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customXml/itemProps1273.xml" ContentType="application/vnd.openxmlformats-officedocument.customXmlProperties+xml"/>
  <Override PartName="/customXml/itemProps1274.xml" ContentType="application/vnd.openxmlformats-officedocument.customXmlProperties+xml"/>
  <Override PartName="/customXml/itemProps1275.xml" ContentType="application/vnd.openxmlformats-officedocument.customXmlProperties+xml"/>
  <Override PartName="/customXml/itemProps1276.xml" ContentType="application/vnd.openxmlformats-officedocument.customXmlProperties+xml"/>
  <Override PartName="/customXml/itemProps1277.xml" ContentType="application/vnd.openxmlformats-officedocument.customXmlProperties+xml"/>
  <Override PartName="/customXml/itemProps1278.xml" ContentType="application/vnd.openxmlformats-officedocument.customXmlProperties+xml"/>
  <Override PartName="/customXml/itemProps1279.xml" ContentType="application/vnd.openxmlformats-officedocument.customXmlProperties+xml"/>
  <Override PartName="/customXml/itemProps1280.xml" ContentType="application/vnd.openxmlformats-officedocument.customXmlProperties+xml"/>
  <Override PartName="/customXml/itemProps1281.xml" ContentType="application/vnd.openxmlformats-officedocument.customXmlProperties+xml"/>
  <Override PartName="/customXml/itemProps1282.xml" ContentType="application/vnd.openxmlformats-officedocument.customXmlProperties+xml"/>
  <Override PartName="/customXml/itemProps1283.xml" ContentType="application/vnd.openxmlformats-officedocument.customXmlProperties+xml"/>
  <Override PartName="/customXml/itemProps1284.xml" ContentType="application/vnd.openxmlformats-officedocument.customXmlProperties+xml"/>
  <Override PartName="/customXml/itemProps1285.xml" ContentType="application/vnd.openxmlformats-officedocument.customXmlProperties+xml"/>
  <Override PartName="/customXml/itemProps1286.xml" ContentType="application/vnd.openxmlformats-officedocument.customXmlProperties+xml"/>
  <Override PartName="/customXml/itemProps1287.xml" ContentType="application/vnd.openxmlformats-officedocument.customXmlProperties+xml"/>
  <Override PartName="/customXml/itemProps1288.xml" ContentType="application/vnd.openxmlformats-officedocument.customXmlProperties+xml"/>
  <Override PartName="/customXml/itemProps1289.xml" ContentType="application/vnd.openxmlformats-officedocument.customXmlProperties+xml"/>
  <Override PartName="/customXml/itemProps1290.xml" ContentType="application/vnd.openxmlformats-officedocument.customXmlProperties+xml"/>
  <Override PartName="/customXml/itemProps1291.xml" ContentType="application/vnd.openxmlformats-officedocument.customXmlProperties+xml"/>
  <Override PartName="/customXml/itemProps1292.xml" ContentType="application/vnd.openxmlformats-officedocument.customXmlProperties+xml"/>
  <Override PartName="/customXml/itemProps1293.xml" ContentType="application/vnd.openxmlformats-officedocument.customXmlProperties+xml"/>
  <Override PartName="/customXml/itemProps1294.xml" ContentType="application/vnd.openxmlformats-officedocument.customXmlProperties+xml"/>
  <Override PartName="/customXml/itemProps1295.xml" ContentType="application/vnd.openxmlformats-officedocument.customXmlProperties+xml"/>
  <Override PartName="/customXml/itemProps1296.xml" ContentType="application/vnd.openxmlformats-officedocument.customXmlProperties+xml"/>
  <Override PartName="/customXml/itemProps1297.xml" ContentType="application/vnd.openxmlformats-officedocument.customXmlProperties+xml"/>
  <Override PartName="/customXml/itemProps1298.xml" ContentType="application/vnd.openxmlformats-officedocument.customXmlProperties+xml"/>
  <Override PartName="/customXml/itemProps1299.xml" ContentType="application/vnd.openxmlformats-officedocument.customXmlProperties+xml"/>
  <Override PartName="/customXml/itemProps1300.xml" ContentType="application/vnd.openxmlformats-officedocument.customXmlProperties+xml"/>
  <Override PartName="/customXml/itemProps1301.xml" ContentType="application/vnd.openxmlformats-officedocument.customXmlProperties+xml"/>
  <Override PartName="/customXml/itemProps1302.xml" ContentType="application/vnd.openxmlformats-officedocument.customXmlProperties+xml"/>
  <Override PartName="/customXml/itemProps1303.xml" ContentType="application/vnd.openxmlformats-officedocument.customXmlProperties+xml"/>
  <Override PartName="/customXml/itemProps1304.xml" ContentType="application/vnd.openxmlformats-officedocument.customXmlProperties+xml"/>
  <Override PartName="/customXml/itemProps1305.xml" ContentType="application/vnd.openxmlformats-officedocument.customXmlProperties+xml"/>
  <Override PartName="/customXml/itemProps1306.xml" ContentType="application/vnd.openxmlformats-officedocument.customXmlProperties+xml"/>
  <Override PartName="/customXml/itemProps1307.xml" ContentType="application/vnd.openxmlformats-officedocument.customXmlProperties+xml"/>
  <Override PartName="/customXml/itemProps1308.xml" ContentType="application/vnd.openxmlformats-officedocument.customXmlProperties+xml"/>
  <Override PartName="/customXml/itemProps1309.xml" ContentType="application/vnd.openxmlformats-officedocument.customXmlProperties+xml"/>
  <Override PartName="/customXml/itemProps1310.xml" ContentType="application/vnd.openxmlformats-officedocument.customXmlProperties+xml"/>
  <Override PartName="/customXml/itemProps1311.xml" ContentType="application/vnd.openxmlformats-officedocument.customXmlProperties+xml"/>
  <Override PartName="/customXml/itemProps1312.xml" ContentType="application/vnd.openxmlformats-officedocument.customXmlProperties+xml"/>
  <Override PartName="/customXml/itemProps1313.xml" ContentType="application/vnd.openxmlformats-officedocument.customXmlProperties+xml"/>
  <Override PartName="/customXml/itemProps1314.xml" ContentType="application/vnd.openxmlformats-officedocument.customXmlProperties+xml"/>
  <Override PartName="/customXml/itemProps1315.xml" ContentType="application/vnd.openxmlformats-officedocument.customXmlProperties+xml"/>
  <Override PartName="/customXml/itemProps1316.xml" ContentType="application/vnd.openxmlformats-officedocument.customXmlProperties+xml"/>
  <Override PartName="/customXml/itemProps1317.xml" ContentType="application/vnd.openxmlformats-officedocument.customXmlProperties+xml"/>
  <Override PartName="/customXml/itemProps1318.xml" ContentType="application/vnd.openxmlformats-officedocument.customXmlProperties+xml"/>
  <Override PartName="/customXml/itemProps1319.xml" ContentType="application/vnd.openxmlformats-officedocument.customXmlProperties+xml"/>
  <Override PartName="/customXml/itemProps1320.xml" ContentType="application/vnd.openxmlformats-officedocument.customXmlProperties+xml"/>
  <Override PartName="/customXml/itemProps1321.xml" ContentType="application/vnd.openxmlformats-officedocument.customXmlProperties+xml"/>
  <Override PartName="/customXml/itemProps1322.xml" ContentType="application/vnd.openxmlformats-officedocument.customXmlProperties+xml"/>
  <Override PartName="/customXml/itemProps1323.xml" ContentType="application/vnd.openxmlformats-officedocument.customXmlProperties+xml"/>
  <Override PartName="/customXml/itemProps1324.xml" ContentType="application/vnd.openxmlformats-officedocument.customXmlProperties+xml"/>
  <Override PartName="/customXml/itemProps1325.xml" ContentType="application/vnd.openxmlformats-officedocument.customXmlProperties+xml"/>
  <Override PartName="/customXml/itemProps1326.xml" ContentType="application/vnd.openxmlformats-officedocument.customXmlProperties+xml"/>
  <Override PartName="/customXml/itemProps1327.xml" ContentType="application/vnd.openxmlformats-officedocument.customXmlProperties+xml"/>
  <Override PartName="/customXml/itemProps1328.xml" ContentType="application/vnd.openxmlformats-officedocument.customXmlProperties+xml"/>
  <Override PartName="/customXml/itemProps1329.xml" ContentType="application/vnd.openxmlformats-officedocument.customXmlProperties+xml"/>
  <Override PartName="/customXml/itemProps1330.xml" ContentType="application/vnd.openxmlformats-officedocument.customXmlProperties+xml"/>
  <Override PartName="/customXml/itemProps1331.xml" ContentType="application/vnd.openxmlformats-officedocument.customXmlProperties+xml"/>
  <Override PartName="/customXml/itemProps1332.xml" ContentType="application/vnd.openxmlformats-officedocument.customXmlProperties+xml"/>
  <Override PartName="/customXml/itemProps1333.xml" ContentType="application/vnd.openxmlformats-officedocument.customXmlProperties+xml"/>
  <Override PartName="/customXml/itemProps1334.xml" ContentType="application/vnd.openxmlformats-officedocument.customXmlProperties+xml"/>
  <Override PartName="/customXml/itemProps1335.xml" ContentType="application/vnd.openxmlformats-officedocument.customXmlProperties+xml"/>
  <Override PartName="/customXml/itemProps1336.xml" ContentType="application/vnd.openxmlformats-officedocument.customXmlProperties+xml"/>
  <Override PartName="/customXml/itemProps1337.xml" ContentType="application/vnd.openxmlformats-officedocument.customXmlProperties+xml"/>
  <Override PartName="/customXml/itemProps1338.xml" ContentType="application/vnd.openxmlformats-officedocument.customXmlProperties+xml"/>
  <Override PartName="/customXml/itemProps1339.xml" ContentType="application/vnd.openxmlformats-officedocument.customXmlProperties+xml"/>
  <Override PartName="/customXml/itemProps1340.xml" ContentType="application/vnd.openxmlformats-officedocument.customXmlProperties+xml"/>
  <Override PartName="/customXml/itemProps1341.xml" ContentType="application/vnd.openxmlformats-officedocument.customXmlProperties+xml"/>
  <Override PartName="/customXml/itemProps1342.xml" ContentType="application/vnd.openxmlformats-officedocument.customXmlProperties+xml"/>
  <Override PartName="/customXml/itemProps1343.xml" ContentType="application/vnd.openxmlformats-officedocument.customXmlProperties+xml"/>
  <Override PartName="/customXml/itemProps1344.xml" ContentType="application/vnd.openxmlformats-officedocument.customXmlProperties+xml"/>
  <Override PartName="/customXml/itemProps1345.xml" ContentType="application/vnd.openxmlformats-officedocument.customXmlProperties+xml"/>
  <Override PartName="/customXml/itemProps1346.xml" ContentType="application/vnd.openxmlformats-officedocument.customXmlProperties+xml"/>
  <Override PartName="/customXml/itemProps1347.xml" ContentType="application/vnd.openxmlformats-officedocument.customXmlProperties+xml"/>
  <Override PartName="/customXml/itemProps1348.xml" ContentType="application/vnd.openxmlformats-officedocument.customXmlProperties+xml"/>
  <Override PartName="/customXml/itemProps1349.xml" ContentType="application/vnd.openxmlformats-officedocument.customXmlProperties+xml"/>
  <Override PartName="/customXml/itemProps1350.xml" ContentType="application/vnd.openxmlformats-officedocument.customXmlProperties+xml"/>
  <Override PartName="/customXml/itemProps1351.xml" ContentType="application/vnd.openxmlformats-officedocument.customXmlProperties+xml"/>
  <Override PartName="/customXml/itemProps1352.xml" ContentType="application/vnd.openxmlformats-officedocument.customXmlProperties+xml"/>
  <Override PartName="/customXml/itemProps1353.xml" ContentType="application/vnd.openxmlformats-officedocument.customXmlProperties+xml"/>
  <Override PartName="/customXml/itemProps1354.xml" ContentType="application/vnd.openxmlformats-officedocument.customXmlProperties+xml"/>
  <Override PartName="/customXml/itemProps1355.xml" ContentType="application/vnd.openxmlformats-officedocument.customXmlProperties+xml"/>
  <Override PartName="/customXml/itemProps1356.xml" ContentType="application/vnd.openxmlformats-officedocument.customXmlProperties+xml"/>
  <Override PartName="/customXml/itemProps1357.xml" ContentType="application/vnd.openxmlformats-officedocument.customXmlProperties+xml"/>
  <Override PartName="/customXml/itemProps1358.xml" ContentType="application/vnd.openxmlformats-officedocument.customXmlProperties+xml"/>
  <Override PartName="/customXml/itemProps1359.xml" ContentType="application/vnd.openxmlformats-officedocument.customXmlProperties+xml"/>
  <Override PartName="/customXml/itemProps1360.xml" ContentType="application/vnd.openxmlformats-officedocument.customXmlProperties+xml"/>
  <Override PartName="/customXml/itemProps1361.xml" ContentType="application/vnd.openxmlformats-officedocument.customXmlProperties+xml"/>
  <Override PartName="/customXml/itemProps1362.xml" ContentType="application/vnd.openxmlformats-officedocument.customXmlProperties+xml"/>
  <Override PartName="/customXml/itemProps1363.xml" ContentType="application/vnd.openxmlformats-officedocument.customXmlProperties+xml"/>
  <Override PartName="/customXml/itemProps1364.xml" ContentType="application/vnd.openxmlformats-officedocument.customXmlProperties+xml"/>
  <Override PartName="/customXml/itemProps1365.xml" ContentType="application/vnd.openxmlformats-officedocument.customXmlProperties+xml"/>
  <Override PartName="/customXml/itemProps1366.xml" ContentType="application/vnd.openxmlformats-officedocument.customXmlProperties+xml"/>
  <Override PartName="/customXml/itemProps1367.xml" ContentType="application/vnd.openxmlformats-officedocument.customXmlProperties+xml"/>
  <Override PartName="/customXml/itemProps1368.xml" ContentType="application/vnd.openxmlformats-officedocument.customXmlProperties+xml"/>
  <Override PartName="/customXml/itemProps1369.xml" ContentType="application/vnd.openxmlformats-officedocument.customXmlProperties+xml"/>
  <Override PartName="/customXml/itemProps1370.xml" ContentType="application/vnd.openxmlformats-officedocument.customXmlProperties+xml"/>
  <Override PartName="/customXml/itemProps1371.xml" ContentType="application/vnd.openxmlformats-officedocument.customXmlProperties+xml"/>
  <Override PartName="/customXml/itemProps1372.xml" ContentType="application/vnd.openxmlformats-officedocument.customXmlProperties+xml"/>
  <Override PartName="/customXml/itemProps1373.xml" ContentType="application/vnd.openxmlformats-officedocument.customXmlProperties+xml"/>
  <Override PartName="/customXml/itemProps1374.xml" ContentType="application/vnd.openxmlformats-officedocument.customXmlProperties+xml"/>
  <Override PartName="/customXml/itemProps1375.xml" ContentType="application/vnd.openxmlformats-officedocument.customXmlProperties+xml"/>
  <Override PartName="/customXml/itemProps1376.xml" ContentType="application/vnd.openxmlformats-officedocument.customXmlProperties+xml"/>
  <Override PartName="/customXml/itemProps1377.xml" ContentType="application/vnd.openxmlformats-officedocument.customXmlProperties+xml"/>
  <Override PartName="/customXml/itemProps1378.xml" ContentType="application/vnd.openxmlformats-officedocument.customXmlProperties+xml"/>
  <Override PartName="/customXml/itemProps1379.xml" ContentType="application/vnd.openxmlformats-officedocument.customXmlProperties+xml"/>
  <Override PartName="/customXml/itemProps1380.xml" ContentType="application/vnd.openxmlformats-officedocument.customXmlProperties+xml"/>
  <Override PartName="/customXml/itemProps1381.xml" ContentType="application/vnd.openxmlformats-officedocument.customXmlProperties+xml"/>
  <Override PartName="/customXml/itemProps1382.xml" ContentType="application/vnd.openxmlformats-officedocument.customXmlProperties+xml"/>
  <Override PartName="/customXml/itemProps1383.xml" ContentType="application/vnd.openxmlformats-officedocument.customXmlProperties+xml"/>
  <Override PartName="/customXml/itemProps1384.xml" ContentType="application/vnd.openxmlformats-officedocument.customXmlProperties+xml"/>
  <Override PartName="/customXml/itemProps1385.xml" ContentType="application/vnd.openxmlformats-officedocument.customXmlProperties+xml"/>
  <Override PartName="/customXml/itemProps1386.xml" ContentType="application/vnd.openxmlformats-officedocument.customXmlProperties+xml"/>
  <Override PartName="/customXml/itemProps1387.xml" ContentType="application/vnd.openxmlformats-officedocument.customXmlProperties+xml"/>
  <Override PartName="/customXml/itemProps1388.xml" ContentType="application/vnd.openxmlformats-officedocument.customXmlProperties+xml"/>
  <Override PartName="/customXml/itemProps1389.xml" ContentType="application/vnd.openxmlformats-officedocument.customXmlProperties+xml"/>
  <Override PartName="/customXml/itemProps1390.xml" ContentType="application/vnd.openxmlformats-officedocument.customXmlProperties+xml"/>
  <Override PartName="/customXml/itemProps1391.xml" ContentType="application/vnd.openxmlformats-officedocument.customXmlProperties+xml"/>
  <Override PartName="/customXml/itemProps1392.xml" ContentType="application/vnd.openxmlformats-officedocument.customXmlProperties+xml"/>
  <Override PartName="/customXml/itemProps1393.xml" ContentType="application/vnd.openxmlformats-officedocument.customXmlProperties+xml"/>
  <Override PartName="/customXml/itemProps1394.xml" ContentType="application/vnd.openxmlformats-officedocument.customXmlProperties+xml"/>
  <Override PartName="/customXml/itemProps1395.xml" ContentType="application/vnd.openxmlformats-officedocument.customXmlProperties+xml"/>
  <Override PartName="/customXml/itemProps1396.xml" ContentType="application/vnd.openxmlformats-officedocument.customXmlProperties+xml"/>
  <Override PartName="/customXml/itemProps1397.xml" ContentType="application/vnd.openxmlformats-officedocument.customXmlProperties+xml"/>
  <Override PartName="/customXml/itemProps1398.xml" ContentType="application/vnd.openxmlformats-officedocument.customXmlProperties+xml"/>
  <Override PartName="/customXml/itemProps1399.xml" ContentType="application/vnd.openxmlformats-officedocument.customXmlProperties+xml"/>
  <Override PartName="/customXml/itemProps1400.xml" ContentType="application/vnd.openxmlformats-officedocument.customXmlProperties+xml"/>
  <Override PartName="/customXml/itemProps1401.xml" ContentType="application/vnd.openxmlformats-officedocument.customXmlProperties+xml"/>
  <Override PartName="/customXml/itemProps1402.xml" ContentType="application/vnd.openxmlformats-officedocument.customXmlProperties+xml"/>
  <Override PartName="/customXml/itemProps1403.xml" ContentType="application/vnd.openxmlformats-officedocument.customXmlProperties+xml"/>
  <Override PartName="/customXml/itemProps1404.xml" ContentType="application/vnd.openxmlformats-officedocument.customXmlProperties+xml"/>
  <Override PartName="/customXml/itemProps1405.xml" ContentType="application/vnd.openxmlformats-officedocument.customXmlProperties+xml"/>
  <Override PartName="/customXml/itemProps1406.xml" ContentType="application/vnd.openxmlformats-officedocument.customXmlProperties+xml"/>
  <Override PartName="/customXml/itemProps1407.xml" ContentType="application/vnd.openxmlformats-officedocument.customXmlProperties+xml"/>
  <Override PartName="/customXml/itemProps1408.xml" ContentType="application/vnd.openxmlformats-officedocument.customXmlProperties+xml"/>
  <Override PartName="/customXml/itemProps1409.xml" ContentType="application/vnd.openxmlformats-officedocument.customXmlProperties+xml"/>
  <Override PartName="/customXml/itemProps1410.xml" ContentType="application/vnd.openxmlformats-officedocument.customXmlProperties+xml"/>
  <Override PartName="/customXml/itemProps1411.xml" ContentType="application/vnd.openxmlformats-officedocument.customXmlProperties+xml"/>
  <Override PartName="/customXml/itemProps1412.xml" ContentType="application/vnd.openxmlformats-officedocument.customXmlProperties+xml"/>
  <Override PartName="/customXml/itemProps1413.xml" ContentType="application/vnd.openxmlformats-officedocument.customXmlProperties+xml"/>
  <Override PartName="/customXml/itemProps1414.xml" ContentType="application/vnd.openxmlformats-officedocument.customXmlProperties+xml"/>
  <Override PartName="/customXml/itemProps1415.xml" ContentType="application/vnd.openxmlformats-officedocument.customXmlProperties+xml"/>
  <Override PartName="/customXml/itemProps1416.xml" ContentType="application/vnd.openxmlformats-officedocument.customXmlProperties+xml"/>
  <Override PartName="/customXml/itemProps1417.xml" ContentType="application/vnd.openxmlformats-officedocument.customXmlProperties+xml"/>
  <Override PartName="/customXml/itemProps1418.xml" ContentType="application/vnd.openxmlformats-officedocument.customXmlProperties+xml"/>
  <Override PartName="/customXml/itemProps1419.xml" ContentType="application/vnd.openxmlformats-officedocument.customXmlProperties+xml"/>
  <Override PartName="/customXml/itemProps1420.xml" ContentType="application/vnd.openxmlformats-officedocument.customXmlProperties+xml"/>
  <Override PartName="/customXml/itemProps1421.xml" ContentType="application/vnd.openxmlformats-officedocument.customXmlProperties+xml"/>
  <Override PartName="/customXml/itemProps1422.xml" ContentType="application/vnd.openxmlformats-officedocument.customXmlProperties+xml"/>
  <Override PartName="/customXml/itemProps1423.xml" ContentType="application/vnd.openxmlformats-officedocument.customXmlProperties+xml"/>
  <Override PartName="/customXml/itemProps1424.xml" ContentType="application/vnd.openxmlformats-officedocument.customXmlProperties+xml"/>
  <Override PartName="/customXml/itemProps1425.xml" ContentType="application/vnd.openxmlformats-officedocument.customXmlProperties+xml"/>
  <Override PartName="/customXml/itemProps1426.xml" ContentType="application/vnd.openxmlformats-officedocument.customXmlProperties+xml"/>
  <Override PartName="/customXml/itemProps1427.xml" ContentType="application/vnd.openxmlformats-officedocument.customXmlProperties+xml"/>
  <Override PartName="/customXml/itemProps1428.xml" ContentType="application/vnd.openxmlformats-officedocument.customXmlProperties+xml"/>
  <Override PartName="/customXml/itemProps1429.xml" ContentType="application/vnd.openxmlformats-officedocument.customXmlProperties+xml"/>
  <Override PartName="/customXml/itemProps1430.xml" ContentType="application/vnd.openxmlformats-officedocument.customXmlProperties+xml"/>
  <Override PartName="/customXml/itemProps1431.xml" ContentType="application/vnd.openxmlformats-officedocument.customXmlProperties+xml"/>
  <Override PartName="/customXml/itemProps1432.xml" ContentType="application/vnd.openxmlformats-officedocument.customXmlProperties+xml"/>
  <Override PartName="/customXml/itemProps1433.xml" ContentType="application/vnd.openxmlformats-officedocument.customXmlProperties+xml"/>
  <Override PartName="/customXml/itemProps1434.xml" ContentType="application/vnd.openxmlformats-officedocument.customXmlProperties+xml"/>
  <Override PartName="/customXml/itemProps1435.xml" ContentType="application/vnd.openxmlformats-officedocument.customXmlProperties+xml"/>
  <Override PartName="/customXml/itemProps1436.xml" ContentType="application/vnd.openxmlformats-officedocument.customXmlProperties+xml"/>
  <Override PartName="/customXml/itemProps1437.xml" ContentType="application/vnd.openxmlformats-officedocument.customXmlProperties+xml"/>
  <Override PartName="/customXml/itemProps1438.xml" ContentType="application/vnd.openxmlformats-officedocument.customXmlProperties+xml"/>
  <Override PartName="/customXml/itemProps1439.xml" ContentType="application/vnd.openxmlformats-officedocument.customXmlProperties+xml"/>
  <Override PartName="/customXml/itemProps1440.xml" ContentType="application/vnd.openxmlformats-officedocument.customXmlProperties+xml"/>
  <Override PartName="/customXml/itemProps1441.xml" ContentType="application/vnd.openxmlformats-officedocument.customXmlProperties+xml"/>
  <Override PartName="/customXml/itemProps1442.xml" ContentType="application/vnd.openxmlformats-officedocument.customXmlProperties+xml"/>
  <Override PartName="/customXml/itemProps1443.xml" ContentType="application/vnd.openxmlformats-officedocument.customXmlProperties+xml"/>
  <Override PartName="/customXml/itemProps1444.xml" ContentType="application/vnd.openxmlformats-officedocument.customXmlProperties+xml"/>
  <Override PartName="/customXml/itemProps1445.xml" ContentType="application/vnd.openxmlformats-officedocument.customXmlProperties+xml"/>
  <Override PartName="/customXml/itemProps1446.xml" ContentType="application/vnd.openxmlformats-officedocument.customXmlProperties+xml"/>
  <Override PartName="/customXml/itemProps1447.xml" ContentType="application/vnd.openxmlformats-officedocument.customXmlProperties+xml"/>
  <Override PartName="/customXml/itemProps1448.xml" ContentType="application/vnd.openxmlformats-officedocument.customXmlProperties+xml"/>
  <Override PartName="/customXml/itemProps1449.xml" ContentType="application/vnd.openxmlformats-officedocument.customXmlProperties+xml"/>
  <Override PartName="/customXml/itemProps1450.xml" ContentType="application/vnd.openxmlformats-officedocument.customXmlProperties+xml"/>
  <Override PartName="/customXml/itemProps1451.xml" ContentType="application/vnd.openxmlformats-officedocument.customXmlProperties+xml"/>
  <Override PartName="/customXml/itemProps1452.xml" ContentType="application/vnd.openxmlformats-officedocument.customXmlProperties+xml"/>
  <Override PartName="/customXml/itemProps1453.xml" ContentType="application/vnd.openxmlformats-officedocument.customXmlProperties+xml"/>
  <Override PartName="/customXml/itemProps1454.xml" ContentType="application/vnd.openxmlformats-officedocument.customXmlProperties+xml"/>
  <Override PartName="/customXml/itemProps1455.xml" ContentType="application/vnd.openxmlformats-officedocument.customXmlProperties+xml"/>
  <Override PartName="/customXml/itemProps1456.xml" ContentType="application/vnd.openxmlformats-officedocument.customXmlProperties+xml"/>
  <Override PartName="/customXml/itemProps1457.xml" ContentType="application/vnd.openxmlformats-officedocument.customXmlProperties+xml"/>
  <Override PartName="/customXml/itemProps1458.xml" ContentType="application/vnd.openxmlformats-officedocument.customXmlProperties+xml"/>
  <Override PartName="/customXml/itemProps1459.xml" ContentType="application/vnd.openxmlformats-officedocument.customXmlProperties+xml"/>
  <Override PartName="/customXml/itemProps1460.xml" ContentType="application/vnd.openxmlformats-officedocument.customXmlProperties+xml"/>
  <Override PartName="/customXml/itemProps1461.xml" ContentType="application/vnd.openxmlformats-officedocument.customXmlProperties+xml"/>
  <Override PartName="/customXml/itemProps1462.xml" ContentType="application/vnd.openxmlformats-officedocument.customXmlProperties+xml"/>
  <Override PartName="/customXml/itemProps1463.xml" ContentType="application/vnd.openxmlformats-officedocument.customXmlProperties+xml"/>
  <Override PartName="/customXml/itemProps1464.xml" ContentType="application/vnd.openxmlformats-officedocument.customXmlProperties+xml"/>
  <Override PartName="/customXml/itemProps1465.xml" ContentType="application/vnd.openxmlformats-officedocument.customXmlProperties+xml"/>
  <Override PartName="/customXml/itemProps1466.xml" ContentType="application/vnd.openxmlformats-officedocument.customXmlProperties+xml"/>
  <Override PartName="/customXml/itemProps1467.xml" ContentType="application/vnd.openxmlformats-officedocument.customXmlProperties+xml"/>
  <Override PartName="/customXml/itemProps1468.xml" ContentType="application/vnd.openxmlformats-officedocument.customXmlProperties+xml"/>
  <Override PartName="/customXml/itemProps1469.xml" ContentType="application/vnd.openxmlformats-officedocument.customXmlProperties+xml"/>
  <Override PartName="/customXml/itemProps1470.xml" ContentType="application/vnd.openxmlformats-officedocument.customXmlProperties+xml"/>
  <Override PartName="/customXml/itemProps1471.xml" ContentType="application/vnd.openxmlformats-officedocument.customXmlProperties+xml"/>
  <Override PartName="/customXml/itemProps1472.xml" ContentType="application/vnd.openxmlformats-officedocument.customXmlProperties+xml"/>
  <Override PartName="/customXml/itemProps1473.xml" ContentType="application/vnd.openxmlformats-officedocument.customXmlProperties+xml"/>
  <Override PartName="/customXml/itemProps1474.xml" ContentType="application/vnd.openxmlformats-officedocument.customXmlProperties+xml"/>
  <Override PartName="/customXml/itemProps1475.xml" ContentType="application/vnd.openxmlformats-officedocument.customXmlProperties+xml"/>
  <Override PartName="/customXml/itemProps1476.xml" ContentType="application/vnd.openxmlformats-officedocument.customXmlProperties+xml"/>
  <Override PartName="/customXml/itemProps1477.xml" ContentType="application/vnd.openxmlformats-officedocument.customXmlProperties+xml"/>
  <Override PartName="/customXml/itemProps1478.xml" ContentType="application/vnd.openxmlformats-officedocument.customXmlProperties+xml"/>
  <Override PartName="/customXml/itemProps1479.xml" ContentType="application/vnd.openxmlformats-officedocument.customXmlProperties+xml"/>
  <Override PartName="/customXml/itemProps1480.xml" ContentType="application/vnd.openxmlformats-officedocument.customXmlProperties+xml"/>
  <Override PartName="/customXml/itemProps1481.xml" ContentType="application/vnd.openxmlformats-officedocument.customXmlProperties+xml"/>
  <Override PartName="/customXml/itemProps1482.xml" ContentType="application/vnd.openxmlformats-officedocument.customXmlProperties+xml"/>
  <Override PartName="/customXml/itemProps1483.xml" ContentType="application/vnd.openxmlformats-officedocument.customXmlProperties+xml"/>
  <Override PartName="/customXml/itemProps1484.xml" ContentType="application/vnd.openxmlformats-officedocument.customXmlProperties+xml"/>
  <Override PartName="/customXml/itemProps1485.xml" ContentType="application/vnd.openxmlformats-officedocument.customXmlProperties+xml"/>
  <Override PartName="/customXml/itemProps1486.xml" ContentType="application/vnd.openxmlformats-officedocument.customXmlProperties+xml"/>
  <Override PartName="/customXml/itemProps1487.xml" ContentType="application/vnd.openxmlformats-officedocument.customXmlProperties+xml"/>
  <Override PartName="/customXml/itemProps1488.xml" ContentType="application/vnd.openxmlformats-officedocument.customXmlProperties+xml"/>
  <Override PartName="/customXml/itemProps1489.xml" ContentType="application/vnd.openxmlformats-officedocument.customXmlProperties+xml"/>
  <Override PartName="/customXml/itemProps1490.xml" ContentType="application/vnd.openxmlformats-officedocument.customXmlProperties+xml"/>
  <Override PartName="/customXml/itemProps1491.xml" ContentType="application/vnd.openxmlformats-officedocument.customXmlProperties+xml"/>
  <Override PartName="/customXml/itemProps1492.xml" ContentType="application/vnd.openxmlformats-officedocument.customXmlProperties+xml"/>
  <Override PartName="/customXml/itemProps1493.xml" ContentType="application/vnd.openxmlformats-officedocument.customXmlProperties+xml"/>
  <Override PartName="/customXml/itemProps1494.xml" ContentType="application/vnd.openxmlformats-officedocument.customXmlProperties+xml"/>
  <Override PartName="/customXml/itemProps1495.xml" ContentType="application/vnd.openxmlformats-officedocument.customXmlProperties+xml"/>
  <Override PartName="/customXml/itemProps1496.xml" ContentType="application/vnd.openxmlformats-officedocument.customXmlProperties+xml"/>
  <Override PartName="/customXml/itemProps1497.xml" ContentType="application/vnd.openxmlformats-officedocument.customXmlProperties+xml"/>
  <Override PartName="/customXml/itemProps1498.xml" ContentType="application/vnd.openxmlformats-officedocument.customXmlProperties+xml"/>
  <Override PartName="/customXml/itemProps1499.xml" ContentType="application/vnd.openxmlformats-officedocument.customXmlProperties+xml"/>
  <Override PartName="/customXml/itemProps1500.xml" ContentType="application/vnd.openxmlformats-officedocument.customXmlProperties+xml"/>
  <Override PartName="/customXml/itemProps1501.xml" ContentType="application/vnd.openxmlformats-officedocument.customXmlProperties+xml"/>
  <Override PartName="/customXml/itemProps1502.xml" ContentType="application/vnd.openxmlformats-officedocument.customXmlProperties+xml"/>
  <Override PartName="/customXml/itemProps1503.xml" ContentType="application/vnd.openxmlformats-officedocument.customXmlProperties+xml"/>
  <Override PartName="/customXml/itemProps1504.xml" ContentType="application/vnd.openxmlformats-officedocument.customXmlProperties+xml"/>
  <Override PartName="/customXml/itemProps1505.xml" ContentType="application/vnd.openxmlformats-officedocument.customXmlProperties+xml"/>
  <Override PartName="/customXml/itemProps1506.xml" ContentType="application/vnd.openxmlformats-officedocument.customXmlProperties+xml"/>
  <Override PartName="/customXml/itemProps1507.xml" ContentType="application/vnd.openxmlformats-officedocument.customXmlProperties+xml"/>
  <Override PartName="/customXml/itemProps1508.xml" ContentType="application/vnd.openxmlformats-officedocument.customXmlProperties+xml"/>
  <Override PartName="/customXml/itemProps1509.xml" ContentType="application/vnd.openxmlformats-officedocument.customXmlProperties+xml"/>
  <Override PartName="/customXml/itemProps1510.xml" ContentType="application/vnd.openxmlformats-officedocument.customXmlProperties+xml"/>
  <Override PartName="/customXml/itemProps1511.xml" ContentType="application/vnd.openxmlformats-officedocument.customXmlProperties+xml"/>
  <Override PartName="/customXml/itemProps1512.xml" ContentType="application/vnd.openxmlformats-officedocument.customXmlProperties+xml"/>
  <Override PartName="/customXml/itemProps1513.xml" ContentType="application/vnd.openxmlformats-officedocument.customXmlProperties+xml"/>
  <Override PartName="/customXml/itemProps1514.xml" ContentType="application/vnd.openxmlformats-officedocument.customXmlProperties+xml"/>
  <Override PartName="/customXml/itemProps1515.xml" ContentType="application/vnd.openxmlformats-officedocument.customXmlProperties+xml"/>
  <Override PartName="/customXml/itemProps1516.xml" ContentType="application/vnd.openxmlformats-officedocument.customXmlProperties+xml"/>
  <Override PartName="/customXml/itemProps1517.xml" ContentType="application/vnd.openxmlformats-officedocument.customXmlProperties+xml"/>
  <Override PartName="/customXml/itemProps1518.xml" ContentType="application/vnd.openxmlformats-officedocument.customXmlProperties+xml"/>
  <Override PartName="/customXml/itemProps1519.xml" ContentType="application/vnd.openxmlformats-officedocument.customXmlProperties+xml"/>
  <Override PartName="/customXml/itemProps1520.xml" ContentType="application/vnd.openxmlformats-officedocument.customXmlProperties+xml"/>
  <Override PartName="/customXml/itemProps1521.xml" ContentType="application/vnd.openxmlformats-officedocument.customXmlProperties+xml"/>
  <Override PartName="/customXml/itemProps1522.xml" ContentType="application/vnd.openxmlformats-officedocument.customXmlProperties+xml"/>
  <Override PartName="/customXml/itemProps1523.xml" ContentType="application/vnd.openxmlformats-officedocument.customXmlProperties+xml"/>
  <Override PartName="/customXml/itemProps1524.xml" ContentType="application/vnd.openxmlformats-officedocument.customXmlProperties+xml"/>
  <Override PartName="/customXml/itemProps1525.xml" ContentType="application/vnd.openxmlformats-officedocument.customXmlProperties+xml"/>
  <Override PartName="/customXml/itemProps1526.xml" ContentType="application/vnd.openxmlformats-officedocument.customXmlProperties+xml"/>
  <Override PartName="/customXml/itemProps1527.xml" ContentType="application/vnd.openxmlformats-officedocument.customXmlProperties+xml"/>
  <Override PartName="/customXml/itemProps1528.xml" ContentType="application/vnd.openxmlformats-officedocument.customXmlProperties+xml"/>
  <Override PartName="/customXml/itemProps1529.xml" ContentType="application/vnd.openxmlformats-officedocument.customXmlProperties+xml"/>
  <Override PartName="/customXml/itemProps1530.xml" ContentType="application/vnd.openxmlformats-officedocument.customXmlProperties+xml"/>
  <Override PartName="/customXml/itemProps1531.xml" ContentType="application/vnd.openxmlformats-officedocument.customXmlProperties+xml"/>
  <Override PartName="/customXml/itemProps1532.xml" ContentType="application/vnd.openxmlformats-officedocument.customXmlProperties+xml"/>
  <Override PartName="/customXml/itemProps1533.xml" ContentType="application/vnd.openxmlformats-officedocument.customXmlProperties+xml"/>
  <Override PartName="/customXml/itemProps1534.xml" ContentType="application/vnd.openxmlformats-officedocument.customXmlProperties+xml"/>
  <Override PartName="/customXml/itemProps1535.xml" ContentType="application/vnd.openxmlformats-officedocument.customXmlProperties+xml"/>
  <Override PartName="/customXml/itemProps1536.xml" ContentType="application/vnd.openxmlformats-officedocument.customXmlProperties+xml"/>
  <Override PartName="/customXml/itemProps1537.xml" ContentType="application/vnd.openxmlformats-officedocument.customXmlProperties+xml"/>
  <Override PartName="/customXml/itemProps1538.xml" ContentType="application/vnd.openxmlformats-officedocument.customXmlProperties+xml"/>
  <Override PartName="/customXml/itemProps1539.xml" ContentType="application/vnd.openxmlformats-officedocument.customXmlProperties+xml"/>
  <Override PartName="/customXml/itemProps1540.xml" ContentType="application/vnd.openxmlformats-officedocument.customXmlProperties+xml"/>
  <Override PartName="/customXml/itemProps1541.xml" ContentType="application/vnd.openxmlformats-officedocument.customXmlProperties+xml"/>
  <Override PartName="/customXml/itemProps1542.xml" ContentType="application/vnd.openxmlformats-officedocument.customXmlProperties+xml"/>
  <Override PartName="/customXml/itemProps1543.xml" ContentType="application/vnd.openxmlformats-officedocument.customXmlProperties+xml"/>
  <Override PartName="/customXml/itemProps1544.xml" ContentType="application/vnd.openxmlformats-officedocument.customXmlProperties+xml"/>
  <Override PartName="/customXml/itemProps1545.xml" ContentType="application/vnd.openxmlformats-officedocument.customXmlProperties+xml"/>
  <Override PartName="/customXml/itemProps1546.xml" ContentType="application/vnd.openxmlformats-officedocument.customXmlProperties+xml"/>
  <Override PartName="/customXml/itemProps1547.xml" ContentType="application/vnd.openxmlformats-officedocument.customXmlProperties+xml"/>
  <Override PartName="/customXml/itemProps1548.xml" ContentType="application/vnd.openxmlformats-officedocument.customXmlProperties+xml"/>
  <Override PartName="/customXml/itemProps1549.xml" ContentType="application/vnd.openxmlformats-officedocument.customXmlProperties+xml"/>
  <Override PartName="/customXml/itemProps1550.xml" ContentType="application/vnd.openxmlformats-officedocument.customXmlProperties+xml"/>
  <Override PartName="/customXml/itemProps1551.xml" ContentType="application/vnd.openxmlformats-officedocument.customXmlProperties+xml"/>
  <Override PartName="/customXml/itemProps1552.xml" ContentType="application/vnd.openxmlformats-officedocument.customXmlProperties+xml"/>
  <Override PartName="/customXml/itemProps1553.xml" ContentType="application/vnd.openxmlformats-officedocument.customXmlProperties+xml"/>
  <Override PartName="/customXml/itemProps1554.xml" ContentType="application/vnd.openxmlformats-officedocument.customXmlProperties+xml"/>
  <Override PartName="/customXml/itemProps1555.xml" ContentType="application/vnd.openxmlformats-officedocument.customXmlProperties+xml"/>
  <Override PartName="/customXml/itemProps1556.xml" ContentType="application/vnd.openxmlformats-officedocument.customXmlProperties+xml"/>
  <Override PartName="/customXml/itemProps1557.xml" ContentType="application/vnd.openxmlformats-officedocument.customXmlProperties+xml"/>
  <Override PartName="/customXml/itemProps1558.xml" ContentType="application/vnd.openxmlformats-officedocument.customXmlProperties+xml"/>
  <Override PartName="/customXml/itemProps1559.xml" ContentType="application/vnd.openxmlformats-officedocument.customXmlProperties+xml"/>
  <Override PartName="/customXml/itemProps1560.xml" ContentType="application/vnd.openxmlformats-officedocument.customXmlProperties+xml"/>
  <Override PartName="/customXml/itemProps1561.xml" ContentType="application/vnd.openxmlformats-officedocument.customXmlProperties+xml"/>
  <Override PartName="/customXml/itemProps1562.xml" ContentType="application/vnd.openxmlformats-officedocument.customXmlProperties+xml"/>
  <Override PartName="/customXml/itemProps1563.xml" ContentType="application/vnd.openxmlformats-officedocument.customXmlProperties+xml"/>
  <Override PartName="/customXml/itemProps1564.xml" ContentType="application/vnd.openxmlformats-officedocument.customXmlProperties+xml"/>
  <Override PartName="/customXml/itemProps1565.xml" ContentType="application/vnd.openxmlformats-officedocument.customXmlProperties+xml"/>
  <Override PartName="/customXml/itemProps1566.xml" ContentType="application/vnd.openxmlformats-officedocument.customXmlProperties+xml"/>
  <Override PartName="/customXml/itemProps1567.xml" ContentType="application/vnd.openxmlformats-officedocument.customXmlProperties+xml"/>
  <Override PartName="/customXml/itemProps1568.xml" ContentType="application/vnd.openxmlformats-officedocument.customXmlProperties+xml"/>
  <Override PartName="/customXml/itemProps1569.xml" ContentType="application/vnd.openxmlformats-officedocument.customXmlProperties+xml"/>
  <Override PartName="/customXml/itemProps1570.xml" ContentType="application/vnd.openxmlformats-officedocument.customXmlProperties+xml"/>
  <Override PartName="/customXml/itemProps1571.xml" ContentType="application/vnd.openxmlformats-officedocument.customXmlProperties+xml"/>
  <Override PartName="/customXml/itemProps1572.xml" ContentType="application/vnd.openxmlformats-officedocument.customXmlProperties+xml"/>
  <Override PartName="/customXml/itemProps1573.xml" ContentType="application/vnd.openxmlformats-officedocument.customXmlProperties+xml"/>
  <Override PartName="/customXml/itemProps1574.xml" ContentType="application/vnd.openxmlformats-officedocument.customXmlProperties+xml"/>
  <Override PartName="/customXml/itemProps1575.xml" ContentType="application/vnd.openxmlformats-officedocument.customXmlProperties+xml"/>
  <Override PartName="/customXml/itemProps1576.xml" ContentType="application/vnd.openxmlformats-officedocument.customXmlProperties+xml"/>
  <Override PartName="/customXml/itemProps1577.xml" ContentType="application/vnd.openxmlformats-officedocument.customXmlProperties+xml"/>
  <Override PartName="/customXml/itemProps1578.xml" ContentType="application/vnd.openxmlformats-officedocument.customXmlProperties+xml"/>
  <Override PartName="/customXml/itemProps1579.xml" ContentType="application/vnd.openxmlformats-officedocument.customXmlProperties+xml"/>
  <Override PartName="/customXml/itemProps1580.xml" ContentType="application/vnd.openxmlformats-officedocument.customXmlProperties+xml"/>
  <Override PartName="/customXml/itemProps1581.xml" ContentType="application/vnd.openxmlformats-officedocument.customXmlProperties+xml"/>
  <Override PartName="/customXml/itemProps1582.xml" ContentType="application/vnd.openxmlformats-officedocument.customXmlProperties+xml"/>
  <Override PartName="/customXml/itemProps1583.xml" ContentType="application/vnd.openxmlformats-officedocument.customXmlProperties+xml"/>
  <Override PartName="/customXml/itemProps1584.xml" ContentType="application/vnd.openxmlformats-officedocument.customXmlProperties+xml"/>
  <Override PartName="/customXml/itemProps1585.xml" ContentType="application/vnd.openxmlformats-officedocument.customXmlProperties+xml"/>
  <Override PartName="/customXml/itemProps1586.xml" ContentType="application/vnd.openxmlformats-officedocument.customXmlProperties+xml"/>
  <Override PartName="/customXml/itemProps1587.xml" ContentType="application/vnd.openxmlformats-officedocument.customXmlProperties+xml"/>
  <Override PartName="/customXml/itemProps1588.xml" ContentType="application/vnd.openxmlformats-officedocument.customXmlProperties+xml"/>
  <Override PartName="/customXml/itemProps1589.xml" ContentType="application/vnd.openxmlformats-officedocument.customXmlProperties+xml"/>
  <Override PartName="/customXml/itemProps1590.xml" ContentType="application/vnd.openxmlformats-officedocument.customXmlProperties+xml"/>
  <Override PartName="/customXml/itemProps1591.xml" ContentType="application/vnd.openxmlformats-officedocument.customXmlProperties+xml"/>
  <Override PartName="/customXml/itemProps1592.xml" ContentType="application/vnd.openxmlformats-officedocument.customXmlProperties+xml"/>
  <Override PartName="/customXml/itemProps1593.xml" ContentType="application/vnd.openxmlformats-officedocument.customXmlProperties+xml"/>
  <Override PartName="/customXml/itemProps1594.xml" ContentType="application/vnd.openxmlformats-officedocument.customXmlProperties+xml"/>
  <Override PartName="/customXml/itemProps1595.xml" ContentType="application/vnd.openxmlformats-officedocument.customXmlProperties+xml"/>
  <Override PartName="/customXml/itemProps1596.xml" ContentType="application/vnd.openxmlformats-officedocument.customXmlProperties+xml"/>
  <Override PartName="/customXml/itemProps1597.xml" ContentType="application/vnd.openxmlformats-officedocument.customXmlProperties+xml"/>
  <Override PartName="/customXml/itemProps1598.xml" ContentType="application/vnd.openxmlformats-officedocument.customXmlProperties+xml"/>
  <Override PartName="/customXml/itemProps1599.xml" ContentType="application/vnd.openxmlformats-officedocument.customXmlProperties+xml"/>
  <Override PartName="/customXml/itemProps1600.xml" ContentType="application/vnd.openxmlformats-officedocument.customXmlProperties+xml"/>
  <Override PartName="/customXml/itemProps1601.xml" ContentType="application/vnd.openxmlformats-officedocument.customXmlProperties+xml"/>
  <Override PartName="/customXml/itemProps1602.xml" ContentType="application/vnd.openxmlformats-officedocument.customXmlProperties+xml"/>
  <Override PartName="/customXml/itemProps1603.xml" ContentType="application/vnd.openxmlformats-officedocument.customXmlProperties+xml"/>
  <Override PartName="/customXml/itemProps1604.xml" ContentType="application/vnd.openxmlformats-officedocument.customXmlProperties+xml"/>
  <Override PartName="/customXml/itemProps1605.xml" ContentType="application/vnd.openxmlformats-officedocument.customXmlProperties+xml"/>
  <Override PartName="/customXml/itemProps1606.xml" ContentType="application/vnd.openxmlformats-officedocument.customXmlProperties+xml"/>
  <Override PartName="/customXml/itemProps1607.xml" ContentType="application/vnd.openxmlformats-officedocument.customXmlProperties+xml"/>
  <Override PartName="/customXml/itemProps1608.xml" ContentType="application/vnd.openxmlformats-officedocument.customXmlProperties+xml"/>
  <Override PartName="/customXml/itemProps1609.xml" ContentType="application/vnd.openxmlformats-officedocument.customXmlProperties+xml"/>
  <Override PartName="/customXml/itemProps1610.xml" ContentType="application/vnd.openxmlformats-officedocument.customXmlProperties+xml"/>
  <Override PartName="/customXml/itemProps1611.xml" ContentType="application/vnd.openxmlformats-officedocument.customXmlProperties+xml"/>
  <Override PartName="/customXml/itemProps1612.xml" ContentType="application/vnd.openxmlformats-officedocument.customXmlProperties+xml"/>
  <Override PartName="/customXml/itemProps1613.xml" ContentType="application/vnd.openxmlformats-officedocument.customXmlProperties+xml"/>
  <Override PartName="/customXml/itemProps1614.xml" ContentType="application/vnd.openxmlformats-officedocument.customXmlProperties+xml"/>
  <Override PartName="/customXml/itemProps1615.xml" ContentType="application/vnd.openxmlformats-officedocument.customXmlProperties+xml"/>
  <Override PartName="/customXml/itemProps1616.xml" ContentType="application/vnd.openxmlformats-officedocument.customXmlProperties+xml"/>
  <Override PartName="/customXml/itemProps1617.xml" ContentType="application/vnd.openxmlformats-officedocument.customXmlProperties+xml"/>
  <Override PartName="/customXml/itemProps1618.xml" ContentType="application/vnd.openxmlformats-officedocument.customXmlProperties+xml"/>
  <Override PartName="/customXml/itemProps161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DDF0D9" w14:textId="77777777" w:rsidR="00867A89" w:rsidRDefault="00867A89" w:rsidP="00867A89">
      <w:r>
        <w:rPr>
          <w:noProof/>
        </w:rPr>
        <w:drawing>
          <wp:anchor distT="0" distB="0" distL="114300" distR="114300" simplePos="0" relativeHeight="251658240" behindDoc="0" locked="0" layoutInCell="1" allowOverlap="1" wp14:anchorId="7DDE6677" wp14:editId="580DD45F">
            <wp:simplePos x="0" y="0"/>
            <wp:positionH relativeFrom="column">
              <wp:posOffset>-325631</wp:posOffset>
            </wp:positionH>
            <wp:positionV relativeFrom="paragraph">
              <wp:posOffset>126</wp:posOffset>
            </wp:positionV>
            <wp:extent cx="1876056" cy="1876050"/>
            <wp:effectExtent l="0" t="0" r="0" b="0"/>
            <wp:wrapSquare wrapText="bothSides"/>
            <wp:docPr id="2" name="Picture 2" descr="Official seal of the USPTO" title="USPT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PTO_Seal_Full_Color.png"/>
                    <pic:cNvPicPr/>
                  </pic:nvPicPr>
                  <pic:blipFill>
                    <a:blip r:embed="rId1626">
                      <a:extLst>
                        <a:ext uri="{28A0092B-C50C-407E-A947-70E740481C1C}">
                          <a14:useLocalDpi xmlns:a14="http://schemas.microsoft.com/office/drawing/2010/main" val="0"/>
                        </a:ext>
                      </a:extLst>
                    </a:blip>
                    <a:stretch>
                      <a:fillRect/>
                    </a:stretch>
                  </pic:blipFill>
                  <pic:spPr>
                    <a:xfrm>
                      <a:off x="0" y="0"/>
                      <a:ext cx="1879104" cy="1879098"/>
                    </a:xfrm>
                    <a:prstGeom prst="rect">
                      <a:avLst/>
                    </a:prstGeom>
                  </pic:spPr>
                </pic:pic>
              </a:graphicData>
            </a:graphic>
            <wp14:sizeRelH relativeFrom="margin">
              <wp14:pctWidth>0</wp14:pctWidth>
            </wp14:sizeRelH>
            <wp14:sizeRelV relativeFrom="margin">
              <wp14:pctHeight>0</wp14:pctHeight>
            </wp14:sizeRelV>
          </wp:anchor>
        </w:drawing>
      </w:r>
    </w:p>
    <w:p w14:paraId="396D6037" w14:textId="77777777" w:rsidR="00867A89" w:rsidRPr="00867A89" w:rsidRDefault="00867A89" w:rsidP="006051B7">
      <w:pPr>
        <w:spacing w:line="276" w:lineRule="auto"/>
        <w:ind w:left="2700"/>
        <w:rPr>
          <w:b/>
          <w:color w:val="1F497D" w:themeColor="text2"/>
          <w:sz w:val="52"/>
          <w:szCs w:val="44"/>
        </w:rPr>
      </w:pPr>
      <w:r w:rsidRPr="00867A89">
        <w:rPr>
          <w:b/>
          <w:color w:val="1F497D" w:themeColor="text2"/>
          <w:sz w:val="52"/>
          <w:szCs w:val="44"/>
        </w:rPr>
        <w:t>Regulatory Impact</w:t>
      </w:r>
    </w:p>
    <w:p w14:paraId="3410FE57" w14:textId="77777777" w:rsidR="00867A89" w:rsidRPr="00867A89" w:rsidRDefault="00867A89" w:rsidP="006051B7">
      <w:pPr>
        <w:spacing w:line="276" w:lineRule="auto"/>
        <w:ind w:left="2700"/>
        <w:rPr>
          <w:color w:val="1F497D" w:themeColor="text2"/>
        </w:rPr>
      </w:pPr>
      <w:r w:rsidRPr="00867A89">
        <w:rPr>
          <w:b/>
          <w:color w:val="1F497D" w:themeColor="text2"/>
          <w:sz w:val="52"/>
          <w:szCs w:val="44"/>
        </w:rPr>
        <w:t>Analysis</w:t>
      </w:r>
    </w:p>
    <w:p w14:paraId="0AFA19B7" w14:textId="77777777" w:rsidR="00867A89" w:rsidRDefault="00867A89" w:rsidP="006051B7">
      <w:pPr>
        <w:ind w:left="2700"/>
      </w:pPr>
    </w:p>
    <w:p w14:paraId="37B9273F" w14:textId="04F6DAF1" w:rsidR="00867A89" w:rsidRPr="00867A89" w:rsidRDefault="00867A89" w:rsidP="006051B7">
      <w:pPr>
        <w:ind w:left="2700"/>
        <w:rPr>
          <w:b/>
          <w:sz w:val="28"/>
        </w:rPr>
      </w:pPr>
      <w:r w:rsidRPr="00867A89">
        <w:rPr>
          <w:b/>
          <w:sz w:val="28"/>
        </w:rPr>
        <w:t xml:space="preserve">Setting and Adjusting Patent Fees during Fiscal Year </w:t>
      </w:r>
      <w:r w:rsidR="003F2411" w:rsidRPr="00867A89">
        <w:rPr>
          <w:b/>
          <w:sz w:val="28"/>
        </w:rPr>
        <w:t>20</w:t>
      </w:r>
      <w:r w:rsidR="003F2411">
        <w:rPr>
          <w:b/>
          <w:sz w:val="28"/>
        </w:rPr>
        <w:t>20</w:t>
      </w:r>
      <w:r w:rsidR="003F2411" w:rsidRPr="00867A89">
        <w:rPr>
          <w:b/>
          <w:sz w:val="28"/>
        </w:rPr>
        <w:t xml:space="preserve"> </w:t>
      </w:r>
      <w:r w:rsidRPr="00867A89">
        <w:rPr>
          <w:b/>
          <w:sz w:val="28"/>
        </w:rPr>
        <w:t xml:space="preserve">in </w:t>
      </w:r>
      <w:r w:rsidR="008F7884">
        <w:rPr>
          <w:b/>
          <w:sz w:val="28"/>
        </w:rPr>
        <w:t>A</w:t>
      </w:r>
      <w:r w:rsidRPr="00867A89">
        <w:rPr>
          <w:b/>
          <w:sz w:val="28"/>
        </w:rPr>
        <w:t xml:space="preserve">ccordance with </w:t>
      </w:r>
    </w:p>
    <w:p w14:paraId="55236457" w14:textId="77777777" w:rsidR="00867A89" w:rsidRPr="00867A89" w:rsidRDefault="00867A89" w:rsidP="006051B7">
      <w:pPr>
        <w:ind w:left="2700"/>
        <w:rPr>
          <w:b/>
          <w:sz w:val="28"/>
        </w:rPr>
      </w:pPr>
      <w:r w:rsidRPr="00867A89">
        <w:rPr>
          <w:b/>
          <w:sz w:val="28"/>
        </w:rPr>
        <w:t>Section 10 of the Leahy-Smith America Invents Act</w:t>
      </w:r>
    </w:p>
    <w:p w14:paraId="49CD503F" w14:textId="0132D235" w:rsidR="00867A89" w:rsidRPr="00867A89" w:rsidRDefault="003E7282" w:rsidP="006051B7">
      <w:pPr>
        <w:spacing w:before="240"/>
        <w:ind w:left="2700"/>
        <w:rPr>
          <w:b/>
          <w:sz w:val="28"/>
        </w:rPr>
      </w:pPr>
      <w:r>
        <w:rPr>
          <w:b/>
          <w:sz w:val="28"/>
        </w:rPr>
        <w:t>Final</w:t>
      </w:r>
      <w:r w:rsidR="00867A89" w:rsidRPr="00867A89">
        <w:rPr>
          <w:b/>
          <w:sz w:val="28"/>
        </w:rPr>
        <w:t xml:space="preserve"> Rule</w:t>
      </w:r>
    </w:p>
    <w:p w14:paraId="648C5747" w14:textId="77777777" w:rsidR="00867A89" w:rsidRPr="00867A89" w:rsidRDefault="00867A89" w:rsidP="006051B7">
      <w:pPr>
        <w:ind w:left="2700"/>
        <w:rPr>
          <w:b/>
          <w:sz w:val="28"/>
        </w:rPr>
      </w:pPr>
    </w:p>
    <w:p w14:paraId="76FD2930" w14:textId="77777777" w:rsidR="00867A89" w:rsidRPr="00867A89" w:rsidRDefault="00867A89" w:rsidP="006051B7">
      <w:pPr>
        <w:ind w:left="2700"/>
        <w:rPr>
          <w:b/>
          <w:sz w:val="28"/>
        </w:rPr>
      </w:pPr>
    </w:p>
    <w:p w14:paraId="692213F1" w14:textId="77777777" w:rsidR="00867A89" w:rsidRPr="00867A89" w:rsidRDefault="00867A89" w:rsidP="006051B7">
      <w:pPr>
        <w:ind w:left="2700"/>
        <w:rPr>
          <w:b/>
          <w:sz w:val="28"/>
        </w:rPr>
      </w:pPr>
      <w:r w:rsidRPr="00867A89">
        <w:rPr>
          <w:b/>
          <w:sz w:val="28"/>
        </w:rPr>
        <w:t>U.S. Department of Commerce</w:t>
      </w:r>
    </w:p>
    <w:p w14:paraId="5B63E7FB" w14:textId="0D3A0B1F" w:rsidR="00867A89" w:rsidRDefault="00867A89" w:rsidP="006051B7">
      <w:pPr>
        <w:ind w:left="2700"/>
        <w:rPr>
          <w:b/>
          <w:sz w:val="28"/>
        </w:rPr>
      </w:pPr>
      <w:r w:rsidRPr="00867A89">
        <w:rPr>
          <w:b/>
          <w:sz w:val="28"/>
        </w:rPr>
        <w:t xml:space="preserve">United States Patent and Trademark </w:t>
      </w:r>
      <w:r w:rsidR="00930F27">
        <w:rPr>
          <w:b/>
          <w:sz w:val="28"/>
        </w:rPr>
        <w:t>Office</w:t>
      </w:r>
      <w:r w:rsidRPr="00867A89">
        <w:rPr>
          <w:b/>
          <w:sz w:val="28"/>
        </w:rPr>
        <w:t xml:space="preserve"> </w:t>
      </w:r>
    </w:p>
    <w:p w14:paraId="24928502" w14:textId="3BDB0B63" w:rsidR="00907645" w:rsidRPr="00867A89" w:rsidRDefault="00A250CF" w:rsidP="006051B7">
      <w:pPr>
        <w:ind w:left="2700"/>
        <w:rPr>
          <w:b/>
          <w:sz w:val="28"/>
        </w:rPr>
      </w:pPr>
      <w:r w:rsidRPr="00A250CF">
        <w:rPr>
          <w:b/>
          <w:sz w:val="28"/>
        </w:rPr>
        <w:t xml:space="preserve">August </w:t>
      </w:r>
      <w:r w:rsidR="00725A16">
        <w:rPr>
          <w:b/>
          <w:sz w:val="28"/>
        </w:rPr>
        <w:t>3</w:t>
      </w:r>
      <w:bookmarkStart w:id="0" w:name="_GoBack"/>
      <w:bookmarkEnd w:id="0"/>
      <w:r w:rsidR="004303E6" w:rsidRPr="00A250CF">
        <w:rPr>
          <w:b/>
          <w:sz w:val="28"/>
        </w:rPr>
        <w:t>, 2020</w:t>
      </w:r>
    </w:p>
    <w:p w14:paraId="563EEF65" w14:textId="7FC8C410" w:rsidR="00867A89" w:rsidRDefault="00867A89" w:rsidP="00674836"/>
    <w:p w14:paraId="4772CD82" w14:textId="77777777" w:rsidR="00867A89" w:rsidRDefault="00867A89" w:rsidP="00674836">
      <w:pPr>
        <w:sectPr w:rsidR="00867A89" w:rsidSect="00573CF6">
          <w:footerReference w:type="default" r:id="rId1627"/>
          <w:pgSz w:w="12240" w:h="15840"/>
          <w:pgMar w:top="1170" w:right="1440" w:bottom="1440" w:left="1890" w:header="720" w:footer="720" w:gutter="0"/>
          <w:pgNumType w:start="1"/>
          <w:cols w:space="720"/>
          <w:docGrid w:linePitch="360"/>
        </w:sectPr>
      </w:pPr>
    </w:p>
    <w:sdt>
      <w:sdtPr>
        <w:rPr>
          <w:rFonts w:asciiTheme="minorHAnsi" w:eastAsiaTheme="minorEastAsia" w:hAnsiTheme="minorHAnsi" w:cs="Times New Roman"/>
          <w:b w:val="0"/>
          <w:bCs w:val="0"/>
          <w:color w:val="auto"/>
          <w:sz w:val="22"/>
          <w:szCs w:val="22"/>
          <w:lang w:eastAsia="en-US"/>
        </w:rPr>
        <w:id w:val="1901631454"/>
        <w:docPartObj>
          <w:docPartGallery w:val="Table of Contents"/>
          <w:docPartUnique/>
        </w:docPartObj>
      </w:sdtPr>
      <w:sdtEndPr>
        <w:rPr>
          <w:rFonts w:ascii="Times New Roman" w:hAnsi="Times New Roman"/>
          <w:noProof/>
          <w:sz w:val="24"/>
        </w:rPr>
      </w:sdtEndPr>
      <w:sdtContent>
        <w:sdt>
          <w:sdtPr>
            <w:rPr>
              <w:rFonts w:asciiTheme="minorHAnsi" w:eastAsiaTheme="minorEastAsia" w:hAnsiTheme="minorHAnsi" w:cs="Times New Roman"/>
              <w:b w:val="0"/>
              <w:bCs w:val="0"/>
              <w:color w:val="auto"/>
              <w:sz w:val="22"/>
              <w:szCs w:val="22"/>
              <w:lang w:eastAsia="en-US"/>
            </w:rPr>
            <w:id w:val="2068453884"/>
            <w:docPartObj>
              <w:docPartGallery w:val="Table of Contents"/>
              <w:docPartUnique/>
            </w:docPartObj>
          </w:sdtPr>
          <w:sdtEndPr>
            <w:rPr>
              <w:rFonts w:ascii="Times New Roman" w:hAnsi="Times New Roman"/>
              <w:noProof/>
              <w:sz w:val="24"/>
            </w:rPr>
          </w:sdtEndPr>
          <w:sdtContent>
            <w:sdt>
              <w:sdtPr>
                <w:rPr>
                  <w:rFonts w:asciiTheme="minorHAnsi" w:eastAsiaTheme="minorEastAsia" w:hAnsiTheme="minorHAnsi" w:cs="Times New Roman"/>
                  <w:b w:val="0"/>
                  <w:bCs w:val="0"/>
                  <w:color w:val="auto"/>
                  <w:sz w:val="22"/>
                  <w:szCs w:val="22"/>
                  <w:lang w:eastAsia="en-US"/>
                </w:rPr>
                <w:id w:val="402655833"/>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EastAsia" w:hAnsiTheme="minorHAnsi" w:cs="Times New Roman"/>
                      <w:b w:val="0"/>
                      <w:bCs w:val="0"/>
                      <w:color w:val="auto"/>
                      <w:sz w:val="22"/>
                      <w:szCs w:val="22"/>
                      <w:lang w:eastAsia="en-US"/>
                    </w:rPr>
                    <w:id w:val="-1641030571"/>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EastAsia" w:hAnsiTheme="minorHAnsi" w:cs="Times New Roman"/>
                          <w:b w:val="0"/>
                          <w:bCs w:val="0"/>
                          <w:color w:val="auto"/>
                          <w:sz w:val="22"/>
                          <w:szCs w:val="22"/>
                          <w:lang w:eastAsia="en-US"/>
                        </w:rPr>
                        <w:id w:val="172611478"/>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EastAsia" w:hAnsiTheme="minorHAnsi" w:cs="Times New Roman"/>
                              <w:b w:val="0"/>
                              <w:bCs w:val="0"/>
                              <w:color w:val="auto"/>
                              <w:sz w:val="22"/>
                              <w:szCs w:val="22"/>
                              <w:lang w:eastAsia="en-US"/>
                            </w:rPr>
                            <w:id w:val="93064865"/>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EastAsia" w:hAnsiTheme="minorHAnsi" w:cs="Times New Roman"/>
                                  <w:b w:val="0"/>
                                  <w:bCs w:val="0"/>
                                  <w:color w:val="auto"/>
                                  <w:sz w:val="22"/>
                                  <w:szCs w:val="22"/>
                                  <w:lang w:eastAsia="en-US"/>
                                </w:rPr>
                                <w:id w:val="871347793"/>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EastAsia" w:hAnsiTheme="minorHAnsi" w:cs="Times New Roman"/>
                                      <w:b w:val="0"/>
                                      <w:bCs w:val="0"/>
                                      <w:color w:val="auto"/>
                                      <w:sz w:val="22"/>
                                      <w:szCs w:val="22"/>
                                      <w:lang w:eastAsia="en-US"/>
                                    </w:rPr>
                                    <w:id w:val="-105664224"/>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EastAsia" w:hAnsiTheme="minorHAnsi" w:cs="Times New Roman"/>
                                          <w:b w:val="0"/>
                                          <w:bCs w:val="0"/>
                                          <w:color w:val="auto"/>
                                          <w:sz w:val="22"/>
                                          <w:szCs w:val="22"/>
                                          <w:lang w:eastAsia="en-US"/>
                                        </w:rPr>
                                        <w:id w:val="-1951694844"/>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p w14:paraId="1A42C993" w14:textId="77777777" w:rsidR="00032A9A" w:rsidRDefault="00590496" w:rsidP="00363F8E">
                                          <w:pPr>
                                            <w:pStyle w:val="TOCHeading"/>
                                            <w:numPr>
                                              <w:ilvl w:val="0"/>
                                              <w:numId w:val="0"/>
                                            </w:numPr>
                                          </w:pPr>
                                          <w:r>
                                            <w:t>Table of C</w:t>
                                          </w:r>
                                          <w:r w:rsidR="00681E1F">
                                            <w:t>ontents</w:t>
                                          </w:r>
                                        </w:p>
                                      </w:sdtContent>
                                    </w:sdt>
                                  </w:sdtContent>
                                </w:sdt>
                              </w:sdtContent>
                            </w:sdt>
                          </w:sdtContent>
                        </w:sdt>
                      </w:sdtContent>
                    </w:sdt>
                  </w:sdtContent>
                </w:sdt>
              </w:sdtContent>
            </w:sdt>
            <w:p w14:paraId="677DBDB4" w14:textId="21B25AF2" w:rsidR="00A107B2" w:rsidRDefault="00032A9A">
              <w:pPr>
                <w:pStyle w:val="TOC1"/>
                <w:rPr>
                  <w:rFonts w:asciiTheme="minorHAnsi" w:hAnsiTheme="minorHAnsi" w:cstheme="minorBidi"/>
                  <w:noProof/>
                  <w:sz w:val="22"/>
                </w:rPr>
              </w:pPr>
              <w:r>
                <w:fldChar w:fldCharType="begin"/>
              </w:r>
              <w:r>
                <w:instrText xml:space="preserve"> TOC \o "1-2" \h \z \u </w:instrText>
              </w:r>
              <w:r>
                <w:fldChar w:fldCharType="separate"/>
              </w:r>
              <w:hyperlink w:anchor="_Toc534712529" w:history="1">
                <w:r w:rsidR="00A107B2" w:rsidRPr="00673185">
                  <w:rPr>
                    <w:rStyle w:val="Hyperlink"/>
                    <w:noProof/>
                  </w:rPr>
                  <w:t>1</w:t>
                </w:r>
                <w:r w:rsidR="00A107B2">
                  <w:rPr>
                    <w:rFonts w:asciiTheme="minorHAnsi" w:hAnsiTheme="minorHAnsi" w:cstheme="minorBidi"/>
                    <w:noProof/>
                    <w:sz w:val="22"/>
                  </w:rPr>
                  <w:tab/>
                </w:r>
                <w:r w:rsidR="00A107B2" w:rsidRPr="00673185">
                  <w:rPr>
                    <w:rStyle w:val="Hyperlink"/>
                    <w:noProof/>
                  </w:rPr>
                  <w:t>EXECUTIVE SUMMARY</w:t>
                </w:r>
                <w:r w:rsidR="00A107B2">
                  <w:rPr>
                    <w:noProof/>
                    <w:webHidden/>
                  </w:rPr>
                  <w:tab/>
                </w:r>
                <w:r w:rsidR="00A107B2">
                  <w:rPr>
                    <w:noProof/>
                    <w:webHidden/>
                  </w:rPr>
                  <w:fldChar w:fldCharType="begin"/>
                </w:r>
                <w:r w:rsidR="00A107B2">
                  <w:rPr>
                    <w:noProof/>
                    <w:webHidden/>
                  </w:rPr>
                  <w:instrText xml:space="preserve"> PAGEREF _Toc534712529 \h </w:instrText>
                </w:r>
                <w:r w:rsidR="00A107B2">
                  <w:rPr>
                    <w:noProof/>
                    <w:webHidden/>
                  </w:rPr>
                </w:r>
                <w:r w:rsidR="00A107B2">
                  <w:rPr>
                    <w:noProof/>
                    <w:webHidden/>
                  </w:rPr>
                  <w:fldChar w:fldCharType="separate"/>
                </w:r>
                <w:r w:rsidR="00D74BB3">
                  <w:rPr>
                    <w:noProof/>
                    <w:webHidden/>
                  </w:rPr>
                  <w:t>1</w:t>
                </w:r>
                <w:r w:rsidR="00A107B2">
                  <w:rPr>
                    <w:noProof/>
                    <w:webHidden/>
                  </w:rPr>
                  <w:fldChar w:fldCharType="end"/>
                </w:r>
              </w:hyperlink>
            </w:p>
            <w:p w14:paraId="5DE37F4D" w14:textId="058D276A" w:rsidR="00A107B2" w:rsidRDefault="00725A16">
              <w:pPr>
                <w:pStyle w:val="TOC2"/>
                <w:rPr>
                  <w:rFonts w:asciiTheme="minorHAnsi" w:hAnsiTheme="minorHAnsi" w:cstheme="minorBidi"/>
                  <w:noProof/>
                  <w:sz w:val="22"/>
                </w:rPr>
              </w:pPr>
              <w:hyperlink w:anchor="_Toc534712530" w:history="1">
                <w:r w:rsidR="00A107B2" w:rsidRPr="00673185">
                  <w:rPr>
                    <w:rStyle w:val="Hyperlink"/>
                    <w:noProof/>
                  </w:rPr>
                  <w:t>1.1</w:t>
                </w:r>
                <w:r w:rsidR="00A107B2">
                  <w:rPr>
                    <w:rFonts w:asciiTheme="minorHAnsi" w:hAnsiTheme="minorHAnsi" w:cstheme="minorBidi"/>
                    <w:noProof/>
                    <w:sz w:val="22"/>
                  </w:rPr>
                  <w:tab/>
                </w:r>
                <w:r w:rsidR="00A107B2" w:rsidRPr="00673185">
                  <w:rPr>
                    <w:rStyle w:val="Hyperlink"/>
                    <w:noProof/>
                  </w:rPr>
                  <w:t>Purpose</w:t>
                </w:r>
                <w:r w:rsidR="00A107B2">
                  <w:rPr>
                    <w:noProof/>
                    <w:webHidden/>
                  </w:rPr>
                  <w:tab/>
                </w:r>
                <w:r w:rsidR="00A107B2">
                  <w:rPr>
                    <w:noProof/>
                    <w:webHidden/>
                  </w:rPr>
                  <w:fldChar w:fldCharType="begin"/>
                </w:r>
                <w:r w:rsidR="00A107B2">
                  <w:rPr>
                    <w:noProof/>
                    <w:webHidden/>
                  </w:rPr>
                  <w:instrText xml:space="preserve"> PAGEREF _Toc534712530 \h </w:instrText>
                </w:r>
                <w:r w:rsidR="00A107B2">
                  <w:rPr>
                    <w:noProof/>
                    <w:webHidden/>
                  </w:rPr>
                </w:r>
                <w:r w:rsidR="00A107B2">
                  <w:rPr>
                    <w:noProof/>
                    <w:webHidden/>
                  </w:rPr>
                  <w:fldChar w:fldCharType="separate"/>
                </w:r>
                <w:r w:rsidR="00D74BB3">
                  <w:rPr>
                    <w:noProof/>
                    <w:webHidden/>
                  </w:rPr>
                  <w:t>1</w:t>
                </w:r>
                <w:r w:rsidR="00A107B2">
                  <w:rPr>
                    <w:noProof/>
                    <w:webHidden/>
                  </w:rPr>
                  <w:fldChar w:fldCharType="end"/>
                </w:r>
              </w:hyperlink>
            </w:p>
            <w:p w14:paraId="7B978FCD" w14:textId="0C0E0965" w:rsidR="00A107B2" w:rsidRDefault="00725A16">
              <w:pPr>
                <w:pStyle w:val="TOC2"/>
                <w:rPr>
                  <w:rFonts w:asciiTheme="minorHAnsi" w:hAnsiTheme="minorHAnsi" w:cstheme="minorBidi"/>
                  <w:noProof/>
                  <w:sz w:val="22"/>
                </w:rPr>
              </w:pPr>
              <w:hyperlink w:anchor="_Toc534712531" w:history="1">
                <w:r w:rsidR="00A107B2" w:rsidRPr="00673185">
                  <w:rPr>
                    <w:rStyle w:val="Hyperlink"/>
                    <w:noProof/>
                  </w:rPr>
                  <w:t>1.2</w:t>
                </w:r>
                <w:r w:rsidR="00A107B2">
                  <w:rPr>
                    <w:rFonts w:asciiTheme="minorHAnsi" w:hAnsiTheme="minorHAnsi" w:cstheme="minorBidi"/>
                    <w:noProof/>
                    <w:sz w:val="22"/>
                  </w:rPr>
                  <w:tab/>
                </w:r>
                <w:r w:rsidR="00A107B2" w:rsidRPr="00673185">
                  <w:rPr>
                    <w:rStyle w:val="Hyperlink"/>
                    <w:noProof/>
                  </w:rPr>
                  <w:t>Summary of Analysis</w:t>
                </w:r>
                <w:r w:rsidR="00A107B2">
                  <w:rPr>
                    <w:noProof/>
                    <w:webHidden/>
                  </w:rPr>
                  <w:tab/>
                </w:r>
                <w:r w:rsidR="00A107B2">
                  <w:rPr>
                    <w:noProof/>
                    <w:webHidden/>
                  </w:rPr>
                  <w:fldChar w:fldCharType="begin"/>
                </w:r>
                <w:r w:rsidR="00A107B2">
                  <w:rPr>
                    <w:noProof/>
                    <w:webHidden/>
                  </w:rPr>
                  <w:instrText xml:space="preserve"> PAGEREF _Toc534712531 \h </w:instrText>
                </w:r>
                <w:r w:rsidR="00A107B2">
                  <w:rPr>
                    <w:noProof/>
                    <w:webHidden/>
                  </w:rPr>
                </w:r>
                <w:r w:rsidR="00A107B2">
                  <w:rPr>
                    <w:noProof/>
                    <w:webHidden/>
                  </w:rPr>
                  <w:fldChar w:fldCharType="separate"/>
                </w:r>
                <w:r w:rsidR="00D74BB3">
                  <w:rPr>
                    <w:noProof/>
                    <w:webHidden/>
                  </w:rPr>
                  <w:t>2</w:t>
                </w:r>
                <w:r w:rsidR="00A107B2">
                  <w:rPr>
                    <w:noProof/>
                    <w:webHidden/>
                  </w:rPr>
                  <w:fldChar w:fldCharType="end"/>
                </w:r>
              </w:hyperlink>
            </w:p>
            <w:p w14:paraId="00749BB8" w14:textId="118B1494" w:rsidR="00A107B2" w:rsidRDefault="00725A16">
              <w:pPr>
                <w:pStyle w:val="TOC2"/>
                <w:rPr>
                  <w:rFonts w:asciiTheme="minorHAnsi" w:hAnsiTheme="minorHAnsi" w:cstheme="minorBidi"/>
                  <w:noProof/>
                  <w:sz w:val="22"/>
                </w:rPr>
              </w:pPr>
              <w:hyperlink w:anchor="_Toc534712532" w:history="1">
                <w:r w:rsidR="00A107B2" w:rsidRPr="00673185">
                  <w:rPr>
                    <w:rStyle w:val="Hyperlink"/>
                    <w:noProof/>
                  </w:rPr>
                  <w:t>1.3</w:t>
                </w:r>
                <w:r w:rsidR="00A107B2">
                  <w:rPr>
                    <w:rFonts w:asciiTheme="minorHAnsi" w:hAnsiTheme="minorHAnsi" w:cstheme="minorBidi"/>
                    <w:noProof/>
                    <w:sz w:val="22"/>
                  </w:rPr>
                  <w:tab/>
                </w:r>
                <w:r w:rsidR="00A107B2" w:rsidRPr="00673185">
                  <w:rPr>
                    <w:rStyle w:val="Hyperlink"/>
                    <w:noProof/>
                  </w:rPr>
                  <w:t>Conclusion</w:t>
                </w:r>
                <w:r w:rsidR="00A107B2">
                  <w:rPr>
                    <w:noProof/>
                    <w:webHidden/>
                  </w:rPr>
                  <w:tab/>
                </w:r>
                <w:r w:rsidR="00A107B2">
                  <w:rPr>
                    <w:noProof/>
                    <w:webHidden/>
                  </w:rPr>
                  <w:fldChar w:fldCharType="begin"/>
                </w:r>
                <w:r w:rsidR="00A107B2">
                  <w:rPr>
                    <w:noProof/>
                    <w:webHidden/>
                  </w:rPr>
                  <w:instrText xml:space="preserve"> PAGEREF _Toc534712532 \h </w:instrText>
                </w:r>
                <w:r w:rsidR="00A107B2">
                  <w:rPr>
                    <w:noProof/>
                    <w:webHidden/>
                  </w:rPr>
                </w:r>
                <w:r w:rsidR="00A107B2">
                  <w:rPr>
                    <w:noProof/>
                    <w:webHidden/>
                  </w:rPr>
                  <w:fldChar w:fldCharType="separate"/>
                </w:r>
                <w:r w:rsidR="00D74BB3">
                  <w:rPr>
                    <w:noProof/>
                    <w:webHidden/>
                  </w:rPr>
                  <w:t>7</w:t>
                </w:r>
                <w:r w:rsidR="00A107B2">
                  <w:rPr>
                    <w:noProof/>
                    <w:webHidden/>
                  </w:rPr>
                  <w:fldChar w:fldCharType="end"/>
                </w:r>
              </w:hyperlink>
            </w:p>
            <w:p w14:paraId="14869938" w14:textId="1FA11DAD" w:rsidR="00A107B2" w:rsidRDefault="00725A16">
              <w:pPr>
                <w:pStyle w:val="TOC2"/>
                <w:rPr>
                  <w:rFonts w:asciiTheme="minorHAnsi" w:hAnsiTheme="minorHAnsi" w:cstheme="minorBidi"/>
                  <w:noProof/>
                  <w:sz w:val="22"/>
                </w:rPr>
              </w:pPr>
              <w:hyperlink w:anchor="_Toc534712533" w:history="1">
                <w:r w:rsidR="00A107B2" w:rsidRPr="00673185">
                  <w:rPr>
                    <w:rStyle w:val="Hyperlink"/>
                    <w:noProof/>
                  </w:rPr>
                  <w:t>1.4</w:t>
                </w:r>
                <w:r w:rsidR="00A107B2">
                  <w:rPr>
                    <w:rFonts w:asciiTheme="minorHAnsi" w:hAnsiTheme="minorHAnsi" w:cstheme="minorBidi"/>
                    <w:noProof/>
                    <w:sz w:val="22"/>
                  </w:rPr>
                  <w:tab/>
                </w:r>
                <w:r w:rsidR="00A107B2" w:rsidRPr="00673185">
                  <w:rPr>
                    <w:rStyle w:val="Hyperlink"/>
                    <w:noProof/>
                  </w:rPr>
                  <w:t>Points of Contact</w:t>
                </w:r>
                <w:r w:rsidR="00A107B2">
                  <w:rPr>
                    <w:noProof/>
                    <w:webHidden/>
                  </w:rPr>
                  <w:tab/>
                </w:r>
                <w:r w:rsidR="00A107B2">
                  <w:rPr>
                    <w:noProof/>
                    <w:webHidden/>
                  </w:rPr>
                  <w:fldChar w:fldCharType="begin"/>
                </w:r>
                <w:r w:rsidR="00A107B2">
                  <w:rPr>
                    <w:noProof/>
                    <w:webHidden/>
                  </w:rPr>
                  <w:instrText xml:space="preserve"> PAGEREF _Toc534712533 \h </w:instrText>
                </w:r>
                <w:r w:rsidR="00A107B2">
                  <w:rPr>
                    <w:noProof/>
                    <w:webHidden/>
                  </w:rPr>
                </w:r>
                <w:r w:rsidR="00A107B2">
                  <w:rPr>
                    <w:noProof/>
                    <w:webHidden/>
                  </w:rPr>
                  <w:fldChar w:fldCharType="separate"/>
                </w:r>
                <w:r w:rsidR="00D74BB3">
                  <w:rPr>
                    <w:noProof/>
                    <w:webHidden/>
                  </w:rPr>
                  <w:t>8</w:t>
                </w:r>
                <w:r w:rsidR="00A107B2">
                  <w:rPr>
                    <w:noProof/>
                    <w:webHidden/>
                  </w:rPr>
                  <w:fldChar w:fldCharType="end"/>
                </w:r>
              </w:hyperlink>
            </w:p>
            <w:p w14:paraId="0AB0B5BE" w14:textId="02FC3A43" w:rsidR="00A107B2" w:rsidRDefault="00725A16">
              <w:pPr>
                <w:pStyle w:val="TOC1"/>
                <w:rPr>
                  <w:rFonts w:asciiTheme="minorHAnsi" w:hAnsiTheme="minorHAnsi" w:cstheme="minorBidi"/>
                  <w:noProof/>
                  <w:sz w:val="22"/>
                </w:rPr>
              </w:pPr>
              <w:hyperlink w:anchor="_Toc534712534" w:history="1">
                <w:r w:rsidR="00A107B2" w:rsidRPr="00673185">
                  <w:rPr>
                    <w:rStyle w:val="Hyperlink"/>
                    <w:noProof/>
                  </w:rPr>
                  <w:t>2</w:t>
                </w:r>
                <w:r w:rsidR="00A107B2">
                  <w:rPr>
                    <w:rFonts w:asciiTheme="minorHAnsi" w:hAnsiTheme="minorHAnsi" w:cstheme="minorBidi"/>
                    <w:noProof/>
                    <w:sz w:val="22"/>
                  </w:rPr>
                  <w:tab/>
                </w:r>
                <w:r w:rsidR="00A107B2" w:rsidRPr="00673185">
                  <w:rPr>
                    <w:rStyle w:val="Hyperlink"/>
                    <w:noProof/>
                  </w:rPr>
                  <w:t>GENERAL INFORMATION</w:t>
                </w:r>
                <w:r w:rsidR="00A107B2">
                  <w:rPr>
                    <w:noProof/>
                    <w:webHidden/>
                  </w:rPr>
                  <w:tab/>
                </w:r>
                <w:r w:rsidR="00A107B2">
                  <w:rPr>
                    <w:noProof/>
                    <w:webHidden/>
                  </w:rPr>
                  <w:fldChar w:fldCharType="begin"/>
                </w:r>
                <w:r w:rsidR="00A107B2">
                  <w:rPr>
                    <w:noProof/>
                    <w:webHidden/>
                  </w:rPr>
                  <w:instrText xml:space="preserve"> PAGEREF _Toc534712534 \h </w:instrText>
                </w:r>
                <w:r w:rsidR="00A107B2">
                  <w:rPr>
                    <w:noProof/>
                    <w:webHidden/>
                  </w:rPr>
                </w:r>
                <w:r w:rsidR="00A107B2">
                  <w:rPr>
                    <w:noProof/>
                    <w:webHidden/>
                  </w:rPr>
                  <w:fldChar w:fldCharType="separate"/>
                </w:r>
                <w:r w:rsidR="00D74BB3">
                  <w:rPr>
                    <w:noProof/>
                    <w:webHidden/>
                  </w:rPr>
                  <w:t>9</w:t>
                </w:r>
                <w:r w:rsidR="00A107B2">
                  <w:rPr>
                    <w:noProof/>
                    <w:webHidden/>
                  </w:rPr>
                  <w:fldChar w:fldCharType="end"/>
                </w:r>
              </w:hyperlink>
            </w:p>
            <w:p w14:paraId="3838E213" w14:textId="2153C999" w:rsidR="00A107B2" w:rsidRDefault="00725A16">
              <w:pPr>
                <w:pStyle w:val="TOC2"/>
                <w:rPr>
                  <w:rFonts w:asciiTheme="minorHAnsi" w:hAnsiTheme="minorHAnsi" w:cstheme="minorBidi"/>
                  <w:noProof/>
                  <w:sz w:val="22"/>
                </w:rPr>
              </w:pPr>
              <w:hyperlink w:anchor="_Toc534712535" w:history="1">
                <w:r w:rsidR="00A107B2" w:rsidRPr="00673185">
                  <w:rPr>
                    <w:rStyle w:val="Hyperlink"/>
                    <w:noProof/>
                  </w:rPr>
                  <w:t>2.1</w:t>
                </w:r>
                <w:r w:rsidR="00A107B2">
                  <w:rPr>
                    <w:rFonts w:asciiTheme="minorHAnsi" w:hAnsiTheme="minorHAnsi" w:cstheme="minorBidi"/>
                    <w:noProof/>
                    <w:sz w:val="22"/>
                  </w:rPr>
                  <w:tab/>
                </w:r>
                <w:r w:rsidR="00A107B2" w:rsidRPr="00673185">
                  <w:rPr>
                    <w:rStyle w:val="Hyperlink"/>
                    <w:noProof/>
                  </w:rPr>
                  <w:t>Statement of Need for Action</w:t>
                </w:r>
                <w:r w:rsidR="00A107B2">
                  <w:rPr>
                    <w:noProof/>
                    <w:webHidden/>
                  </w:rPr>
                  <w:tab/>
                </w:r>
                <w:r w:rsidR="00A107B2">
                  <w:rPr>
                    <w:noProof/>
                    <w:webHidden/>
                  </w:rPr>
                  <w:fldChar w:fldCharType="begin"/>
                </w:r>
                <w:r w:rsidR="00A107B2">
                  <w:rPr>
                    <w:noProof/>
                    <w:webHidden/>
                  </w:rPr>
                  <w:instrText xml:space="preserve"> PAGEREF _Toc534712535 \h </w:instrText>
                </w:r>
                <w:r w:rsidR="00A107B2">
                  <w:rPr>
                    <w:noProof/>
                    <w:webHidden/>
                  </w:rPr>
                </w:r>
                <w:r w:rsidR="00A107B2">
                  <w:rPr>
                    <w:noProof/>
                    <w:webHidden/>
                  </w:rPr>
                  <w:fldChar w:fldCharType="separate"/>
                </w:r>
                <w:r w:rsidR="00D74BB3">
                  <w:rPr>
                    <w:noProof/>
                    <w:webHidden/>
                  </w:rPr>
                  <w:t>9</w:t>
                </w:r>
                <w:r w:rsidR="00A107B2">
                  <w:rPr>
                    <w:noProof/>
                    <w:webHidden/>
                  </w:rPr>
                  <w:fldChar w:fldCharType="end"/>
                </w:r>
              </w:hyperlink>
            </w:p>
            <w:p w14:paraId="7945BCE4" w14:textId="2669C156" w:rsidR="00A107B2" w:rsidRDefault="00725A16">
              <w:pPr>
                <w:pStyle w:val="TOC2"/>
                <w:rPr>
                  <w:rFonts w:asciiTheme="minorHAnsi" w:hAnsiTheme="minorHAnsi" w:cstheme="minorBidi"/>
                  <w:noProof/>
                  <w:sz w:val="22"/>
                </w:rPr>
              </w:pPr>
              <w:hyperlink w:anchor="_Toc534712536" w:history="1">
                <w:r w:rsidR="00A107B2" w:rsidRPr="00673185">
                  <w:rPr>
                    <w:rStyle w:val="Hyperlink"/>
                    <w:noProof/>
                  </w:rPr>
                  <w:t>2.2</w:t>
                </w:r>
                <w:r w:rsidR="00A107B2">
                  <w:rPr>
                    <w:rFonts w:asciiTheme="minorHAnsi" w:hAnsiTheme="minorHAnsi" w:cstheme="minorBidi"/>
                    <w:noProof/>
                    <w:sz w:val="22"/>
                  </w:rPr>
                  <w:tab/>
                </w:r>
                <w:r w:rsidR="00A107B2" w:rsidRPr="00673185">
                  <w:rPr>
                    <w:rStyle w:val="Hyperlink"/>
                    <w:noProof/>
                  </w:rPr>
                  <w:t>Scope</w:t>
                </w:r>
                <w:r w:rsidR="00A107B2">
                  <w:rPr>
                    <w:noProof/>
                    <w:webHidden/>
                  </w:rPr>
                  <w:tab/>
                </w:r>
                <w:r w:rsidR="00A107B2">
                  <w:rPr>
                    <w:noProof/>
                    <w:webHidden/>
                  </w:rPr>
                  <w:fldChar w:fldCharType="begin"/>
                </w:r>
                <w:r w:rsidR="00A107B2">
                  <w:rPr>
                    <w:noProof/>
                    <w:webHidden/>
                  </w:rPr>
                  <w:instrText xml:space="preserve"> PAGEREF _Toc534712536 \h </w:instrText>
                </w:r>
                <w:r w:rsidR="00A107B2">
                  <w:rPr>
                    <w:noProof/>
                    <w:webHidden/>
                  </w:rPr>
                </w:r>
                <w:r w:rsidR="00A107B2">
                  <w:rPr>
                    <w:noProof/>
                    <w:webHidden/>
                  </w:rPr>
                  <w:fldChar w:fldCharType="separate"/>
                </w:r>
                <w:r w:rsidR="00D74BB3">
                  <w:rPr>
                    <w:noProof/>
                    <w:webHidden/>
                  </w:rPr>
                  <w:t>12</w:t>
                </w:r>
                <w:r w:rsidR="00A107B2">
                  <w:rPr>
                    <w:noProof/>
                    <w:webHidden/>
                  </w:rPr>
                  <w:fldChar w:fldCharType="end"/>
                </w:r>
              </w:hyperlink>
            </w:p>
            <w:p w14:paraId="036C7204" w14:textId="422AC70D" w:rsidR="00A107B2" w:rsidRDefault="00725A16">
              <w:pPr>
                <w:pStyle w:val="TOC2"/>
                <w:rPr>
                  <w:rFonts w:asciiTheme="minorHAnsi" w:hAnsiTheme="minorHAnsi" w:cstheme="minorBidi"/>
                  <w:noProof/>
                  <w:sz w:val="22"/>
                </w:rPr>
              </w:pPr>
              <w:hyperlink w:anchor="_Toc534712537" w:history="1">
                <w:r w:rsidR="00A107B2" w:rsidRPr="00673185">
                  <w:rPr>
                    <w:rStyle w:val="Hyperlink"/>
                    <w:noProof/>
                  </w:rPr>
                  <w:t>2.3</w:t>
                </w:r>
                <w:r w:rsidR="00A107B2">
                  <w:rPr>
                    <w:rFonts w:asciiTheme="minorHAnsi" w:hAnsiTheme="minorHAnsi" w:cstheme="minorBidi"/>
                    <w:noProof/>
                    <w:sz w:val="22"/>
                  </w:rPr>
                  <w:tab/>
                </w:r>
                <w:r w:rsidR="00A107B2" w:rsidRPr="00673185">
                  <w:rPr>
                    <w:rStyle w:val="Hyperlink"/>
                    <w:noProof/>
                  </w:rPr>
                  <w:t>Assumptions and Constraints</w:t>
                </w:r>
                <w:r w:rsidR="00A107B2">
                  <w:rPr>
                    <w:noProof/>
                    <w:webHidden/>
                  </w:rPr>
                  <w:tab/>
                </w:r>
                <w:r w:rsidR="00A107B2">
                  <w:rPr>
                    <w:noProof/>
                    <w:webHidden/>
                  </w:rPr>
                  <w:fldChar w:fldCharType="begin"/>
                </w:r>
                <w:r w:rsidR="00A107B2">
                  <w:rPr>
                    <w:noProof/>
                    <w:webHidden/>
                  </w:rPr>
                  <w:instrText xml:space="preserve"> PAGEREF _Toc534712537 \h </w:instrText>
                </w:r>
                <w:r w:rsidR="00A107B2">
                  <w:rPr>
                    <w:noProof/>
                    <w:webHidden/>
                  </w:rPr>
                </w:r>
                <w:r w:rsidR="00A107B2">
                  <w:rPr>
                    <w:noProof/>
                    <w:webHidden/>
                  </w:rPr>
                  <w:fldChar w:fldCharType="separate"/>
                </w:r>
                <w:r w:rsidR="00D74BB3">
                  <w:rPr>
                    <w:noProof/>
                    <w:webHidden/>
                  </w:rPr>
                  <w:t>13</w:t>
                </w:r>
                <w:r w:rsidR="00A107B2">
                  <w:rPr>
                    <w:noProof/>
                    <w:webHidden/>
                  </w:rPr>
                  <w:fldChar w:fldCharType="end"/>
                </w:r>
              </w:hyperlink>
            </w:p>
            <w:p w14:paraId="725EA83D" w14:textId="7E230A25" w:rsidR="00A107B2" w:rsidRDefault="00725A16">
              <w:pPr>
                <w:pStyle w:val="TOC2"/>
                <w:rPr>
                  <w:rFonts w:asciiTheme="minorHAnsi" w:hAnsiTheme="minorHAnsi" w:cstheme="minorBidi"/>
                  <w:noProof/>
                  <w:sz w:val="22"/>
                </w:rPr>
              </w:pPr>
              <w:hyperlink w:anchor="_Toc534712538" w:history="1">
                <w:r w:rsidR="00A107B2" w:rsidRPr="00673185">
                  <w:rPr>
                    <w:rStyle w:val="Hyperlink"/>
                    <w:noProof/>
                  </w:rPr>
                  <w:t>2.4</w:t>
                </w:r>
                <w:r w:rsidR="00A107B2">
                  <w:rPr>
                    <w:rFonts w:asciiTheme="minorHAnsi" w:hAnsiTheme="minorHAnsi" w:cstheme="minorBidi"/>
                    <w:noProof/>
                    <w:sz w:val="22"/>
                  </w:rPr>
                  <w:tab/>
                </w:r>
                <w:r w:rsidR="00A107B2" w:rsidRPr="00673185">
                  <w:rPr>
                    <w:rStyle w:val="Hyperlink"/>
                    <w:noProof/>
                  </w:rPr>
                  <w:t>Patent System Overview</w:t>
                </w:r>
                <w:r w:rsidR="00A107B2">
                  <w:rPr>
                    <w:noProof/>
                    <w:webHidden/>
                  </w:rPr>
                  <w:tab/>
                </w:r>
                <w:r w:rsidR="00A107B2">
                  <w:rPr>
                    <w:noProof/>
                    <w:webHidden/>
                  </w:rPr>
                  <w:fldChar w:fldCharType="begin"/>
                </w:r>
                <w:r w:rsidR="00A107B2">
                  <w:rPr>
                    <w:noProof/>
                    <w:webHidden/>
                  </w:rPr>
                  <w:instrText xml:space="preserve"> PAGEREF _Toc534712538 \h </w:instrText>
                </w:r>
                <w:r w:rsidR="00A107B2">
                  <w:rPr>
                    <w:noProof/>
                    <w:webHidden/>
                  </w:rPr>
                </w:r>
                <w:r w:rsidR="00A107B2">
                  <w:rPr>
                    <w:noProof/>
                    <w:webHidden/>
                  </w:rPr>
                  <w:fldChar w:fldCharType="separate"/>
                </w:r>
                <w:r w:rsidR="00D74BB3">
                  <w:rPr>
                    <w:noProof/>
                    <w:webHidden/>
                  </w:rPr>
                  <w:t>18</w:t>
                </w:r>
                <w:r w:rsidR="00A107B2">
                  <w:rPr>
                    <w:noProof/>
                    <w:webHidden/>
                  </w:rPr>
                  <w:fldChar w:fldCharType="end"/>
                </w:r>
              </w:hyperlink>
            </w:p>
            <w:p w14:paraId="3469337B" w14:textId="21493823" w:rsidR="00A107B2" w:rsidRDefault="00725A16">
              <w:pPr>
                <w:pStyle w:val="TOC1"/>
                <w:rPr>
                  <w:rFonts w:asciiTheme="minorHAnsi" w:hAnsiTheme="minorHAnsi" w:cstheme="minorBidi"/>
                  <w:noProof/>
                  <w:sz w:val="22"/>
                </w:rPr>
              </w:pPr>
              <w:hyperlink w:anchor="_Toc534712539" w:history="1">
                <w:r w:rsidR="00A107B2" w:rsidRPr="00673185">
                  <w:rPr>
                    <w:rStyle w:val="Hyperlink"/>
                    <w:noProof/>
                  </w:rPr>
                  <w:t>3</w:t>
                </w:r>
                <w:r w:rsidR="00A107B2">
                  <w:rPr>
                    <w:rFonts w:asciiTheme="minorHAnsi" w:hAnsiTheme="minorHAnsi" w:cstheme="minorBidi"/>
                    <w:noProof/>
                    <w:sz w:val="22"/>
                  </w:rPr>
                  <w:tab/>
                </w:r>
                <w:r w:rsidR="00A107B2" w:rsidRPr="00673185">
                  <w:rPr>
                    <w:rStyle w:val="Hyperlink"/>
                    <w:noProof/>
                  </w:rPr>
                  <w:t>OVERVIEW OF ANALYSIS</w:t>
                </w:r>
                <w:r w:rsidR="00A107B2">
                  <w:rPr>
                    <w:noProof/>
                    <w:webHidden/>
                  </w:rPr>
                  <w:tab/>
                </w:r>
                <w:r w:rsidR="00A107B2">
                  <w:rPr>
                    <w:noProof/>
                    <w:webHidden/>
                  </w:rPr>
                  <w:fldChar w:fldCharType="begin"/>
                </w:r>
                <w:r w:rsidR="00A107B2">
                  <w:rPr>
                    <w:noProof/>
                    <w:webHidden/>
                  </w:rPr>
                  <w:instrText xml:space="preserve"> PAGEREF _Toc534712539 \h </w:instrText>
                </w:r>
                <w:r w:rsidR="00A107B2">
                  <w:rPr>
                    <w:noProof/>
                    <w:webHidden/>
                  </w:rPr>
                </w:r>
                <w:r w:rsidR="00A107B2">
                  <w:rPr>
                    <w:noProof/>
                    <w:webHidden/>
                  </w:rPr>
                  <w:fldChar w:fldCharType="separate"/>
                </w:r>
                <w:r w:rsidR="00D74BB3">
                  <w:rPr>
                    <w:noProof/>
                    <w:webHidden/>
                  </w:rPr>
                  <w:t>21</w:t>
                </w:r>
                <w:r w:rsidR="00A107B2">
                  <w:rPr>
                    <w:noProof/>
                    <w:webHidden/>
                  </w:rPr>
                  <w:fldChar w:fldCharType="end"/>
                </w:r>
              </w:hyperlink>
            </w:p>
            <w:p w14:paraId="42E8D152" w14:textId="10FB5296" w:rsidR="00A107B2" w:rsidRDefault="00725A16">
              <w:pPr>
                <w:pStyle w:val="TOC2"/>
                <w:rPr>
                  <w:rFonts w:asciiTheme="minorHAnsi" w:hAnsiTheme="minorHAnsi" w:cstheme="minorBidi"/>
                  <w:noProof/>
                  <w:sz w:val="22"/>
                </w:rPr>
              </w:pPr>
              <w:hyperlink w:anchor="_Toc534712540" w:history="1">
                <w:r w:rsidR="00A107B2" w:rsidRPr="00673185">
                  <w:rPr>
                    <w:rStyle w:val="Hyperlink"/>
                    <w:noProof/>
                  </w:rPr>
                  <w:t>3.1</w:t>
                </w:r>
                <w:r w:rsidR="00A107B2">
                  <w:rPr>
                    <w:rFonts w:asciiTheme="minorHAnsi" w:hAnsiTheme="minorHAnsi" w:cstheme="minorBidi"/>
                    <w:noProof/>
                    <w:sz w:val="22"/>
                  </w:rPr>
                  <w:tab/>
                </w:r>
                <w:r w:rsidR="00A107B2" w:rsidRPr="00673185">
                  <w:rPr>
                    <w:rStyle w:val="Hyperlink"/>
                    <w:noProof/>
                  </w:rPr>
                  <w:t>Overview of Alternatives</w:t>
                </w:r>
                <w:r w:rsidR="00A107B2">
                  <w:rPr>
                    <w:noProof/>
                    <w:webHidden/>
                  </w:rPr>
                  <w:tab/>
                </w:r>
                <w:r w:rsidR="00A107B2">
                  <w:rPr>
                    <w:noProof/>
                    <w:webHidden/>
                  </w:rPr>
                  <w:fldChar w:fldCharType="begin"/>
                </w:r>
                <w:r w:rsidR="00A107B2">
                  <w:rPr>
                    <w:noProof/>
                    <w:webHidden/>
                  </w:rPr>
                  <w:instrText xml:space="preserve"> PAGEREF _Toc534712540 \h </w:instrText>
                </w:r>
                <w:r w:rsidR="00A107B2">
                  <w:rPr>
                    <w:noProof/>
                    <w:webHidden/>
                  </w:rPr>
                </w:r>
                <w:r w:rsidR="00A107B2">
                  <w:rPr>
                    <w:noProof/>
                    <w:webHidden/>
                  </w:rPr>
                  <w:fldChar w:fldCharType="separate"/>
                </w:r>
                <w:r w:rsidR="00D74BB3">
                  <w:rPr>
                    <w:noProof/>
                    <w:webHidden/>
                  </w:rPr>
                  <w:t>21</w:t>
                </w:r>
                <w:r w:rsidR="00A107B2">
                  <w:rPr>
                    <w:noProof/>
                    <w:webHidden/>
                  </w:rPr>
                  <w:fldChar w:fldCharType="end"/>
                </w:r>
              </w:hyperlink>
            </w:p>
            <w:p w14:paraId="78B3163F" w14:textId="149BFCFE" w:rsidR="00A107B2" w:rsidRDefault="00725A16">
              <w:pPr>
                <w:pStyle w:val="TOC2"/>
                <w:rPr>
                  <w:rFonts w:asciiTheme="minorHAnsi" w:hAnsiTheme="minorHAnsi" w:cstheme="minorBidi"/>
                  <w:noProof/>
                  <w:sz w:val="22"/>
                </w:rPr>
              </w:pPr>
              <w:hyperlink w:anchor="_Toc534712541" w:history="1">
                <w:r w:rsidR="00A107B2" w:rsidRPr="00673185">
                  <w:rPr>
                    <w:rStyle w:val="Hyperlink"/>
                    <w:noProof/>
                  </w:rPr>
                  <w:t>3.2</w:t>
                </w:r>
                <w:r w:rsidR="00A107B2">
                  <w:rPr>
                    <w:rFonts w:asciiTheme="minorHAnsi" w:hAnsiTheme="minorHAnsi" w:cstheme="minorBidi"/>
                    <w:noProof/>
                    <w:sz w:val="22"/>
                  </w:rPr>
                  <w:tab/>
                </w:r>
                <w:r w:rsidR="00A107B2" w:rsidRPr="00673185">
                  <w:rPr>
                    <w:rStyle w:val="Hyperlink"/>
                    <w:noProof/>
                  </w:rPr>
                  <w:t>Methodology</w:t>
                </w:r>
                <w:r w:rsidR="00A107B2">
                  <w:rPr>
                    <w:noProof/>
                    <w:webHidden/>
                  </w:rPr>
                  <w:tab/>
                </w:r>
                <w:r w:rsidR="00A107B2">
                  <w:rPr>
                    <w:noProof/>
                    <w:webHidden/>
                  </w:rPr>
                  <w:fldChar w:fldCharType="begin"/>
                </w:r>
                <w:r w:rsidR="00A107B2">
                  <w:rPr>
                    <w:noProof/>
                    <w:webHidden/>
                  </w:rPr>
                  <w:instrText xml:space="preserve"> PAGEREF _Toc534712541 \h </w:instrText>
                </w:r>
                <w:r w:rsidR="00A107B2">
                  <w:rPr>
                    <w:noProof/>
                    <w:webHidden/>
                  </w:rPr>
                </w:r>
                <w:r w:rsidR="00A107B2">
                  <w:rPr>
                    <w:noProof/>
                    <w:webHidden/>
                  </w:rPr>
                  <w:fldChar w:fldCharType="separate"/>
                </w:r>
                <w:r w:rsidR="00D74BB3">
                  <w:rPr>
                    <w:noProof/>
                    <w:webHidden/>
                  </w:rPr>
                  <w:t>21</w:t>
                </w:r>
                <w:r w:rsidR="00A107B2">
                  <w:rPr>
                    <w:noProof/>
                    <w:webHidden/>
                  </w:rPr>
                  <w:fldChar w:fldCharType="end"/>
                </w:r>
              </w:hyperlink>
            </w:p>
            <w:p w14:paraId="09695877" w14:textId="3F454E1A" w:rsidR="00A107B2" w:rsidRDefault="00725A16">
              <w:pPr>
                <w:pStyle w:val="TOC2"/>
                <w:rPr>
                  <w:rFonts w:asciiTheme="minorHAnsi" w:hAnsiTheme="minorHAnsi" w:cstheme="minorBidi"/>
                  <w:noProof/>
                  <w:sz w:val="22"/>
                </w:rPr>
              </w:pPr>
              <w:hyperlink w:anchor="_Toc534712542" w:history="1">
                <w:r w:rsidR="00A107B2" w:rsidRPr="00673185">
                  <w:rPr>
                    <w:rStyle w:val="Hyperlink"/>
                    <w:noProof/>
                  </w:rPr>
                  <w:t>3.3</w:t>
                </w:r>
                <w:r w:rsidR="00A107B2">
                  <w:rPr>
                    <w:rFonts w:asciiTheme="minorHAnsi" w:hAnsiTheme="minorHAnsi" w:cstheme="minorBidi"/>
                    <w:noProof/>
                    <w:sz w:val="22"/>
                  </w:rPr>
                  <w:tab/>
                </w:r>
                <w:r w:rsidR="00A107B2" w:rsidRPr="00673185">
                  <w:rPr>
                    <w:rStyle w:val="Hyperlink"/>
                    <w:noProof/>
                  </w:rPr>
                  <w:t xml:space="preserve">Overview of the Qualitative Costs and Benefits </w:t>
                </w:r>
                <w:r w:rsidR="008F7884">
                  <w:rPr>
                    <w:rStyle w:val="Hyperlink"/>
                    <w:noProof/>
                  </w:rPr>
                  <w:t>a</w:t>
                </w:r>
                <w:r w:rsidR="00A107B2" w:rsidRPr="00673185">
                  <w:rPr>
                    <w:rStyle w:val="Hyperlink"/>
                    <w:noProof/>
                  </w:rPr>
                  <w:t>cross Alternatives</w:t>
                </w:r>
                <w:r w:rsidR="00A107B2">
                  <w:rPr>
                    <w:noProof/>
                    <w:webHidden/>
                  </w:rPr>
                  <w:tab/>
                </w:r>
                <w:r w:rsidR="00A107B2">
                  <w:rPr>
                    <w:noProof/>
                    <w:webHidden/>
                  </w:rPr>
                  <w:fldChar w:fldCharType="begin"/>
                </w:r>
                <w:r w:rsidR="00A107B2">
                  <w:rPr>
                    <w:noProof/>
                    <w:webHidden/>
                  </w:rPr>
                  <w:instrText xml:space="preserve"> PAGEREF _Toc534712542 \h </w:instrText>
                </w:r>
                <w:r w:rsidR="00A107B2">
                  <w:rPr>
                    <w:noProof/>
                    <w:webHidden/>
                  </w:rPr>
                </w:r>
                <w:r w:rsidR="00A107B2">
                  <w:rPr>
                    <w:noProof/>
                    <w:webHidden/>
                  </w:rPr>
                  <w:fldChar w:fldCharType="separate"/>
                </w:r>
                <w:r w:rsidR="00D74BB3">
                  <w:rPr>
                    <w:noProof/>
                    <w:webHidden/>
                  </w:rPr>
                  <w:t>26</w:t>
                </w:r>
                <w:r w:rsidR="00A107B2">
                  <w:rPr>
                    <w:noProof/>
                    <w:webHidden/>
                  </w:rPr>
                  <w:fldChar w:fldCharType="end"/>
                </w:r>
              </w:hyperlink>
            </w:p>
            <w:p w14:paraId="29737E29" w14:textId="60D20D44" w:rsidR="00A107B2" w:rsidRDefault="00725A16">
              <w:pPr>
                <w:pStyle w:val="TOC2"/>
                <w:rPr>
                  <w:rFonts w:asciiTheme="minorHAnsi" w:hAnsiTheme="minorHAnsi" w:cstheme="minorBidi"/>
                  <w:noProof/>
                  <w:sz w:val="22"/>
                </w:rPr>
              </w:pPr>
              <w:hyperlink w:anchor="_Toc534712543" w:history="1">
                <w:r w:rsidR="00A107B2" w:rsidRPr="00673185">
                  <w:rPr>
                    <w:rStyle w:val="Hyperlink"/>
                    <w:noProof/>
                  </w:rPr>
                  <w:t>3.4</w:t>
                </w:r>
                <w:r w:rsidR="00A107B2">
                  <w:rPr>
                    <w:rFonts w:asciiTheme="minorHAnsi" w:hAnsiTheme="minorHAnsi" w:cstheme="minorBidi"/>
                    <w:noProof/>
                    <w:sz w:val="22"/>
                  </w:rPr>
                  <w:tab/>
                </w:r>
                <w:r w:rsidR="00DA6601">
                  <w:rPr>
                    <w:rStyle w:val="Hyperlink"/>
                    <w:noProof/>
                  </w:rPr>
                  <w:t>Summary of the Final Patent</w:t>
                </w:r>
                <w:r w:rsidR="00A107B2" w:rsidRPr="00673185">
                  <w:rPr>
                    <w:rStyle w:val="Hyperlink"/>
                    <w:noProof/>
                  </w:rPr>
                  <w:t xml:space="preserve"> Fee Schedule (Alternative 1)</w:t>
                </w:r>
                <w:r w:rsidR="00A107B2">
                  <w:rPr>
                    <w:noProof/>
                    <w:webHidden/>
                  </w:rPr>
                  <w:tab/>
                </w:r>
                <w:r w:rsidR="00A107B2">
                  <w:rPr>
                    <w:noProof/>
                    <w:webHidden/>
                  </w:rPr>
                  <w:fldChar w:fldCharType="begin"/>
                </w:r>
                <w:r w:rsidR="00A107B2">
                  <w:rPr>
                    <w:noProof/>
                    <w:webHidden/>
                  </w:rPr>
                  <w:instrText xml:space="preserve"> PAGEREF _Toc534712543 \h </w:instrText>
                </w:r>
                <w:r w:rsidR="00A107B2">
                  <w:rPr>
                    <w:noProof/>
                    <w:webHidden/>
                  </w:rPr>
                </w:r>
                <w:r w:rsidR="00A107B2">
                  <w:rPr>
                    <w:noProof/>
                    <w:webHidden/>
                  </w:rPr>
                  <w:fldChar w:fldCharType="separate"/>
                </w:r>
                <w:r w:rsidR="00D74BB3">
                  <w:rPr>
                    <w:noProof/>
                    <w:webHidden/>
                  </w:rPr>
                  <w:t>33</w:t>
                </w:r>
                <w:r w:rsidR="00A107B2">
                  <w:rPr>
                    <w:noProof/>
                    <w:webHidden/>
                  </w:rPr>
                  <w:fldChar w:fldCharType="end"/>
                </w:r>
              </w:hyperlink>
            </w:p>
            <w:p w14:paraId="4EBBB5D2" w14:textId="7553D107" w:rsidR="00A107B2" w:rsidRDefault="00725A16">
              <w:pPr>
                <w:pStyle w:val="TOC1"/>
                <w:rPr>
                  <w:rFonts w:asciiTheme="minorHAnsi" w:hAnsiTheme="minorHAnsi" w:cstheme="minorBidi"/>
                  <w:noProof/>
                  <w:sz w:val="22"/>
                </w:rPr>
              </w:pPr>
              <w:hyperlink w:anchor="_Toc534712544" w:history="1">
                <w:r w:rsidR="00A107B2" w:rsidRPr="00673185">
                  <w:rPr>
                    <w:rStyle w:val="Hyperlink"/>
                    <w:noProof/>
                  </w:rPr>
                  <w:t>4</w:t>
                </w:r>
                <w:r w:rsidR="00A107B2">
                  <w:rPr>
                    <w:rFonts w:asciiTheme="minorHAnsi" w:hAnsiTheme="minorHAnsi" w:cstheme="minorBidi"/>
                    <w:noProof/>
                    <w:sz w:val="22"/>
                  </w:rPr>
                  <w:tab/>
                </w:r>
                <w:r w:rsidR="00A107B2" w:rsidRPr="00673185">
                  <w:rPr>
                    <w:rStyle w:val="Hyperlink"/>
                    <w:noProof/>
                  </w:rPr>
                  <w:t>ANALYSIS OF BASELINE AND ALTERNATIVES</w:t>
                </w:r>
                <w:r w:rsidR="00A107B2">
                  <w:rPr>
                    <w:noProof/>
                    <w:webHidden/>
                  </w:rPr>
                  <w:tab/>
                </w:r>
                <w:r w:rsidR="00A107B2">
                  <w:rPr>
                    <w:noProof/>
                    <w:webHidden/>
                  </w:rPr>
                  <w:fldChar w:fldCharType="begin"/>
                </w:r>
                <w:r w:rsidR="00A107B2">
                  <w:rPr>
                    <w:noProof/>
                    <w:webHidden/>
                  </w:rPr>
                  <w:instrText xml:space="preserve"> PAGEREF _Toc534712544 \h </w:instrText>
                </w:r>
                <w:r w:rsidR="00A107B2">
                  <w:rPr>
                    <w:noProof/>
                    <w:webHidden/>
                  </w:rPr>
                </w:r>
                <w:r w:rsidR="00A107B2">
                  <w:rPr>
                    <w:noProof/>
                    <w:webHidden/>
                  </w:rPr>
                  <w:fldChar w:fldCharType="separate"/>
                </w:r>
                <w:r w:rsidR="00D74BB3">
                  <w:rPr>
                    <w:noProof/>
                    <w:webHidden/>
                  </w:rPr>
                  <w:t>38</w:t>
                </w:r>
                <w:r w:rsidR="00A107B2">
                  <w:rPr>
                    <w:noProof/>
                    <w:webHidden/>
                  </w:rPr>
                  <w:fldChar w:fldCharType="end"/>
                </w:r>
              </w:hyperlink>
            </w:p>
            <w:p w14:paraId="123B2BB5" w14:textId="2B86E5E4" w:rsidR="00A107B2" w:rsidRDefault="00725A16">
              <w:pPr>
                <w:pStyle w:val="TOC2"/>
                <w:rPr>
                  <w:rFonts w:asciiTheme="minorHAnsi" w:hAnsiTheme="minorHAnsi" w:cstheme="minorBidi"/>
                  <w:noProof/>
                  <w:sz w:val="22"/>
                </w:rPr>
              </w:pPr>
              <w:hyperlink w:anchor="_Toc534712545" w:history="1">
                <w:r w:rsidR="00A107B2" w:rsidRPr="00673185">
                  <w:rPr>
                    <w:rStyle w:val="Hyperlink"/>
                    <w:rFonts w:eastAsiaTheme="minorHAnsi"/>
                    <w:noProof/>
                  </w:rPr>
                  <w:t>4.1</w:t>
                </w:r>
                <w:r w:rsidR="00A107B2">
                  <w:rPr>
                    <w:rFonts w:asciiTheme="minorHAnsi" w:hAnsiTheme="minorHAnsi" w:cstheme="minorBidi"/>
                    <w:noProof/>
                    <w:sz w:val="22"/>
                  </w:rPr>
                  <w:tab/>
                </w:r>
                <w:r w:rsidR="00A107B2" w:rsidRPr="00673185">
                  <w:rPr>
                    <w:rStyle w:val="Hyperlink"/>
                    <w:rFonts w:eastAsiaTheme="minorHAnsi"/>
                    <w:noProof/>
                  </w:rPr>
                  <w:t>Baseline (Alternative 4, Current Fee Schedule)</w:t>
                </w:r>
                <w:r w:rsidR="00A107B2">
                  <w:rPr>
                    <w:noProof/>
                    <w:webHidden/>
                  </w:rPr>
                  <w:tab/>
                </w:r>
                <w:r w:rsidR="00A107B2">
                  <w:rPr>
                    <w:noProof/>
                    <w:webHidden/>
                  </w:rPr>
                  <w:fldChar w:fldCharType="begin"/>
                </w:r>
                <w:r w:rsidR="00A107B2">
                  <w:rPr>
                    <w:noProof/>
                    <w:webHidden/>
                  </w:rPr>
                  <w:instrText xml:space="preserve"> PAGEREF _Toc534712545 \h </w:instrText>
                </w:r>
                <w:r w:rsidR="00A107B2">
                  <w:rPr>
                    <w:noProof/>
                    <w:webHidden/>
                  </w:rPr>
                </w:r>
                <w:r w:rsidR="00A107B2">
                  <w:rPr>
                    <w:noProof/>
                    <w:webHidden/>
                  </w:rPr>
                  <w:fldChar w:fldCharType="separate"/>
                </w:r>
                <w:r w:rsidR="00D74BB3">
                  <w:rPr>
                    <w:noProof/>
                    <w:webHidden/>
                  </w:rPr>
                  <w:t>38</w:t>
                </w:r>
                <w:r w:rsidR="00A107B2">
                  <w:rPr>
                    <w:noProof/>
                    <w:webHidden/>
                  </w:rPr>
                  <w:fldChar w:fldCharType="end"/>
                </w:r>
              </w:hyperlink>
            </w:p>
            <w:p w14:paraId="0308803F" w14:textId="712E287A" w:rsidR="00A107B2" w:rsidRDefault="00725A16">
              <w:pPr>
                <w:pStyle w:val="TOC2"/>
                <w:rPr>
                  <w:rFonts w:asciiTheme="minorHAnsi" w:hAnsiTheme="minorHAnsi" w:cstheme="minorBidi"/>
                  <w:noProof/>
                  <w:sz w:val="22"/>
                </w:rPr>
              </w:pPr>
              <w:hyperlink w:anchor="_Toc534712546" w:history="1">
                <w:r w:rsidR="00A107B2" w:rsidRPr="00673185">
                  <w:rPr>
                    <w:rStyle w:val="Hyperlink"/>
                    <w:noProof/>
                  </w:rPr>
                  <w:t>4.2</w:t>
                </w:r>
                <w:r w:rsidR="00A107B2">
                  <w:rPr>
                    <w:rFonts w:asciiTheme="minorHAnsi" w:hAnsiTheme="minorHAnsi" w:cstheme="minorBidi"/>
                    <w:noProof/>
                    <w:sz w:val="22"/>
                  </w:rPr>
                  <w:tab/>
                </w:r>
                <w:r w:rsidR="00A107B2" w:rsidRPr="00673185">
                  <w:rPr>
                    <w:rStyle w:val="Hyperlink"/>
                    <w:noProof/>
                  </w:rPr>
                  <w:t>Alternative 1</w:t>
                </w:r>
                <w:r w:rsidR="008F7884">
                  <w:rPr>
                    <w:rStyle w:val="Hyperlink"/>
                    <w:noProof/>
                  </w:rPr>
                  <w:t>—</w:t>
                </w:r>
                <w:r w:rsidR="00DA6601">
                  <w:rPr>
                    <w:rStyle w:val="Hyperlink"/>
                    <w:noProof/>
                  </w:rPr>
                  <w:t>Final Patent</w:t>
                </w:r>
                <w:r w:rsidR="00A107B2" w:rsidRPr="00673185">
                  <w:rPr>
                    <w:rStyle w:val="Hyperlink"/>
                    <w:noProof/>
                  </w:rPr>
                  <w:t xml:space="preserve"> Fee Schedule</w:t>
                </w:r>
                <w:r w:rsidR="008F7884">
                  <w:rPr>
                    <w:rStyle w:val="Hyperlink"/>
                    <w:noProof/>
                  </w:rPr>
                  <w:t>—</w:t>
                </w:r>
                <w:r w:rsidR="00A107B2" w:rsidRPr="00673185">
                  <w:rPr>
                    <w:rStyle w:val="Hyperlink"/>
                    <w:noProof/>
                  </w:rPr>
                  <w:t>Setting and Adjusting Patent Fees during Fiscal Year 2020</w:t>
                </w:r>
                <w:r w:rsidR="00A107B2">
                  <w:rPr>
                    <w:noProof/>
                    <w:webHidden/>
                  </w:rPr>
                  <w:tab/>
                </w:r>
                <w:r w:rsidR="00A107B2">
                  <w:rPr>
                    <w:noProof/>
                    <w:webHidden/>
                  </w:rPr>
                  <w:fldChar w:fldCharType="begin"/>
                </w:r>
                <w:r w:rsidR="00A107B2">
                  <w:rPr>
                    <w:noProof/>
                    <w:webHidden/>
                  </w:rPr>
                  <w:instrText xml:space="preserve"> PAGEREF _Toc534712546 \h </w:instrText>
                </w:r>
                <w:r w:rsidR="00A107B2">
                  <w:rPr>
                    <w:noProof/>
                    <w:webHidden/>
                  </w:rPr>
                </w:r>
                <w:r w:rsidR="00A107B2">
                  <w:rPr>
                    <w:noProof/>
                    <w:webHidden/>
                  </w:rPr>
                  <w:fldChar w:fldCharType="separate"/>
                </w:r>
                <w:r w:rsidR="00D74BB3">
                  <w:rPr>
                    <w:noProof/>
                    <w:webHidden/>
                  </w:rPr>
                  <w:t>40</w:t>
                </w:r>
                <w:r w:rsidR="00A107B2">
                  <w:rPr>
                    <w:noProof/>
                    <w:webHidden/>
                  </w:rPr>
                  <w:fldChar w:fldCharType="end"/>
                </w:r>
              </w:hyperlink>
            </w:p>
            <w:p w14:paraId="782C9AEB" w14:textId="12D3C98F" w:rsidR="00A107B2" w:rsidRDefault="00725A16">
              <w:pPr>
                <w:pStyle w:val="TOC2"/>
                <w:rPr>
                  <w:rFonts w:asciiTheme="minorHAnsi" w:hAnsiTheme="minorHAnsi" w:cstheme="minorBidi"/>
                  <w:noProof/>
                  <w:sz w:val="22"/>
                </w:rPr>
              </w:pPr>
              <w:hyperlink w:anchor="_Toc534712547" w:history="1">
                <w:r w:rsidR="00A107B2" w:rsidRPr="00673185">
                  <w:rPr>
                    <w:rStyle w:val="Hyperlink"/>
                    <w:noProof/>
                  </w:rPr>
                  <w:t>4.3</w:t>
                </w:r>
                <w:r w:rsidR="00A107B2">
                  <w:rPr>
                    <w:rFonts w:asciiTheme="minorHAnsi" w:hAnsiTheme="minorHAnsi" w:cstheme="minorBidi"/>
                    <w:noProof/>
                    <w:sz w:val="22"/>
                  </w:rPr>
                  <w:tab/>
                </w:r>
                <w:r w:rsidR="00A107B2" w:rsidRPr="00673185">
                  <w:rPr>
                    <w:rStyle w:val="Hyperlink"/>
                    <w:noProof/>
                  </w:rPr>
                  <w:t>Alternative 2</w:t>
                </w:r>
                <w:r w:rsidR="008F7884">
                  <w:rPr>
                    <w:rStyle w:val="Hyperlink"/>
                    <w:noProof/>
                  </w:rPr>
                  <w:t>—</w:t>
                </w:r>
                <w:r w:rsidR="00A107B2" w:rsidRPr="00673185">
                  <w:rPr>
                    <w:rStyle w:val="Hyperlink"/>
                    <w:noProof/>
                  </w:rPr>
                  <w:t>Unit Cost Recovery</w:t>
                </w:r>
                <w:r w:rsidR="00A107B2">
                  <w:rPr>
                    <w:noProof/>
                    <w:webHidden/>
                  </w:rPr>
                  <w:tab/>
                </w:r>
                <w:r w:rsidR="00A107B2">
                  <w:rPr>
                    <w:noProof/>
                    <w:webHidden/>
                  </w:rPr>
                  <w:fldChar w:fldCharType="begin"/>
                </w:r>
                <w:r w:rsidR="00A107B2">
                  <w:rPr>
                    <w:noProof/>
                    <w:webHidden/>
                  </w:rPr>
                  <w:instrText xml:space="preserve"> PAGEREF _Toc534712547 \h </w:instrText>
                </w:r>
                <w:r w:rsidR="00A107B2">
                  <w:rPr>
                    <w:noProof/>
                    <w:webHidden/>
                  </w:rPr>
                </w:r>
                <w:r w:rsidR="00A107B2">
                  <w:rPr>
                    <w:noProof/>
                    <w:webHidden/>
                  </w:rPr>
                  <w:fldChar w:fldCharType="separate"/>
                </w:r>
                <w:r w:rsidR="00D74BB3">
                  <w:rPr>
                    <w:noProof/>
                    <w:webHidden/>
                  </w:rPr>
                  <w:t>54</w:t>
                </w:r>
                <w:r w:rsidR="00A107B2">
                  <w:rPr>
                    <w:noProof/>
                    <w:webHidden/>
                  </w:rPr>
                  <w:fldChar w:fldCharType="end"/>
                </w:r>
              </w:hyperlink>
            </w:p>
            <w:p w14:paraId="624025C1" w14:textId="61E82287" w:rsidR="00A107B2" w:rsidRDefault="00725A16">
              <w:pPr>
                <w:pStyle w:val="TOC2"/>
                <w:rPr>
                  <w:rFonts w:asciiTheme="minorHAnsi" w:hAnsiTheme="minorHAnsi" w:cstheme="minorBidi"/>
                  <w:noProof/>
                  <w:sz w:val="22"/>
                </w:rPr>
              </w:pPr>
              <w:hyperlink w:anchor="_Toc534712548" w:history="1">
                <w:r w:rsidR="00A107B2" w:rsidRPr="00673185">
                  <w:rPr>
                    <w:rStyle w:val="Hyperlink"/>
                    <w:noProof/>
                  </w:rPr>
                  <w:t>4.4</w:t>
                </w:r>
                <w:r w:rsidR="00A107B2">
                  <w:rPr>
                    <w:rFonts w:asciiTheme="minorHAnsi" w:hAnsiTheme="minorHAnsi" w:cstheme="minorBidi"/>
                    <w:noProof/>
                    <w:sz w:val="22"/>
                  </w:rPr>
                  <w:tab/>
                </w:r>
                <w:r w:rsidR="00A107B2" w:rsidRPr="00673185">
                  <w:rPr>
                    <w:rStyle w:val="Hyperlink"/>
                    <w:noProof/>
                  </w:rPr>
                  <w:t>Alternative 3</w:t>
                </w:r>
                <w:r w:rsidR="008F7884">
                  <w:rPr>
                    <w:rStyle w:val="Hyperlink"/>
                    <w:noProof/>
                  </w:rPr>
                  <w:t>—</w:t>
                </w:r>
                <w:r w:rsidR="00A107B2" w:rsidRPr="00673185">
                  <w:rPr>
                    <w:rStyle w:val="Hyperlink"/>
                    <w:noProof/>
                  </w:rPr>
                  <w:t>Across</w:t>
                </w:r>
                <w:r w:rsidR="008F7884">
                  <w:rPr>
                    <w:rStyle w:val="Hyperlink"/>
                    <w:noProof/>
                  </w:rPr>
                  <w:t>-</w:t>
                </w:r>
                <w:r w:rsidR="00A107B2" w:rsidRPr="00673185">
                  <w:rPr>
                    <w:rStyle w:val="Hyperlink"/>
                    <w:noProof/>
                  </w:rPr>
                  <w:t>the Board</w:t>
                </w:r>
                <w:r w:rsidR="008F7884">
                  <w:rPr>
                    <w:rStyle w:val="Hyperlink"/>
                    <w:noProof/>
                  </w:rPr>
                  <w:t>-</w:t>
                </w:r>
                <w:r w:rsidR="00A107B2" w:rsidRPr="00673185">
                  <w:rPr>
                    <w:rStyle w:val="Hyperlink"/>
                    <w:noProof/>
                  </w:rPr>
                  <w:t>Adjustment</w:t>
                </w:r>
                <w:r w:rsidR="00A107B2">
                  <w:rPr>
                    <w:noProof/>
                    <w:webHidden/>
                  </w:rPr>
                  <w:tab/>
                </w:r>
                <w:r w:rsidR="00A107B2">
                  <w:rPr>
                    <w:noProof/>
                    <w:webHidden/>
                  </w:rPr>
                  <w:fldChar w:fldCharType="begin"/>
                </w:r>
                <w:r w:rsidR="00A107B2">
                  <w:rPr>
                    <w:noProof/>
                    <w:webHidden/>
                  </w:rPr>
                  <w:instrText xml:space="preserve"> PAGEREF _Toc534712548 \h </w:instrText>
                </w:r>
                <w:r w:rsidR="00A107B2">
                  <w:rPr>
                    <w:noProof/>
                    <w:webHidden/>
                  </w:rPr>
                </w:r>
                <w:r w:rsidR="00A107B2">
                  <w:rPr>
                    <w:noProof/>
                    <w:webHidden/>
                  </w:rPr>
                  <w:fldChar w:fldCharType="separate"/>
                </w:r>
                <w:r w:rsidR="00D74BB3">
                  <w:rPr>
                    <w:noProof/>
                    <w:webHidden/>
                  </w:rPr>
                  <w:t>70</w:t>
                </w:r>
                <w:r w:rsidR="00A107B2">
                  <w:rPr>
                    <w:noProof/>
                    <w:webHidden/>
                  </w:rPr>
                  <w:fldChar w:fldCharType="end"/>
                </w:r>
              </w:hyperlink>
            </w:p>
            <w:p w14:paraId="51F53BBF" w14:textId="21817BFF" w:rsidR="00A107B2" w:rsidRDefault="00725A16">
              <w:pPr>
                <w:pStyle w:val="TOC1"/>
                <w:rPr>
                  <w:rFonts w:asciiTheme="minorHAnsi" w:hAnsiTheme="minorHAnsi" w:cstheme="minorBidi"/>
                  <w:noProof/>
                  <w:sz w:val="22"/>
                </w:rPr>
              </w:pPr>
              <w:hyperlink w:anchor="_Toc534712549" w:history="1">
                <w:r w:rsidR="00A107B2" w:rsidRPr="00673185">
                  <w:rPr>
                    <w:rStyle w:val="Hyperlink"/>
                    <w:noProof/>
                  </w:rPr>
                  <w:t>5</w:t>
                </w:r>
                <w:r w:rsidR="00A107B2">
                  <w:rPr>
                    <w:rFonts w:asciiTheme="minorHAnsi" w:hAnsiTheme="minorHAnsi" w:cstheme="minorBidi"/>
                    <w:noProof/>
                    <w:sz w:val="22"/>
                  </w:rPr>
                  <w:tab/>
                </w:r>
                <w:r w:rsidR="00A107B2" w:rsidRPr="00673185">
                  <w:rPr>
                    <w:rStyle w:val="Hyperlink"/>
                    <w:noProof/>
                  </w:rPr>
                  <w:t xml:space="preserve">ACHIEVEMENT OF THE </w:t>
                </w:r>
                <w:r w:rsidR="00DA6601">
                  <w:rPr>
                    <w:rStyle w:val="Hyperlink"/>
                    <w:noProof/>
                  </w:rPr>
                  <w:t>FINAL</w:t>
                </w:r>
                <w:r w:rsidR="00A107B2" w:rsidRPr="00673185">
                  <w:rPr>
                    <w:rStyle w:val="Hyperlink"/>
                    <w:noProof/>
                  </w:rPr>
                  <w:t xml:space="preserve"> RULE STRATEGIES AND GOALS</w:t>
                </w:r>
                <w:r w:rsidR="00A107B2">
                  <w:rPr>
                    <w:noProof/>
                    <w:webHidden/>
                  </w:rPr>
                  <w:tab/>
                </w:r>
                <w:r w:rsidR="00A107B2">
                  <w:rPr>
                    <w:noProof/>
                    <w:webHidden/>
                  </w:rPr>
                  <w:fldChar w:fldCharType="begin"/>
                </w:r>
                <w:r w:rsidR="00A107B2">
                  <w:rPr>
                    <w:noProof/>
                    <w:webHidden/>
                  </w:rPr>
                  <w:instrText xml:space="preserve"> PAGEREF _Toc534712549 \h </w:instrText>
                </w:r>
                <w:r w:rsidR="00A107B2">
                  <w:rPr>
                    <w:noProof/>
                    <w:webHidden/>
                  </w:rPr>
                </w:r>
                <w:r w:rsidR="00A107B2">
                  <w:rPr>
                    <w:noProof/>
                    <w:webHidden/>
                  </w:rPr>
                  <w:fldChar w:fldCharType="separate"/>
                </w:r>
                <w:r w:rsidR="00D74BB3">
                  <w:rPr>
                    <w:noProof/>
                    <w:webHidden/>
                  </w:rPr>
                  <w:t>78</w:t>
                </w:r>
                <w:r w:rsidR="00A107B2">
                  <w:rPr>
                    <w:noProof/>
                    <w:webHidden/>
                  </w:rPr>
                  <w:fldChar w:fldCharType="end"/>
                </w:r>
              </w:hyperlink>
            </w:p>
            <w:p w14:paraId="4801F809" w14:textId="7F7EAF23" w:rsidR="00A107B2" w:rsidRDefault="00725A16">
              <w:pPr>
                <w:pStyle w:val="TOC2"/>
                <w:rPr>
                  <w:rFonts w:asciiTheme="minorHAnsi" w:hAnsiTheme="minorHAnsi" w:cstheme="minorBidi"/>
                  <w:noProof/>
                  <w:sz w:val="22"/>
                </w:rPr>
              </w:pPr>
              <w:hyperlink w:anchor="_Toc534712550" w:history="1">
                <w:r w:rsidR="00A107B2" w:rsidRPr="00673185">
                  <w:rPr>
                    <w:rStyle w:val="Hyperlink"/>
                    <w:noProof/>
                  </w:rPr>
                  <w:t>5.1</w:t>
                </w:r>
                <w:r w:rsidR="00A107B2">
                  <w:rPr>
                    <w:rFonts w:asciiTheme="minorHAnsi" w:hAnsiTheme="minorHAnsi" w:cstheme="minorBidi"/>
                    <w:noProof/>
                    <w:sz w:val="22"/>
                  </w:rPr>
                  <w:tab/>
                </w:r>
                <w:r w:rsidR="00A107B2" w:rsidRPr="00673185">
                  <w:rPr>
                    <w:rStyle w:val="Hyperlink"/>
                    <w:noProof/>
                  </w:rPr>
                  <w:t xml:space="preserve">Achievement of the </w:t>
                </w:r>
                <w:r w:rsidR="00DA6601">
                  <w:rPr>
                    <w:rStyle w:val="Hyperlink"/>
                    <w:noProof/>
                  </w:rPr>
                  <w:t>Final</w:t>
                </w:r>
                <w:r w:rsidR="00A107B2" w:rsidRPr="00673185">
                  <w:rPr>
                    <w:rStyle w:val="Hyperlink"/>
                    <w:noProof/>
                  </w:rPr>
                  <w:t xml:space="preserve"> Rule Strategies and Goals</w:t>
                </w:r>
                <w:r w:rsidR="00A107B2">
                  <w:rPr>
                    <w:noProof/>
                    <w:webHidden/>
                  </w:rPr>
                  <w:tab/>
                </w:r>
                <w:r w:rsidR="00A107B2">
                  <w:rPr>
                    <w:noProof/>
                    <w:webHidden/>
                  </w:rPr>
                  <w:fldChar w:fldCharType="begin"/>
                </w:r>
                <w:r w:rsidR="00A107B2">
                  <w:rPr>
                    <w:noProof/>
                    <w:webHidden/>
                  </w:rPr>
                  <w:instrText xml:space="preserve"> PAGEREF _Toc534712550 \h </w:instrText>
                </w:r>
                <w:r w:rsidR="00A107B2">
                  <w:rPr>
                    <w:noProof/>
                    <w:webHidden/>
                  </w:rPr>
                </w:r>
                <w:r w:rsidR="00A107B2">
                  <w:rPr>
                    <w:noProof/>
                    <w:webHidden/>
                  </w:rPr>
                  <w:fldChar w:fldCharType="separate"/>
                </w:r>
                <w:r w:rsidR="00D74BB3">
                  <w:rPr>
                    <w:noProof/>
                    <w:webHidden/>
                  </w:rPr>
                  <w:t>78</w:t>
                </w:r>
                <w:r w:rsidR="00A107B2">
                  <w:rPr>
                    <w:noProof/>
                    <w:webHidden/>
                  </w:rPr>
                  <w:fldChar w:fldCharType="end"/>
                </w:r>
              </w:hyperlink>
            </w:p>
            <w:p w14:paraId="0E954F75" w14:textId="3A11D930" w:rsidR="00A107B2" w:rsidRDefault="00725A16">
              <w:pPr>
                <w:pStyle w:val="TOC2"/>
                <w:rPr>
                  <w:rFonts w:asciiTheme="minorHAnsi" w:hAnsiTheme="minorHAnsi" w:cstheme="minorBidi"/>
                  <w:noProof/>
                  <w:sz w:val="22"/>
                </w:rPr>
              </w:pPr>
              <w:hyperlink w:anchor="_Toc534712551" w:history="1">
                <w:r w:rsidR="00A107B2" w:rsidRPr="00673185">
                  <w:rPr>
                    <w:rStyle w:val="Hyperlink"/>
                    <w:noProof/>
                  </w:rPr>
                  <w:t>5.2</w:t>
                </w:r>
                <w:r w:rsidR="00A107B2">
                  <w:rPr>
                    <w:rFonts w:asciiTheme="minorHAnsi" w:hAnsiTheme="minorHAnsi" w:cstheme="minorBidi"/>
                    <w:noProof/>
                    <w:sz w:val="22"/>
                  </w:rPr>
                  <w:tab/>
                </w:r>
                <w:r w:rsidR="00A107B2" w:rsidRPr="00673185">
                  <w:rPr>
                    <w:rStyle w:val="Hyperlink"/>
                    <w:noProof/>
                  </w:rPr>
                  <w:t>Closing</w:t>
                </w:r>
                <w:r w:rsidR="00A107B2">
                  <w:rPr>
                    <w:noProof/>
                    <w:webHidden/>
                  </w:rPr>
                  <w:tab/>
                </w:r>
                <w:r w:rsidR="00A107B2">
                  <w:rPr>
                    <w:noProof/>
                    <w:webHidden/>
                  </w:rPr>
                  <w:fldChar w:fldCharType="begin"/>
                </w:r>
                <w:r w:rsidR="00A107B2">
                  <w:rPr>
                    <w:noProof/>
                    <w:webHidden/>
                  </w:rPr>
                  <w:instrText xml:space="preserve"> PAGEREF _Toc534712551 \h </w:instrText>
                </w:r>
                <w:r w:rsidR="00A107B2">
                  <w:rPr>
                    <w:noProof/>
                    <w:webHidden/>
                  </w:rPr>
                </w:r>
                <w:r w:rsidR="00A107B2">
                  <w:rPr>
                    <w:noProof/>
                    <w:webHidden/>
                  </w:rPr>
                  <w:fldChar w:fldCharType="separate"/>
                </w:r>
                <w:r w:rsidR="00D74BB3">
                  <w:rPr>
                    <w:noProof/>
                    <w:webHidden/>
                  </w:rPr>
                  <w:t>79</w:t>
                </w:r>
                <w:r w:rsidR="00A107B2">
                  <w:rPr>
                    <w:noProof/>
                    <w:webHidden/>
                  </w:rPr>
                  <w:fldChar w:fldCharType="end"/>
                </w:r>
              </w:hyperlink>
            </w:p>
            <w:p w14:paraId="1115FB59" w14:textId="59C5C97F" w:rsidR="00A107B2" w:rsidRDefault="00725A16">
              <w:pPr>
                <w:pStyle w:val="TOC1"/>
                <w:rPr>
                  <w:rFonts w:asciiTheme="minorHAnsi" w:hAnsiTheme="minorHAnsi" w:cstheme="minorBidi"/>
                  <w:noProof/>
                  <w:sz w:val="22"/>
                </w:rPr>
              </w:pPr>
              <w:hyperlink w:anchor="_Toc534712552" w:history="1">
                <w:r w:rsidR="00A107B2" w:rsidRPr="00673185">
                  <w:rPr>
                    <w:rStyle w:val="Hyperlink"/>
                    <w:noProof/>
                  </w:rPr>
                  <w:t>APPENDIX A:</w:t>
                </w:r>
                <w:r w:rsidR="00080ECA">
                  <w:rPr>
                    <w:rStyle w:val="Hyperlink"/>
                    <w:noProof/>
                  </w:rPr>
                  <w:t xml:space="preserve"> </w:t>
                </w:r>
                <w:r w:rsidR="00A107B2" w:rsidRPr="00673185">
                  <w:rPr>
                    <w:rStyle w:val="Hyperlink"/>
                    <w:noProof/>
                  </w:rPr>
                  <w:t>Acronyms</w:t>
                </w:r>
                <w:r w:rsidR="00A107B2">
                  <w:rPr>
                    <w:noProof/>
                    <w:webHidden/>
                  </w:rPr>
                  <w:tab/>
                </w:r>
                <w:r w:rsidR="00A107B2">
                  <w:rPr>
                    <w:noProof/>
                    <w:webHidden/>
                  </w:rPr>
                  <w:fldChar w:fldCharType="begin"/>
                </w:r>
                <w:r w:rsidR="00A107B2">
                  <w:rPr>
                    <w:noProof/>
                    <w:webHidden/>
                  </w:rPr>
                  <w:instrText xml:space="preserve"> PAGEREF _Toc534712552 \h </w:instrText>
                </w:r>
                <w:r w:rsidR="00A107B2">
                  <w:rPr>
                    <w:noProof/>
                    <w:webHidden/>
                  </w:rPr>
                </w:r>
                <w:r w:rsidR="00A107B2">
                  <w:rPr>
                    <w:noProof/>
                    <w:webHidden/>
                  </w:rPr>
                  <w:fldChar w:fldCharType="separate"/>
                </w:r>
                <w:r w:rsidR="00D74BB3">
                  <w:rPr>
                    <w:noProof/>
                    <w:webHidden/>
                  </w:rPr>
                  <w:t>80</w:t>
                </w:r>
                <w:r w:rsidR="00A107B2">
                  <w:rPr>
                    <w:noProof/>
                    <w:webHidden/>
                  </w:rPr>
                  <w:fldChar w:fldCharType="end"/>
                </w:r>
              </w:hyperlink>
            </w:p>
            <w:p w14:paraId="159C6904" w14:textId="77777777" w:rsidR="00BF0636" w:rsidRDefault="00032A9A">
              <w:pPr>
                <w:rPr>
                  <w:noProof/>
                </w:rPr>
              </w:pPr>
              <w:r>
                <w:fldChar w:fldCharType="end"/>
              </w:r>
            </w:p>
          </w:sdtContent>
        </w:sdt>
        <w:p w14:paraId="51E61026" w14:textId="77777777" w:rsidR="00BF0636" w:rsidRDefault="00725A16">
          <w:pPr>
            <w:rPr>
              <w:noProof/>
            </w:rPr>
          </w:pPr>
        </w:p>
      </w:sdtContent>
    </w:sdt>
    <w:p w14:paraId="6BB7DDA9" w14:textId="06D91ACE" w:rsidR="000F758F" w:rsidRDefault="00BF0636">
      <w:pPr>
        <w:rPr>
          <w:noProof/>
        </w:rPr>
      </w:pPr>
      <w:r>
        <w:rPr>
          <w:noProof/>
        </w:rPr>
        <w:tab/>
      </w:r>
    </w:p>
    <w:p w14:paraId="07BF8466" w14:textId="77777777" w:rsidR="004C0707" w:rsidRDefault="004C0707">
      <w:pPr>
        <w:rPr>
          <w:noProof/>
        </w:rPr>
        <w:sectPr w:rsidR="004C0707" w:rsidSect="00573CF6">
          <w:footerReference w:type="default" r:id="rId1628"/>
          <w:pgSz w:w="12240" w:h="15840"/>
          <w:pgMar w:top="1170" w:right="1440" w:bottom="1440" w:left="1890" w:header="720" w:footer="720" w:gutter="0"/>
          <w:pgNumType w:fmt="lowerRoman" w:start="1"/>
          <w:cols w:space="720"/>
          <w:docGrid w:linePitch="360"/>
        </w:sectPr>
      </w:pPr>
    </w:p>
    <w:p w14:paraId="5946F506" w14:textId="77777777" w:rsidR="00BD47F1" w:rsidRDefault="007A4585" w:rsidP="008B4511">
      <w:pPr>
        <w:pStyle w:val="Heading1"/>
        <w:numPr>
          <w:ilvl w:val="0"/>
          <w:numId w:val="10"/>
        </w:numPr>
        <w:spacing w:before="0"/>
      </w:pPr>
      <w:bookmarkStart w:id="2" w:name="_Toc442357713"/>
      <w:bookmarkStart w:id="3" w:name="_Toc451951702"/>
      <w:bookmarkStart w:id="4" w:name="_Toc534712529"/>
      <w:r>
        <w:lastRenderedPageBreak/>
        <w:t>EXECUTIVE SUMMARY</w:t>
      </w:r>
      <w:bookmarkEnd w:id="2"/>
      <w:bookmarkEnd w:id="3"/>
      <w:bookmarkEnd w:id="4"/>
    </w:p>
    <w:p w14:paraId="1232DB52" w14:textId="77777777" w:rsidR="00010AF5" w:rsidRDefault="00010AF5" w:rsidP="00244997">
      <w:pPr>
        <w:pStyle w:val="Heading2Number"/>
        <w:numPr>
          <w:ilvl w:val="1"/>
          <w:numId w:val="13"/>
        </w:numPr>
      </w:pPr>
      <w:bookmarkStart w:id="5" w:name="_Toc320784957"/>
      <w:bookmarkStart w:id="6" w:name="_Toc321263712"/>
      <w:bookmarkStart w:id="7" w:name="_Toc324165125"/>
      <w:bookmarkStart w:id="8" w:name="_Toc324525683"/>
      <w:bookmarkStart w:id="9" w:name="_Toc324932296"/>
      <w:bookmarkStart w:id="10" w:name="_Toc325554065"/>
      <w:bookmarkStart w:id="11" w:name="_Toc442357714"/>
      <w:bookmarkStart w:id="12" w:name="_Toc451951703"/>
      <w:bookmarkStart w:id="13" w:name="_Toc534712530"/>
      <w:r>
        <w:t>Purpose</w:t>
      </w:r>
      <w:bookmarkEnd w:id="5"/>
      <w:bookmarkEnd w:id="6"/>
      <w:bookmarkEnd w:id="7"/>
      <w:bookmarkEnd w:id="8"/>
      <w:bookmarkEnd w:id="9"/>
      <w:bookmarkEnd w:id="10"/>
      <w:bookmarkEnd w:id="11"/>
      <w:bookmarkEnd w:id="12"/>
      <w:bookmarkEnd w:id="13"/>
    </w:p>
    <w:p w14:paraId="741462C7" w14:textId="43A83A83" w:rsidR="0013754C" w:rsidRDefault="00625028" w:rsidP="00DD5639">
      <w:pPr>
        <w:rPr>
          <w:szCs w:val="24"/>
        </w:rPr>
      </w:pPr>
      <w:r>
        <w:rPr>
          <w:szCs w:val="24"/>
        </w:rPr>
        <w:t>The rulemaking set</w:t>
      </w:r>
      <w:r w:rsidR="007C2CBC">
        <w:rPr>
          <w:szCs w:val="24"/>
        </w:rPr>
        <w:t>s</w:t>
      </w:r>
      <w:r>
        <w:rPr>
          <w:szCs w:val="24"/>
        </w:rPr>
        <w:t xml:space="preserve"> and adjust</w:t>
      </w:r>
      <w:r w:rsidR="007C2CBC">
        <w:rPr>
          <w:szCs w:val="24"/>
        </w:rPr>
        <w:t>s</w:t>
      </w:r>
      <w:r>
        <w:rPr>
          <w:szCs w:val="24"/>
        </w:rPr>
        <w:t xml:space="preserve"> patent fees</w:t>
      </w:r>
      <w:r w:rsidRPr="000F758F">
        <w:t xml:space="preserve"> </w:t>
      </w:r>
      <w:r>
        <w:t xml:space="preserve">in accordance with </w:t>
      </w:r>
      <w:r w:rsidR="005E1127">
        <w:t>s</w:t>
      </w:r>
      <w:r>
        <w:t xml:space="preserve">ection </w:t>
      </w:r>
      <w:r w:rsidR="002265B4" w:rsidRPr="001650DF">
        <w:t>10 of the</w:t>
      </w:r>
      <w:r w:rsidR="00A130A4">
        <w:t xml:space="preserve"> </w:t>
      </w:r>
      <w:r w:rsidR="00A130A4" w:rsidRPr="00A130A4">
        <w:t>Leahy-Smith</w:t>
      </w:r>
      <w:r w:rsidR="002265B4" w:rsidRPr="001650DF">
        <w:t xml:space="preserve"> </w:t>
      </w:r>
      <w:r w:rsidR="00A130A4">
        <w:t>America Invents Act (</w:t>
      </w:r>
      <w:r w:rsidR="002265B4" w:rsidRPr="001650DF">
        <w:t>AIA</w:t>
      </w:r>
      <w:r w:rsidR="00A130A4">
        <w:t>)</w:t>
      </w:r>
      <w:r w:rsidR="002265B4">
        <w:t xml:space="preserve"> Pub. L. 112-29, 125 Stat. 284, as </w:t>
      </w:r>
      <w:r w:rsidR="004B452C">
        <w:t xml:space="preserve">amended by Pub. L. </w:t>
      </w:r>
      <w:r w:rsidR="004B452C" w:rsidRPr="00EB7133">
        <w:t>115-273</w:t>
      </w:r>
      <w:r w:rsidR="004B452C">
        <w:t>, 132 Stat. 4158</w:t>
      </w:r>
      <w:r w:rsidR="00D563B2">
        <w:t>,</w:t>
      </w:r>
      <w:r w:rsidR="004B452C" w:rsidRPr="00B55127">
        <w:t xml:space="preserve"> </w:t>
      </w:r>
      <w:r w:rsidR="00D563B2" w:rsidRPr="00D01F45">
        <w:t>the Study of Underrepresented Classes Chasing Engineering and Science Success Act of 2018 (SUCCESS Act)</w:t>
      </w:r>
      <w:r w:rsidR="004B452C">
        <w:t>,</w:t>
      </w:r>
      <w:r w:rsidRPr="00625028">
        <w:rPr>
          <w:szCs w:val="24"/>
        </w:rPr>
        <w:t xml:space="preserve"> which authorizes the </w:t>
      </w:r>
      <w:r w:rsidR="002265B4">
        <w:rPr>
          <w:szCs w:val="24"/>
        </w:rPr>
        <w:t>d</w:t>
      </w:r>
      <w:r w:rsidR="002265B4" w:rsidRPr="00625028">
        <w:rPr>
          <w:szCs w:val="24"/>
        </w:rPr>
        <w:t xml:space="preserve">irector </w:t>
      </w:r>
      <w:r w:rsidRPr="00625028">
        <w:rPr>
          <w:szCs w:val="24"/>
        </w:rPr>
        <w:t xml:space="preserve">of the </w:t>
      </w:r>
      <w:r w:rsidR="00AC6100">
        <w:rPr>
          <w:szCs w:val="24"/>
        </w:rPr>
        <w:t xml:space="preserve">United States Patent and Trademark </w:t>
      </w:r>
      <w:r w:rsidR="00930F27">
        <w:rPr>
          <w:szCs w:val="24"/>
        </w:rPr>
        <w:t>Office</w:t>
      </w:r>
      <w:r w:rsidR="00AC6100">
        <w:rPr>
          <w:szCs w:val="24"/>
        </w:rPr>
        <w:t xml:space="preserve"> (</w:t>
      </w:r>
      <w:r w:rsidRPr="00625028">
        <w:rPr>
          <w:szCs w:val="24"/>
        </w:rPr>
        <w:t>USPTO</w:t>
      </w:r>
      <w:r w:rsidR="00AC6100">
        <w:rPr>
          <w:szCs w:val="24"/>
        </w:rPr>
        <w:t>)</w:t>
      </w:r>
      <w:r w:rsidRPr="00625028">
        <w:rPr>
          <w:szCs w:val="24"/>
        </w:rPr>
        <w:t xml:space="preserve"> to set or adjust by rule any patent fee established, authorized, or charged under title 35 of the United States Code (U.S.C.) for any services performed, or mate</w:t>
      </w:r>
      <w:r w:rsidR="00136890">
        <w:rPr>
          <w:szCs w:val="24"/>
        </w:rPr>
        <w:t xml:space="preserve">rials furnished, by the </w:t>
      </w:r>
      <w:r w:rsidR="008F7884">
        <w:rPr>
          <w:szCs w:val="24"/>
        </w:rPr>
        <w:t>O</w:t>
      </w:r>
      <w:r w:rsidR="00136890">
        <w:rPr>
          <w:szCs w:val="24"/>
        </w:rPr>
        <w:t>ffice.</w:t>
      </w:r>
      <w:r w:rsidR="00080ECA">
        <w:rPr>
          <w:szCs w:val="24"/>
        </w:rPr>
        <w:t xml:space="preserve"> </w:t>
      </w:r>
      <w:r>
        <w:rPr>
          <w:rFonts w:eastAsiaTheme="minorHAnsi"/>
        </w:rPr>
        <w:t xml:space="preserve">The </w:t>
      </w:r>
      <w:r w:rsidR="003E7282">
        <w:rPr>
          <w:rFonts w:eastAsiaTheme="minorHAnsi"/>
        </w:rPr>
        <w:t>Final Rule</w:t>
      </w:r>
      <w:r>
        <w:rPr>
          <w:rFonts w:eastAsiaTheme="minorHAnsi"/>
        </w:rPr>
        <w:t xml:space="preserve"> </w:t>
      </w:r>
      <w:r w:rsidR="000F758F">
        <w:rPr>
          <w:rFonts w:eastAsiaTheme="minorHAnsi"/>
        </w:rPr>
        <w:t>(</w:t>
      </w:r>
      <w:r w:rsidR="000F758F" w:rsidRPr="001B180B">
        <w:rPr>
          <w:rFonts w:eastAsiaTheme="minorHAnsi"/>
          <w:i/>
        </w:rPr>
        <w:t>see</w:t>
      </w:r>
      <w:r w:rsidR="000F758F">
        <w:rPr>
          <w:rFonts w:eastAsiaTheme="minorHAnsi"/>
        </w:rPr>
        <w:t xml:space="preserve"> “Setting and Adjusting Patent Fees</w:t>
      </w:r>
      <w:r w:rsidR="00C545DD">
        <w:rPr>
          <w:rFonts w:eastAsiaTheme="minorHAnsi"/>
        </w:rPr>
        <w:t xml:space="preserve"> </w:t>
      </w:r>
      <w:r w:rsidR="00C545DD" w:rsidRPr="00C545DD">
        <w:rPr>
          <w:rFonts w:eastAsiaTheme="minorHAnsi"/>
        </w:rPr>
        <w:t>during Fiscal Year 20</w:t>
      </w:r>
      <w:r w:rsidR="003F2411">
        <w:rPr>
          <w:rFonts w:eastAsiaTheme="minorHAnsi"/>
        </w:rPr>
        <w:t>20</w:t>
      </w:r>
      <w:r w:rsidR="00414364">
        <w:rPr>
          <w:rFonts w:eastAsiaTheme="minorHAnsi"/>
        </w:rPr>
        <w:t>,</w:t>
      </w:r>
      <w:r w:rsidR="000F758F">
        <w:rPr>
          <w:rFonts w:eastAsiaTheme="minorHAnsi"/>
        </w:rPr>
        <w:t xml:space="preserve">” </w:t>
      </w:r>
      <w:r w:rsidR="00AF2ED7" w:rsidRPr="005410F6">
        <w:rPr>
          <w:rFonts w:eastAsiaTheme="minorHAnsi"/>
        </w:rPr>
        <w:t>available at</w:t>
      </w:r>
      <w:r w:rsidR="000F758F" w:rsidRPr="005410F6">
        <w:rPr>
          <w:rFonts w:eastAsiaTheme="minorHAnsi"/>
        </w:rPr>
        <w:t xml:space="preserve"> </w:t>
      </w:r>
      <w:hyperlink r:id="rId1629" w:history="1">
        <w:r w:rsidR="00060FDB" w:rsidRPr="001D2DFA">
          <w:rPr>
            <w:rStyle w:val="Hyperlink"/>
          </w:rPr>
          <w:t>https://www.uspto.gov/FeeSettingAndAdjusting</w:t>
        </w:r>
      </w:hyperlink>
      <w:r w:rsidR="005410F6">
        <w:rPr>
          <w:rFonts w:eastAsiaTheme="minorHAnsi"/>
        </w:rPr>
        <w:t>)</w:t>
      </w:r>
      <w:r w:rsidR="000F758F">
        <w:t xml:space="preserve"> </w:t>
      </w:r>
      <w:r w:rsidR="00EE3A10">
        <w:rPr>
          <w:szCs w:val="24"/>
        </w:rPr>
        <w:t xml:space="preserve">is economically significant and </w:t>
      </w:r>
      <w:r w:rsidR="00F83DB7">
        <w:rPr>
          <w:szCs w:val="24"/>
        </w:rPr>
        <w:t xml:space="preserve">results in a need for </w:t>
      </w:r>
      <w:r w:rsidR="00EE3A10">
        <w:rPr>
          <w:szCs w:val="24"/>
        </w:rPr>
        <w:t xml:space="preserve">a Regulatory Impact Analysis (RIA) under </w:t>
      </w:r>
      <w:r w:rsidRPr="001650DF">
        <w:t xml:space="preserve">Executive Order 12866 </w:t>
      </w:r>
      <w:r w:rsidR="00060FDB">
        <w:t>(</w:t>
      </w:r>
      <w:r w:rsidRPr="001650DF">
        <w:t>Regulatory Planning and Review</w:t>
      </w:r>
      <w:r w:rsidR="00060FDB">
        <w:t>)</w:t>
      </w:r>
      <w:r w:rsidR="00EE3A10">
        <w:rPr>
          <w:szCs w:val="24"/>
        </w:rPr>
        <w:t>.</w:t>
      </w:r>
      <w:r w:rsidR="00080ECA">
        <w:rPr>
          <w:szCs w:val="24"/>
        </w:rPr>
        <w:t xml:space="preserve"> </w:t>
      </w:r>
    </w:p>
    <w:p w14:paraId="20DBE49F" w14:textId="77777777" w:rsidR="0013754C" w:rsidRDefault="0013754C" w:rsidP="00DD5639">
      <w:pPr>
        <w:rPr>
          <w:szCs w:val="24"/>
        </w:rPr>
      </w:pPr>
    </w:p>
    <w:p w14:paraId="4414A118" w14:textId="3D155995" w:rsidR="001C5C20" w:rsidRDefault="00010AF5" w:rsidP="00DD5639">
      <w:r w:rsidRPr="000C7A54">
        <w:t xml:space="preserve">This RIA </w:t>
      </w:r>
      <w:r w:rsidR="003214B8" w:rsidRPr="000C7A54">
        <w:t xml:space="preserve">reviews </w:t>
      </w:r>
      <w:r w:rsidRPr="000C7A54">
        <w:t xml:space="preserve">the alternatives considered for the patent fee schedule presented in the </w:t>
      </w:r>
      <w:r w:rsidR="003E7282">
        <w:t>Final Rule</w:t>
      </w:r>
      <w:r w:rsidRPr="00970D71">
        <w:t xml:space="preserve"> </w:t>
      </w:r>
      <w:r w:rsidRPr="007977BC">
        <w:t xml:space="preserve">and </w:t>
      </w:r>
      <w:r w:rsidR="008B4511">
        <w:t>analyzes</w:t>
      </w:r>
      <w:r w:rsidR="001C5C20" w:rsidRPr="000C7A54">
        <w:t xml:space="preserve"> their </w:t>
      </w:r>
      <w:r w:rsidR="003214B8" w:rsidRPr="000C7A54">
        <w:t xml:space="preserve">qualitative </w:t>
      </w:r>
      <w:r w:rsidRPr="000C7A54">
        <w:t xml:space="preserve">costs and benefits </w:t>
      </w:r>
      <w:r w:rsidR="001C5C20" w:rsidRPr="000C7A54">
        <w:t>relative</w:t>
      </w:r>
      <w:r w:rsidR="001C5C20">
        <w:t xml:space="preserve"> to each other and the </w:t>
      </w:r>
      <w:r w:rsidR="00D119A6">
        <w:t>Final Fee Schedule</w:t>
      </w:r>
      <w:r w:rsidR="001C5C20">
        <w:t>.</w:t>
      </w:r>
      <w:r w:rsidR="00080ECA">
        <w:t xml:space="preserve"> </w:t>
      </w:r>
      <w:r w:rsidR="0013754C" w:rsidRPr="0013754C">
        <w:t xml:space="preserve">The </w:t>
      </w:r>
      <w:r w:rsidR="00930F27">
        <w:t>Office</w:t>
      </w:r>
      <w:r w:rsidR="0013754C" w:rsidRPr="0013754C">
        <w:t xml:space="preserve"> follows the guidance set forth in </w:t>
      </w:r>
      <w:r w:rsidR="00930F27">
        <w:t>Office</w:t>
      </w:r>
      <w:r w:rsidR="0013754C" w:rsidRPr="0013754C">
        <w:t xml:space="preserve"> of Management and Budget (OMB) Circular A-4, </w:t>
      </w:r>
      <w:r w:rsidR="0013754C" w:rsidRPr="002265B4">
        <w:rPr>
          <w:i/>
        </w:rPr>
        <w:t>Regulatory Analysis</w:t>
      </w:r>
      <w:r w:rsidR="0013754C" w:rsidRPr="0013754C">
        <w:t>,</w:t>
      </w:r>
      <w:r w:rsidR="003760E7">
        <w:t xml:space="preserve"> (OMB Circular A-4)</w:t>
      </w:r>
      <w:r w:rsidR="0013754C" w:rsidRPr="0013754C">
        <w:t xml:space="preserve"> in determining which data to provide in this </w:t>
      </w:r>
      <w:r w:rsidR="009461F5">
        <w:t>analysis</w:t>
      </w:r>
      <w:r w:rsidR="0013754C" w:rsidRPr="0013754C">
        <w:t>.</w:t>
      </w:r>
      <w:r w:rsidR="00080ECA">
        <w:t xml:space="preserve"> </w:t>
      </w:r>
      <w:r w:rsidR="0013754C" w:rsidRPr="0013754C">
        <w:t xml:space="preserve">Consistent with </w:t>
      </w:r>
      <w:r w:rsidR="003760E7">
        <w:t xml:space="preserve">OMB </w:t>
      </w:r>
      <w:r w:rsidR="0013754C" w:rsidRPr="0013754C">
        <w:t>Circular A-4 and guidance from OMB on regulatory impact analysis, the user fees charged by the USPTO for its services are considered transfer payments that do not affect the total resources available to society, and</w:t>
      </w:r>
      <w:r w:rsidR="008F7884">
        <w:t>,</w:t>
      </w:r>
      <w:r w:rsidR="0013754C" w:rsidRPr="0013754C">
        <w:t xml:space="preserve"> therefore</w:t>
      </w:r>
      <w:r w:rsidR="008F7884">
        <w:t>,</w:t>
      </w:r>
      <w:r w:rsidR="0013754C" w:rsidRPr="0013754C">
        <w:t xml:space="preserve"> changes to patent fees implemented by this rulemaking are transfers, and are not costs of this rulemaking.</w:t>
      </w:r>
      <w:r w:rsidR="00080ECA">
        <w:t xml:space="preserve"> </w:t>
      </w:r>
      <w:r w:rsidR="0013754C" w:rsidRPr="0013754C">
        <w:t xml:space="preserve">See OMB Circular A-4 and OMB’s </w:t>
      </w:r>
      <w:r w:rsidR="0013754C" w:rsidRPr="002265B4">
        <w:rPr>
          <w:i/>
        </w:rPr>
        <w:t>Regulatory Impact Analysis: A Primer</w:t>
      </w:r>
      <w:r w:rsidR="0013754C" w:rsidRPr="0013754C">
        <w:t xml:space="preserve"> (“Examples of transfer payments include </w:t>
      </w:r>
      <w:r w:rsidR="008F7884">
        <w:t>…</w:t>
      </w:r>
      <w:r w:rsidR="0013754C" w:rsidRPr="0013754C">
        <w:t xml:space="preserve"> Fees to government agencies for goods or services provided by the agency”).</w:t>
      </w:r>
      <w:r w:rsidR="00080ECA">
        <w:t xml:space="preserve"> </w:t>
      </w:r>
      <w:r w:rsidR="0013754C" w:rsidRPr="0013754C">
        <w:t xml:space="preserve">These transfers are identified below, and consistent with OMB guidance, </w:t>
      </w:r>
      <w:r w:rsidR="008F7884">
        <w:t>they</w:t>
      </w:r>
      <w:r w:rsidR="0013754C" w:rsidRPr="0013754C">
        <w:t xml:space="preserve"> are not included in the estimates of the benefits and costs of this rulemaking.</w:t>
      </w:r>
      <w:r w:rsidR="00080ECA">
        <w:t xml:space="preserve"> </w:t>
      </w:r>
    </w:p>
    <w:p w14:paraId="6674FA6C" w14:textId="77777777" w:rsidR="00A6782A" w:rsidRDefault="00A6782A" w:rsidP="00DD5639"/>
    <w:p w14:paraId="30B7DFDF" w14:textId="77777777" w:rsidR="001152B6" w:rsidRPr="008B4511" w:rsidRDefault="001152B6">
      <w:pPr>
        <w:pStyle w:val="Heading2Number"/>
      </w:pPr>
      <w:bookmarkStart w:id="14" w:name="_Toc451951704"/>
      <w:bookmarkStart w:id="15" w:name="_Toc534712531"/>
      <w:bookmarkStart w:id="16" w:name="_Toc442357715"/>
      <w:r w:rsidRPr="0080153B">
        <w:t>Summary of Analysis</w:t>
      </w:r>
      <w:bookmarkEnd w:id="14"/>
      <w:bookmarkEnd w:id="15"/>
    </w:p>
    <w:p w14:paraId="1914314D" w14:textId="7250CB75" w:rsidR="0086407D" w:rsidRDefault="001072FD" w:rsidP="001072FD">
      <w:r w:rsidRPr="00E96FF7">
        <w:t xml:space="preserve">The </w:t>
      </w:r>
      <w:r w:rsidR="008F7884">
        <w:t>O</w:t>
      </w:r>
      <w:r w:rsidR="00003562">
        <w:t>ffice</w:t>
      </w:r>
      <w:r w:rsidRPr="00E96FF7">
        <w:t xml:space="preserve"> analyzed </w:t>
      </w:r>
      <w:r w:rsidR="00323246">
        <w:t>four</w:t>
      </w:r>
      <w:r w:rsidR="00323246" w:rsidRPr="00E96FF7">
        <w:t xml:space="preserve"> </w:t>
      </w:r>
      <w:r w:rsidRPr="00E96FF7">
        <w:t xml:space="preserve">alternatives for </w:t>
      </w:r>
      <w:r w:rsidR="004F6FD1">
        <w:t xml:space="preserve">alignment with </w:t>
      </w:r>
      <w:r w:rsidR="008F7884">
        <w:t xml:space="preserve">its </w:t>
      </w:r>
      <w:r w:rsidRPr="00E96FF7">
        <w:t xml:space="preserve">rulemaking </w:t>
      </w:r>
      <w:r w:rsidR="00B42710" w:rsidRPr="00E96FF7">
        <w:t xml:space="preserve">strategies and </w:t>
      </w:r>
      <w:r w:rsidRPr="00E96FF7">
        <w:t>goals</w:t>
      </w:r>
      <w:r w:rsidR="00B42710" w:rsidRPr="00E96FF7">
        <w:t xml:space="preserve">, </w:t>
      </w:r>
      <w:r w:rsidR="00E96FF7">
        <w:t xml:space="preserve">which are </w:t>
      </w:r>
      <w:r w:rsidR="00B42710" w:rsidRPr="00E96FF7">
        <w:t>comprised of strategic priorities</w:t>
      </w:r>
      <w:r w:rsidR="008545EE">
        <w:t xml:space="preserve"> (</w:t>
      </w:r>
      <w:r w:rsidR="008545EE" w:rsidRPr="00E96FF7">
        <w:t>goals, objectives</w:t>
      </w:r>
      <w:r w:rsidR="00A27A07">
        <w:t>,</w:t>
      </w:r>
      <w:r w:rsidR="008545EE" w:rsidRPr="00E96FF7">
        <w:t xml:space="preserve"> and initiatives</w:t>
      </w:r>
      <w:r w:rsidR="008545EE">
        <w:t>)</w:t>
      </w:r>
      <w:r w:rsidR="00B42710" w:rsidRPr="00E96FF7">
        <w:t xml:space="preserve"> from the </w:t>
      </w:r>
      <w:r w:rsidR="00B42710" w:rsidRPr="004E3D4F">
        <w:t>USPTO 201</w:t>
      </w:r>
      <w:r w:rsidR="00AF5068" w:rsidRPr="004E3D4F">
        <w:t>8</w:t>
      </w:r>
      <w:r w:rsidR="00B42710" w:rsidRPr="004E3D4F">
        <w:t>-20</w:t>
      </w:r>
      <w:r w:rsidR="00AF5068" w:rsidRPr="004E3D4F">
        <w:t>22</w:t>
      </w:r>
      <w:r w:rsidR="00B42710" w:rsidRPr="004E3D4F">
        <w:t xml:space="preserve"> Strategic Plan</w:t>
      </w:r>
      <w:r w:rsidR="00B42710" w:rsidRPr="00E96FF7">
        <w:t xml:space="preserve"> (Strategic Plan)</w:t>
      </w:r>
      <w:r w:rsidR="003654BC">
        <w:t xml:space="preserve">, available at </w:t>
      </w:r>
      <w:hyperlink r:id="rId1630" w:history="1">
        <w:r w:rsidR="003654BC" w:rsidRPr="003F0BB1">
          <w:rPr>
            <w:rStyle w:val="Hyperlink"/>
          </w:rPr>
          <w:t>www.uspto.gov/strategicplan</w:t>
        </w:r>
      </w:hyperlink>
      <w:r w:rsidR="003654BC">
        <w:t>,</w:t>
      </w:r>
      <w:r w:rsidR="00696624">
        <w:t xml:space="preserve"> and the </w:t>
      </w:r>
      <w:r w:rsidR="008F7884">
        <w:t>O</w:t>
      </w:r>
      <w:r w:rsidR="00696624">
        <w:t xml:space="preserve">ffice’s </w:t>
      </w:r>
      <w:r w:rsidR="00B42710" w:rsidRPr="00E96FF7">
        <w:t>fee setting policy factors</w:t>
      </w:r>
      <w:r w:rsidR="00696624">
        <w:t>.</w:t>
      </w:r>
      <w:r w:rsidR="00080ECA">
        <w:t xml:space="preserve"> </w:t>
      </w:r>
      <w:r w:rsidR="00696624">
        <w:t xml:space="preserve">From this conceptual framework, the </w:t>
      </w:r>
      <w:r w:rsidR="008F7884">
        <w:t>O</w:t>
      </w:r>
      <w:r w:rsidR="00696624">
        <w:t xml:space="preserve">ffice assessed the absolute and relative </w:t>
      </w:r>
      <w:r w:rsidR="00B42710" w:rsidRPr="00E96FF7">
        <w:t>qualitative costs and benefits</w:t>
      </w:r>
      <w:r w:rsidR="00696624">
        <w:t xml:space="preserve"> of each alternative</w:t>
      </w:r>
      <w:r w:rsidRPr="00E96FF7">
        <w:t>.</w:t>
      </w:r>
    </w:p>
    <w:p w14:paraId="36B40ECC" w14:textId="147F7482" w:rsidR="008875C2" w:rsidRDefault="008875C2" w:rsidP="008875C2">
      <w:pPr>
        <w:pStyle w:val="ListParagraph"/>
        <w:numPr>
          <w:ilvl w:val="0"/>
          <w:numId w:val="35"/>
        </w:numPr>
        <w:rPr>
          <w:szCs w:val="24"/>
        </w:rPr>
      </w:pPr>
      <w:r>
        <w:t xml:space="preserve">Alternative 1: </w:t>
      </w:r>
      <w:r w:rsidR="00237947">
        <w:t>Final</w:t>
      </w:r>
      <w:r w:rsidRPr="008875C2">
        <w:t xml:space="preserve"> </w:t>
      </w:r>
      <w:r w:rsidR="00DA6601">
        <w:t xml:space="preserve">Patent </w:t>
      </w:r>
      <w:r w:rsidRPr="008875C2">
        <w:t>Fee Schedule</w:t>
      </w:r>
      <w:r w:rsidR="008F7884">
        <w:t>—</w:t>
      </w:r>
      <w:r w:rsidRPr="008875C2">
        <w:t>Set</w:t>
      </w:r>
      <w:r w:rsidR="00FC5DD5">
        <w:t>ting</w:t>
      </w:r>
      <w:r w:rsidRPr="008875C2">
        <w:t xml:space="preserve"> and Adjust</w:t>
      </w:r>
      <w:r w:rsidR="00FC5DD5">
        <w:t>ing</w:t>
      </w:r>
      <w:r w:rsidRPr="008875C2">
        <w:t xml:space="preserve"> Patent Fees during Fiscal Year 20</w:t>
      </w:r>
      <w:r w:rsidR="003F2411">
        <w:t>20</w:t>
      </w:r>
      <w:r w:rsidRPr="008875C2">
        <w:t xml:space="preserve"> </w:t>
      </w:r>
      <w:r w:rsidR="00311BD4">
        <w:t>(hereinafter Final Patent Fee Schedule)</w:t>
      </w:r>
      <w:r w:rsidR="008F7884">
        <w:t>—</w:t>
      </w:r>
      <w:r>
        <w:t xml:space="preserve">The fee schedule detailed in the </w:t>
      </w:r>
      <w:r w:rsidR="00237947">
        <w:t>Final Rule</w:t>
      </w:r>
      <w:r w:rsidR="002B5957">
        <w:t>.</w:t>
      </w:r>
    </w:p>
    <w:p w14:paraId="34A867F3" w14:textId="7D28699B" w:rsidR="008545EE" w:rsidRPr="008B4511" w:rsidRDefault="008545EE" w:rsidP="008545EE">
      <w:pPr>
        <w:pStyle w:val="ListParagraph"/>
        <w:numPr>
          <w:ilvl w:val="0"/>
          <w:numId w:val="35"/>
        </w:numPr>
      </w:pPr>
      <w:r>
        <w:t>Alternative 2: Unit Cost Recovery</w:t>
      </w:r>
      <w:r w:rsidR="008F7884">
        <w:t>—</w:t>
      </w:r>
      <w:r>
        <w:t>A fee schedule that generally sets fees equal to their individual activity</w:t>
      </w:r>
      <w:r w:rsidR="00EB40C3">
        <w:t xml:space="preserve"> </w:t>
      </w:r>
      <w:r>
        <w:t>based unit cost (where that information is available) to produce adequate revenue to fund approved budgetary requirements</w:t>
      </w:r>
      <w:r w:rsidR="002B5957">
        <w:t>.</w:t>
      </w:r>
      <w:r>
        <w:t xml:space="preserve"> </w:t>
      </w:r>
    </w:p>
    <w:p w14:paraId="3BA8A5D3" w14:textId="43BD9F49" w:rsidR="008545EE" w:rsidRPr="007014B1" w:rsidRDefault="008545EE" w:rsidP="008545EE">
      <w:pPr>
        <w:pStyle w:val="ListParagraph"/>
        <w:numPr>
          <w:ilvl w:val="0"/>
          <w:numId w:val="35"/>
        </w:numPr>
      </w:pPr>
      <w:r>
        <w:t xml:space="preserve">Alternative 3: </w:t>
      </w:r>
      <w:r w:rsidRPr="008875C2">
        <w:t>Across</w:t>
      </w:r>
      <w:r w:rsidR="008F7884">
        <w:t>-</w:t>
      </w:r>
      <w:r w:rsidRPr="008875C2">
        <w:t>the</w:t>
      </w:r>
      <w:r w:rsidR="008F7884">
        <w:t>-</w:t>
      </w:r>
      <w:r w:rsidRPr="008875C2">
        <w:t>Board Adjustment</w:t>
      </w:r>
      <w:r w:rsidR="008F7884">
        <w:t>—</w:t>
      </w:r>
      <w:r>
        <w:t xml:space="preserve">A fee schedule that generally applies a </w:t>
      </w:r>
      <w:r w:rsidR="002F7305">
        <w:t>10</w:t>
      </w:r>
      <w:r>
        <w:t xml:space="preserve">.0 percent inflationary factor to the Baseline </w:t>
      </w:r>
      <w:r w:rsidRPr="007014B1">
        <w:t>(</w:t>
      </w:r>
      <w:r w:rsidRPr="00DE203F">
        <w:t xml:space="preserve">Alternative </w:t>
      </w:r>
      <w:r w:rsidRPr="007014B1">
        <w:t xml:space="preserve">4) </w:t>
      </w:r>
      <w:r>
        <w:t>to</w:t>
      </w:r>
      <w:r w:rsidRPr="007014B1">
        <w:t xml:space="preserve"> produc</w:t>
      </w:r>
      <w:r>
        <w:t>e</w:t>
      </w:r>
      <w:r w:rsidRPr="007014B1">
        <w:t xml:space="preserve"> adequate revenue to fund budgetary requirements</w:t>
      </w:r>
      <w:r w:rsidR="002B5957">
        <w:t>.</w:t>
      </w:r>
      <w:r w:rsidRPr="007014B1" w:rsidDel="007014B1">
        <w:t xml:space="preserve"> </w:t>
      </w:r>
    </w:p>
    <w:p w14:paraId="4FEE739B" w14:textId="4A788EA9" w:rsidR="008875C2" w:rsidRPr="00AF0A76" w:rsidRDefault="00323246" w:rsidP="008875C2">
      <w:pPr>
        <w:pStyle w:val="ListParagraph"/>
        <w:numPr>
          <w:ilvl w:val="0"/>
          <w:numId w:val="35"/>
        </w:numPr>
      </w:pPr>
      <w:r w:rsidRPr="00DE203F">
        <w:t>Alternative 4</w:t>
      </w:r>
      <w:r w:rsidR="008875C2" w:rsidRPr="007014B1">
        <w:t>: Baseline</w:t>
      </w:r>
      <w:r w:rsidR="008F7884">
        <w:t>—</w:t>
      </w:r>
      <w:r w:rsidR="00481DF6">
        <w:t>Current</w:t>
      </w:r>
      <w:r w:rsidR="008875C2">
        <w:t xml:space="preserve"> fee schedule that became effective on </w:t>
      </w:r>
      <w:r w:rsidR="00A76D61">
        <w:t>January 16, 2018</w:t>
      </w:r>
      <w:r w:rsidR="002B5957">
        <w:t>.</w:t>
      </w:r>
    </w:p>
    <w:p w14:paraId="09D5E6FD" w14:textId="77777777" w:rsidR="001072FD" w:rsidRDefault="001072FD" w:rsidP="001072FD"/>
    <w:p w14:paraId="4AAEF29B" w14:textId="3716220E" w:rsidR="00162AE6" w:rsidRDefault="00042887" w:rsidP="001072FD">
      <w:r w:rsidRPr="00042887">
        <w:t xml:space="preserve">The </w:t>
      </w:r>
      <w:r w:rsidR="008F7884">
        <w:t>O</w:t>
      </w:r>
      <w:r w:rsidRPr="00042887">
        <w:t xml:space="preserve">ffice intentionally developed and considered alternatives, aside from the Baseline alternative, that would recover the aggregate costs to the </w:t>
      </w:r>
      <w:r w:rsidR="008F7884">
        <w:t>O</w:t>
      </w:r>
      <w:r w:rsidRPr="00042887">
        <w:t>ffice</w:t>
      </w:r>
      <w:r w:rsidR="00935FF3">
        <w:t xml:space="preserve">, </w:t>
      </w:r>
      <w:r w:rsidR="00342650">
        <w:t xml:space="preserve">with assumptions found in, and </w:t>
      </w:r>
      <w:r w:rsidR="00935FF3">
        <w:t>as</w:t>
      </w:r>
      <w:r w:rsidRPr="00042887">
        <w:t xml:space="preserve"> presented in</w:t>
      </w:r>
      <w:r w:rsidR="00F67C0D">
        <w:t>,</w:t>
      </w:r>
      <w:r w:rsidRPr="00042887">
        <w:t xml:space="preserve"> the </w:t>
      </w:r>
      <w:r w:rsidR="00EE5834">
        <w:t xml:space="preserve">USPTO </w:t>
      </w:r>
      <w:r w:rsidR="00481DF6">
        <w:t>Fiscal Year (</w:t>
      </w:r>
      <w:r w:rsidRPr="00042887">
        <w:t>FY</w:t>
      </w:r>
      <w:r w:rsidR="00EE5834">
        <w:t>)</w:t>
      </w:r>
      <w:r w:rsidRPr="00042887">
        <w:t xml:space="preserve"> 20</w:t>
      </w:r>
      <w:r w:rsidR="00437149">
        <w:t>2</w:t>
      </w:r>
      <w:r w:rsidR="003E7282">
        <w:t>1</w:t>
      </w:r>
      <w:r w:rsidRPr="00042887">
        <w:t xml:space="preserve"> </w:t>
      </w:r>
      <w:r w:rsidR="00EE5834">
        <w:t>Congressional Justification</w:t>
      </w:r>
      <w:r w:rsidR="00481DF6">
        <w:t xml:space="preserve"> (FY 20</w:t>
      </w:r>
      <w:r w:rsidR="00437149">
        <w:t>2</w:t>
      </w:r>
      <w:r w:rsidR="003E7282">
        <w:t>1</w:t>
      </w:r>
      <w:r w:rsidR="00481DF6">
        <w:t xml:space="preserve"> Budget)</w:t>
      </w:r>
      <w:r w:rsidRPr="00042887">
        <w:t>.</w:t>
      </w:r>
      <w:r w:rsidR="00080ECA">
        <w:t xml:space="preserve"> </w:t>
      </w:r>
      <w:r w:rsidR="00456C42">
        <w:t>All four alternatives apply equally to all patent applicants regardless of the sector of the economy or technology field of the applicants.</w:t>
      </w:r>
      <w:r w:rsidR="00080ECA">
        <w:t xml:space="preserve"> </w:t>
      </w:r>
      <w:r w:rsidR="00456C42">
        <w:t xml:space="preserve">Neither </w:t>
      </w:r>
      <w:r w:rsidR="00A27A07">
        <w:t xml:space="preserve">the </w:t>
      </w:r>
      <w:r w:rsidR="00456C42">
        <w:t xml:space="preserve">USPTO’s </w:t>
      </w:r>
      <w:r w:rsidR="00D119A6">
        <w:t>Final</w:t>
      </w:r>
      <w:r w:rsidR="00311BD4">
        <w:t xml:space="preserve"> Patent</w:t>
      </w:r>
      <w:r w:rsidR="00D119A6">
        <w:t xml:space="preserve"> Fee Schedule</w:t>
      </w:r>
      <w:r w:rsidR="00456C42">
        <w:t xml:space="preserve"> nor the other three alternatives discussed herein are designed to impose different costs on different technologies or sectors of the economy</w:t>
      </w:r>
      <w:r w:rsidR="005E54F5">
        <w:t>.</w:t>
      </w:r>
      <w:r w:rsidR="00080ECA">
        <w:t xml:space="preserve"> </w:t>
      </w:r>
      <w:r w:rsidR="005E54F5">
        <w:t xml:space="preserve">In </w:t>
      </w:r>
      <w:r w:rsidR="00456C42">
        <w:t>applying equally to all applicants and patent applications</w:t>
      </w:r>
      <w:r w:rsidR="0013754C" w:rsidRPr="0013754C">
        <w:t>, all four alternatives are origin-neutral and techno</w:t>
      </w:r>
      <w:r w:rsidR="0013754C">
        <w:t>logy-neutral</w:t>
      </w:r>
      <w:r w:rsidR="0013754C" w:rsidRPr="0013754C">
        <w:t>.</w:t>
      </w:r>
      <w:r w:rsidR="00080ECA">
        <w:t xml:space="preserve"> </w:t>
      </w:r>
    </w:p>
    <w:p w14:paraId="361EED22" w14:textId="77777777" w:rsidR="00162AE6" w:rsidRDefault="00162AE6" w:rsidP="001072FD"/>
    <w:p w14:paraId="6E0B3E0A" w14:textId="538E0457" w:rsidR="001072FD" w:rsidRDefault="00162AE6" w:rsidP="001072FD">
      <w:r>
        <w:t>This analysis does not include any monetized costs and benefits</w:t>
      </w:r>
      <w:r w:rsidR="008F7884">
        <w:t>,</w:t>
      </w:r>
      <w:r>
        <w:t xml:space="preserve"> since the fees charged under this rule are considered transfer payments per guidance to federal agencies in the OMB Circular A-4 and direct guidance from the OMB, </w:t>
      </w:r>
      <w:r w:rsidR="00930F27">
        <w:t>Office</w:t>
      </w:r>
      <w:r>
        <w:t xml:space="preserve"> of Information and Regulatory Affairs (OIRA);</w:t>
      </w:r>
      <w:r w:rsidRPr="000D0444">
        <w:t xml:space="preserve"> therefore</w:t>
      </w:r>
      <w:r w:rsidR="00930F27">
        <w:t>,</w:t>
      </w:r>
      <w:r w:rsidRPr="000D0444">
        <w:t xml:space="preserve"> the changes to patent fees implemented by this rulemaking are transfers, not costs</w:t>
      </w:r>
      <w:r>
        <w:t>. Further, t</w:t>
      </w:r>
      <w:r w:rsidR="0013754C" w:rsidRPr="0013754C">
        <w:t xml:space="preserve">he </w:t>
      </w:r>
      <w:r w:rsidR="00930F27">
        <w:t>Office</w:t>
      </w:r>
      <w:r w:rsidR="000F30AC" w:rsidRPr="0013754C">
        <w:t xml:space="preserve"> </w:t>
      </w:r>
      <w:r w:rsidR="0013754C" w:rsidRPr="0013754C">
        <w:t xml:space="preserve">does not anticipate that the adjustments in user fees under this </w:t>
      </w:r>
      <w:r w:rsidR="00D119A6">
        <w:t>Final</w:t>
      </w:r>
      <w:r w:rsidR="00E1491A">
        <w:t xml:space="preserve"> Patent</w:t>
      </w:r>
      <w:r w:rsidR="00D119A6">
        <w:t xml:space="preserve"> Fee Schedule</w:t>
      </w:r>
      <w:r w:rsidR="0013754C" w:rsidRPr="0013754C">
        <w:t xml:space="preserve"> will increase the compliance costs for users to obtain USPTO services.</w:t>
      </w:r>
      <w:r w:rsidR="00080ECA">
        <w:t xml:space="preserve"> </w:t>
      </w:r>
      <w:r>
        <w:t>T</w:t>
      </w:r>
      <w:r w:rsidRPr="0085061F">
        <w:t xml:space="preserve">he </w:t>
      </w:r>
      <w:r w:rsidR="00930F27">
        <w:t>Office</w:t>
      </w:r>
      <w:r w:rsidRPr="0085061F">
        <w:t xml:space="preserve">’s analysis in this RIA revolves around </w:t>
      </w:r>
      <w:r>
        <w:t>two</w:t>
      </w:r>
      <w:r w:rsidRPr="0085061F">
        <w:t xml:space="preserve"> qualitative costs and benefits:</w:t>
      </w:r>
      <w:r>
        <w:t xml:space="preserve"> </w:t>
      </w:r>
      <w:r w:rsidRPr="0085061F">
        <w:t xml:space="preserve">(1) </w:t>
      </w:r>
      <w:r w:rsidRPr="00FF6A23">
        <w:t>fee schedule design</w:t>
      </w:r>
      <w:r>
        <w:t xml:space="preserve">, and (2) </w:t>
      </w:r>
      <w:r w:rsidRPr="005E1DB9">
        <w:t xml:space="preserve">securing aggregate revenue to </w:t>
      </w:r>
      <w:r>
        <w:t>re</w:t>
      </w:r>
      <w:r w:rsidRPr="005E1DB9">
        <w:t>cover aggregate cost</w:t>
      </w:r>
      <w:r w:rsidR="000E47DD">
        <w:t>s</w:t>
      </w:r>
      <w:r>
        <w:t xml:space="preserve">. </w:t>
      </w:r>
      <w:r w:rsidR="00FE292B">
        <w:t>A</w:t>
      </w:r>
      <w:r w:rsidR="007014B1">
        <w:t>ll alternatives co</w:t>
      </w:r>
      <w:r w:rsidR="00042887">
        <w:t>nsidered, except the Baseline,</w:t>
      </w:r>
      <w:r w:rsidR="007014B1">
        <w:t xml:space="preserve"> result in adequate revenues to support the </w:t>
      </w:r>
      <w:r w:rsidR="00930F27">
        <w:t>Office</w:t>
      </w:r>
      <w:r w:rsidR="007014B1">
        <w:t>’s strategic priorities</w:t>
      </w:r>
      <w:r>
        <w:t>.</w:t>
      </w:r>
    </w:p>
    <w:p w14:paraId="4058066F" w14:textId="77777777" w:rsidR="002C030A" w:rsidRDefault="002C030A" w:rsidP="007C7AAB"/>
    <w:p w14:paraId="0BFBB375" w14:textId="647B62F2" w:rsidR="007014B1" w:rsidRDefault="007014B1" w:rsidP="007014B1">
      <w:pPr>
        <w:ind w:left="60"/>
      </w:pPr>
      <w:r>
        <w:t>Discussions of fee schedule design</w:t>
      </w:r>
      <w:r w:rsidRPr="00FB274C">
        <w:t xml:space="preserve"> </w:t>
      </w:r>
      <w:r>
        <w:t>costs and benefits revolve around if</w:t>
      </w:r>
      <w:r w:rsidR="0007698B">
        <w:t>,</w:t>
      </w:r>
      <w:r>
        <w:t xml:space="preserve"> and how well</w:t>
      </w:r>
      <w:r w:rsidR="0007698B">
        <w:t>,</w:t>
      </w:r>
      <w:r>
        <w:t xml:space="preserve"> an alternative’s fee schedule</w:t>
      </w:r>
      <w:r w:rsidR="000E47DD">
        <w:t>—</w:t>
      </w:r>
      <w:r w:rsidR="00C45F36">
        <w:t>both individual fee amounts and their relationship to other fees in the fee schedule</w:t>
      </w:r>
      <w:r w:rsidR="000E47DD">
        <w:t>—</w:t>
      </w:r>
      <w:r>
        <w:t xml:space="preserve">aligns </w:t>
      </w:r>
      <w:r w:rsidR="000E47DD">
        <w:t xml:space="preserve">with </w:t>
      </w:r>
      <w:r>
        <w:t xml:space="preserve">the </w:t>
      </w:r>
      <w:r w:rsidR="00930F27">
        <w:t>Office</w:t>
      </w:r>
      <w:r>
        <w:t xml:space="preserve">’s </w:t>
      </w:r>
      <w:r w:rsidRPr="00625482">
        <w:t xml:space="preserve">four key fee setting policy factors: </w:t>
      </w:r>
      <w:r w:rsidR="00386CC6" w:rsidRPr="0085061F">
        <w:t xml:space="preserve">(1) </w:t>
      </w:r>
      <w:r w:rsidR="00E74068">
        <w:t>promoting</w:t>
      </w:r>
      <w:r w:rsidR="00E74068" w:rsidRPr="00625482">
        <w:t xml:space="preserve"> </w:t>
      </w:r>
      <w:r w:rsidRPr="00625482">
        <w:t>innovation</w:t>
      </w:r>
      <w:r w:rsidR="00E74068">
        <w:t xml:space="preserve"> strategies</w:t>
      </w:r>
      <w:r w:rsidRPr="00625482">
        <w:t xml:space="preserve">, </w:t>
      </w:r>
      <w:r w:rsidR="00386CC6">
        <w:t>(2</w:t>
      </w:r>
      <w:r w:rsidR="00386CC6" w:rsidRPr="0085061F">
        <w:t xml:space="preserve">) </w:t>
      </w:r>
      <w:r w:rsidRPr="00625482">
        <w:t>align</w:t>
      </w:r>
      <w:r w:rsidR="00E74068">
        <w:t>ing</w:t>
      </w:r>
      <w:r w:rsidRPr="00625482">
        <w:t xml:space="preserve"> fees with the full cost of products and services,</w:t>
      </w:r>
      <w:r w:rsidR="00386CC6">
        <w:t xml:space="preserve"> (3</w:t>
      </w:r>
      <w:r w:rsidR="00386CC6" w:rsidRPr="0085061F">
        <w:t xml:space="preserve">) </w:t>
      </w:r>
      <w:r w:rsidRPr="00625482">
        <w:t>facilitat</w:t>
      </w:r>
      <w:r w:rsidR="00C3261E">
        <w:t>ing</w:t>
      </w:r>
      <w:r w:rsidRPr="00625482">
        <w:t xml:space="preserve"> the effective administration of the patent system, and </w:t>
      </w:r>
      <w:r w:rsidR="00386CC6">
        <w:t>(4</w:t>
      </w:r>
      <w:r w:rsidR="00386CC6" w:rsidRPr="0085061F">
        <w:t xml:space="preserve">) </w:t>
      </w:r>
      <w:r w:rsidRPr="00625482">
        <w:t>offer</w:t>
      </w:r>
      <w:r w:rsidR="00C3261E">
        <w:t>ing</w:t>
      </w:r>
      <w:r w:rsidRPr="00625482">
        <w:t xml:space="preserve"> processing options </w:t>
      </w:r>
      <w:r w:rsidR="00C3261E">
        <w:t>to</w:t>
      </w:r>
      <w:r w:rsidR="00C3261E" w:rsidRPr="00625482">
        <w:t xml:space="preserve"> </w:t>
      </w:r>
      <w:r w:rsidRPr="00625482">
        <w:t>applicants.</w:t>
      </w:r>
      <w:r w:rsidR="00080ECA">
        <w:t xml:space="preserve"> </w:t>
      </w:r>
      <w:r w:rsidRPr="00625482">
        <w:t>These four policy factors aim t</w:t>
      </w:r>
      <w:r>
        <w:t xml:space="preserve">o tie individual fee changes to the </w:t>
      </w:r>
      <w:r w:rsidR="00930F27">
        <w:t>Office</w:t>
      </w:r>
      <w:r>
        <w:t>’s core mission and strategic initiatives.</w:t>
      </w:r>
      <w:r w:rsidR="00080ECA">
        <w:t xml:space="preserve"> </w:t>
      </w:r>
      <w:r>
        <w:t xml:space="preserve">The </w:t>
      </w:r>
      <w:r w:rsidR="00930F27">
        <w:t>Office</w:t>
      </w:r>
      <w:r>
        <w:t>’s analysis of the four alternatives revealed that:</w:t>
      </w:r>
    </w:p>
    <w:p w14:paraId="52204EE4" w14:textId="0CFCFA43" w:rsidR="00DE7FD2" w:rsidRDefault="00DE7FD2" w:rsidP="00DE7FD2">
      <w:pPr>
        <w:pStyle w:val="ListParagraph"/>
        <w:numPr>
          <w:ilvl w:val="0"/>
          <w:numId w:val="43"/>
        </w:numPr>
      </w:pPr>
      <w:r>
        <w:t>Alternative 1</w:t>
      </w:r>
      <w:r w:rsidR="00B53777">
        <w:t xml:space="preserve">, the </w:t>
      </w:r>
      <w:r w:rsidR="0016165C">
        <w:t>Final</w:t>
      </w:r>
      <w:r w:rsidR="00B53777">
        <w:t xml:space="preserve"> </w:t>
      </w:r>
      <w:r w:rsidR="00E1491A">
        <w:t xml:space="preserve">Patent </w:t>
      </w:r>
      <w:r w:rsidR="00B53777">
        <w:t>Fee Schedule,</w:t>
      </w:r>
      <w:r>
        <w:t xml:space="preserve"> offers fee schedule design benefits due to the way the </w:t>
      </w:r>
      <w:r w:rsidR="00930F27">
        <w:t>Office</w:t>
      </w:r>
      <w:r>
        <w:t xml:space="preserve"> targeted fee changes that are aligned to the four policy factors while remaining responsive to </w:t>
      </w:r>
      <w:r w:rsidR="00C50E3C">
        <w:t xml:space="preserve">public </w:t>
      </w:r>
      <w:r w:rsidR="002265B4">
        <w:t>feedback</w:t>
      </w:r>
      <w:r w:rsidR="000E47DD">
        <w:t>,</w:t>
      </w:r>
      <w:r w:rsidR="00C50E3C">
        <w:t xml:space="preserve"> as documented in the </w:t>
      </w:r>
      <w:r w:rsidR="00930F27">
        <w:t>Office</w:t>
      </w:r>
      <w:r w:rsidR="00C50E3C">
        <w:t>’s response to public comments detailed in the Final Rule</w:t>
      </w:r>
      <w:r>
        <w:t>.</w:t>
      </w:r>
    </w:p>
    <w:p w14:paraId="3C7F744B" w14:textId="5183A184" w:rsidR="00DE7FD2" w:rsidRDefault="00DE7FD2" w:rsidP="00DE7FD2">
      <w:pPr>
        <w:pStyle w:val="ListParagraph"/>
        <w:numPr>
          <w:ilvl w:val="0"/>
          <w:numId w:val="43"/>
        </w:numPr>
      </w:pPr>
      <w:r>
        <w:t>Alternative 2</w:t>
      </w:r>
      <w:r w:rsidR="00B53777">
        <w:t xml:space="preserve">, the Unit Cost </w:t>
      </w:r>
      <w:r w:rsidR="00481DF6">
        <w:t xml:space="preserve">Recovery </w:t>
      </w:r>
      <w:r w:rsidR="00B53777">
        <w:t>option,</w:t>
      </w:r>
      <w:r>
        <w:t xml:space="preserve"> presents significant costs related to fee schedule design because it reverses the </w:t>
      </w:r>
      <w:r w:rsidR="00930F27">
        <w:t>Office</w:t>
      </w:r>
      <w:r>
        <w:t xml:space="preserve">’s longstanding practice of setting </w:t>
      </w:r>
      <w:r w:rsidR="001B0E27">
        <w:t xml:space="preserve">some </w:t>
      </w:r>
      <w:r>
        <w:t>fees below cost to foster innovation.</w:t>
      </w:r>
      <w:r w:rsidR="00080ECA">
        <w:t xml:space="preserve"> </w:t>
      </w:r>
      <w:r>
        <w:t>Instead, entry fees</w:t>
      </w:r>
      <w:r w:rsidR="000E47DD">
        <w:t>,</w:t>
      </w:r>
      <w:r>
        <w:t xml:space="preserve"> or those initial fees required to access the patent system</w:t>
      </w:r>
      <w:r w:rsidR="00C50F56">
        <w:t xml:space="preserve"> (e.g., filing, search, and examination fees</w:t>
      </w:r>
      <w:r w:rsidR="00915B4E">
        <w:t xml:space="preserve"> due on filing of the nonprovisional application</w:t>
      </w:r>
      <w:r>
        <w:t>)</w:t>
      </w:r>
      <w:r w:rsidR="000E47DD">
        <w:t>,</w:t>
      </w:r>
      <w:r>
        <w:t xml:space="preserve"> are significantly higher under this alternative, potentially serving as a barrier to entry for some innovators.</w:t>
      </w:r>
    </w:p>
    <w:p w14:paraId="009D3791" w14:textId="1118F07A" w:rsidR="007014B1" w:rsidRDefault="007014B1" w:rsidP="007014B1">
      <w:pPr>
        <w:pStyle w:val="ListParagraph"/>
        <w:numPr>
          <w:ilvl w:val="0"/>
          <w:numId w:val="43"/>
        </w:numPr>
      </w:pPr>
      <w:r>
        <w:t xml:space="preserve">For Alternative 3, </w:t>
      </w:r>
      <w:r w:rsidR="00B53777">
        <w:t>the Across</w:t>
      </w:r>
      <w:r w:rsidR="000E47DD">
        <w:t>-</w:t>
      </w:r>
      <w:r w:rsidR="00B53777">
        <w:t>the</w:t>
      </w:r>
      <w:r w:rsidR="000E47DD">
        <w:t>-</w:t>
      </w:r>
      <w:r w:rsidR="00B53777">
        <w:t>Board Adjustment</w:t>
      </w:r>
      <w:r>
        <w:t xml:space="preserve">, the fee schedule design offers no costs or benefits beyond the Baseline because the fee schedule remains intact with changes only to the fee rates. </w:t>
      </w:r>
    </w:p>
    <w:p w14:paraId="2A6972BE" w14:textId="77777777" w:rsidR="00DE7FD2" w:rsidRDefault="00DE7FD2" w:rsidP="00DE7FD2">
      <w:pPr>
        <w:pStyle w:val="ListParagraph"/>
        <w:numPr>
          <w:ilvl w:val="0"/>
          <w:numId w:val="43"/>
        </w:numPr>
      </w:pPr>
      <w:r>
        <w:t>Finally, the Baseline (Alternative 4) offers no</w:t>
      </w:r>
      <w:r w:rsidR="00901241">
        <w:t xml:space="preserve"> new</w:t>
      </w:r>
      <w:r>
        <w:t xml:space="preserve"> fee schedule design benefits or costs. </w:t>
      </w:r>
    </w:p>
    <w:p w14:paraId="2A63BE4A" w14:textId="1A748A8A" w:rsidR="007014B1" w:rsidRDefault="007014B1" w:rsidP="007014B1">
      <w:pPr>
        <w:pStyle w:val="ListParagraph"/>
        <w:numPr>
          <w:ilvl w:val="0"/>
          <w:numId w:val="43"/>
        </w:numPr>
      </w:pPr>
      <w:r>
        <w:t xml:space="preserve">In summary, while Alternatives 1, 3, and 4 have acceptable fee schedule designs, the </w:t>
      </w:r>
      <w:r w:rsidR="00042887">
        <w:t>fee schedule adjustments</w:t>
      </w:r>
      <w:r>
        <w:t xml:space="preserve"> in Alternative 1 offer </w:t>
      </w:r>
      <w:r w:rsidR="004D4D28">
        <w:t xml:space="preserve">more fee schedule design </w:t>
      </w:r>
      <w:r>
        <w:t xml:space="preserve">benefits over </w:t>
      </w:r>
      <w:r w:rsidR="004D4D28">
        <w:t xml:space="preserve">Alternative 3 and </w:t>
      </w:r>
      <w:r>
        <w:t>the Baseline</w:t>
      </w:r>
      <w:r w:rsidR="004D4D28">
        <w:t xml:space="preserve"> (Alternative 4)</w:t>
      </w:r>
      <w:r>
        <w:t>.</w:t>
      </w:r>
    </w:p>
    <w:p w14:paraId="4F87E500" w14:textId="77777777" w:rsidR="00D60010" w:rsidRDefault="00D60010" w:rsidP="007C7AAB"/>
    <w:p w14:paraId="2B691777" w14:textId="198DE67A" w:rsidR="007C7AAB" w:rsidRPr="008B4511" w:rsidRDefault="00D24D9A" w:rsidP="007C7AAB">
      <w:pPr>
        <w:rPr>
          <w:rFonts w:eastAsiaTheme="minorHAnsi"/>
          <w:sz w:val="22"/>
        </w:rPr>
      </w:pPr>
      <w:r>
        <w:t xml:space="preserve">Discussion of the costs and benefits of securing </w:t>
      </w:r>
      <w:r w:rsidR="007014B1">
        <w:t xml:space="preserve">aggregate revenue to </w:t>
      </w:r>
      <w:r w:rsidR="004D4D28">
        <w:t>re</w:t>
      </w:r>
      <w:r w:rsidR="007014B1">
        <w:t>cover aggregate cost</w:t>
      </w:r>
      <w:r w:rsidR="007C7AAB" w:rsidRPr="008B4511">
        <w:t xml:space="preserve"> assesses if</w:t>
      </w:r>
      <w:r w:rsidR="00B53777">
        <w:t>,</w:t>
      </w:r>
      <w:r w:rsidR="007C7AAB" w:rsidRPr="008B4511">
        <w:t xml:space="preserve"> and how well</w:t>
      </w:r>
      <w:r w:rsidR="00B53777">
        <w:t>,</w:t>
      </w:r>
      <w:r w:rsidR="007C7AAB" w:rsidRPr="008B4511">
        <w:t xml:space="preserve"> an alternative is projected to achieve the minimal level of </w:t>
      </w:r>
      <w:r w:rsidR="004D4D28">
        <w:t xml:space="preserve">aggregate </w:t>
      </w:r>
      <w:r w:rsidR="007C7AAB" w:rsidRPr="008B4511">
        <w:t xml:space="preserve">revenue </w:t>
      </w:r>
      <w:r w:rsidR="00DF416D">
        <w:t xml:space="preserve">needed </w:t>
      </w:r>
      <w:r w:rsidR="007C7AAB" w:rsidRPr="008B4511">
        <w:t xml:space="preserve">to </w:t>
      </w:r>
      <w:r w:rsidR="004D4D28">
        <w:t xml:space="preserve">recover </w:t>
      </w:r>
      <w:r w:rsidR="000E47DD">
        <w:t xml:space="preserve">the </w:t>
      </w:r>
      <w:r w:rsidR="004D4D28">
        <w:t xml:space="preserve">aggregate cost of operations and </w:t>
      </w:r>
      <w:r w:rsidR="007C7AAB" w:rsidRPr="008B4511">
        <w:t xml:space="preserve">sustain </w:t>
      </w:r>
      <w:r w:rsidR="007C7AAB" w:rsidRPr="0085061F">
        <w:t xml:space="preserve">progress towards </w:t>
      </w:r>
      <w:r w:rsidR="002C030A" w:rsidRPr="0085061F">
        <w:t xml:space="preserve">the </w:t>
      </w:r>
      <w:r w:rsidR="00930F27">
        <w:t>Office</w:t>
      </w:r>
      <w:r w:rsidR="002C030A" w:rsidRPr="0085061F">
        <w:t>’s core</w:t>
      </w:r>
      <w:r w:rsidR="00DF416D" w:rsidRPr="0085061F">
        <w:t xml:space="preserve"> patent-related</w:t>
      </w:r>
      <w:r w:rsidR="002C030A" w:rsidRPr="0085061F">
        <w:t xml:space="preserve"> mission programs </w:t>
      </w:r>
      <w:r w:rsidR="004D4D28">
        <w:t>(</w:t>
      </w:r>
      <w:r w:rsidR="00C54281">
        <w:t>P</w:t>
      </w:r>
      <w:r w:rsidR="004D4D28">
        <w:t xml:space="preserve">atent operations) </w:t>
      </w:r>
      <w:r w:rsidR="002C030A" w:rsidRPr="0085061F">
        <w:t xml:space="preserve">and </w:t>
      </w:r>
      <w:r w:rsidR="00631CBD" w:rsidRPr="0085061F">
        <w:t xml:space="preserve">the </w:t>
      </w:r>
      <w:r w:rsidR="002C030A" w:rsidRPr="0085061F">
        <w:t>strategic</w:t>
      </w:r>
      <w:r w:rsidR="00B42710" w:rsidRPr="0085061F">
        <w:t xml:space="preserve"> priorities</w:t>
      </w:r>
      <w:r w:rsidR="007C7AAB" w:rsidRPr="008B4511">
        <w:t>.</w:t>
      </w:r>
      <w:r w:rsidR="00080ECA">
        <w:t xml:space="preserve"> </w:t>
      </w:r>
      <w:r w:rsidR="007C7AAB" w:rsidRPr="008B4511">
        <w:t>T</w:t>
      </w:r>
      <w:r w:rsidR="002C030A" w:rsidRPr="008B4511">
        <w:t xml:space="preserve">he </w:t>
      </w:r>
      <w:r w:rsidR="00930F27">
        <w:t>Office</w:t>
      </w:r>
      <w:r w:rsidR="002C030A" w:rsidRPr="008B4511">
        <w:t xml:space="preserve"> discusses t</w:t>
      </w:r>
      <w:r w:rsidR="007C7AAB" w:rsidRPr="008B4511">
        <w:t xml:space="preserve">hese </w:t>
      </w:r>
      <w:r w:rsidR="002C030A" w:rsidRPr="008B4511">
        <w:t xml:space="preserve">programs and initiatives </w:t>
      </w:r>
      <w:r w:rsidR="007C7AAB" w:rsidRPr="008B4511">
        <w:t xml:space="preserve">in detail in both the </w:t>
      </w:r>
      <w:r w:rsidR="00646F02">
        <w:t>Final Rule</w:t>
      </w:r>
      <w:r w:rsidR="007C7AAB" w:rsidRPr="008B4511">
        <w:t xml:space="preserve"> and the </w:t>
      </w:r>
      <w:r w:rsidR="002269BA">
        <w:t>FY 20</w:t>
      </w:r>
      <w:r w:rsidR="005E1F85">
        <w:t>2</w:t>
      </w:r>
      <w:r w:rsidR="00646F02">
        <w:t>1</w:t>
      </w:r>
      <w:r w:rsidR="002269BA">
        <w:t xml:space="preserve"> </w:t>
      </w:r>
      <w:r w:rsidR="00CB2179">
        <w:t>Budget.</w:t>
      </w:r>
      <w:r w:rsidR="00080ECA">
        <w:t xml:space="preserve"> </w:t>
      </w:r>
      <w:r w:rsidR="00CB2179" w:rsidRPr="003A42E9">
        <w:rPr>
          <w:i/>
        </w:rPr>
        <w:t>See</w:t>
      </w:r>
      <w:r w:rsidR="00CB2179">
        <w:rPr>
          <w:i/>
        </w:rPr>
        <w:t xml:space="preserve"> </w:t>
      </w:r>
      <w:r w:rsidR="000E47DD">
        <w:t xml:space="preserve">the </w:t>
      </w:r>
      <w:r w:rsidR="00CB2179">
        <w:t>annual budget</w:t>
      </w:r>
      <w:r w:rsidR="000E47DD">
        <w:t>,</w:t>
      </w:r>
      <w:r w:rsidR="00CB2179">
        <w:t xml:space="preserve"> </w:t>
      </w:r>
      <w:r w:rsidR="00CB2179" w:rsidRPr="005C4E64">
        <w:t>available at</w:t>
      </w:r>
      <w:r w:rsidR="00CB2179">
        <w:rPr>
          <w:i/>
        </w:rPr>
        <w:t xml:space="preserve"> </w:t>
      </w:r>
      <w:hyperlink r:id="rId1631" w:tooltip="USPTO Annual Budget Site" w:history="1">
        <w:r w:rsidR="00CB2179" w:rsidRPr="003F0BB1">
          <w:rPr>
            <w:rStyle w:val="Hyperlink"/>
          </w:rPr>
          <w:t>http://www.uspto.gov/about-us/performance-and-planning/budget-and-financial-information</w:t>
        </w:r>
      </w:hyperlink>
      <w:r w:rsidR="00CB2179">
        <w:rPr>
          <w:color w:val="000000"/>
        </w:rPr>
        <w:t>.</w:t>
      </w:r>
      <w:r w:rsidR="00080ECA">
        <w:t xml:space="preserve"> </w:t>
      </w:r>
      <w:r w:rsidR="002C030A" w:rsidRPr="008B4511">
        <w:t>In summary</w:t>
      </w:r>
      <w:r w:rsidR="00FD5A9F">
        <w:t>,</w:t>
      </w:r>
      <w:r w:rsidR="002C68BA">
        <w:t xml:space="preserve"> </w:t>
      </w:r>
      <w:r w:rsidR="006B3F8A">
        <w:t>optimizing patent application pendency and examination timeframes</w:t>
      </w:r>
      <w:r w:rsidR="00416A91">
        <w:t xml:space="preserve">; </w:t>
      </w:r>
      <w:r w:rsidR="006B3F8A">
        <w:t>issuing highly reliable patents</w:t>
      </w:r>
      <w:r w:rsidR="00416A91">
        <w:t xml:space="preserve">; </w:t>
      </w:r>
      <w:r w:rsidR="006B3F8A">
        <w:t>fostering innovation through business effectiveness</w:t>
      </w:r>
      <w:r w:rsidR="00416A91">
        <w:t xml:space="preserve">; </w:t>
      </w:r>
      <w:r w:rsidR="006B3F8A">
        <w:t>enhancing the operations of the Patent Trial and Appeal Board (PTAB</w:t>
      </w:r>
      <w:r w:rsidR="00416A91">
        <w:t xml:space="preserve">); </w:t>
      </w:r>
      <w:r w:rsidR="006B3F8A">
        <w:t xml:space="preserve">optimizing </w:t>
      </w:r>
      <w:r w:rsidR="000E47DD">
        <w:t xml:space="preserve">the </w:t>
      </w:r>
      <w:r w:rsidR="006B3F8A">
        <w:t xml:space="preserve">speed, </w:t>
      </w:r>
      <w:r w:rsidR="00DC08B6">
        <w:t>quality</w:t>
      </w:r>
      <w:r w:rsidR="000E47DD">
        <w:t>,</w:t>
      </w:r>
      <w:r w:rsidR="00DC08B6">
        <w:t xml:space="preserve"> and cost-effectiveness of information technology (IT) delivery to achieve business value</w:t>
      </w:r>
      <w:r w:rsidR="00416A91">
        <w:t xml:space="preserve">; </w:t>
      </w:r>
      <w:r w:rsidR="00DC08B6">
        <w:t xml:space="preserve">and ensuring financial sustainability to facilitate effective </w:t>
      </w:r>
      <w:r w:rsidR="004D4D28">
        <w:t xml:space="preserve">patent </w:t>
      </w:r>
      <w:r w:rsidR="00DC08B6">
        <w:t>operations</w:t>
      </w:r>
      <w:r w:rsidR="00E44ED5">
        <w:t xml:space="preserve"> </w:t>
      </w:r>
      <w:r w:rsidR="002C030A" w:rsidRPr="008B4511">
        <w:t xml:space="preserve">are key </w:t>
      </w:r>
      <w:r w:rsidR="00DF416D">
        <w:t xml:space="preserve">to </w:t>
      </w:r>
      <w:r w:rsidR="002C030A" w:rsidRPr="008B4511">
        <w:t xml:space="preserve">the </w:t>
      </w:r>
      <w:r w:rsidR="00930F27">
        <w:t>Office</w:t>
      </w:r>
      <w:r w:rsidR="002C030A" w:rsidRPr="008B4511">
        <w:t xml:space="preserve">’s long-term </w:t>
      </w:r>
      <w:r w:rsidR="00DF416D">
        <w:t>commitment</w:t>
      </w:r>
      <w:r w:rsidR="00201E80" w:rsidRPr="008B4511">
        <w:t xml:space="preserve"> to </w:t>
      </w:r>
      <w:r w:rsidR="00DF416D">
        <w:t xml:space="preserve">help </w:t>
      </w:r>
      <w:r w:rsidR="00201E80" w:rsidRPr="008B4511">
        <w:t>strengthen the innovation economy</w:t>
      </w:r>
      <w:r w:rsidR="002C030A" w:rsidRPr="008B4511">
        <w:t>.</w:t>
      </w:r>
    </w:p>
    <w:p w14:paraId="79B605F2" w14:textId="77777777" w:rsidR="007C7AAB" w:rsidRDefault="007C7AAB" w:rsidP="001072FD"/>
    <w:p w14:paraId="570F0D53" w14:textId="50DE4C89" w:rsidR="00DF416D" w:rsidRDefault="00201E80" w:rsidP="001072FD">
      <w:r>
        <w:t xml:space="preserve">The </w:t>
      </w:r>
      <w:r w:rsidR="00930F27">
        <w:t>Office</w:t>
      </w:r>
      <w:r>
        <w:t>’s analysis</w:t>
      </w:r>
      <w:r w:rsidR="008108D7">
        <w:t xml:space="preserve"> of aggregate revenue</w:t>
      </w:r>
      <w:r w:rsidR="00342650">
        <w:t>, based on assumptions found in the Final Rule and the FY 2021 Budget</w:t>
      </w:r>
      <w:r w:rsidR="0002124C">
        <w:t>,</w:t>
      </w:r>
      <w:r>
        <w:t xml:space="preserve"> reveals that</w:t>
      </w:r>
      <w:r w:rsidR="00DF416D">
        <w:t>:</w:t>
      </w:r>
    </w:p>
    <w:p w14:paraId="777EFF18" w14:textId="34355088" w:rsidR="00DF416D" w:rsidRDefault="00201E80" w:rsidP="00DF416D">
      <w:pPr>
        <w:pStyle w:val="ListParagraph"/>
        <w:numPr>
          <w:ilvl w:val="0"/>
          <w:numId w:val="42"/>
        </w:numPr>
      </w:pPr>
      <w:r>
        <w:t xml:space="preserve">Alternatives 1, </w:t>
      </w:r>
      <w:r w:rsidR="00D60010">
        <w:t xml:space="preserve">2, and </w:t>
      </w:r>
      <w:r>
        <w:t>3</w:t>
      </w:r>
      <w:r w:rsidR="00D60010">
        <w:t xml:space="preserve"> </w:t>
      </w:r>
      <w:r w:rsidR="008F7412">
        <w:t>secure</w:t>
      </w:r>
      <w:r>
        <w:t xml:space="preserve"> adequate</w:t>
      </w:r>
      <w:r w:rsidR="008F7412">
        <w:t xml:space="preserve"> aggregate</w:t>
      </w:r>
      <w:r>
        <w:t xml:space="preserve"> revenues to fund </w:t>
      </w:r>
      <w:r w:rsidR="008F7412">
        <w:t xml:space="preserve">the </w:t>
      </w:r>
      <w:r w:rsidR="004D4D28">
        <w:t xml:space="preserve">aggregate cost of patent operations and </w:t>
      </w:r>
      <w:r w:rsidR="008F7412">
        <w:t>strategic priorities</w:t>
      </w:r>
      <w:r>
        <w:t>.</w:t>
      </w:r>
      <w:r w:rsidR="00080ECA">
        <w:t xml:space="preserve"> </w:t>
      </w:r>
      <w:r w:rsidR="00D60010">
        <w:t>Given their similar aggregate revenue projections</w:t>
      </w:r>
      <w:r w:rsidR="008F7412">
        <w:t xml:space="preserve"> over the five-year period</w:t>
      </w:r>
      <w:r w:rsidR="00D60010">
        <w:t xml:space="preserve">, </w:t>
      </w:r>
      <w:r w:rsidR="008F7412">
        <w:t>none</w:t>
      </w:r>
      <w:r w:rsidR="00D60010">
        <w:t xml:space="preserve"> of the three alternatives has an advantage over the others in terms of achieving the </w:t>
      </w:r>
      <w:r w:rsidR="008F7412">
        <w:t xml:space="preserve">optimal </w:t>
      </w:r>
      <w:r w:rsidR="00D60010">
        <w:t>operating reserve balance.</w:t>
      </w:r>
      <w:r w:rsidR="00080ECA">
        <w:t xml:space="preserve"> </w:t>
      </w:r>
      <w:r w:rsidR="0087100B">
        <w:t xml:space="preserve">All three </w:t>
      </w:r>
      <w:r w:rsidR="008C58F3">
        <w:t xml:space="preserve">gradually </w:t>
      </w:r>
      <w:r w:rsidR="00DF416D">
        <w:t>build the operating reserve</w:t>
      </w:r>
      <w:r w:rsidR="008C58F3">
        <w:t xml:space="preserve"> toward the optimal level while maintaining the minimum operating reserve balance</w:t>
      </w:r>
      <w:r w:rsidR="00DF416D">
        <w:t xml:space="preserve"> during the five</w:t>
      </w:r>
      <w:r w:rsidR="00924251">
        <w:t>-</w:t>
      </w:r>
      <w:r w:rsidR="00DF416D">
        <w:t>year period</w:t>
      </w:r>
      <w:r w:rsidR="00E44ED5">
        <w:t xml:space="preserve">, without requiring budget reductions that would impede the delivery of </w:t>
      </w:r>
      <w:r w:rsidR="00EB40C3">
        <w:t xml:space="preserve">the </w:t>
      </w:r>
      <w:r w:rsidR="00E44ED5">
        <w:t>USPTO’s mission and strategic goals</w:t>
      </w:r>
      <w:r w:rsidR="00DF416D">
        <w:t>.</w:t>
      </w:r>
      <w:r w:rsidR="00080ECA">
        <w:t xml:space="preserve"> </w:t>
      </w:r>
      <w:r w:rsidR="00DF416D">
        <w:t>This effect is recognized as a benefit</w:t>
      </w:r>
      <w:r w:rsidR="00042887">
        <w:t xml:space="preserve"> and a critical aspect to any alternative that the </w:t>
      </w:r>
      <w:r w:rsidR="00930F27">
        <w:t>Office</w:t>
      </w:r>
      <w:r w:rsidR="00042887">
        <w:t xml:space="preserve"> would </w:t>
      </w:r>
      <w:r w:rsidR="00B92AEB">
        <w:t>implement</w:t>
      </w:r>
      <w:r w:rsidR="00DF416D">
        <w:t>.</w:t>
      </w:r>
    </w:p>
    <w:p w14:paraId="5E0D22AB" w14:textId="6D6F31B9" w:rsidR="00621FEC" w:rsidRDefault="00621FEC" w:rsidP="00621FEC">
      <w:pPr>
        <w:pStyle w:val="ListParagraph"/>
        <w:numPr>
          <w:ilvl w:val="0"/>
          <w:numId w:val="42"/>
        </w:numPr>
      </w:pPr>
      <w:r>
        <w:t xml:space="preserve">The Baseline (Alternative 4) is the only alternative considered that does not </w:t>
      </w:r>
      <w:r w:rsidR="00042887">
        <w:t>secure</w:t>
      </w:r>
      <w:r>
        <w:t xml:space="preserve"> the necessary aggregate </w:t>
      </w:r>
      <w:r w:rsidRPr="00721E03">
        <w:t xml:space="preserve">revenue to </w:t>
      </w:r>
      <w:r w:rsidR="004D4D28">
        <w:t>re</w:t>
      </w:r>
      <w:r w:rsidRPr="00721E03">
        <w:t>cover aggregate cost</w:t>
      </w:r>
      <w:r w:rsidR="00EB40C3">
        <w:t>s</w:t>
      </w:r>
      <w:r w:rsidRPr="00721E03">
        <w:t xml:space="preserve"> as presented in the FY</w:t>
      </w:r>
      <w:r w:rsidR="00E44ED5">
        <w:t> </w:t>
      </w:r>
      <w:r w:rsidRPr="00721E03">
        <w:t>20</w:t>
      </w:r>
      <w:r w:rsidR="001320BA">
        <w:t>2</w:t>
      </w:r>
      <w:r w:rsidR="00FB5944">
        <w:t>1</w:t>
      </w:r>
      <w:r w:rsidRPr="00721E03">
        <w:t xml:space="preserve"> Budget.</w:t>
      </w:r>
      <w:r w:rsidR="00080ECA">
        <w:t xml:space="preserve"> </w:t>
      </w:r>
      <w:r w:rsidR="006B0B64">
        <w:t>Alternative 4 does not achieve the minimum or optimal operating reserve balance in the five</w:t>
      </w:r>
      <w:r w:rsidR="00EB40C3">
        <w:t>-</w:t>
      </w:r>
      <w:r w:rsidR="006B0B64">
        <w:t>year planning horizon.</w:t>
      </w:r>
      <w:r w:rsidR="00080ECA">
        <w:t xml:space="preserve"> </w:t>
      </w:r>
      <w:r w:rsidR="006B0B64">
        <w:t xml:space="preserve">Under this alternative, </w:t>
      </w:r>
      <w:r w:rsidR="00C60B5B">
        <w:t xml:space="preserve">absent spending reductions that would impede the </w:t>
      </w:r>
      <w:r w:rsidR="00930F27">
        <w:t>Office</w:t>
      </w:r>
      <w:r w:rsidR="00C60B5B">
        <w:t xml:space="preserve">’s ability to achieve its other strategic priorities, </w:t>
      </w:r>
      <w:r w:rsidR="006B0B64">
        <w:t>the operating reserve balance becomes negative in FY 202</w:t>
      </w:r>
      <w:r w:rsidR="00F81243">
        <w:t>2</w:t>
      </w:r>
      <w:r w:rsidR="00EB40C3">
        <w:t>,</w:t>
      </w:r>
      <w:r w:rsidR="006B0B64">
        <w:t xml:space="preserve"> and, therefore, </w:t>
      </w:r>
      <w:r w:rsidR="00C27B6E">
        <w:t xml:space="preserve">this </w:t>
      </w:r>
      <w:r w:rsidR="006B0B64">
        <w:t>is not considered a viable option.</w:t>
      </w:r>
      <w:r w:rsidRPr="00721E03">
        <w:t xml:space="preserve"> </w:t>
      </w:r>
    </w:p>
    <w:p w14:paraId="38F7EA24" w14:textId="7813E46C" w:rsidR="0086407D" w:rsidRDefault="00C60B5B" w:rsidP="00472767">
      <w:pPr>
        <w:pStyle w:val="ListParagraph"/>
        <w:numPr>
          <w:ilvl w:val="0"/>
          <w:numId w:val="42"/>
        </w:numPr>
      </w:pPr>
      <w:r>
        <w:t>T</w:t>
      </w:r>
      <w:r w:rsidR="0087100B">
        <w:t>here is no demonstrable difference in the benefits associated with Alternatives 1, 2, and 3</w:t>
      </w:r>
      <w:r w:rsidR="008F7412">
        <w:t xml:space="preserve"> </w:t>
      </w:r>
      <w:r w:rsidR="008F7412" w:rsidRPr="008C1734">
        <w:t xml:space="preserve">for securing aggregate revenue to </w:t>
      </w:r>
      <w:r w:rsidR="004D4D28">
        <w:t>re</w:t>
      </w:r>
      <w:r w:rsidR="008F7412" w:rsidRPr="008C1734">
        <w:t>cover aggregate cost</w:t>
      </w:r>
      <w:r w:rsidR="00BC3595" w:rsidRPr="008C1734">
        <w:t>.</w:t>
      </w:r>
    </w:p>
    <w:p w14:paraId="17CE14F4" w14:textId="54D97576" w:rsidR="003C5239" w:rsidRPr="00C02A31" w:rsidRDefault="003C5239" w:rsidP="0066002A">
      <w:pPr>
        <w:pStyle w:val="ListParagraph"/>
        <w:numPr>
          <w:ilvl w:val="0"/>
          <w:numId w:val="42"/>
        </w:numPr>
      </w:pPr>
      <w:r w:rsidRPr="00C02A31">
        <w:t xml:space="preserve">When analyzing costs and benefits from the perspective of fee-paying patent stakeholders, the </w:t>
      </w:r>
      <w:r w:rsidR="00930F27">
        <w:t>Office</w:t>
      </w:r>
      <w:r w:rsidRPr="00C02A31">
        <w:t xml:space="preserve"> recognizes that any additional fees paid to the </w:t>
      </w:r>
      <w:r w:rsidR="00930F27">
        <w:t>Office</w:t>
      </w:r>
      <w:r w:rsidRPr="00C02A31">
        <w:t xml:space="preserve"> above the Baseline fee schedule</w:t>
      </w:r>
      <w:r>
        <w:t xml:space="preserve"> (</w:t>
      </w:r>
      <w:r w:rsidRPr="00C02A31">
        <w:t>as is true for</w:t>
      </w:r>
      <w:r>
        <w:t xml:space="preserve"> Alternatives 1, 2</w:t>
      </w:r>
      <w:r w:rsidR="00EB40C3">
        <w:t>,</w:t>
      </w:r>
      <w:r>
        <w:t xml:space="preserve"> and 3)</w:t>
      </w:r>
      <w:r w:rsidRPr="00C02A31">
        <w:t xml:space="preserve"> represent </w:t>
      </w:r>
      <w:r>
        <w:t>transfers in accordance with OMB guidance</w:t>
      </w:r>
      <w:r w:rsidR="00EB40C3">
        <w:t>,</w:t>
      </w:r>
      <w:r>
        <w:t xml:space="preserve"> which states</w:t>
      </w:r>
      <w:r w:rsidR="00EB40C3">
        <w:t xml:space="preserve"> that</w:t>
      </w:r>
      <w:r>
        <w:t xml:space="preserve"> f</w:t>
      </w:r>
      <w:r w:rsidRPr="002F0EF8">
        <w:t xml:space="preserve">ees </w:t>
      </w:r>
      <w:r>
        <w:t xml:space="preserve">paid </w:t>
      </w:r>
      <w:r w:rsidRPr="002F0EF8">
        <w:t>to government agencies for goods or services provided by the agency</w:t>
      </w:r>
      <w:r>
        <w:t xml:space="preserve"> are transfer payments</w:t>
      </w:r>
      <w:r w:rsidRPr="00C02A31">
        <w:t>.</w:t>
      </w:r>
      <w:r w:rsidR="00080ECA">
        <w:t xml:space="preserve"> </w:t>
      </w:r>
      <w:r w:rsidRPr="002F59D8">
        <w:rPr>
          <w:i/>
        </w:rPr>
        <w:t>See</w:t>
      </w:r>
      <w:r>
        <w:t xml:space="preserve"> OMB Circular A-4.</w:t>
      </w:r>
      <w:r w:rsidR="00080ECA">
        <w:t xml:space="preserve"> </w:t>
      </w:r>
      <w:r>
        <w:t xml:space="preserve">The </w:t>
      </w:r>
      <w:r w:rsidR="00930F27">
        <w:t>Office</w:t>
      </w:r>
      <w:r>
        <w:t xml:space="preserve"> does not anticipate that the adjustments in user fees under this </w:t>
      </w:r>
      <w:r w:rsidR="00D119A6">
        <w:t xml:space="preserve">Final </w:t>
      </w:r>
      <w:r w:rsidR="00E1491A">
        <w:t xml:space="preserve">Patent </w:t>
      </w:r>
      <w:r w:rsidR="00D119A6">
        <w:t>Fee Schedule</w:t>
      </w:r>
      <w:r>
        <w:t xml:space="preserve"> will increase the compliance costs for users to obtain USPTO services.</w:t>
      </w:r>
    </w:p>
    <w:p w14:paraId="57E5340D" w14:textId="59498B90" w:rsidR="00C82AF6" w:rsidRPr="00C02A31" w:rsidRDefault="00C82AF6" w:rsidP="00C82AF6">
      <w:pPr>
        <w:pStyle w:val="ListParagraph"/>
        <w:numPr>
          <w:ilvl w:val="0"/>
          <w:numId w:val="42"/>
        </w:numPr>
      </w:pPr>
      <w:r>
        <w:t>In summary, given that</w:t>
      </w:r>
      <w:r w:rsidR="00671038">
        <w:t xml:space="preserve"> </w:t>
      </w:r>
      <w:r w:rsidR="00EC4EBF">
        <w:t>Alternatives 1, 2</w:t>
      </w:r>
      <w:r w:rsidR="00EB40C3">
        <w:t>,</w:t>
      </w:r>
      <w:r w:rsidR="00EC4EBF">
        <w:t xml:space="preserve"> and 3</w:t>
      </w:r>
      <w:r w:rsidRPr="00C82AF6">
        <w:t>, when compared to the Baseline</w:t>
      </w:r>
      <w:r w:rsidR="004D4D28">
        <w:t xml:space="preserve"> (Alternative 4)</w:t>
      </w:r>
      <w:r w:rsidRPr="00C82AF6">
        <w:t xml:space="preserve">, result in </w:t>
      </w:r>
      <w:r w:rsidR="005A0E06">
        <w:t xml:space="preserve">roughly </w:t>
      </w:r>
      <w:r>
        <w:t xml:space="preserve">the same </w:t>
      </w:r>
      <w:r w:rsidRPr="00C82AF6">
        <w:t>aggrega</w:t>
      </w:r>
      <w:r w:rsidR="005A0E06">
        <w:t>te increase in revenue</w:t>
      </w:r>
      <w:r w:rsidRPr="00C82AF6">
        <w:t xml:space="preserve">, </w:t>
      </w:r>
      <w:r w:rsidR="00E64A55">
        <w:t>there is no demonstrable difference in the benefits associated with these alternatives for securing aggregate revenue to cover aggregate cost</w:t>
      </w:r>
      <w:r w:rsidR="00EB40C3">
        <w:t>s</w:t>
      </w:r>
      <w:r w:rsidRPr="00C82AF6">
        <w:t>.</w:t>
      </w:r>
      <w:r w:rsidR="00080ECA">
        <w:t xml:space="preserve"> </w:t>
      </w:r>
      <w:r w:rsidR="005A0E06">
        <w:t>However, Alternative 1</w:t>
      </w:r>
      <w:r w:rsidR="00611E03">
        <w:t xml:space="preserve"> is the only alternative that </w:t>
      </w:r>
      <w:r w:rsidR="00E64A55">
        <w:t>has additional benefits regarding</w:t>
      </w:r>
      <w:r w:rsidR="00611E03">
        <w:t xml:space="preserve"> fee schedule design.</w:t>
      </w:r>
    </w:p>
    <w:p w14:paraId="0F0AC8FE" w14:textId="77777777" w:rsidR="008F7412" w:rsidRPr="00E24C6D" w:rsidRDefault="008F7412" w:rsidP="00DF416D"/>
    <w:p w14:paraId="2BCD6BD3" w14:textId="189758C9" w:rsidR="00DF416D" w:rsidRDefault="00DF416D" w:rsidP="00DF416D">
      <w:r w:rsidRPr="00B70E64">
        <w:t xml:space="preserve">The </w:t>
      </w:r>
      <w:r w:rsidR="00930F27">
        <w:t>Office</w:t>
      </w:r>
      <w:r w:rsidRPr="00B70E64">
        <w:t xml:space="preserve">’s analysis of these </w:t>
      </w:r>
      <w:r w:rsidR="005A0E06">
        <w:t>two</w:t>
      </w:r>
      <w:r w:rsidR="005A0E06" w:rsidRPr="00C02A31">
        <w:t xml:space="preserve"> </w:t>
      </w:r>
      <w:r w:rsidRPr="00E24C6D">
        <w:t>costs and benefits—</w:t>
      </w:r>
      <w:r w:rsidR="00BC3595" w:rsidRPr="00B70E64">
        <w:t>fee schedule design</w:t>
      </w:r>
      <w:r w:rsidR="005A0E06">
        <w:t xml:space="preserve"> and</w:t>
      </w:r>
      <w:r w:rsidR="008F7412" w:rsidRPr="00E24C6D">
        <w:t xml:space="preserve"> </w:t>
      </w:r>
      <w:r w:rsidR="00BC3595" w:rsidRPr="00042887">
        <w:t xml:space="preserve">securing aggregate revenue to </w:t>
      </w:r>
      <w:r w:rsidR="004D4D28">
        <w:t>re</w:t>
      </w:r>
      <w:r w:rsidR="00BC3595" w:rsidRPr="00042887">
        <w:t>cover aggregate cost</w:t>
      </w:r>
      <w:r w:rsidR="00EB40C3">
        <w:t>s</w:t>
      </w:r>
      <w:r w:rsidRPr="00E24C6D">
        <w:t>—is informed by activity based information, aggregate revenue estimates</w:t>
      </w:r>
      <w:r>
        <w:t xml:space="preserve">, and cost estimates related to the </w:t>
      </w:r>
      <w:r w:rsidR="00930F27">
        <w:t>Office</w:t>
      </w:r>
      <w:r>
        <w:t xml:space="preserve">’s core mission programs </w:t>
      </w:r>
      <w:r w:rsidR="008B2C69">
        <w:t xml:space="preserve">(patent operations) </w:t>
      </w:r>
      <w:r>
        <w:t>and strategic initiatives.</w:t>
      </w:r>
      <w:r w:rsidR="00080ECA">
        <w:t xml:space="preserve"> </w:t>
      </w:r>
      <w:r>
        <w:t xml:space="preserve">Where available, the </w:t>
      </w:r>
      <w:r w:rsidR="00930F27">
        <w:t>Office</w:t>
      </w:r>
      <w:r>
        <w:t xml:space="preserve"> uses </w:t>
      </w:r>
      <w:r w:rsidR="00BC3595">
        <w:t xml:space="preserve">this information </w:t>
      </w:r>
      <w:r>
        <w:t xml:space="preserve">to </w:t>
      </w:r>
      <w:r w:rsidR="00BC3595">
        <w:t xml:space="preserve">aid </w:t>
      </w:r>
      <w:r>
        <w:t xml:space="preserve">discussions about the magnitude </w:t>
      </w:r>
      <w:r w:rsidR="00952F44">
        <w:t xml:space="preserve">of </w:t>
      </w:r>
      <w:r w:rsidR="008F7412">
        <w:t>these sometimes competing costs and benefits to better inform discussions of net impacts.</w:t>
      </w:r>
    </w:p>
    <w:p w14:paraId="5BAFCF08" w14:textId="74526B2D" w:rsidR="00D24D9A" w:rsidRDefault="00D24D9A" w:rsidP="00DF416D"/>
    <w:p w14:paraId="18E69696" w14:textId="25026075" w:rsidR="00D24D9A" w:rsidRDefault="00D24D9A" w:rsidP="00DF416D">
      <w:r w:rsidRPr="00D24D9A">
        <w:t xml:space="preserve">The opportunity cost of fees paid to the </w:t>
      </w:r>
      <w:r w:rsidR="00930F27">
        <w:t>Office</w:t>
      </w:r>
      <w:r w:rsidRPr="00D24D9A">
        <w:t xml:space="preserve"> rather than invested in additional research and development (R&amp;D), commercialization, or other activities that produce immediate and direct value to patent stakeholders warrants consideration in this analysis. However, monetizing and quantifying certain impacts of patent fees on the economy and the rate of innovation are inherently challenging due to the number of variables involved, the difficulty in predicting economic activity, and the lack of available data, especially data on private</w:t>
      </w:r>
      <w:r w:rsidR="00EB40C3">
        <w:t>-</w:t>
      </w:r>
      <w:r w:rsidRPr="00D24D9A">
        <w:t xml:space="preserve">sector behavior. For example, the </w:t>
      </w:r>
      <w:r w:rsidR="00930F27">
        <w:t>Office</w:t>
      </w:r>
      <w:r w:rsidRPr="00D24D9A">
        <w:t xml:space="preserve"> only collects data on innovation activity that results in a patent application or other action. Innovative actions that do not result in fees paid to the </w:t>
      </w:r>
      <w:r w:rsidR="00930F27">
        <w:t>Office</w:t>
      </w:r>
      <w:r w:rsidRPr="00D24D9A">
        <w:t xml:space="preserve"> for a defined service are not captured in the </w:t>
      </w:r>
      <w:r w:rsidR="00930F27">
        <w:t>Office</w:t>
      </w:r>
      <w:r w:rsidRPr="00D24D9A">
        <w:t>’s databases, thus making it challenging to estimate and forecast the true breadth and depth of the intellectual property (IP) economy for patents. This analysis does not attempt to monetize these costs.</w:t>
      </w:r>
    </w:p>
    <w:p w14:paraId="02AE564C" w14:textId="77777777" w:rsidR="00842368" w:rsidRDefault="00842368" w:rsidP="00C942BD"/>
    <w:p w14:paraId="75315083" w14:textId="77777777" w:rsidR="00A65357" w:rsidRDefault="006064C7" w:rsidP="00727363">
      <w:pPr>
        <w:pStyle w:val="Heading2Number"/>
      </w:pPr>
      <w:bookmarkStart w:id="17" w:name="_Toc451951705"/>
      <w:bookmarkStart w:id="18" w:name="_Toc534712532"/>
      <w:r>
        <w:t>Conclusion</w:t>
      </w:r>
      <w:bookmarkEnd w:id="16"/>
      <w:bookmarkEnd w:id="17"/>
      <w:bookmarkEnd w:id="18"/>
    </w:p>
    <w:p w14:paraId="7FEAA68D" w14:textId="50715A26" w:rsidR="00952F44" w:rsidRDefault="00DF416D" w:rsidP="00DF416D">
      <w:r>
        <w:t>T</w:t>
      </w:r>
      <w:r w:rsidRPr="00EE1641">
        <w:t>h</w:t>
      </w:r>
      <w:r>
        <w:t>is RIA concludes that th</w:t>
      </w:r>
      <w:r w:rsidRPr="00EE1641">
        <w:t>e</w:t>
      </w:r>
      <w:r>
        <w:t xml:space="preserve"> overall</w:t>
      </w:r>
      <w:r w:rsidRPr="00EE1641">
        <w:t xml:space="preserve"> </w:t>
      </w:r>
      <w:r>
        <w:t xml:space="preserve">qualitative </w:t>
      </w:r>
      <w:r w:rsidRPr="00EE1641">
        <w:t>benefits</w:t>
      </w:r>
      <w:r>
        <w:t xml:space="preserve"> </w:t>
      </w:r>
      <w:r w:rsidRPr="00EE1641">
        <w:t>to</w:t>
      </w:r>
      <w:r w:rsidR="000201E0">
        <w:t xml:space="preserve"> society,</w:t>
      </w:r>
      <w:r w:rsidRPr="00EE1641">
        <w:t xml:space="preserve"> </w:t>
      </w:r>
      <w:r w:rsidRPr="00472C07">
        <w:t xml:space="preserve">patent applicants, </w:t>
      </w:r>
      <w:r>
        <w:t xml:space="preserve">patent </w:t>
      </w:r>
      <w:r w:rsidRPr="00472C07">
        <w:t>holders</w:t>
      </w:r>
      <w:r>
        <w:t>,</w:t>
      </w:r>
      <w:r w:rsidR="000201E0">
        <w:t xml:space="preserve"> and</w:t>
      </w:r>
      <w:r w:rsidRPr="00472C07">
        <w:t xml:space="preserve"> other patent stakeholders</w:t>
      </w:r>
      <w:r>
        <w:t xml:space="preserve">of the </w:t>
      </w:r>
      <w:r w:rsidR="00D119A6">
        <w:t>Final</w:t>
      </w:r>
      <w:r w:rsidR="00E1491A">
        <w:t xml:space="preserve"> Patent</w:t>
      </w:r>
      <w:r w:rsidR="00D119A6">
        <w:t xml:space="preserve"> Fee Schedule</w:t>
      </w:r>
      <w:r>
        <w:t xml:space="preserve"> (A</w:t>
      </w:r>
      <w:r w:rsidRPr="00EE1641">
        <w:t xml:space="preserve">lternative </w:t>
      </w:r>
      <w:r>
        <w:t>1) are significant</w:t>
      </w:r>
      <w:r w:rsidRPr="009C5214">
        <w:t>.</w:t>
      </w:r>
      <w:r w:rsidR="00080ECA">
        <w:t xml:space="preserve"> </w:t>
      </w:r>
      <w:r w:rsidR="008E251A">
        <w:t>T</w:t>
      </w:r>
      <w:r w:rsidR="00952F44" w:rsidRPr="009C5214">
        <w:t>he</w:t>
      </w:r>
      <w:r w:rsidR="00952F44" w:rsidRPr="00EE1641">
        <w:t xml:space="preserve"> </w:t>
      </w:r>
      <w:r w:rsidR="00D119A6">
        <w:t>Final</w:t>
      </w:r>
      <w:r w:rsidR="00E1491A">
        <w:t xml:space="preserve"> Patent</w:t>
      </w:r>
      <w:r w:rsidR="00D119A6">
        <w:t xml:space="preserve"> Fee Schedule</w:t>
      </w:r>
      <w:r w:rsidR="00952F44" w:rsidRPr="00EE1641">
        <w:t xml:space="preserve"> </w:t>
      </w:r>
      <w:r w:rsidR="00952F44" w:rsidRPr="00D002B2">
        <w:t xml:space="preserve">has </w:t>
      </w:r>
      <w:r w:rsidR="00952F44">
        <w:t xml:space="preserve">qualitative </w:t>
      </w:r>
      <w:r w:rsidR="00952F44" w:rsidRPr="00D002B2">
        <w:t xml:space="preserve">benefits </w:t>
      </w:r>
      <w:r w:rsidR="00952F44">
        <w:t>related to the targeted fee changes reflected in the fee schedule design.</w:t>
      </w:r>
      <w:r w:rsidR="00080ECA">
        <w:t xml:space="preserve"> </w:t>
      </w:r>
      <w:r w:rsidR="00952F44">
        <w:t xml:space="preserve">Moreover, the </w:t>
      </w:r>
      <w:r w:rsidR="00D119A6">
        <w:t>Final</w:t>
      </w:r>
      <w:r w:rsidR="00E1491A">
        <w:t xml:space="preserve"> Patent</w:t>
      </w:r>
      <w:r w:rsidR="00D119A6">
        <w:t xml:space="preserve"> Fee Schedule</w:t>
      </w:r>
      <w:r w:rsidR="00952F44">
        <w:t xml:space="preserve"> secures the aggregate revenue </w:t>
      </w:r>
      <w:r w:rsidR="003E5BE4">
        <w:t xml:space="preserve">while adhering to </w:t>
      </w:r>
      <w:r w:rsidR="00952F44">
        <w:t>the</w:t>
      </w:r>
      <w:r w:rsidR="003E5BE4">
        <w:t xml:space="preserve"> </w:t>
      </w:r>
      <w:r w:rsidR="00930F27">
        <w:t>Office</w:t>
      </w:r>
      <w:r w:rsidR="003E5BE4">
        <w:t>’s fee setting</w:t>
      </w:r>
      <w:r w:rsidR="00952F44">
        <w:t xml:space="preserve"> </w:t>
      </w:r>
      <w:r w:rsidR="00952F44" w:rsidRPr="0085061F">
        <w:t>strate</w:t>
      </w:r>
      <w:r w:rsidR="003E5BE4">
        <w:t>gies and goals</w:t>
      </w:r>
      <w:r w:rsidR="00952F44" w:rsidRPr="00D35773">
        <w:t xml:space="preserve">, as described in </w:t>
      </w:r>
      <w:r w:rsidR="00952F44" w:rsidRPr="00FF6A23">
        <w:t xml:space="preserve">Part III of the </w:t>
      </w:r>
      <w:r w:rsidR="0016165C">
        <w:t xml:space="preserve">Final Rule </w:t>
      </w:r>
      <w:r w:rsidR="00952F44" w:rsidRPr="00FF6A23">
        <w:t>and</w:t>
      </w:r>
      <w:r w:rsidR="00952F44">
        <w:t xml:space="preserve"> below.</w:t>
      </w:r>
      <w:r w:rsidR="00080ECA">
        <w:t xml:space="preserve"> </w:t>
      </w:r>
      <w:r>
        <w:t>Patent applicants</w:t>
      </w:r>
      <w:r w:rsidR="00952F44">
        <w:t xml:space="preserve"> and holders</w:t>
      </w:r>
      <w:r>
        <w:t xml:space="preserve"> can expect continued progress towards </w:t>
      </w:r>
      <w:r w:rsidR="00D82482">
        <w:t xml:space="preserve">the </w:t>
      </w:r>
      <w:r w:rsidR="00930F27">
        <w:t>Office</w:t>
      </w:r>
      <w:r w:rsidR="00D82482">
        <w:t xml:space="preserve">’s strategic priorities </w:t>
      </w:r>
      <w:r w:rsidR="00835C98" w:rsidRPr="001650DF">
        <w:t>to operate within a sustainable funding model to avoid disruptions caused by fluctuations in financial operations and to </w:t>
      </w:r>
      <w:r w:rsidR="00835C98">
        <w:t xml:space="preserve">enable the USPTO to </w:t>
      </w:r>
      <w:r w:rsidR="00835C98" w:rsidRPr="001650DF">
        <w:t>continue strategic improvements</w:t>
      </w:r>
      <w:r w:rsidR="00EB40C3">
        <w:t>,</w:t>
      </w:r>
      <w:r w:rsidR="00835C98" w:rsidRPr="001650DF">
        <w:t xml:space="preserve"> such as </w:t>
      </w:r>
      <w:r w:rsidR="00835C98">
        <w:t>optimizing patent application pendency</w:t>
      </w:r>
      <w:r w:rsidR="00416A91">
        <w:t xml:space="preserve">; </w:t>
      </w:r>
      <w:r w:rsidR="00835C98">
        <w:t>issuing highly reliable patents</w:t>
      </w:r>
      <w:r w:rsidR="00416A91">
        <w:t xml:space="preserve">; </w:t>
      </w:r>
      <w:r w:rsidR="00835C98">
        <w:t>fostering innovation through business effectiveness</w:t>
      </w:r>
      <w:r w:rsidR="00416A91">
        <w:t xml:space="preserve">; </w:t>
      </w:r>
      <w:r w:rsidR="00835C98">
        <w:t>enhancing operations of the PTAB</w:t>
      </w:r>
      <w:r w:rsidR="00416A91">
        <w:t xml:space="preserve">; </w:t>
      </w:r>
      <w:r w:rsidR="00835C98">
        <w:t>and optimizing</w:t>
      </w:r>
      <w:r w:rsidR="00EB40C3">
        <w:t xml:space="preserve"> the</w:t>
      </w:r>
      <w:r w:rsidR="00835C98">
        <w:t xml:space="preserve"> speed, quality, and cost effectiveness of information technology delivery to achieve business value.</w:t>
      </w:r>
    </w:p>
    <w:p w14:paraId="680474D1" w14:textId="77777777" w:rsidR="00DF416D" w:rsidRDefault="00DF416D" w:rsidP="00DF416D"/>
    <w:p w14:paraId="0E027109" w14:textId="77777777" w:rsidR="00952F44" w:rsidRDefault="00952F44" w:rsidP="00952F44">
      <w:pPr>
        <w:pStyle w:val="Heading2Number"/>
      </w:pPr>
      <w:bookmarkStart w:id="19" w:name="_Toc451951706"/>
      <w:bookmarkStart w:id="20" w:name="_Toc534712533"/>
      <w:r>
        <w:t>Points of Contact</w:t>
      </w:r>
      <w:bookmarkEnd w:id="19"/>
      <w:bookmarkEnd w:id="20"/>
    </w:p>
    <w:p w14:paraId="0EB72A75" w14:textId="1F47B417" w:rsidR="00952F44" w:rsidRPr="00C729CE" w:rsidRDefault="00952F44" w:rsidP="00DE203F">
      <w:pPr>
        <w:pStyle w:val="ListParagraph"/>
        <w:numPr>
          <w:ilvl w:val="1"/>
          <w:numId w:val="1"/>
        </w:numPr>
        <w:ind w:left="720"/>
      </w:pPr>
      <w:r w:rsidRPr="002A3656">
        <w:rPr>
          <w:b/>
          <w:szCs w:val="24"/>
        </w:rPr>
        <w:t>Information</w:t>
      </w:r>
      <w:r>
        <w:rPr>
          <w:b/>
          <w:szCs w:val="24"/>
        </w:rPr>
        <w:t>:</w:t>
      </w:r>
      <w:r w:rsidR="00080ECA">
        <w:rPr>
          <w:b/>
          <w:szCs w:val="24"/>
        </w:rPr>
        <w:t xml:space="preserve"> </w:t>
      </w:r>
      <w:r w:rsidRPr="0033741A">
        <w:rPr>
          <w:color w:val="000000" w:themeColor="text1"/>
        </w:rPr>
        <w:t>Brendan Hourigan</w:t>
      </w:r>
      <w:r w:rsidR="00A66B3C">
        <w:rPr>
          <w:color w:val="000000" w:themeColor="text1"/>
        </w:rPr>
        <w:t>,</w:t>
      </w:r>
      <w:r w:rsidRPr="0033741A">
        <w:rPr>
          <w:color w:val="000000" w:themeColor="text1"/>
        </w:rPr>
        <w:t xml:space="preserve"> </w:t>
      </w:r>
      <w:r w:rsidR="00B92AEB">
        <w:rPr>
          <w:color w:val="000000" w:themeColor="text1"/>
        </w:rPr>
        <w:t>D</w:t>
      </w:r>
      <w:r w:rsidR="00386CC6" w:rsidRPr="0033741A">
        <w:rPr>
          <w:color w:val="000000" w:themeColor="text1"/>
        </w:rPr>
        <w:t xml:space="preserve">irector </w:t>
      </w:r>
      <w:r w:rsidRPr="0033741A">
        <w:rPr>
          <w:color w:val="000000" w:themeColor="text1"/>
        </w:rPr>
        <w:t xml:space="preserve">of the </w:t>
      </w:r>
      <w:r w:rsidR="00930F27">
        <w:rPr>
          <w:color w:val="000000" w:themeColor="text1"/>
        </w:rPr>
        <w:t>Office</w:t>
      </w:r>
      <w:r w:rsidRPr="0033741A">
        <w:rPr>
          <w:color w:val="000000" w:themeColor="text1"/>
        </w:rPr>
        <w:t xml:space="preserve"> of Planning and Budget, by telephone at (571) 272-8966; or Dianne Buie, </w:t>
      </w:r>
      <w:r w:rsidR="00930F27">
        <w:rPr>
          <w:color w:val="000000" w:themeColor="text1"/>
        </w:rPr>
        <w:t>Office</w:t>
      </w:r>
      <w:r w:rsidRPr="0033741A">
        <w:rPr>
          <w:color w:val="000000" w:themeColor="text1"/>
        </w:rPr>
        <w:t xml:space="preserve"> of Planning and Budget, by telephone at (571) 272-6301.</w:t>
      </w:r>
    </w:p>
    <w:p w14:paraId="23E48939" w14:textId="77777777" w:rsidR="00084BA8" w:rsidRDefault="007A4585" w:rsidP="00244997">
      <w:pPr>
        <w:pStyle w:val="Heading1"/>
        <w:numPr>
          <w:ilvl w:val="0"/>
          <w:numId w:val="10"/>
        </w:numPr>
        <w:spacing w:before="0"/>
      </w:pPr>
      <w:bookmarkStart w:id="21" w:name="_Toc451951707"/>
      <w:bookmarkStart w:id="22" w:name="_Toc344064274"/>
      <w:bookmarkStart w:id="23" w:name="_Toc442357719"/>
      <w:bookmarkStart w:id="24" w:name="_Toc451951708"/>
      <w:bookmarkStart w:id="25" w:name="_Toc534712534"/>
      <w:bookmarkStart w:id="26" w:name="_Toc320784963"/>
      <w:bookmarkStart w:id="27" w:name="_Toc321263718"/>
      <w:bookmarkStart w:id="28" w:name="_Toc324165131"/>
      <w:bookmarkEnd w:id="21"/>
      <w:bookmarkEnd w:id="22"/>
      <w:r>
        <w:t>GENERAL INFORMATION</w:t>
      </w:r>
      <w:bookmarkEnd w:id="23"/>
      <w:bookmarkEnd w:id="24"/>
      <w:bookmarkEnd w:id="25"/>
    </w:p>
    <w:p w14:paraId="11710476" w14:textId="77777777" w:rsidR="001152B6" w:rsidRDefault="001152B6" w:rsidP="00244997">
      <w:pPr>
        <w:pStyle w:val="Heading2Number"/>
        <w:numPr>
          <w:ilvl w:val="1"/>
          <w:numId w:val="19"/>
        </w:numPr>
      </w:pPr>
      <w:bookmarkStart w:id="29" w:name="_Toc450579069"/>
      <w:bookmarkStart w:id="30" w:name="_Toc450669454"/>
      <w:bookmarkStart w:id="31" w:name="_Toc325554066"/>
      <w:bookmarkStart w:id="32" w:name="_Toc442357716"/>
      <w:bookmarkStart w:id="33" w:name="_Toc451951709"/>
      <w:bookmarkStart w:id="34" w:name="_Toc534712535"/>
      <w:bookmarkStart w:id="35" w:name="_Toc320784959"/>
      <w:bookmarkStart w:id="36" w:name="_Toc321263714"/>
      <w:bookmarkStart w:id="37" w:name="_Toc324165127"/>
      <w:bookmarkStart w:id="38" w:name="_Toc324525685"/>
      <w:bookmarkStart w:id="39" w:name="_Toc324932298"/>
      <w:bookmarkStart w:id="40" w:name="_Toc325554068"/>
      <w:bookmarkStart w:id="41" w:name="_Toc442357720"/>
      <w:bookmarkEnd w:id="29"/>
      <w:bookmarkEnd w:id="30"/>
      <w:r w:rsidRPr="00D75F7F">
        <w:t>Statement of Need for Action</w:t>
      </w:r>
      <w:bookmarkEnd w:id="31"/>
      <w:bookmarkEnd w:id="32"/>
      <w:bookmarkEnd w:id="33"/>
      <w:bookmarkEnd w:id="34"/>
    </w:p>
    <w:p w14:paraId="37C4D18C" w14:textId="72649FB5" w:rsidR="00DC624F" w:rsidRDefault="00970D71" w:rsidP="00970D71">
      <w:r>
        <w:rPr>
          <w:szCs w:val="24"/>
        </w:rPr>
        <w:t xml:space="preserve">Per the fee setting authority of </w:t>
      </w:r>
      <w:r w:rsidR="005E1127">
        <w:rPr>
          <w:szCs w:val="24"/>
        </w:rPr>
        <w:t>s</w:t>
      </w:r>
      <w:r w:rsidR="007F087C">
        <w:rPr>
          <w:szCs w:val="24"/>
        </w:rPr>
        <w:t xml:space="preserve">ection </w:t>
      </w:r>
      <w:r>
        <w:rPr>
          <w:szCs w:val="24"/>
        </w:rPr>
        <w:t>10 of the AIA,</w:t>
      </w:r>
      <w:r w:rsidR="001E7EA2">
        <w:rPr>
          <w:szCs w:val="24"/>
        </w:rPr>
        <w:t xml:space="preserve"> as amended by the SUCCESS Act,</w:t>
      </w:r>
      <w:r>
        <w:rPr>
          <w:szCs w:val="24"/>
        </w:rPr>
        <w:t xml:space="preserve"> t</w:t>
      </w:r>
      <w:r w:rsidR="001152B6" w:rsidRPr="003B3FBE">
        <w:rPr>
          <w:szCs w:val="24"/>
        </w:rPr>
        <w:t>he USPTO</w:t>
      </w:r>
      <w:r w:rsidR="001152B6">
        <w:rPr>
          <w:szCs w:val="24"/>
        </w:rPr>
        <w:t xml:space="preserve"> is </w:t>
      </w:r>
      <w:r w:rsidR="001152B6" w:rsidRPr="00C729CE">
        <w:rPr>
          <w:color w:val="000000" w:themeColor="text1"/>
        </w:rPr>
        <w:t>issu</w:t>
      </w:r>
      <w:r w:rsidR="001152B6">
        <w:rPr>
          <w:color w:val="000000" w:themeColor="text1"/>
        </w:rPr>
        <w:t>ing</w:t>
      </w:r>
      <w:r w:rsidR="001152B6">
        <w:rPr>
          <w:szCs w:val="24"/>
        </w:rPr>
        <w:t xml:space="preserve"> </w:t>
      </w:r>
      <w:r w:rsidR="001152B6" w:rsidRPr="003B3FBE">
        <w:rPr>
          <w:szCs w:val="24"/>
        </w:rPr>
        <w:t>a</w:t>
      </w:r>
      <w:r w:rsidR="001152B6">
        <w:rPr>
          <w:szCs w:val="24"/>
        </w:rPr>
        <w:t xml:space="preserve"> </w:t>
      </w:r>
      <w:r w:rsidR="00FD05FD">
        <w:rPr>
          <w:szCs w:val="24"/>
        </w:rPr>
        <w:t>F</w:t>
      </w:r>
      <w:r w:rsidR="006F58F7">
        <w:rPr>
          <w:szCs w:val="24"/>
        </w:rPr>
        <w:t>inal</w:t>
      </w:r>
      <w:r w:rsidR="001152B6">
        <w:rPr>
          <w:szCs w:val="24"/>
        </w:rPr>
        <w:t xml:space="preserve"> </w:t>
      </w:r>
      <w:r w:rsidR="00FD05FD">
        <w:rPr>
          <w:szCs w:val="24"/>
        </w:rPr>
        <w:t>R</w:t>
      </w:r>
      <w:r w:rsidR="001152B6">
        <w:rPr>
          <w:szCs w:val="24"/>
        </w:rPr>
        <w:t>ule to set or adjust patent fees to s</w:t>
      </w:r>
      <w:r w:rsidR="001152B6" w:rsidRPr="00621B20">
        <w:t xml:space="preserve">ecure </w:t>
      </w:r>
      <w:r w:rsidR="001152B6">
        <w:t xml:space="preserve">sufficient aggregate </w:t>
      </w:r>
      <w:r w:rsidR="001152B6" w:rsidRPr="00621B20">
        <w:t xml:space="preserve">patent fee revenue </w:t>
      </w:r>
      <w:r w:rsidR="00CE0DAB">
        <w:t>to support the projected aggregate costs of</w:t>
      </w:r>
      <w:r w:rsidR="001152B6" w:rsidRPr="00621B20">
        <w:t xml:space="preserve"> the </w:t>
      </w:r>
      <w:r w:rsidR="00930F27">
        <w:t>Office</w:t>
      </w:r>
      <w:r w:rsidR="008B2C69">
        <w:t xml:space="preserve"> (based on </w:t>
      </w:r>
      <w:r w:rsidR="0002124C">
        <w:t>assumptions and estimates found in the Final Rule and the FY 2021 Budget</w:t>
      </w:r>
      <w:r w:rsidR="008B2C69">
        <w:t>)</w:t>
      </w:r>
      <w:r>
        <w:t>.</w:t>
      </w:r>
      <w:r w:rsidR="00080ECA">
        <w:t xml:space="preserve"> </w:t>
      </w:r>
      <w:r>
        <w:t>The</w:t>
      </w:r>
      <w:r w:rsidRPr="005E0191">
        <w:t xml:space="preserve"> fee schedule in </w:t>
      </w:r>
      <w:r>
        <w:t>the</w:t>
      </w:r>
      <w:r w:rsidRPr="005E0191">
        <w:t xml:space="preserve"> </w:t>
      </w:r>
      <w:r w:rsidR="006F58F7">
        <w:t>Final Rule</w:t>
      </w:r>
      <w:r w:rsidRPr="005E0191">
        <w:t xml:space="preserve"> will recover the aggreg</w:t>
      </w:r>
      <w:r>
        <w:t>ate estimated costs of patent operations</w:t>
      </w:r>
      <w:r w:rsidRPr="005E0191">
        <w:t xml:space="preserve"> while achieving </w:t>
      </w:r>
      <w:r>
        <w:t xml:space="preserve">the </w:t>
      </w:r>
      <w:r w:rsidR="00930F27">
        <w:t>Office</w:t>
      </w:r>
      <w:r>
        <w:t xml:space="preserve">’s </w:t>
      </w:r>
      <w:r w:rsidRPr="005E0191">
        <w:t>strategic goals</w:t>
      </w:r>
      <w:r>
        <w:t xml:space="preserve"> as</w:t>
      </w:r>
      <w:r w:rsidRPr="002455EF">
        <w:rPr>
          <w:rFonts w:eastAsiaTheme="minorHAnsi"/>
        </w:rPr>
        <w:t xml:space="preserve"> </w:t>
      </w:r>
      <w:r w:rsidRPr="00BD5AF2">
        <w:rPr>
          <w:rFonts w:eastAsiaTheme="minorHAnsi"/>
        </w:rPr>
        <w:t xml:space="preserve">detailed in the </w:t>
      </w:r>
      <w:r w:rsidRPr="00BD5AF2">
        <w:t>Strategic Plan</w:t>
      </w:r>
      <w:r w:rsidR="00DC624F">
        <w:t xml:space="preserve">, which </w:t>
      </w:r>
      <w:r w:rsidR="00DC624F" w:rsidRPr="008F1C09">
        <w:t>defines the USPTO’s mission</w:t>
      </w:r>
      <w:r w:rsidR="00DC624F">
        <w:t>, vision</w:t>
      </w:r>
      <w:r w:rsidR="00A66B3C">
        <w:t>,</w:t>
      </w:r>
      <w:r w:rsidR="00DC624F" w:rsidRPr="008F1C09">
        <w:t xml:space="preserve"> and long-term </w:t>
      </w:r>
      <w:r w:rsidR="00DC624F" w:rsidRPr="0085061F">
        <w:t xml:space="preserve">goals and presents the actions the </w:t>
      </w:r>
      <w:r w:rsidR="00930F27">
        <w:t>Office</w:t>
      </w:r>
      <w:r w:rsidR="00DC624F" w:rsidRPr="0085061F">
        <w:t xml:space="preserve"> will take to realize those goals</w:t>
      </w:r>
      <w:r w:rsidRPr="00FF6A23">
        <w:t>.</w:t>
      </w:r>
      <w:r w:rsidR="00080ECA">
        <w:t xml:space="preserve"> </w:t>
      </w:r>
      <w:r w:rsidRPr="00FF6A23">
        <w:t>Th</w:t>
      </w:r>
      <w:r w:rsidR="00DC624F" w:rsidRPr="00FF6A23">
        <w:t xml:space="preserve">e </w:t>
      </w:r>
      <w:r w:rsidR="006F58F7">
        <w:t>Final Rule</w:t>
      </w:r>
      <w:r w:rsidR="00DC624F" w:rsidRPr="00FF6A23">
        <w:t xml:space="preserve"> </w:t>
      </w:r>
      <w:r w:rsidRPr="00D35773">
        <w:t>supports the patent</w:t>
      </w:r>
      <w:r w:rsidR="001E33D0">
        <w:t>-related</w:t>
      </w:r>
      <w:r w:rsidRPr="00D35773">
        <w:t xml:space="preserve"> strategic goal to optimize patent quality and timeliness</w:t>
      </w:r>
      <w:r w:rsidR="003F7E4D">
        <w:t>,</w:t>
      </w:r>
      <w:r w:rsidRPr="00D35773">
        <w:t xml:space="preserve"> </w:t>
      </w:r>
      <w:r w:rsidR="008B2C69">
        <w:t xml:space="preserve">and to the extent that the aggregate revenue generated by the fee schedule will be used to pay for all patent-related costs, the </w:t>
      </w:r>
      <w:r w:rsidR="006F58F7">
        <w:t>Final R</w:t>
      </w:r>
      <w:r w:rsidR="00862FB9">
        <w:t>u</w:t>
      </w:r>
      <w:r w:rsidR="006F58F7">
        <w:t>le</w:t>
      </w:r>
      <w:r w:rsidR="008B2C69">
        <w:t xml:space="preserve"> </w:t>
      </w:r>
      <w:r w:rsidR="008B2C69" w:rsidRPr="001650DF">
        <w:t>also supports the</w:t>
      </w:r>
      <w:r w:rsidR="008B2C69">
        <w:t xml:space="preserve"> USPTO’s goal to provide domestic and global leadership to improve IP policy</w:t>
      </w:r>
      <w:r w:rsidR="001E33D0">
        <w:t>,</w:t>
      </w:r>
      <w:r w:rsidR="008B2C69">
        <w:t xml:space="preserve"> protection</w:t>
      </w:r>
      <w:r w:rsidR="001E33D0">
        <w:t>,</w:t>
      </w:r>
      <w:r w:rsidR="008B2C69">
        <w:t xml:space="preserve"> and enforcement, </w:t>
      </w:r>
      <w:r w:rsidR="003F7E4D">
        <w:t>as well as the mission support goal</w:t>
      </w:r>
      <w:r w:rsidRPr="00D35773">
        <w:t xml:space="preserve"> to </w:t>
      </w:r>
      <w:r w:rsidR="00A25ADF">
        <w:t>deliver</w:t>
      </w:r>
      <w:r w:rsidR="00A25ADF" w:rsidRPr="00D35773">
        <w:t xml:space="preserve"> </w:t>
      </w:r>
      <w:r w:rsidRPr="00D35773">
        <w:t>organizational excellence.</w:t>
      </w:r>
      <w:r w:rsidR="00DC624F">
        <w:t xml:space="preserve"> </w:t>
      </w:r>
    </w:p>
    <w:p w14:paraId="6F2BD135" w14:textId="77777777" w:rsidR="0055679D" w:rsidRDefault="0055679D" w:rsidP="00970D71"/>
    <w:p w14:paraId="50786D19" w14:textId="77777777" w:rsidR="0002124C" w:rsidRDefault="0002124C" w:rsidP="00DC624F">
      <w:pPr>
        <w:rPr>
          <w:rFonts w:eastAsiaTheme="minorHAnsi"/>
        </w:rPr>
      </w:pPr>
      <w:r>
        <w:rPr>
          <w:rFonts w:eastAsiaTheme="minorHAnsi"/>
        </w:rPr>
        <w:t>Projections of aggregate revenues and costs are based on point-in-time estimates, and the circumstances surrounding these assumptions can change quickly. Notably, since the FY 2021 Budget was published, fee collections have been lower than anticipated, in part due to the COVID-19 outbreak.</w:t>
      </w:r>
    </w:p>
    <w:p w14:paraId="3E7F90C4" w14:textId="77777777" w:rsidR="0002124C" w:rsidRDefault="0002124C" w:rsidP="00DC624F">
      <w:pPr>
        <w:rPr>
          <w:rFonts w:eastAsiaTheme="minorHAnsi"/>
        </w:rPr>
      </w:pPr>
    </w:p>
    <w:p w14:paraId="03AD56F8" w14:textId="242BC70A" w:rsidR="0086407D" w:rsidRDefault="00DC624F" w:rsidP="00DC624F">
      <w:pPr>
        <w:rPr>
          <w:rFonts w:eastAsiaTheme="minorHAnsi"/>
        </w:rPr>
      </w:pPr>
      <w:r>
        <w:rPr>
          <w:rFonts w:eastAsiaTheme="minorHAnsi"/>
        </w:rPr>
        <w:t>From</w:t>
      </w:r>
      <w:r w:rsidRPr="00F90949">
        <w:rPr>
          <w:rFonts w:eastAsiaTheme="minorHAnsi"/>
        </w:rPr>
        <w:t xml:space="preserve"> 1982</w:t>
      </w:r>
      <w:r>
        <w:rPr>
          <w:rFonts w:eastAsiaTheme="minorHAnsi"/>
        </w:rPr>
        <w:t xml:space="preserve"> until the passage of the AIA in 2011</w:t>
      </w:r>
      <w:r w:rsidRPr="00F90949">
        <w:rPr>
          <w:rFonts w:eastAsiaTheme="minorHAnsi"/>
        </w:rPr>
        <w:t xml:space="preserve">, </w:t>
      </w:r>
      <w:r>
        <w:rPr>
          <w:rFonts w:eastAsiaTheme="minorHAnsi"/>
        </w:rPr>
        <w:t xml:space="preserve">the </w:t>
      </w:r>
      <w:r w:rsidRPr="00F90949">
        <w:rPr>
          <w:rFonts w:eastAsiaTheme="minorHAnsi"/>
        </w:rPr>
        <w:t xml:space="preserve">patent fees that generate most of the patent revenue (e.g., filing, search, examination, issue, and maintenance fees) </w:t>
      </w:r>
      <w:r>
        <w:rPr>
          <w:rFonts w:eastAsiaTheme="minorHAnsi"/>
        </w:rPr>
        <w:t>were</w:t>
      </w:r>
      <w:r w:rsidRPr="00F90949">
        <w:rPr>
          <w:rFonts w:eastAsiaTheme="minorHAnsi"/>
        </w:rPr>
        <w:t xml:space="preserve"> set by statute</w:t>
      </w:r>
      <w:r>
        <w:rPr>
          <w:rFonts w:eastAsiaTheme="minorHAnsi"/>
        </w:rPr>
        <w:t>,</w:t>
      </w:r>
      <w:r w:rsidRPr="00F90949">
        <w:rPr>
          <w:rFonts w:eastAsiaTheme="minorHAnsi"/>
        </w:rPr>
        <w:t xml:space="preserve"> and the </w:t>
      </w:r>
      <w:r w:rsidR="00930F27">
        <w:rPr>
          <w:rFonts w:eastAsiaTheme="minorHAnsi"/>
        </w:rPr>
        <w:t>Office</w:t>
      </w:r>
      <w:r w:rsidRPr="00F90949">
        <w:rPr>
          <w:rFonts w:eastAsiaTheme="minorHAnsi"/>
        </w:rPr>
        <w:t xml:space="preserve"> could only adjust these fees to reflect changes in the</w:t>
      </w:r>
      <w:r w:rsidR="00BE4D4D">
        <w:rPr>
          <w:rFonts w:eastAsiaTheme="minorHAnsi"/>
        </w:rPr>
        <w:t xml:space="preserve"> </w:t>
      </w:r>
      <w:r w:rsidR="00BE4D4D" w:rsidRPr="00BE4D4D">
        <w:rPr>
          <w:rFonts w:eastAsiaTheme="minorHAnsi"/>
        </w:rPr>
        <w:t>Consumer Price Index for All Urban Consumers</w:t>
      </w:r>
      <w:r w:rsidR="00C016E8">
        <w:rPr>
          <w:rFonts w:eastAsiaTheme="minorHAnsi"/>
        </w:rPr>
        <w:t xml:space="preserve"> (CPI-U)</w:t>
      </w:r>
      <w:r w:rsidR="00BE4D4D" w:rsidRPr="00BE4D4D">
        <w:rPr>
          <w:rFonts w:eastAsiaTheme="minorHAnsi"/>
        </w:rPr>
        <w:t xml:space="preserve">, as determined by the </w:t>
      </w:r>
      <w:r w:rsidR="00D91DBF">
        <w:rPr>
          <w:rFonts w:eastAsiaTheme="minorHAnsi"/>
        </w:rPr>
        <w:t>Department of Labor</w:t>
      </w:r>
      <w:r w:rsidRPr="00F90949">
        <w:rPr>
          <w:rFonts w:eastAsiaTheme="minorHAnsi"/>
        </w:rPr>
        <w:t>.</w:t>
      </w:r>
      <w:r w:rsidR="00080ECA">
        <w:rPr>
          <w:rFonts w:eastAsiaTheme="minorHAnsi"/>
        </w:rPr>
        <w:t xml:space="preserve"> </w:t>
      </w:r>
      <w:r w:rsidR="00765648">
        <w:rPr>
          <w:rFonts w:eastAsiaTheme="minorHAnsi"/>
        </w:rPr>
        <w:t>Since</w:t>
      </w:r>
      <w:r w:rsidR="00765648" w:rsidRPr="00F90949">
        <w:rPr>
          <w:rFonts w:eastAsiaTheme="minorHAnsi"/>
        </w:rPr>
        <w:t xml:space="preserve"> </w:t>
      </w:r>
      <w:r w:rsidRPr="00F90949">
        <w:rPr>
          <w:rFonts w:eastAsiaTheme="minorHAnsi"/>
        </w:rPr>
        <w:t xml:space="preserve">these fees were set by statute, the USPTO could not realign or adjust fees to effectively respond to market demand or changes in processing costs other than </w:t>
      </w:r>
      <w:r>
        <w:rPr>
          <w:rFonts w:eastAsiaTheme="minorHAnsi"/>
        </w:rPr>
        <w:t xml:space="preserve">for </w:t>
      </w:r>
      <w:r w:rsidRPr="00F90949">
        <w:rPr>
          <w:rFonts w:eastAsiaTheme="minorHAnsi"/>
        </w:rPr>
        <w:t xml:space="preserve">the </w:t>
      </w:r>
      <w:r>
        <w:rPr>
          <w:rFonts w:eastAsiaTheme="minorHAnsi"/>
        </w:rPr>
        <w:t>CPI</w:t>
      </w:r>
      <w:r w:rsidR="001B5929">
        <w:rPr>
          <w:rFonts w:eastAsiaTheme="minorHAnsi"/>
        </w:rPr>
        <w:t>-U</w:t>
      </w:r>
      <w:r w:rsidRPr="00F90949">
        <w:rPr>
          <w:rFonts w:eastAsiaTheme="minorHAnsi"/>
        </w:rPr>
        <w:t>.</w:t>
      </w:r>
    </w:p>
    <w:p w14:paraId="2BEE1E58" w14:textId="77777777" w:rsidR="0008717A" w:rsidRDefault="0008717A" w:rsidP="00DC624F">
      <w:pPr>
        <w:rPr>
          <w:rFonts w:eastAsiaTheme="minorHAnsi"/>
        </w:rPr>
      </w:pPr>
    </w:p>
    <w:p w14:paraId="690EDCEC" w14:textId="7AD9D6FD" w:rsidR="0008717A" w:rsidRDefault="0008717A" w:rsidP="0008717A">
      <w:r w:rsidRPr="00F90949">
        <w:rPr>
          <w:rFonts w:eastAsiaTheme="minorHAnsi"/>
        </w:rPr>
        <w:t xml:space="preserve">Section 10 of the AIA changed </w:t>
      </w:r>
      <w:r>
        <w:rPr>
          <w:rFonts w:eastAsiaTheme="minorHAnsi"/>
        </w:rPr>
        <w:t xml:space="preserve">the </w:t>
      </w:r>
      <w:r w:rsidR="00930F27">
        <w:rPr>
          <w:rFonts w:eastAsiaTheme="minorHAnsi"/>
        </w:rPr>
        <w:t>Office</w:t>
      </w:r>
      <w:r>
        <w:rPr>
          <w:rFonts w:eastAsiaTheme="minorHAnsi"/>
        </w:rPr>
        <w:t>’s</w:t>
      </w:r>
      <w:r w:rsidRPr="00F90949">
        <w:rPr>
          <w:rFonts w:eastAsiaTheme="minorHAnsi"/>
        </w:rPr>
        <w:t xml:space="preserve"> fee setting model </w:t>
      </w:r>
      <w:r>
        <w:rPr>
          <w:rFonts w:eastAsiaTheme="minorHAnsi"/>
        </w:rPr>
        <w:t>and</w:t>
      </w:r>
      <w:r w:rsidRPr="00F90949">
        <w:rPr>
          <w:rFonts w:eastAsiaTheme="minorHAnsi"/>
        </w:rPr>
        <w:t xml:space="preserve"> authorize</w:t>
      </w:r>
      <w:r>
        <w:rPr>
          <w:rFonts w:eastAsiaTheme="minorHAnsi"/>
        </w:rPr>
        <w:t>d</w:t>
      </w:r>
      <w:r w:rsidRPr="00F90949">
        <w:rPr>
          <w:rFonts w:eastAsiaTheme="minorHAnsi"/>
        </w:rPr>
        <w:t xml:space="preserve"> the USPTO to set</w:t>
      </w:r>
      <w:r>
        <w:rPr>
          <w:rFonts w:eastAsiaTheme="minorHAnsi"/>
        </w:rPr>
        <w:t xml:space="preserve"> or adjust patent fees within the regulatory process.</w:t>
      </w:r>
      <w:r w:rsidR="00080ECA">
        <w:rPr>
          <w:rFonts w:eastAsiaTheme="minorHAnsi"/>
        </w:rPr>
        <w:t xml:space="preserve"> </w:t>
      </w:r>
      <w:r>
        <w:rPr>
          <w:rFonts w:eastAsiaTheme="minorHAnsi"/>
        </w:rPr>
        <w:t xml:space="preserve">Section 10 better equips the </w:t>
      </w:r>
      <w:r w:rsidR="00930F27">
        <w:rPr>
          <w:rFonts w:eastAsiaTheme="minorHAnsi"/>
        </w:rPr>
        <w:t>Office</w:t>
      </w:r>
      <w:r>
        <w:rPr>
          <w:rFonts w:eastAsiaTheme="minorHAnsi"/>
        </w:rPr>
        <w:t xml:space="preserve"> to respond t</w:t>
      </w:r>
      <w:r w:rsidR="0086407D">
        <w:rPr>
          <w:rFonts w:eastAsiaTheme="minorHAnsi"/>
        </w:rPr>
        <w:t xml:space="preserve">o </w:t>
      </w:r>
      <w:r w:rsidR="00837520">
        <w:rPr>
          <w:rFonts w:eastAsiaTheme="minorHAnsi"/>
        </w:rPr>
        <w:t>changing</w:t>
      </w:r>
      <w:r w:rsidR="0086407D">
        <w:rPr>
          <w:rFonts w:eastAsiaTheme="minorHAnsi"/>
        </w:rPr>
        <w:t xml:space="preserve"> </w:t>
      </w:r>
      <w:r w:rsidR="00837520">
        <w:rPr>
          <w:rFonts w:eastAsiaTheme="minorHAnsi"/>
        </w:rPr>
        <w:t>circumstances</w:t>
      </w:r>
      <w:r w:rsidR="00C27B6E">
        <w:rPr>
          <w:rFonts w:eastAsiaTheme="minorHAnsi"/>
        </w:rPr>
        <w:t>, such as fluctuations in demand for patent products and services or emerging legal requirements</w:t>
      </w:r>
      <w:r w:rsidR="0086407D">
        <w:rPr>
          <w:rFonts w:eastAsiaTheme="minorHAnsi"/>
        </w:rPr>
        <w:t>.</w:t>
      </w:r>
      <w:r w:rsidR="00080ECA">
        <w:rPr>
          <w:rFonts w:eastAsiaTheme="minorHAnsi"/>
        </w:rPr>
        <w:t xml:space="preserve"> </w:t>
      </w:r>
      <w:r w:rsidR="007576C7">
        <w:rPr>
          <w:rFonts w:eastAsiaTheme="minorHAnsi"/>
        </w:rPr>
        <w:t xml:space="preserve">While the fee setting authority granted by </w:t>
      </w:r>
      <w:r w:rsidR="001E33D0">
        <w:rPr>
          <w:rFonts w:eastAsiaTheme="minorHAnsi"/>
        </w:rPr>
        <w:t>s</w:t>
      </w:r>
      <w:r w:rsidR="007576C7">
        <w:rPr>
          <w:rFonts w:eastAsiaTheme="minorHAnsi"/>
        </w:rPr>
        <w:t xml:space="preserve">ection 10 of the AIA was set to expire after </w:t>
      </w:r>
      <w:r w:rsidR="001E33D0">
        <w:rPr>
          <w:rFonts w:eastAsiaTheme="minorHAnsi"/>
        </w:rPr>
        <w:t xml:space="preserve">seven </w:t>
      </w:r>
      <w:r w:rsidR="007576C7">
        <w:rPr>
          <w:rFonts w:eastAsiaTheme="minorHAnsi"/>
        </w:rPr>
        <w:t xml:space="preserve">years, </w:t>
      </w:r>
      <w:r w:rsidR="001E33D0">
        <w:rPr>
          <w:rFonts w:eastAsiaTheme="minorHAnsi"/>
        </w:rPr>
        <w:t>s</w:t>
      </w:r>
      <w:r w:rsidR="007576C7">
        <w:rPr>
          <w:rFonts w:eastAsiaTheme="minorHAnsi"/>
        </w:rPr>
        <w:t xml:space="preserve">ection 4 of the SUCCESS Act amended </w:t>
      </w:r>
      <w:r w:rsidR="001E33D0">
        <w:rPr>
          <w:rFonts w:eastAsiaTheme="minorHAnsi"/>
        </w:rPr>
        <w:t>s</w:t>
      </w:r>
      <w:r w:rsidR="007576C7">
        <w:rPr>
          <w:rFonts w:eastAsiaTheme="minorHAnsi"/>
        </w:rPr>
        <w:t>ection 10 of the AIA by striking “7-year” and inserting “15-year” in reference to the expiration of fee setting authority.</w:t>
      </w:r>
      <w:r w:rsidR="00080ECA">
        <w:rPr>
          <w:rFonts w:eastAsiaTheme="minorHAnsi"/>
        </w:rPr>
        <w:t xml:space="preserve"> </w:t>
      </w:r>
      <w:r w:rsidR="007576C7">
        <w:rPr>
          <w:rFonts w:eastAsiaTheme="minorHAnsi"/>
        </w:rPr>
        <w:t xml:space="preserve">This </w:t>
      </w:r>
      <w:r w:rsidR="00141C78">
        <w:rPr>
          <w:rFonts w:eastAsiaTheme="minorHAnsi"/>
        </w:rPr>
        <w:t>extends</w:t>
      </w:r>
      <w:r w:rsidR="007576C7">
        <w:rPr>
          <w:rFonts w:eastAsiaTheme="minorHAnsi"/>
        </w:rPr>
        <w:t xml:space="preserve"> the </w:t>
      </w:r>
      <w:r w:rsidR="00930F27">
        <w:rPr>
          <w:rFonts w:eastAsiaTheme="minorHAnsi"/>
        </w:rPr>
        <w:t>Office</w:t>
      </w:r>
      <w:r w:rsidR="007576C7">
        <w:rPr>
          <w:rFonts w:eastAsiaTheme="minorHAnsi"/>
        </w:rPr>
        <w:t xml:space="preserve">’s </w:t>
      </w:r>
      <w:r w:rsidR="00C463E5">
        <w:rPr>
          <w:rFonts w:eastAsiaTheme="minorHAnsi"/>
        </w:rPr>
        <w:t>authority to set</w:t>
      </w:r>
      <w:r w:rsidR="007576C7">
        <w:rPr>
          <w:rFonts w:eastAsiaTheme="minorHAnsi"/>
        </w:rPr>
        <w:t xml:space="preserve"> fees in order to further organizational goals and improve services</w:t>
      </w:r>
      <w:r w:rsidR="004A7A88">
        <w:rPr>
          <w:rFonts w:eastAsiaTheme="minorHAnsi"/>
        </w:rPr>
        <w:t xml:space="preserve"> through September 16, 2026</w:t>
      </w:r>
      <w:r w:rsidR="007576C7">
        <w:rPr>
          <w:rFonts w:eastAsiaTheme="minorHAnsi"/>
        </w:rPr>
        <w:t>.</w:t>
      </w:r>
    </w:p>
    <w:p w14:paraId="7A3E4A75" w14:textId="77777777" w:rsidR="00DC624F" w:rsidRDefault="00DC624F" w:rsidP="00DC624F"/>
    <w:p w14:paraId="42BB6CF4" w14:textId="51812AFE" w:rsidR="0086407D" w:rsidRDefault="00DC624F" w:rsidP="00DC624F">
      <w:r>
        <w:t>In FY 2013</w:t>
      </w:r>
      <w:r w:rsidR="00A25ADF">
        <w:t xml:space="preserve"> </w:t>
      </w:r>
      <w:r w:rsidR="00C463E5">
        <w:t>and FY 2018</w:t>
      </w:r>
      <w:r w:rsidR="00765648">
        <w:t>,</w:t>
      </w:r>
      <w:r w:rsidR="00C463E5">
        <w:t xml:space="preserve"> the USPTO</w:t>
      </w:r>
      <w:r w:rsidR="00A25ADF">
        <w:t xml:space="preserve"> </w:t>
      </w:r>
      <w:r>
        <w:t xml:space="preserve">used the </w:t>
      </w:r>
      <w:r w:rsidR="0008717A">
        <w:t xml:space="preserve">AIA’s fee setting </w:t>
      </w:r>
      <w:r>
        <w:t xml:space="preserve">authority to </w:t>
      </w:r>
      <w:r w:rsidR="00C463E5">
        <w:t xml:space="preserve">achieve key fee setting policy </w:t>
      </w:r>
      <w:r w:rsidR="00251063">
        <w:t>factors</w:t>
      </w:r>
      <w:r w:rsidR="009A64C6">
        <w:t>—promote innovation strategies</w:t>
      </w:r>
      <w:r w:rsidR="001E33D0">
        <w:t>,</w:t>
      </w:r>
      <w:r w:rsidR="001E33D0" w:rsidRPr="00625482">
        <w:t xml:space="preserve"> </w:t>
      </w:r>
      <w:r w:rsidR="00251063" w:rsidRPr="00625482">
        <w:t>align fees with the full cost of products and services</w:t>
      </w:r>
      <w:r w:rsidR="001E33D0">
        <w:t>,</w:t>
      </w:r>
      <w:r w:rsidR="001E33D0" w:rsidRPr="00625482">
        <w:t xml:space="preserve"> </w:t>
      </w:r>
      <w:r w:rsidR="00251063" w:rsidRPr="00625482">
        <w:t>set fees to facilitate the effective administration of the patent system</w:t>
      </w:r>
      <w:r w:rsidR="001E33D0">
        <w:t xml:space="preserve">, </w:t>
      </w:r>
      <w:r w:rsidR="00931038">
        <w:t>and</w:t>
      </w:r>
      <w:r w:rsidR="00251063" w:rsidRPr="00625482">
        <w:t xml:space="preserve"> offer application processing options for applicants</w:t>
      </w:r>
      <w:r w:rsidR="009A64C6">
        <w:t>—</w:t>
      </w:r>
      <w:r w:rsidR="00C463E5">
        <w:t>and to generate</w:t>
      </w:r>
      <w:r>
        <w:t xml:space="preserve"> sufficient resources </w:t>
      </w:r>
      <w:r w:rsidR="0008717A">
        <w:t xml:space="preserve">needed </w:t>
      </w:r>
      <w:r>
        <w:t xml:space="preserve">to </w:t>
      </w:r>
      <w:r w:rsidR="0008717A" w:rsidRPr="0085061F">
        <w:t xml:space="preserve">meet the </w:t>
      </w:r>
      <w:r w:rsidR="00930F27">
        <w:t>Office</w:t>
      </w:r>
      <w:r w:rsidR="0008717A" w:rsidRPr="0085061F">
        <w:t>’s strategic</w:t>
      </w:r>
      <w:r w:rsidR="00F5744B" w:rsidRPr="0085061F">
        <w:t xml:space="preserve"> </w:t>
      </w:r>
      <w:r w:rsidR="002B05A0">
        <w:t>patent</w:t>
      </w:r>
      <w:r w:rsidR="001E33D0">
        <w:t>-related</w:t>
      </w:r>
      <w:r w:rsidR="002B05A0">
        <w:t xml:space="preserve"> </w:t>
      </w:r>
      <w:r w:rsidR="00F5744B" w:rsidRPr="0085061F">
        <w:t>priorities</w:t>
      </w:r>
      <w:r w:rsidR="0008717A" w:rsidRPr="0085061F">
        <w:t>.</w:t>
      </w:r>
      <w:r w:rsidR="00141C78">
        <w:t xml:space="preserve"> The </w:t>
      </w:r>
      <w:r w:rsidR="00930F27">
        <w:t>Office</w:t>
      </w:r>
      <w:r w:rsidR="00141C78">
        <w:t xml:space="preserve"> used</w:t>
      </w:r>
      <w:r w:rsidR="00736B83">
        <w:t xml:space="preserve"> t</w:t>
      </w:r>
      <w:r w:rsidRPr="0085061F">
        <w:t>he additional</w:t>
      </w:r>
      <w:r>
        <w:t xml:space="preserve"> fees collected as a result of the </w:t>
      </w:r>
      <w:r w:rsidRPr="00C74FD3">
        <w:rPr>
          <w:szCs w:val="24"/>
        </w:rPr>
        <w:t>January 2013 Setting and Adjusting Patent Fees Final Rule</w:t>
      </w:r>
      <w:r>
        <w:rPr>
          <w:szCs w:val="24"/>
        </w:rPr>
        <w:t xml:space="preserve"> (</w:t>
      </w:r>
      <w:r w:rsidR="00877AAC">
        <w:rPr>
          <w:szCs w:val="24"/>
        </w:rPr>
        <w:t>hereinafter “</w:t>
      </w:r>
      <w:r>
        <w:rPr>
          <w:szCs w:val="24"/>
        </w:rPr>
        <w:t>the January 2013 Final Rule</w:t>
      </w:r>
      <w:r w:rsidR="00877AAC">
        <w:rPr>
          <w:szCs w:val="24"/>
        </w:rPr>
        <w:t>”</w:t>
      </w:r>
      <w:r>
        <w:rPr>
          <w:szCs w:val="24"/>
        </w:rPr>
        <w:t>)</w:t>
      </w:r>
      <w:r w:rsidR="00A25ADF">
        <w:rPr>
          <w:szCs w:val="24"/>
        </w:rPr>
        <w:t xml:space="preserve"> and the January 2018 Setting and Adjusting Patent Fees</w:t>
      </w:r>
      <w:r w:rsidR="0045079C">
        <w:rPr>
          <w:szCs w:val="24"/>
        </w:rPr>
        <w:t xml:space="preserve"> </w:t>
      </w:r>
      <w:r w:rsidR="007836C9">
        <w:rPr>
          <w:szCs w:val="24"/>
        </w:rPr>
        <w:t>during</w:t>
      </w:r>
      <w:r w:rsidR="00080ECA">
        <w:rPr>
          <w:szCs w:val="24"/>
        </w:rPr>
        <w:t xml:space="preserve"> </w:t>
      </w:r>
      <w:r w:rsidR="00A25ADF">
        <w:rPr>
          <w:szCs w:val="24"/>
        </w:rPr>
        <w:t xml:space="preserve">Fiscal Year </w:t>
      </w:r>
      <w:r w:rsidR="007836C9">
        <w:rPr>
          <w:szCs w:val="24"/>
        </w:rPr>
        <w:t xml:space="preserve">2017 </w:t>
      </w:r>
      <w:r w:rsidR="00A25ADF">
        <w:rPr>
          <w:szCs w:val="24"/>
        </w:rPr>
        <w:t>Final Rule (hereinafter “the January 2018 Final Rule”)</w:t>
      </w:r>
      <w:r w:rsidR="00141C78">
        <w:t xml:space="preserve"> to make </w:t>
      </w:r>
      <w:r>
        <w:t xml:space="preserve">considerable progress in </w:t>
      </w:r>
      <w:r w:rsidR="00C27B6E">
        <w:t>these areas</w:t>
      </w:r>
      <w:r w:rsidR="00D338C6">
        <w:t>.</w:t>
      </w:r>
    </w:p>
    <w:p w14:paraId="7C649924" w14:textId="30098AE1" w:rsidR="0024251B" w:rsidRDefault="0024251B" w:rsidP="0024251B"/>
    <w:p w14:paraId="6324B9C5" w14:textId="503DB8EC" w:rsidR="0024251B" w:rsidRDefault="0024251B" w:rsidP="0024251B">
      <w:r>
        <w:t xml:space="preserve">The USPTO </w:t>
      </w:r>
      <w:r w:rsidR="007836C9">
        <w:t xml:space="preserve">recognizes </w:t>
      </w:r>
      <w:r>
        <w:t>that p</w:t>
      </w:r>
      <w:r w:rsidRPr="00045D92">
        <w:t>ending patent applications can introduce a high level of uncertainty over the precise nature of any pending claims that may be allowed (or ultimately abandoned).</w:t>
      </w:r>
      <w:r w:rsidR="00080ECA">
        <w:t xml:space="preserve"> </w:t>
      </w:r>
      <w:r w:rsidRPr="00045D92">
        <w:t>This can slow innovation in those sections of the technology space most highly related to the pending applications in question.</w:t>
      </w:r>
      <w:r w:rsidR="00080ECA">
        <w:t xml:space="preserve"> </w:t>
      </w:r>
      <w:r w:rsidRPr="00045D92">
        <w:t>The sooner other players in that technology space can know the precise disposition of the pending applications and the precise nature of any claims allowed, the better.</w:t>
      </w:r>
      <w:r w:rsidR="00080ECA">
        <w:t xml:space="preserve"> </w:t>
      </w:r>
      <w:r w:rsidRPr="00045D92">
        <w:t>This is especially true when the issued patents are of high quality, such that they</w:t>
      </w:r>
      <w:r>
        <w:t xml:space="preserve"> are </w:t>
      </w:r>
      <w:r w:rsidRPr="0019337C">
        <w:t xml:space="preserve">issued in compliance with all the requirements of Title 35 </w:t>
      </w:r>
      <w:r>
        <w:t>of the U</w:t>
      </w:r>
      <w:r w:rsidR="001E33D0">
        <w:t>.</w:t>
      </w:r>
      <w:r>
        <w:t>S</w:t>
      </w:r>
      <w:r w:rsidR="001E33D0">
        <w:t>.</w:t>
      </w:r>
      <w:r>
        <w:t>C</w:t>
      </w:r>
      <w:r w:rsidR="001E33D0">
        <w:t>.</w:t>
      </w:r>
      <w:r>
        <w:t xml:space="preserve"> </w:t>
      </w:r>
      <w:r w:rsidRPr="0019337C">
        <w:t>as well as the relevant case law at the time of issuance</w:t>
      </w:r>
      <w:r>
        <w:t xml:space="preserve">, </w:t>
      </w:r>
      <w:r w:rsidRPr="00045D92">
        <w:t>and the property rights embedded in those patents are clear and well defined.</w:t>
      </w:r>
      <w:r w:rsidR="00080ECA">
        <w:t xml:space="preserve"> </w:t>
      </w:r>
    </w:p>
    <w:p w14:paraId="2B4FAF9F" w14:textId="77777777" w:rsidR="00C2556B" w:rsidRDefault="00C2556B" w:rsidP="001152B6"/>
    <w:p w14:paraId="6FB96559" w14:textId="194FDB9E" w:rsidR="00251063" w:rsidRDefault="00C463E5" w:rsidP="006A7A3A">
      <w:r>
        <w:t>T</w:t>
      </w:r>
      <w:r w:rsidR="001152B6">
        <w:t xml:space="preserve">he </w:t>
      </w:r>
      <w:r w:rsidR="00930F27">
        <w:t>Office</w:t>
      </w:r>
      <w:r w:rsidR="001152B6">
        <w:t xml:space="preserve"> </w:t>
      </w:r>
      <w:r w:rsidR="0024251B">
        <w:t>acknowledges</w:t>
      </w:r>
      <w:r w:rsidR="001152B6">
        <w:t xml:space="preserve"> there is still progress to </w:t>
      </w:r>
      <w:r w:rsidR="00C2556B">
        <w:t>be made</w:t>
      </w:r>
      <w:r w:rsidR="000C7A54">
        <w:t xml:space="preserve"> to further optimize </w:t>
      </w:r>
      <w:r w:rsidR="0024251B">
        <w:t>patent examination timeframes</w:t>
      </w:r>
      <w:r>
        <w:t xml:space="preserve">, and, importantly, to ensure that </w:t>
      </w:r>
      <w:r w:rsidR="0024251B">
        <w:t xml:space="preserve">the </w:t>
      </w:r>
      <w:r>
        <w:t>patents the USPTO issues are highly reliable and provide predictable intellectual property protection</w:t>
      </w:r>
      <w:r w:rsidR="001152B6">
        <w:t>.</w:t>
      </w:r>
      <w:r w:rsidR="00080ECA">
        <w:t xml:space="preserve"> </w:t>
      </w:r>
      <w:r w:rsidR="00251063">
        <w:t xml:space="preserve">The </w:t>
      </w:r>
      <w:r w:rsidR="00930F27">
        <w:t>Office</w:t>
      </w:r>
      <w:r w:rsidR="00251063">
        <w:t xml:space="preserve"> also recognizes that its operating environment and financial outlook have changed since fees were last set in FY 2018</w:t>
      </w:r>
      <w:r w:rsidR="000201E0">
        <w:t xml:space="preserve"> (the fee collections estimates contained in the FY 2018 Final Rule, were based on the FY 2018 Congressional Budget Justification)</w:t>
      </w:r>
      <w:r w:rsidR="00251063">
        <w:t>.</w:t>
      </w:r>
      <w:r w:rsidR="00080ECA">
        <w:t xml:space="preserve"> </w:t>
      </w:r>
      <w:r w:rsidR="000201E0">
        <w:t xml:space="preserve">At the time the FY 2018 Rule was published, </w:t>
      </w:r>
      <w:r w:rsidR="00251063">
        <w:t xml:space="preserve">the </w:t>
      </w:r>
      <w:r w:rsidR="0024251B">
        <w:t>existing</w:t>
      </w:r>
      <w:r w:rsidR="00251063">
        <w:t xml:space="preserve"> fee schedule was expected to generate sufficient </w:t>
      </w:r>
      <w:r w:rsidR="0024251B">
        <w:t xml:space="preserve">aggregate </w:t>
      </w:r>
      <w:r w:rsidR="00251063">
        <w:t xml:space="preserve">revenue to support the </w:t>
      </w:r>
      <w:r w:rsidR="00930F27">
        <w:t>Office</w:t>
      </w:r>
      <w:r w:rsidR="003B4312">
        <w:t>’</w:t>
      </w:r>
      <w:r w:rsidR="00251063">
        <w:t xml:space="preserve">s aggregate </w:t>
      </w:r>
      <w:r w:rsidR="0024251B">
        <w:t xml:space="preserve">patent </w:t>
      </w:r>
      <w:r w:rsidR="00251063">
        <w:t>costs</w:t>
      </w:r>
      <w:r w:rsidR="00D740D9">
        <w:t xml:space="preserve"> </w:t>
      </w:r>
      <w:r w:rsidR="00251063">
        <w:t>through FY 2022</w:t>
      </w:r>
      <w:r w:rsidR="000201E0">
        <w:t>.</w:t>
      </w:r>
      <w:r w:rsidR="00251063">
        <w:t xml:space="preserve"> </w:t>
      </w:r>
      <w:r w:rsidR="000201E0">
        <w:t xml:space="preserve">However, </w:t>
      </w:r>
      <w:r w:rsidR="0069596F">
        <w:rPr>
          <w:szCs w:val="24"/>
        </w:rPr>
        <w:t>despite increases in serialized filings in FYs 2017 through 2019, the rate of RCE submissions during that same time period was much less than expected;</w:t>
      </w:r>
      <w:r w:rsidR="0069596F">
        <w:t xml:space="preserve"> maintenance fees, particularly the higher third stage collections,</w:t>
      </w:r>
      <w:r w:rsidR="0069596F" w:rsidRPr="00D52C72">
        <w:t xml:space="preserve"> were lower than </w:t>
      </w:r>
      <w:r w:rsidR="0069596F">
        <w:t>projected;</w:t>
      </w:r>
      <w:r w:rsidR="00251063">
        <w:t xml:space="preserve"> and other factors have resulted in lower actual and </w:t>
      </w:r>
      <w:r w:rsidR="0097044D">
        <w:t>estimated</w:t>
      </w:r>
      <w:r w:rsidR="00251063">
        <w:t xml:space="preserve"> revenue under the current fee schedule</w:t>
      </w:r>
      <w:r w:rsidR="0097044D">
        <w:t xml:space="preserve">, based on </w:t>
      </w:r>
      <w:r w:rsidR="0002124C">
        <w:t>assumptions found in the Final Rule and the FY 2021 Budget</w:t>
      </w:r>
      <w:r w:rsidR="00251063">
        <w:t>.</w:t>
      </w:r>
      <w:r w:rsidR="00080ECA">
        <w:t xml:space="preserve"> </w:t>
      </w:r>
      <w:r w:rsidR="0097044D">
        <w:t xml:space="preserve">On the cost side of </w:t>
      </w:r>
      <w:r w:rsidR="00D740D9">
        <w:t xml:space="preserve">the </w:t>
      </w:r>
      <w:r w:rsidR="0097044D">
        <w:t>USPTO’s budget</w:t>
      </w:r>
      <w:r w:rsidR="00251063">
        <w:t xml:space="preserve">, </w:t>
      </w:r>
      <w:r w:rsidR="00D740D9">
        <w:t>c</w:t>
      </w:r>
      <w:r w:rsidR="00D740D9" w:rsidRPr="00D87847">
        <w:t xml:space="preserve">ritical costs to the </w:t>
      </w:r>
      <w:r w:rsidR="00930F27">
        <w:t>Office</w:t>
      </w:r>
      <w:r w:rsidR="00B33E89" w:rsidRPr="00D87847">
        <w:t xml:space="preserve"> </w:t>
      </w:r>
      <w:r w:rsidR="00D740D9" w:rsidRPr="00D87847">
        <w:t xml:space="preserve">continue to increase, including </w:t>
      </w:r>
      <w:r w:rsidR="00CF7068">
        <w:t xml:space="preserve">costs resulting from </w:t>
      </w:r>
      <w:r w:rsidR="00D740D9" w:rsidRPr="00D87847">
        <w:t>strategic decisions to increase the time allotted to patent examiners to review and issue highly reliable</w:t>
      </w:r>
      <w:r w:rsidR="003B4312">
        <w:t>,</w:t>
      </w:r>
      <w:r w:rsidR="00D740D9" w:rsidRPr="00D87847">
        <w:t xml:space="preserve"> timely patents</w:t>
      </w:r>
      <w:r w:rsidR="00D740D9">
        <w:t>.</w:t>
      </w:r>
      <w:r w:rsidR="00D740D9" w:rsidDel="00D740D9">
        <w:t xml:space="preserve"> </w:t>
      </w:r>
    </w:p>
    <w:p w14:paraId="4BBF73A6" w14:textId="77777777" w:rsidR="00874660" w:rsidRDefault="00874660" w:rsidP="006A7A3A"/>
    <w:p w14:paraId="7C3D3B89" w14:textId="440F48AC" w:rsidR="00874660" w:rsidRDefault="00874660" w:rsidP="00913682">
      <w:r>
        <w:t xml:space="preserve">Absent action to increase the USPTO’s revenue, </w:t>
      </w:r>
      <w:r w:rsidR="00913682">
        <w:t xml:space="preserve">the </w:t>
      </w:r>
      <w:r w:rsidR="00930F27">
        <w:t>Office</w:t>
      </w:r>
      <w:r>
        <w:t xml:space="preserve"> w</w:t>
      </w:r>
      <w:r w:rsidR="00B92AEB">
        <w:t>ould</w:t>
      </w:r>
      <w:r>
        <w:t xml:space="preserve"> be </w:t>
      </w:r>
      <w:r w:rsidR="00913682">
        <w:t xml:space="preserve">forced to either 1) abandon </w:t>
      </w:r>
      <w:r w:rsidR="0024251B">
        <w:t xml:space="preserve">some key </w:t>
      </w:r>
      <w:r w:rsidR="00913682">
        <w:t>initiatives to improve</w:t>
      </w:r>
      <w:r>
        <w:t xml:space="preserve"> </w:t>
      </w:r>
      <w:r w:rsidR="00913682">
        <w:t>patent reliability, or 2) implement these initiatives at the expense of continued progress on application pendency and other business improvements</w:t>
      </w:r>
      <w:r w:rsidR="0024251B">
        <w:t>, such as modernizing information technology</w:t>
      </w:r>
      <w:r w:rsidR="00913682">
        <w:t>.</w:t>
      </w:r>
      <w:r w:rsidR="00080ECA">
        <w:t xml:space="preserve"> </w:t>
      </w:r>
      <w:r>
        <w:t xml:space="preserve">The </w:t>
      </w:r>
      <w:r w:rsidR="00930F27">
        <w:t>Office</w:t>
      </w:r>
      <w:r>
        <w:t xml:space="preserve"> </w:t>
      </w:r>
      <w:r w:rsidR="00913682">
        <w:t>is committed to continuing</w:t>
      </w:r>
      <w:r>
        <w:t xml:space="preserve"> work to improve patent quality</w:t>
      </w:r>
      <w:r w:rsidR="00B33E89">
        <w:t>—</w:t>
      </w:r>
      <w:r>
        <w:t>particularly the reliability of issued patents</w:t>
      </w:r>
      <w:r w:rsidR="00B33E89">
        <w:t>—</w:t>
      </w:r>
      <w:r w:rsidR="00913682">
        <w:t>while</w:t>
      </w:r>
      <w:r>
        <w:t xml:space="preserve"> </w:t>
      </w:r>
      <w:r w:rsidR="00913682">
        <w:t xml:space="preserve">also </w:t>
      </w:r>
      <w:r>
        <w:t>improving pendency and examination time</w:t>
      </w:r>
      <w:r w:rsidR="00C1227B">
        <w:t xml:space="preserve"> </w:t>
      </w:r>
      <w:r>
        <w:t>frames</w:t>
      </w:r>
      <w:r w:rsidR="00913682">
        <w:t>.</w:t>
      </w:r>
      <w:r w:rsidR="00080ECA">
        <w:t xml:space="preserve"> </w:t>
      </w:r>
    </w:p>
    <w:p w14:paraId="565FBADA" w14:textId="0A64A3C2" w:rsidR="00251063" w:rsidRDefault="00251063" w:rsidP="006A7A3A"/>
    <w:p w14:paraId="2B113E94" w14:textId="602D6561" w:rsidR="006A7A3A" w:rsidRDefault="00FC4F1B" w:rsidP="006A7A3A">
      <w:r>
        <w:t xml:space="preserve">The </w:t>
      </w:r>
      <w:r w:rsidR="001C11E9">
        <w:t>Final Rule</w:t>
      </w:r>
      <w:r>
        <w:t xml:space="preserve"> details how the fee schedule</w:t>
      </w:r>
      <w:r w:rsidR="0002124C">
        <w:t>, with the assumptions found in the FY 2021 Budget,</w:t>
      </w:r>
      <w:r>
        <w:t xml:space="preserve"> will produce the aggregate revenue needed to sustain progress towards </w:t>
      </w:r>
      <w:r w:rsidR="00913682">
        <w:t>strategic</w:t>
      </w:r>
      <w:r>
        <w:t xml:space="preserve"> goals while also aligning to the </w:t>
      </w:r>
      <w:r w:rsidRPr="00B571FE">
        <w:t xml:space="preserve">key fee setting policy factors </w:t>
      </w:r>
      <w:r w:rsidR="00EE0D8D">
        <w:t>discussed</w:t>
      </w:r>
      <w:r w:rsidR="00EE0D8D" w:rsidRPr="00B571FE">
        <w:t xml:space="preserve"> </w:t>
      </w:r>
      <w:r w:rsidR="00EE0D8D">
        <w:t>above</w:t>
      </w:r>
      <w:r w:rsidRPr="00B571FE">
        <w:t>.</w:t>
      </w:r>
      <w:r w:rsidR="00080ECA">
        <w:t xml:space="preserve"> </w:t>
      </w:r>
      <w:r w:rsidR="003E5BE4">
        <w:t>T</w:t>
      </w:r>
      <w:r>
        <w:t xml:space="preserve">he goal of the </w:t>
      </w:r>
      <w:r w:rsidR="001C11E9">
        <w:t>Final Rule</w:t>
      </w:r>
      <w:r>
        <w:t xml:space="preserve"> is to establish a fee schedule that better supports patent applicants and patent holders and therefore effects positive change on the innovation economy.</w:t>
      </w:r>
    </w:p>
    <w:p w14:paraId="4F9A891C" w14:textId="77777777" w:rsidR="003E5BE4" w:rsidRDefault="003E5BE4" w:rsidP="006A7A3A"/>
    <w:p w14:paraId="768ACCBD" w14:textId="77777777" w:rsidR="001152B6" w:rsidRDefault="001152B6" w:rsidP="001152B6">
      <w:pPr>
        <w:pStyle w:val="Heading2Number"/>
      </w:pPr>
      <w:bookmarkStart w:id="42" w:name="_Toc450579072"/>
      <w:bookmarkStart w:id="43" w:name="_Toc450669457"/>
      <w:bookmarkStart w:id="44" w:name="_Toc450579074"/>
      <w:bookmarkStart w:id="45" w:name="_Toc450669459"/>
      <w:bookmarkStart w:id="46" w:name="_Toc450579076"/>
      <w:bookmarkStart w:id="47" w:name="_Toc450669461"/>
      <w:bookmarkStart w:id="48" w:name="_Toc450579077"/>
      <w:bookmarkStart w:id="49" w:name="_Toc450669462"/>
      <w:bookmarkStart w:id="50" w:name="_Toc450579078"/>
      <w:bookmarkStart w:id="51" w:name="_Toc450669463"/>
      <w:bookmarkStart w:id="52" w:name="_Toc450579079"/>
      <w:bookmarkStart w:id="53" w:name="_Toc450669464"/>
      <w:bookmarkStart w:id="54" w:name="_Toc450579080"/>
      <w:bookmarkStart w:id="55" w:name="_Toc450669465"/>
      <w:bookmarkStart w:id="56" w:name="_Toc450579082"/>
      <w:bookmarkStart w:id="57" w:name="_Toc450669467"/>
      <w:bookmarkStart w:id="58" w:name="_Toc320784958"/>
      <w:bookmarkStart w:id="59" w:name="_Toc321263713"/>
      <w:bookmarkStart w:id="60" w:name="_Toc324165126"/>
      <w:bookmarkStart w:id="61" w:name="_Toc324525684"/>
      <w:bookmarkStart w:id="62" w:name="_Toc324932297"/>
      <w:bookmarkStart w:id="63" w:name="_Toc325554067"/>
      <w:bookmarkStart w:id="64" w:name="_Toc442357717"/>
      <w:bookmarkStart w:id="65" w:name="_Toc451951710"/>
      <w:bookmarkStart w:id="66" w:name="_Toc534712536"/>
      <w:bookmarkStart w:id="67" w:name="_Toc324491282"/>
      <w:bookmarkStart w:id="68" w:name="_Toc324525690"/>
      <w:bookmarkStart w:id="69" w:name="_Toc324932303"/>
      <w:bookmarkStart w:id="70" w:name="_Toc325554073"/>
      <w:bookmarkStart w:id="71" w:name="_Toc442357721"/>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011159">
        <w:t>Scope</w:t>
      </w:r>
      <w:bookmarkEnd w:id="58"/>
      <w:bookmarkEnd w:id="59"/>
      <w:bookmarkEnd w:id="60"/>
      <w:bookmarkEnd w:id="61"/>
      <w:bookmarkEnd w:id="62"/>
      <w:bookmarkEnd w:id="63"/>
      <w:bookmarkEnd w:id="64"/>
      <w:bookmarkEnd w:id="65"/>
      <w:bookmarkEnd w:id="66"/>
    </w:p>
    <w:p w14:paraId="45DD5922" w14:textId="16F5F6D3" w:rsidR="001152B6" w:rsidRPr="00E010E5" w:rsidRDefault="009C7D21" w:rsidP="001152B6">
      <w:pPr>
        <w:rPr>
          <w:rFonts w:eastAsiaTheme="minorHAnsi"/>
        </w:rPr>
      </w:pPr>
      <w:r>
        <w:rPr>
          <w:rFonts w:eastAsiaTheme="minorHAnsi"/>
        </w:rPr>
        <w:t xml:space="preserve">The scope of the Final Rule </w:t>
      </w:r>
      <w:r w:rsidR="00F06407">
        <w:rPr>
          <w:rFonts w:eastAsiaTheme="minorHAnsi"/>
        </w:rPr>
        <w:t>is patent fees that are established, authorized, or charged under Title 35 of the U.S.C.</w:t>
      </w:r>
      <w:r w:rsidR="00080ECA">
        <w:rPr>
          <w:rFonts w:eastAsiaTheme="minorHAnsi"/>
        </w:rPr>
        <w:t xml:space="preserve"> </w:t>
      </w:r>
      <w:r w:rsidR="001152B6">
        <w:rPr>
          <w:rFonts w:eastAsiaTheme="minorHAnsi"/>
        </w:rPr>
        <w:t xml:space="preserve">Using </w:t>
      </w:r>
      <w:r w:rsidR="00C1227B">
        <w:rPr>
          <w:rFonts w:eastAsiaTheme="minorHAnsi"/>
        </w:rPr>
        <w:t>s</w:t>
      </w:r>
      <w:r w:rsidR="001152B6">
        <w:rPr>
          <w:rFonts w:eastAsiaTheme="minorHAnsi"/>
        </w:rPr>
        <w:t>ection 10 of the AIA,</w:t>
      </w:r>
      <w:r w:rsidR="00E82561">
        <w:rPr>
          <w:rFonts w:eastAsiaTheme="minorHAnsi"/>
        </w:rPr>
        <w:t xml:space="preserve"> as amended by the SUCCESS Act,</w:t>
      </w:r>
      <w:r w:rsidR="001152B6">
        <w:rPr>
          <w:rFonts w:eastAsiaTheme="minorHAnsi"/>
        </w:rPr>
        <w:t xml:space="preserve"> the USPTO </w:t>
      </w:r>
      <w:r w:rsidR="00165DEF">
        <w:rPr>
          <w:rFonts w:eastAsiaTheme="minorHAnsi"/>
        </w:rPr>
        <w:t xml:space="preserve">is </w:t>
      </w:r>
      <w:r w:rsidR="001152B6">
        <w:rPr>
          <w:rFonts w:eastAsiaTheme="minorHAnsi"/>
        </w:rPr>
        <w:t>set</w:t>
      </w:r>
      <w:r w:rsidR="0016165C">
        <w:rPr>
          <w:rFonts w:eastAsiaTheme="minorHAnsi"/>
        </w:rPr>
        <w:t>ting</w:t>
      </w:r>
      <w:r w:rsidR="001152B6">
        <w:rPr>
          <w:rFonts w:eastAsiaTheme="minorHAnsi"/>
        </w:rPr>
        <w:t xml:space="preserve"> or adjust</w:t>
      </w:r>
      <w:r w:rsidR="0016165C">
        <w:rPr>
          <w:rFonts w:eastAsiaTheme="minorHAnsi"/>
        </w:rPr>
        <w:t>ing</w:t>
      </w:r>
      <w:r w:rsidR="001152B6">
        <w:rPr>
          <w:rFonts w:eastAsiaTheme="minorHAnsi"/>
        </w:rPr>
        <w:t xml:space="preserve"> </w:t>
      </w:r>
      <w:r w:rsidR="008159F8">
        <w:rPr>
          <w:rFonts w:eastAsia="Times New Roman"/>
          <w:color w:val="000000"/>
          <w:szCs w:val="24"/>
        </w:rPr>
        <w:t>29</w:t>
      </w:r>
      <w:r w:rsidR="00E010E5">
        <w:rPr>
          <w:rFonts w:eastAsia="Times New Roman"/>
          <w:color w:val="000000"/>
          <w:szCs w:val="24"/>
        </w:rPr>
        <w:t>6</w:t>
      </w:r>
      <w:r w:rsidR="008159F8" w:rsidRPr="005B7A91">
        <w:rPr>
          <w:rFonts w:eastAsia="Times New Roman"/>
          <w:color w:val="000000"/>
          <w:szCs w:val="24"/>
        </w:rPr>
        <w:t xml:space="preserve"> </w:t>
      </w:r>
      <w:r w:rsidR="001152B6" w:rsidRPr="005B7A91">
        <w:rPr>
          <w:rFonts w:eastAsia="Times New Roman"/>
          <w:color w:val="000000"/>
          <w:szCs w:val="24"/>
        </w:rPr>
        <w:t>patent fees</w:t>
      </w:r>
      <w:r w:rsidR="004A7A88">
        <w:rPr>
          <w:rFonts w:eastAsia="Times New Roman"/>
          <w:color w:val="000000"/>
          <w:szCs w:val="24"/>
        </w:rPr>
        <w:t xml:space="preserve">; this includes </w:t>
      </w:r>
      <w:r w:rsidR="00E010E5">
        <w:rPr>
          <w:rFonts w:eastAsia="Times New Roman"/>
          <w:color w:val="000000"/>
          <w:szCs w:val="24"/>
        </w:rPr>
        <w:t>five</w:t>
      </w:r>
      <w:r w:rsidR="00C1227B">
        <w:rPr>
          <w:rFonts w:eastAsia="Times New Roman"/>
          <w:color w:val="000000"/>
          <w:szCs w:val="24"/>
        </w:rPr>
        <w:t xml:space="preserve"> </w:t>
      </w:r>
      <w:r w:rsidR="004A7A88">
        <w:rPr>
          <w:rFonts w:eastAsia="Times New Roman"/>
          <w:color w:val="000000"/>
          <w:szCs w:val="24"/>
        </w:rPr>
        <w:t>new fees</w:t>
      </w:r>
      <w:r w:rsidR="006B3F7B">
        <w:rPr>
          <w:rFonts w:eastAsia="Times New Roman"/>
          <w:color w:val="000000"/>
          <w:szCs w:val="24"/>
        </w:rPr>
        <w:t xml:space="preserve"> and </w:t>
      </w:r>
      <w:r w:rsidR="00C1227B">
        <w:rPr>
          <w:rFonts w:eastAsia="Times New Roman"/>
          <w:color w:val="000000"/>
          <w:szCs w:val="24"/>
        </w:rPr>
        <w:t xml:space="preserve">four </w:t>
      </w:r>
      <w:r w:rsidR="009803C6">
        <w:rPr>
          <w:rFonts w:eastAsia="Times New Roman"/>
          <w:color w:val="000000"/>
          <w:szCs w:val="24"/>
        </w:rPr>
        <w:t>discontinued</w:t>
      </w:r>
      <w:r w:rsidR="006B3F7B">
        <w:rPr>
          <w:rFonts w:eastAsia="Times New Roman"/>
          <w:color w:val="000000"/>
          <w:szCs w:val="24"/>
        </w:rPr>
        <w:t xml:space="preserve"> fees</w:t>
      </w:r>
      <w:r w:rsidR="001152B6">
        <w:rPr>
          <w:rFonts w:eastAsia="Times New Roman"/>
          <w:color w:val="000000"/>
          <w:szCs w:val="24"/>
        </w:rPr>
        <w:t xml:space="preserve">. </w:t>
      </w:r>
    </w:p>
    <w:p w14:paraId="57B14B89" w14:textId="77777777" w:rsidR="001152B6" w:rsidRPr="005B7A91" w:rsidRDefault="001152B6" w:rsidP="001152B6">
      <w:pPr>
        <w:pStyle w:val="ParagraphSpace"/>
        <w:rPr>
          <w:rFonts w:eastAsia="Times New Roman"/>
        </w:rPr>
      </w:pPr>
    </w:p>
    <w:p w14:paraId="47ABACF9" w14:textId="282953A7" w:rsidR="001152B6" w:rsidRDefault="008108D7" w:rsidP="001152B6">
      <w:r>
        <w:t>C</w:t>
      </w:r>
      <w:r w:rsidR="001152B6" w:rsidRPr="00216789">
        <w:t>onsistent with OMB Circular A-4,</w:t>
      </w:r>
      <w:r w:rsidR="001152B6">
        <w:t xml:space="preserve"> as discussed further below,</w:t>
      </w:r>
      <w:r w:rsidR="001152B6" w:rsidRPr="00216789">
        <w:t xml:space="preserve"> the OIRA </w:t>
      </w:r>
      <w:r w:rsidR="001152B6" w:rsidRPr="00767832">
        <w:t>considers th</w:t>
      </w:r>
      <w:r w:rsidR="001152B6">
        <w:t xml:space="preserve">e </w:t>
      </w:r>
      <w:r w:rsidR="001C11E9">
        <w:t>Final</w:t>
      </w:r>
      <w:r w:rsidR="00BF438E">
        <w:t xml:space="preserve"> </w:t>
      </w:r>
      <w:r w:rsidR="001C11E9">
        <w:t>R</w:t>
      </w:r>
      <w:r w:rsidR="001152B6" w:rsidRPr="00216789">
        <w:t>ule to be a transfer payment</w:t>
      </w:r>
      <w:r w:rsidR="00C1227B">
        <w:t>,</w:t>
      </w:r>
      <w:r w:rsidR="001152B6" w:rsidRPr="00216789">
        <w:t xml:space="preserve"> from one group to another</w:t>
      </w:r>
      <w:r w:rsidR="00C1227B">
        <w:t>,</w:t>
      </w:r>
      <w:r w:rsidR="001152B6" w:rsidRPr="00216789">
        <w:t xml:space="preserve"> that does not affect the total resources available to society and thus does not trigger a detailed analysis of monetized costs and benefits within the meaning of </w:t>
      </w:r>
      <w:r w:rsidR="001152B6" w:rsidRPr="00690543">
        <w:t xml:space="preserve">Executive Order </w:t>
      </w:r>
      <w:r w:rsidR="00382682" w:rsidRPr="001650DF">
        <w:t xml:space="preserve">12866 </w:t>
      </w:r>
      <w:r w:rsidR="008159F8">
        <w:t>(</w:t>
      </w:r>
      <w:r w:rsidR="00382682" w:rsidRPr="001650DF">
        <w:t>Regulatory Planning and Review</w:t>
      </w:r>
      <w:r w:rsidR="008159F8">
        <w:t>)</w:t>
      </w:r>
      <w:r w:rsidR="008159F8" w:rsidRPr="001650DF">
        <w:t xml:space="preserve"> </w:t>
      </w:r>
      <w:r w:rsidR="001152B6" w:rsidRPr="00216789">
        <w:t>and related directives.</w:t>
      </w:r>
      <w:r w:rsidR="00080ECA">
        <w:t xml:space="preserve"> </w:t>
      </w:r>
      <w:r w:rsidR="00C1227B">
        <w:t xml:space="preserve">The </w:t>
      </w:r>
      <w:r w:rsidR="001152B6" w:rsidRPr="00216789">
        <w:t xml:space="preserve">OIRA also concluded that it is very difficult to precisely monetize and quantify costs and benefits in a transfer rule </w:t>
      </w:r>
      <w:r w:rsidR="00C1227B">
        <w:t>like</w:t>
      </w:r>
      <w:r w:rsidR="001152B6" w:rsidRPr="00216789">
        <w:t xml:space="preserve"> </w:t>
      </w:r>
      <w:r w:rsidR="001152B6">
        <w:t xml:space="preserve">the </w:t>
      </w:r>
      <w:r w:rsidR="001C11E9">
        <w:t>Final</w:t>
      </w:r>
      <w:r w:rsidR="001152B6" w:rsidRPr="00216789">
        <w:t xml:space="preserve"> </w:t>
      </w:r>
      <w:r w:rsidR="001C11E9">
        <w:t>R</w:t>
      </w:r>
      <w:r w:rsidR="001152B6" w:rsidRPr="00216789">
        <w:t>ule.</w:t>
      </w:r>
      <w:r w:rsidR="00080ECA">
        <w:t xml:space="preserve"> </w:t>
      </w:r>
      <w:r w:rsidR="00F06407">
        <w:t xml:space="preserve">In such cases when monetization of benefits and costs is not easily accomplished, OMB </w:t>
      </w:r>
      <w:r w:rsidR="008159F8">
        <w:t xml:space="preserve">Circular </w:t>
      </w:r>
      <w:r w:rsidR="00F06407">
        <w:t>A-4 advises that agencies should “still describe the benefit or cost qualitatively.”</w:t>
      </w:r>
      <w:r w:rsidR="00080ECA">
        <w:t xml:space="preserve"> </w:t>
      </w:r>
      <w:r w:rsidR="001152B6" w:rsidRPr="00216789">
        <w:t xml:space="preserve">Thus, </w:t>
      </w:r>
      <w:r w:rsidR="00F06407">
        <w:t>the scope of this</w:t>
      </w:r>
      <w:r w:rsidR="00F06407" w:rsidRPr="00767832">
        <w:t xml:space="preserve"> </w:t>
      </w:r>
      <w:r w:rsidR="001152B6" w:rsidRPr="00767832">
        <w:t>RIA for th</w:t>
      </w:r>
      <w:r w:rsidR="001152B6">
        <w:t>e</w:t>
      </w:r>
      <w:r w:rsidR="001152B6" w:rsidRPr="00216789">
        <w:t xml:space="preserve"> </w:t>
      </w:r>
      <w:r w:rsidR="001C11E9">
        <w:t>Final Rule</w:t>
      </w:r>
      <w:r w:rsidR="001152B6" w:rsidRPr="00216789">
        <w:t xml:space="preserve"> outlines the transfer and assesses the qualitative </w:t>
      </w:r>
      <w:r w:rsidR="00577E13">
        <w:t xml:space="preserve">costs and </w:t>
      </w:r>
      <w:r w:rsidR="001152B6" w:rsidRPr="00216789">
        <w:t>benefits that accrue to patent applicants, patent holders, and other patent sta</w:t>
      </w:r>
      <w:r w:rsidR="0086407D">
        <w:t>keholders in the United States.</w:t>
      </w:r>
    </w:p>
    <w:p w14:paraId="20179D02" w14:textId="77777777" w:rsidR="00BE4D4D" w:rsidRDefault="00BE4D4D" w:rsidP="001152B6"/>
    <w:p w14:paraId="22C4F01B" w14:textId="3D100F18" w:rsidR="00CF4A76" w:rsidRPr="00CF4A76" w:rsidRDefault="00266FBC" w:rsidP="00266FBC">
      <w:r w:rsidRPr="00CF4A76">
        <w:t>Lastly,</w:t>
      </w:r>
      <w:r w:rsidR="00080ECA">
        <w:t xml:space="preserve"> </w:t>
      </w:r>
      <w:r w:rsidRPr="00CF4A76">
        <w:t>the USPTO administers patent examination subject to statutes created by Congress and by judicial decisions made by the federal courts.</w:t>
      </w:r>
      <w:r w:rsidR="00080ECA">
        <w:t xml:space="preserve"> </w:t>
      </w:r>
      <w:r w:rsidRPr="00CF4A76">
        <w:t xml:space="preserve">The importance of patenting in the United States goes back to </w:t>
      </w:r>
      <w:r w:rsidR="00C1227B">
        <w:t>a</w:t>
      </w:r>
      <w:r w:rsidRPr="00CF4A76">
        <w:t xml:space="preserve">rticle I, </w:t>
      </w:r>
      <w:r w:rsidR="00C1227B">
        <w:t>s</w:t>
      </w:r>
      <w:r w:rsidRPr="00CF4A76">
        <w:t>ection 8</w:t>
      </w:r>
      <w:r w:rsidR="0018623F">
        <w:t>,</w:t>
      </w:r>
      <w:r w:rsidRPr="00CF4A76">
        <w:t xml:space="preserve"> of the Constitution</w:t>
      </w:r>
      <w:r w:rsidR="0018623F">
        <w:t>,</w:t>
      </w:r>
      <w:r w:rsidRPr="00CF4A76">
        <w:t xml:space="preserve"> which gave Congress the power to grant “for limited times to authors and inventors the exclusive right to their respective writings and discoveries.”</w:t>
      </w:r>
      <w:r w:rsidR="00080ECA">
        <w:t xml:space="preserve"> </w:t>
      </w:r>
      <w:r w:rsidRPr="00CF4A76">
        <w:t>Congress itself established the USPTO in the Patent Act</w:t>
      </w:r>
      <w:r w:rsidR="00C1227B">
        <w:t>,</w:t>
      </w:r>
      <w:r w:rsidRPr="00CF4A76">
        <w:t xml:space="preserve"> and most USPTO policies regarding patent examination and post-grant procedures</w:t>
      </w:r>
      <w:r w:rsidR="0018623F">
        <w:t>—</w:t>
      </w:r>
      <w:r w:rsidRPr="00CF4A76">
        <w:t>detailed in the Manual for Patent Examination Procedure (MPEP)</w:t>
      </w:r>
      <w:r w:rsidR="0018623F">
        <w:t>—</w:t>
      </w:r>
      <w:r w:rsidRPr="00CF4A76">
        <w:t>follow directly from statute (found primarily in 35 U.S.C</w:t>
      </w:r>
      <w:r w:rsidR="00C1227B">
        <w:t>.</w:t>
      </w:r>
      <w:r w:rsidRPr="00CF4A76">
        <w:t>) or from various court decisi</w:t>
      </w:r>
      <w:r w:rsidR="009F2085">
        <w:t>ons.</w:t>
      </w:r>
      <w:r w:rsidR="00080ECA">
        <w:t xml:space="preserve"> </w:t>
      </w:r>
      <w:r w:rsidR="009F2085">
        <w:t>In other words, the USPTO</w:t>
      </w:r>
      <w:r w:rsidR="0018623F">
        <w:t>’s</w:t>
      </w:r>
      <w:r w:rsidRPr="00CF4A76">
        <w:t xml:space="preserve"> role is to examine patent applications in accordance with these various statutes and court decisions. </w:t>
      </w:r>
    </w:p>
    <w:p w14:paraId="3380510B" w14:textId="77777777" w:rsidR="001152B6" w:rsidRDefault="001152B6" w:rsidP="001152B6">
      <w:pPr>
        <w:pStyle w:val="ParagraphSpace"/>
      </w:pPr>
    </w:p>
    <w:p w14:paraId="5CB1D262" w14:textId="77777777" w:rsidR="00084BA8" w:rsidRDefault="00084BA8" w:rsidP="00727363">
      <w:pPr>
        <w:pStyle w:val="Heading2Number"/>
      </w:pPr>
      <w:bookmarkStart w:id="72" w:name="_Toc450579090"/>
      <w:bookmarkStart w:id="73" w:name="_Toc450669475"/>
      <w:bookmarkStart w:id="74" w:name="_Toc327257162"/>
      <w:bookmarkStart w:id="75" w:name="_Toc327257164"/>
      <w:bookmarkStart w:id="76" w:name="_Toc327257166"/>
      <w:bookmarkStart w:id="77" w:name="_Toc324491287"/>
      <w:bookmarkStart w:id="78" w:name="_Toc324525694"/>
      <w:bookmarkStart w:id="79" w:name="_Toc324932307"/>
      <w:bookmarkStart w:id="80" w:name="_Toc325554076"/>
      <w:bookmarkStart w:id="81" w:name="_Toc442357724"/>
      <w:bookmarkStart w:id="82" w:name="_Toc451951711"/>
      <w:bookmarkStart w:id="83" w:name="_Toc534712537"/>
      <w:bookmarkEnd w:id="67"/>
      <w:bookmarkEnd w:id="68"/>
      <w:bookmarkEnd w:id="69"/>
      <w:bookmarkEnd w:id="70"/>
      <w:bookmarkEnd w:id="71"/>
      <w:bookmarkEnd w:id="72"/>
      <w:bookmarkEnd w:id="73"/>
      <w:bookmarkEnd w:id="74"/>
      <w:bookmarkEnd w:id="75"/>
      <w:bookmarkEnd w:id="76"/>
      <w:r w:rsidRPr="0008292A">
        <w:t>Assumptions and Constraints</w:t>
      </w:r>
      <w:bookmarkEnd w:id="77"/>
      <w:bookmarkEnd w:id="78"/>
      <w:bookmarkEnd w:id="79"/>
      <w:bookmarkEnd w:id="80"/>
      <w:bookmarkEnd w:id="81"/>
      <w:bookmarkEnd w:id="82"/>
      <w:bookmarkEnd w:id="83"/>
      <w:r w:rsidRPr="0008292A">
        <w:t xml:space="preserve"> </w:t>
      </w:r>
    </w:p>
    <w:p w14:paraId="2CE0ED11" w14:textId="77777777" w:rsidR="00084BA8" w:rsidRDefault="00084BA8" w:rsidP="00244997">
      <w:pPr>
        <w:pStyle w:val="Heading3Numbering"/>
        <w:numPr>
          <w:ilvl w:val="2"/>
          <w:numId w:val="10"/>
        </w:numPr>
      </w:pPr>
      <w:r w:rsidRPr="00BA36EB">
        <w:t>Assumptions</w:t>
      </w:r>
    </w:p>
    <w:p w14:paraId="4BF37B7E" w14:textId="750AC867" w:rsidR="00291E41" w:rsidRPr="00336199" w:rsidRDefault="00291E41" w:rsidP="00291E41">
      <w:pPr>
        <w:pStyle w:val="ListParagraph"/>
        <w:numPr>
          <w:ilvl w:val="0"/>
          <w:numId w:val="5"/>
        </w:numPr>
        <w:tabs>
          <w:tab w:val="left" w:pos="450"/>
        </w:tabs>
        <w:rPr>
          <w:szCs w:val="24"/>
        </w:rPr>
      </w:pPr>
      <w:r w:rsidRPr="00E750CB">
        <w:rPr>
          <w:szCs w:val="24"/>
        </w:rPr>
        <w:t>The time horizon for the analysis is FY 20</w:t>
      </w:r>
      <w:r w:rsidR="00755EBC">
        <w:rPr>
          <w:szCs w:val="24"/>
        </w:rPr>
        <w:t>20</w:t>
      </w:r>
      <w:r w:rsidR="00FD4371">
        <w:rPr>
          <w:szCs w:val="24"/>
        </w:rPr>
        <w:t>–</w:t>
      </w:r>
      <w:r w:rsidRPr="00E750CB">
        <w:rPr>
          <w:szCs w:val="24"/>
        </w:rPr>
        <w:t>FY 202</w:t>
      </w:r>
      <w:r w:rsidR="009C0615">
        <w:rPr>
          <w:szCs w:val="24"/>
        </w:rPr>
        <w:t>4</w:t>
      </w:r>
      <w:r w:rsidRPr="00E750CB">
        <w:rPr>
          <w:szCs w:val="24"/>
        </w:rPr>
        <w:t>.</w:t>
      </w:r>
    </w:p>
    <w:p w14:paraId="56D57434" w14:textId="72CA33BB" w:rsidR="008D3F6E" w:rsidRPr="00E21202" w:rsidRDefault="00F67C0D" w:rsidP="008D3F6E">
      <w:pPr>
        <w:pStyle w:val="ListParagraph"/>
        <w:numPr>
          <w:ilvl w:val="0"/>
          <w:numId w:val="5"/>
        </w:numPr>
        <w:rPr>
          <w:szCs w:val="24"/>
        </w:rPr>
      </w:pPr>
      <w:r w:rsidRPr="00561BCA">
        <w:t>Projections of aggregate revenues are based on point-in-time estimates, and the circumstances surrounding these assumptions can change quickly. For example, the revenue estimates assumed the new fee rates (based on the FY 2021 Congressional Justification) would become effective on July 10, 2020, with the exception of the non-DOCX filing surcharge fee, which had an assumed effective date of January 1, 2021. As stated in this rule, both of those effective dates have changed. Additionally, since the FY 2021 Congressional Justification was published, fee collections have been lower than anticipated, in part due to the COVID-19 outbreak.</w:t>
      </w:r>
    </w:p>
    <w:p w14:paraId="55D7CA27" w14:textId="649118E0" w:rsidR="00E21202" w:rsidRPr="005C0FA9" w:rsidRDefault="00BD3FDA" w:rsidP="008D3F6E">
      <w:pPr>
        <w:pStyle w:val="ListParagraph"/>
        <w:numPr>
          <w:ilvl w:val="0"/>
          <w:numId w:val="5"/>
        </w:numPr>
        <w:rPr>
          <w:szCs w:val="24"/>
        </w:rPr>
      </w:pPr>
      <w:r>
        <w:t>As shown in the FY 2021 Budget, the patent operating reserve balance at the end of FY 2019 was $408 million</w:t>
      </w:r>
      <w:r w:rsidR="00E21202">
        <w:rPr>
          <w:color w:val="000000" w:themeColor="text1"/>
        </w:rPr>
        <w:t>.</w:t>
      </w:r>
      <w:r w:rsidR="00080ECA">
        <w:rPr>
          <w:color w:val="000000" w:themeColor="text1"/>
        </w:rPr>
        <w:t xml:space="preserve"> </w:t>
      </w:r>
    </w:p>
    <w:p w14:paraId="52731D26" w14:textId="5D941DAE" w:rsidR="00CF4A76" w:rsidRDefault="00CF4A76" w:rsidP="003C2F36">
      <w:pPr>
        <w:pStyle w:val="ListParagraph"/>
        <w:numPr>
          <w:ilvl w:val="0"/>
          <w:numId w:val="5"/>
        </w:numPr>
        <w:rPr>
          <w:szCs w:val="24"/>
        </w:rPr>
      </w:pPr>
      <w:r w:rsidRPr="00CF4A76">
        <w:rPr>
          <w:szCs w:val="24"/>
        </w:rPr>
        <w:t>The budgetary requirements contained in the FY 20</w:t>
      </w:r>
      <w:r w:rsidR="00A15942">
        <w:rPr>
          <w:szCs w:val="24"/>
        </w:rPr>
        <w:t>2</w:t>
      </w:r>
      <w:r w:rsidR="00B04109">
        <w:rPr>
          <w:szCs w:val="24"/>
        </w:rPr>
        <w:t>1</w:t>
      </w:r>
      <w:r w:rsidRPr="00CF4A76">
        <w:rPr>
          <w:szCs w:val="24"/>
        </w:rPr>
        <w:t xml:space="preserve"> Budget, </w:t>
      </w:r>
      <w:r w:rsidR="009F2085">
        <w:rPr>
          <w:szCs w:val="24"/>
        </w:rPr>
        <w:t xml:space="preserve">along with target operating reserve levels, </w:t>
      </w:r>
      <w:r w:rsidRPr="00CF4A76">
        <w:rPr>
          <w:szCs w:val="24"/>
        </w:rPr>
        <w:t xml:space="preserve">represent the aggregate cost to the </w:t>
      </w:r>
      <w:r w:rsidR="00930F27">
        <w:rPr>
          <w:szCs w:val="24"/>
        </w:rPr>
        <w:t>Office</w:t>
      </w:r>
      <w:r w:rsidRPr="00CF4A76">
        <w:rPr>
          <w:szCs w:val="24"/>
        </w:rPr>
        <w:t xml:space="preserve"> over the stated time horizon.</w:t>
      </w:r>
    </w:p>
    <w:p w14:paraId="47315543" w14:textId="5C6050A4" w:rsidR="00822ADC" w:rsidRPr="00FF667C" w:rsidRDefault="00851E12">
      <w:pPr>
        <w:pStyle w:val="ListParagraph"/>
        <w:numPr>
          <w:ilvl w:val="0"/>
          <w:numId w:val="5"/>
        </w:numPr>
        <w:tabs>
          <w:tab w:val="left" w:pos="450"/>
        </w:tabs>
        <w:rPr>
          <w:szCs w:val="24"/>
        </w:rPr>
      </w:pPr>
      <w:r>
        <w:rPr>
          <w:szCs w:val="24"/>
        </w:rPr>
        <w:t xml:space="preserve">The estimated aggregate revenue generated by the </w:t>
      </w:r>
      <w:r w:rsidR="001560D9">
        <w:rPr>
          <w:szCs w:val="24"/>
        </w:rPr>
        <w:t>Final</w:t>
      </w:r>
      <w:r>
        <w:rPr>
          <w:szCs w:val="24"/>
        </w:rPr>
        <w:t xml:space="preserve"> </w:t>
      </w:r>
      <w:r w:rsidR="00E1491A">
        <w:rPr>
          <w:szCs w:val="24"/>
        </w:rPr>
        <w:t>Pat</w:t>
      </w:r>
      <w:r w:rsidR="00B92AEB">
        <w:rPr>
          <w:szCs w:val="24"/>
        </w:rPr>
        <w:t>en</w:t>
      </w:r>
      <w:r w:rsidR="00E1491A">
        <w:rPr>
          <w:szCs w:val="24"/>
        </w:rPr>
        <w:t xml:space="preserve">t </w:t>
      </w:r>
      <w:r w:rsidR="00BF0636">
        <w:rPr>
          <w:szCs w:val="24"/>
        </w:rPr>
        <w:t>F</w:t>
      </w:r>
      <w:r>
        <w:rPr>
          <w:szCs w:val="24"/>
        </w:rPr>
        <w:t>ee</w:t>
      </w:r>
      <w:r w:rsidR="00BF0636">
        <w:rPr>
          <w:szCs w:val="24"/>
        </w:rPr>
        <w:t xml:space="preserve"> Schedule</w:t>
      </w:r>
      <w:r>
        <w:rPr>
          <w:szCs w:val="24"/>
        </w:rPr>
        <w:t xml:space="preserve"> is calculated using the estimated fee workloads displayed in the “Aggregate Revenue Tables.”</w:t>
      </w:r>
      <w:r w:rsidR="00080ECA">
        <w:rPr>
          <w:szCs w:val="24"/>
        </w:rPr>
        <w:t xml:space="preserve"> </w:t>
      </w:r>
      <w:r>
        <w:rPr>
          <w:szCs w:val="24"/>
        </w:rPr>
        <w:t xml:space="preserve">These workloads reflect assumptions about future economic conditions, service </w:t>
      </w:r>
      <w:r w:rsidRPr="00FF667C">
        <w:rPr>
          <w:szCs w:val="24"/>
        </w:rPr>
        <w:t>demand, and productivity as described in the FY 202</w:t>
      </w:r>
      <w:r w:rsidR="001560D9" w:rsidRPr="00FF667C">
        <w:rPr>
          <w:szCs w:val="24"/>
        </w:rPr>
        <w:t>1</w:t>
      </w:r>
      <w:r w:rsidRPr="00FF667C">
        <w:rPr>
          <w:szCs w:val="24"/>
        </w:rPr>
        <w:t xml:space="preserve"> Budget.</w:t>
      </w:r>
      <w:r w:rsidR="00822ADC" w:rsidRPr="00FF667C">
        <w:rPr>
          <w:szCs w:val="24"/>
        </w:rPr>
        <w:t xml:space="preserve"> </w:t>
      </w:r>
    </w:p>
    <w:p w14:paraId="2996C5F3" w14:textId="3383323C" w:rsidR="00DB0563" w:rsidRPr="00FF667C" w:rsidRDefault="00FF667C" w:rsidP="00FF667C">
      <w:pPr>
        <w:pStyle w:val="ListParagraph"/>
        <w:numPr>
          <w:ilvl w:val="0"/>
          <w:numId w:val="5"/>
        </w:numPr>
        <w:tabs>
          <w:tab w:val="left" w:pos="450"/>
        </w:tabs>
        <w:rPr>
          <w:szCs w:val="24"/>
        </w:rPr>
      </w:pPr>
      <w:r>
        <w:rPr>
          <w:szCs w:val="24"/>
        </w:rPr>
        <w:t>Totals</w:t>
      </w:r>
      <w:r w:rsidRPr="00FF667C">
        <w:rPr>
          <w:szCs w:val="24"/>
        </w:rPr>
        <w:t xml:space="preserve"> shown</w:t>
      </w:r>
      <w:r>
        <w:rPr>
          <w:szCs w:val="24"/>
        </w:rPr>
        <w:t xml:space="preserve"> in the tables of this document</w:t>
      </w:r>
      <w:r w:rsidRPr="00FF667C">
        <w:rPr>
          <w:szCs w:val="24"/>
        </w:rPr>
        <w:t xml:space="preserve"> may differ due to rounding</w:t>
      </w:r>
      <w:r>
        <w:rPr>
          <w:szCs w:val="24"/>
        </w:rPr>
        <w:t>.</w:t>
      </w:r>
    </w:p>
    <w:p w14:paraId="2532129F" w14:textId="16439632" w:rsidR="00952F44" w:rsidRDefault="0063626F">
      <w:pPr>
        <w:pStyle w:val="ListParagraph"/>
        <w:numPr>
          <w:ilvl w:val="0"/>
          <w:numId w:val="5"/>
        </w:numPr>
        <w:tabs>
          <w:tab w:val="left" w:pos="450"/>
        </w:tabs>
        <w:rPr>
          <w:szCs w:val="24"/>
        </w:rPr>
      </w:pPr>
      <w:r w:rsidRPr="00FF667C">
        <w:rPr>
          <w:szCs w:val="24"/>
        </w:rPr>
        <w:t>Applying</w:t>
      </w:r>
      <w:r w:rsidRPr="00031E35">
        <w:rPr>
          <w:szCs w:val="24"/>
        </w:rPr>
        <w:t xml:space="preserve"> the guidance in OMB </w:t>
      </w:r>
      <w:r w:rsidR="004D27CE">
        <w:rPr>
          <w:szCs w:val="24"/>
        </w:rPr>
        <w:t xml:space="preserve">Circular </w:t>
      </w:r>
      <w:r w:rsidRPr="00031E35">
        <w:rPr>
          <w:szCs w:val="24"/>
        </w:rPr>
        <w:t>A-4 and earlier guidance from OIRA</w:t>
      </w:r>
      <w:r w:rsidR="00291E41" w:rsidRPr="00031E35">
        <w:rPr>
          <w:szCs w:val="24"/>
        </w:rPr>
        <w:t>,</w:t>
      </w:r>
      <w:r w:rsidRPr="00031E35">
        <w:rPr>
          <w:szCs w:val="24"/>
        </w:rPr>
        <w:t xml:space="preserve"> the </w:t>
      </w:r>
      <w:r w:rsidR="00930F27">
        <w:rPr>
          <w:szCs w:val="24"/>
        </w:rPr>
        <w:t>Office</w:t>
      </w:r>
      <w:r w:rsidRPr="00031E35">
        <w:rPr>
          <w:szCs w:val="24"/>
        </w:rPr>
        <w:t xml:space="preserve"> concluded</w:t>
      </w:r>
      <w:r w:rsidR="00180806" w:rsidRPr="00031E35">
        <w:rPr>
          <w:szCs w:val="24"/>
        </w:rPr>
        <w:t xml:space="preserve"> </w:t>
      </w:r>
      <w:r w:rsidR="00952F44" w:rsidRPr="00031E35">
        <w:rPr>
          <w:szCs w:val="24"/>
        </w:rPr>
        <w:t xml:space="preserve">that the payment of fees under the </w:t>
      </w:r>
      <w:r w:rsidR="001560D9">
        <w:rPr>
          <w:szCs w:val="24"/>
        </w:rPr>
        <w:t>Final</w:t>
      </w:r>
      <w:r w:rsidR="00952F44" w:rsidRPr="00031E35">
        <w:rPr>
          <w:szCs w:val="24"/>
        </w:rPr>
        <w:t xml:space="preserve"> </w:t>
      </w:r>
      <w:r w:rsidR="001560D9">
        <w:rPr>
          <w:szCs w:val="24"/>
        </w:rPr>
        <w:t>R</w:t>
      </w:r>
      <w:r w:rsidR="00952F44" w:rsidRPr="00031E35">
        <w:rPr>
          <w:szCs w:val="24"/>
        </w:rPr>
        <w:t xml:space="preserve">ule is </w:t>
      </w:r>
      <w:r w:rsidR="00180806" w:rsidRPr="00031E35">
        <w:rPr>
          <w:szCs w:val="24"/>
        </w:rPr>
        <w:t>a transfer from one group to another that does not affect total resources available to society</w:t>
      </w:r>
      <w:r w:rsidR="00952F44">
        <w:rPr>
          <w:szCs w:val="24"/>
        </w:rPr>
        <w:t>.</w:t>
      </w:r>
      <w:r w:rsidR="00080ECA">
        <w:rPr>
          <w:szCs w:val="24"/>
        </w:rPr>
        <w:t xml:space="preserve"> </w:t>
      </w:r>
      <w:r w:rsidR="00952F44">
        <w:rPr>
          <w:szCs w:val="24"/>
        </w:rPr>
        <w:t>Therefore, a</w:t>
      </w:r>
      <w:r w:rsidR="00952F44" w:rsidRPr="00E67A00">
        <w:rPr>
          <w:szCs w:val="24"/>
        </w:rPr>
        <w:t xml:space="preserve">ll analyses of costs and benefits discussed in this RIA are qualitative (rather than monetized). </w:t>
      </w:r>
    </w:p>
    <w:p w14:paraId="0D01331C" w14:textId="3FA6492D" w:rsidR="00180806" w:rsidRPr="00031E35" w:rsidRDefault="00952F44">
      <w:pPr>
        <w:pStyle w:val="ListParagraph"/>
        <w:numPr>
          <w:ilvl w:val="0"/>
          <w:numId w:val="5"/>
        </w:numPr>
        <w:tabs>
          <w:tab w:val="left" w:pos="450"/>
        </w:tabs>
        <w:rPr>
          <w:szCs w:val="24"/>
        </w:rPr>
      </w:pPr>
      <w:r>
        <w:t>T</w:t>
      </w:r>
      <w:r w:rsidR="00311919" w:rsidRPr="00A9123D">
        <w:t xml:space="preserve">he </w:t>
      </w:r>
      <w:r w:rsidR="00930F27">
        <w:t>Office</w:t>
      </w:r>
      <w:r w:rsidR="00311919" w:rsidRPr="00A9123D">
        <w:t xml:space="preserve"> estimates the amount of transfer payments from patent applicants and patent holders</w:t>
      </w:r>
      <w:r w:rsidR="00311919">
        <w:t xml:space="preserve"> (</w:t>
      </w:r>
      <w:r w:rsidR="00311919" w:rsidRPr="0045605B">
        <w:rPr>
          <w:i/>
        </w:rPr>
        <w:t>see</w:t>
      </w:r>
      <w:r w:rsidR="00311919">
        <w:t xml:space="preserve"> Tables </w:t>
      </w:r>
      <w:r w:rsidR="00C84E17">
        <w:t>3</w:t>
      </w:r>
      <w:r w:rsidR="00311FB4">
        <w:t>-6</w:t>
      </w:r>
      <w:r w:rsidR="00311919">
        <w:t xml:space="preserve">, </w:t>
      </w:r>
      <w:r w:rsidR="00C84E17">
        <w:t>3</w:t>
      </w:r>
      <w:r w:rsidR="00311FB4">
        <w:t>-7</w:t>
      </w:r>
      <w:r w:rsidR="00311919">
        <w:t xml:space="preserve">, and </w:t>
      </w:r>
      <w:r w:rsidR="00C84E17">
        <w:t>3</w:t>
      </w:r>
      <w:r w:rsidR="00311FB4">
        <w:t>-8</w:t>
      </w:r>
      <w:r w:rsidR="00311919">
        <w:t>)</w:t>
      </w:r>
      <w:r w:rsidR="00301235">
        <w:t>, although the analysis is qualifie</w:t>
      </w:r>
      <w:r w:rsidR="009F2085">
        <w:t>d</w:t>
      </w:r>
      <w:r w:rsidR="00301235">
        <w:t>, not quantified</w:t>
      </w:r>
      <w:r w:rsidR="009E69AE">
        <w:t xml:space="preserve"> (per OMB </w:t>
      </w:r>
      <w:r w:rsidR="004D27CE">
        <w:t xml:space="preserve">Circular </w:t>
      </w:r>
      <w:r w:rsidR="009E69AE">
        <w:t>A-4)</w:t>
      </w:r>
      <w:r w:rsidR="00311919" w:rsidRPr="00A9123D">
        <w:t>.</w:t>
      </w:r>
      <w:r w:rsidR="00080ECA">
        <w:t xml:space="preserve"> </w:t>
      </w:r>
      <w:r>
        <w:rPr>
          <w:szCs w:val="24"/>
        </w:rPr>
        <w:t>T</w:t>
      </w:r>
      <w:r w:rsidR="00EC7FED" w:rsidRPr="00031E35">
        <w:rPr>
          <w:szCs w:val="24"/>
        </w:rPr>
        <w:t xml:space="preserve">he </w:t>
      </w:r>
      <w:r w:rsidR="00930F27">
        <w:rPr>
          <w:szCs w:val="24"/>
        </w:rPr>
        <w:t>Office</w:t>
      </w:r>
      <w:r>
        <w:rPr>
          <w:szCs w:val="24"/>
        </w:rPr>
        <w:t xml:space="preserve"> also</w:t>
      </w:r>
      <w:r w:rsidR="00EC7FED" w:rsidRPr="00031E35">
        <w:rPr>
          <w:szCs w:val="24"/>
        </w:rPr>
        <w:t xml:space="preserve"> follows the guidance in OMB </w:t>
      </w:r>
      <w:r w:rsidR="004D27CE">
        <w:rPr>
          <w:szCs w:val="24"/>
        </w:rPr>
        <w:t xml:space="preserve">Circular </w:t>
      </w:r>
      <w:r w:rsidR="00EC7FED" w:rsidRPr="00031E35">
        <w:rPr>
          <w:szCs w:val="24"/>
        </w:rPr>
        <w:t>A-4 as a methodology for discounting transfers, including selecting appropriate discount rates.</w:t>
      </w:r>
      <w:r w:rsidR="00080ECA">
        <w:rPr>
          <w:szCs w:val="24"/>
        </w:rPr>
        <w:t xml:space="preserve"> </w:t>
      </w:r>
      <w:r w:rsidR="00180806" w:rsidRPr="00031E35">
        <w:rPr>
          <w:i/>
          <w:szCs w:val="24"/>
        </w:rPr>
        <w:t>See</w:t>
      </w:r>
      <w:r w:rsidR="00180806" w:rsidRPr="00031E35">
        <w:rPr>
          <w:szCs w:val="24"/>
        </w:rPr>
        <w:t xml:space="preserve"> OMB Circular A-4</w:t>
      </w:r>
      <w:r w:rsidR="000A4DD5">
        <w:rPr>
          <w:szCs w:val="24"/>
        </w:rPr>
        <w:t>,</w:t>
      </w:r>
      <w:r w:rsidR="00EC7FED" w:rsidRPr="00031E35">
        <w:rPr>
          <w:szCs w:val="24"/>
        </w:rPr>
        <w:t xml:space="preserve"> </w:t>
      </w:r>
      <w:r w:rsidR="00EC7FED" w:rsidRPr="00304A60">
        <w:rPr>
          <w:szCs w:val="24"/>
        </w:rPr>
        <w:t>available at</w:t>
      </w:r>
      <w:r w:rsidR="00DE1F15">
        <w:rPr>
          <w:szCs w:val="24"/>
        </w:rPr>
        <w:t xml:space="preserve"> </w:t>
      </w:r>
      <w:hyperlink r:id="rId1632" w:history="1">
        <w:r w:rsidR="00DE1F15" w:rsidRPr="003F0BB1">
          <w:rPr>
            <w:rStyle w:val="Hyperlink"/>
            <w:szCs w:val="24"/>
          </w:rPr>
          <w:t>https://www.whitehouse.gov/sites/whitehouse.gov/files/omb/circulars/A4/a-4.pdf</w:t>
        </w:r>
      </w:hyperlink>
      <w:r w:rsidR="005410F6" w:rsidRPr="00F766F5">
        <w:rPr>
          <w:szCs w:val="24"/>
        </w:rPr>
        <w:t>.</w:t>
      </w:r>
    </w:p>
    <w:p w14:paraId="02126861" w14:textId="4B2B023C" w:rsidR="00291E41" w:rsidRPr="00594AC4" w:rsidRDefault="00232281" w:rsidP="00304A60">
      <w:pPr>
        <w:pStyle w:val="ListParagraph"/>
        <w:numPr>
          <w:ilvl w:val="0"/>
          <w:numId w:val="5"/>
        </w:numPr>
        <w:tabs>
          <w:tab w:val="left" w:pos="450"/>
        </w:tabs>
        <w:rPr>
          <w:szCs w:val="24"/>
        </w:rPr>
      </w:pPr>
      <w:r>
        <w:rPr>
          <w:szCs w:val="24"/>
        </w:rPr>
        <w:t>As found in the FY 2021 Budget, t</w:t>
      </w:r>
      <w:r w:rsidR="00291E41" w:rsidRPr="00E750CB">
        <w:rPr>
          <w:szCs w:val="24"/>
        </w:rPr>
        <w:t xml:space="preserve">he average </w:t>
      </w:r>
      <w:r w:rsidR="00CB274A">
        <w:rPr>
          <w:szCs w:val="24"/>
        </w:rPr>
        <w:t xml:space="preserve">annual </w:t>
      </w:r>
      <w:r w:rsidR="00291E41" w:rsidRPr="00E750CB">
        <w:rPr>
          <w:szCs w:val="24"/>
        </w:rPr>
        <w:t xml:space="preserve">growth of </w:t>
      </w:r>
      <w:r w:rsidR="009A64C6">
        <w:rPr>
          <w:szCs w:val="24"/>
        </w:rPr>
        <w:t xml:space="preserve">serialized </w:t>
      </w:r>
      <w:r w:rsidR="00291E41" w:rsidRPr="00E750CB">
        <w:rPr>
          <w:szCs w:val="24"/>
        </w:rPr>
        <w:t xml:space="preserve">patent application filings is </w:t>
      </w:r>
      <w:r w:rsidR="00A63DF6">
        <w:rPr>
          <w:szCs w:val="24"/>
        </w:rPr>
        <w:t>1.</w:t>
      </w:r>
      <w:r w:rsidR="00050FDF">
        <w:rPr>
          <w:szCs w:val="24"/>
        </w:rPr>
        <w:t>6</w:t>
      </w:r>
      <w:r w:rsidR="00291E41" w:rsidRPr="00E750CB">
        <w:rPr>
          <w:szCs w:val="24"/>
        </w:rPr>
        <w:t xml:space="preserve"> percent over the period from FY </w:t>
      </w:r>
      <w:r w:rsidR="00220231" w:rsidRPr="00E750CB">
        <w:rPr>
          <w:szCs w:val="24"/>
        </w:rPr>
        <w:t>20</w:t>
      </w:r>
      <w:r w:rsidR="00220231">
        <w:rPr>
          <w:szCs w:val="24"/>
        </w:rPr>
        <w:t>20</w:t>
      </w:r>
      <w:r w:rsidR="00220231" w:rsidRPr="00E750CB">
        <w:rPr>
          <w:szCs w:val="24"/>
        </w:rPr>
        <w:t xml:space="preserve"> </w:t>
      </w:r>
      <w:r w:rsidR="00291E41" w:rsidRPr="00E750CB">
        <w:rPr>
          <w:szCs w:val="24"/>
        </w:rPr>
        <w:t>through FY 20</w:t>
      </w:r>
      <w:r w:rsidR="00291E41">
        <w:rPr>
          <w:szCs w:val="24"/>
        </w:rPr>
        <w:t>2</w:t>
      </w:r>
      <w:r w:rsidR="00214568">
        <w:rPr>
          <w:szCs w:val="24"/>
        </w:rPr>
        <w:t>4</w:t>
      </w:r>
      <w:r w:rsidR="00291E41" w:rsidRPr="00E750CB">
        <w:rPr>
          <w:szCs w:val="24"/>
        </w:rPr>
        <w:t>.</w:t>
      </w:r>
      <w:r w:rsidR="00080ECA">
        <w:rPr>
          <w:szCs w:val="24"/>
        </w:rPr>
        <w:t xml:space="preserve"> </w:t>
      </w:r>
      <w:r w:rsidR="00291E41" w:rsidRPr="00E750CB">
        <w:t xml:space="preserve">The </w:t>
      </w:r>
      <w:r w:rsidR="00930F27">
        <w:t>Office</w:t>
      </w:r>
      <w:r w:rsidR="00291E41" w:rsidRPr="00E750CB">
        <w:t xml:space="preserve"> estimates the growth in application filings using a regression model with </w:t>
      </w:r>
      <w:r w:rsidR="00C545DD">
        <w:t xml:space="preserve">real gross domestic product (RGDP) </w:t>
      </w:r>
      <w:r w:rsidR="00291E41" w:rsidRPr="00E750CB">
        <w:t xml:space="preserve">controls derived from the </w:t>
      </w:r>
      <w:r w:rsidR="00291E41" w:rsidRPr="00E750CB">
        <w:rPr>
          <w:szCs w:val="24"/>
        </w:rPr>
        <w:t xml:space="preserve">Congressional Budget </w:t>
      </w:r>
      <w:r w:rsidR="00930F27">
        <w:rPr>
          <w:szCs w:val="24"/>
        </w:rPr>
        <w:t>Office</w:t>
      </w:r>
      <w:r w:rsidR="00A06FD9">
        <w:rPr>
          <w:szCs w:val="24"/>
        </w:rPr>
        <w:t xml:space="preserve"> (CBO)</w:t>
      </w:r>
      <w:r w:rsidR="00291E41" w:rsidRPr="00E750CB">
        <w:t xml:space="preserve">, </w:t>
      </w:r>
      <w:r w:rsidR="00AF2ED7" w:rsidRPr="005410F6">
        <w:t>available at</w:t>
      </w:r>
      <w:r w:rsidR="00291E41" w:rsidRPr="00E750CB">
        <w:rPr>
          <w:color w:val="1F497D"/>
        </w:rPr>
        <w:t xml:space="preserve"> </w:t>
      </w:r>
      <w:hyperlink r:id="rId1633" w:tooltip="Congressional Budget Office Economic Data" w:history="1">
        <w:r w:rsidR="00304A60" w:rsidRPr="003F0BB1">
          <w:rPr>
            <w:rStyle w:val="Hyperlink"/>
          </w:rPr>
          <w:t>https://www.cbo.gov/about/products/budget_economic_data</w:t>
        </w:r>
      </w:hyperlink>
      <w:r w:rsidR="005410F6">
        <w:t>.</w:t>
      </w:r>
      <w:r w:rsidR="00080ECA">
        <w:t xml:space="preserve"> </w:t>
      </w:r>
      <w:r w:rsidR="00291E41" w:rsidRPr="00E750CB">
        <w:t xml:space="preserve">The </w:t>
      </w:r>
      <w:r w:rsidR="00003562">
        <w:t>office</w:t>
      </w:r>
      <w:r w:rsidR="00291E41" w:rsidRPr="00E750CB">
        <w:t xml:space="preserve"> made calculations based on CBO’s August 201</w:t>
      </w:r>
      <w:r w:rsidR="00050FDF">
        <w:t>9</w:t>
      </w:r>
      <w:r w:rsidR="00291E41" w:rsidRPr="00E750CB">
        <w:t xml:space="preserve"> estimates.</w:t>
      </w:r>
    </w:p>
    <w:p w14:paraId="173B155A" w14:textId="61B5E9E7" w:rsidR="00594AC4" w:rsidRPr="00594AC4" w:rsidRDefault="00594AC4" w:rsidP="00594AC4">
      <w:pPr>
        <w:pStyle w:val="ListParagraph"/>
        <w:numPr>
          <w:ilvl w:val="0"/>
          <w:numId w:val="5"/>
        </w:numPr>
        <w:tabs>
          <w:tab w:val="left" w:pos="450"/>
        </w:tabs>
        <w:rPr>
          <w:szCs w:val="24"/>
        </w:rPr>
      </w:pPr>
      <w:r>
        <w:rPr>
          <w:szCs w:val="24"/>
        </w:rPr>
        <w:t>All dollar values in this document are in nominal terms, except those specifically identified otherwise (</w:t>
      </w:r>
      <w:r>
        <w:rPr>
          <w:i/>
          <w:szCs w:val="24"/>
        </w:rPr>
        <w:t>see</w:t>
      </w:r>
      <w:r>
        <w:rPr>
          <w:szCs w:val="24"/>
        </w:rPr>
        <w:t xml:space="preserve"> Tables 3-6, 3-7, and 3-8).</w:t>
      </w:r>
      <w:r w:rsidR="00080ECA">
        <w:rPr>
          <w:szCs w:val="24"/>
        </w:rPr>
        <w:t xml:space="preserve"> </w:t>
      </w:r>
      <w:r>
        <w:rPr>
          <w:szCs w:val="24"/>
        </w:rPr>
        <w:t xml:space="preserve">To calculate constant year </w:t>
      </w:r>
      <w:r w:rsidR="003C2F36">
        <w:rPr>
          <w:szCs w:val="24"/>
        </w:rPr>
        <w:t xml:space="preserve">(real) </w:t>
      </w:r>
      <w:r>
        <w:rPr>
          <w:szCs w:val="24"/>
        </w:rPr>
        <w:t xml:space="preserve">estimates for FY </w:t>
      </w:r>
      <w:r w:rsidR="00220231">
        <w:rPr>
          <w:szCs w:val="24"/>
        </w:rPr>
        <w:t xml:space="preserve">2020 </w:t>
      </w:r>
      <w:r>
        <w:rPr>
          <w:szCs w:val="24"/>
        </w:rPr>
        <w:t>through FY 202</w:t>
      </w:r>
      <w:r w:rsidR="00A63DF6">
        <w:rPr>
          <w:szCs w:val="24"/>
        </w:rPr>
        <w:t>4</w:t>
      </w:r>
      <w:r>
        <w:rPr>
          <w:szCs w:val="24"/>
        </w:rPr>
        <w:t xml:space="preserve"> (Base Year 20</w:t>
      </w:r>
      <w:r w:rsidR="00FC6C13">
        <w:rPr>
          <w:szCs w:val="24"/>
        </w:rPr>
        <w:t>20</w:t>
      </w:r>
      <w:r>
        <w:rPr>
          <w:szCs w:val="24"/>
        </w:rPr>
        <w:t xml:space="preserve">), the </w:t>
      </w:r>
      <w:r w:rsidR="00930F27">
        <w:rPr>
          <w:szCs w:val="24"/>
        </w:rPr>
        <w:t>Office</w:t>
      </w:r>
      <w:r>
        <w:rPr>
          <w:szCs w:val="24"/>
        </w:rPr>
        <w:t xml:space="preserve"> used the CBO’s “10-Year Economic Projections” for the CPI-U.</w:t>
      </w:r>
      <w:r w:rsidR="00080ECA">
        <w:rPr>
          <w:szCs w:val="24"/>
        </w:rPr>
        <w:t xml:space="preserve"> </w:t>
      </w:r>
      <w:r>
        <w:rPr>
          <w:i/>
          <w:szCs w:val="24"/>
        </w:rPr>
        <w:t xml:space="preserve">See </w:t>
      </w:r>
      <w:r w:rsidR="00C1227B">
        <w:rPr>
          <w:szCs w:val="24"/>
        </w:rPr>
        <w:t xml:space="preserve">the </w:t>
      </w:r>
      <w:r>
        <w:rPr>
          <w:szCs w:val="24"/>
        </w:rPr>
        <w:t xml:space="preserve">CBO website, available at </w:t>
      </w:r>
      <w:hyperlink r:id="rId1634" w:anchor="4" w:history="1">
        <w:r w:rsidRPr="003F0BB1">
          <w:rPr>
            <w:rStyle w:val="Hyperlink"/>
            <w:szCs w:val="24"/>
          </w:rPr>
          <w:t>https://www.cbo.gov/about/products/budget_economic_data#4</w:t>
        </w:r>
      </w:hyperlink>
      <w:r>
        <w:rPr>
          <w:szCs w:val="24"/>
        </w:rPr>
        <w:t>.</w:t>
      </w:r>
    </w:p>
    <w:p w14:paraId="50AED572" w14:textId="1ADB21C8" w:rsidR="008D3F6E" w:rsidRDefault="008D3F6E" w:rsidP="00D45BE0">
      <w:pPr>
        <w:pStyle w:val="ListParagraph"/>
        <w:numPr>
          <w:ilvl w:val="0"/>
          <w:numId w:val="5"/>
        </w:numPr>
      </w:pPr>
      <w:r>
        <w:t xml:space="preserve">The </w:t>
      </w:r>
      <w:r w:rsidR="00FC6C13">
        <w:t>Final Rule</w:t>
      </w:r>
      <w:r>
        <w:t xml:space="preserve"> does not impose different costs or burdens on applicants and patent holders based on </w:t>
      </w:r>
      <w:r w:rsidR="00CB274A">
        <w:t xml:space="preserve">technology type or </w:t>
      </w:r>
      <w:r>
        <w:t>their country of residence</w:t>
      </w:r>
      <w:r w:rsidR="00A57713">
        <w:t xml:space="preserve"> (</w:t>
      </w:r>
      <w:r>
        <w:t>i.e., United States or foreign</w:t>
      </w:r>
      <w:r w:rsidR="00A57713">
        <w:t>)</w:t>
      </w:r>
      <w:r>
        <w:t>.</w:t>
      </w:r>
      <w:r w:rsidR="00080ECA">
        <w:t xml:space="preserve"> </w:t>
      </w:r>
      <w:r w:rsidRPr="00644E3E">
        <w:t>Based on FY 201</w:t>
      </w:r>
      <w:r w:rsidR="00050FDF">
        <w:t>8</w:t>
      </w:r>
      <w:r w:rsidRPr="00644E3E">
        <w:t xml:space="preserve"> USPTO d</w:t>
      </w:r>
      <w:r w:rsidR="00A511C7">
        <w:t xml:space="preserve">ata, the </w:t>
      </w:r>
      <w:r w:rsidR="00930F27">
        <w:t>Office</w:t>
      </w:r>
      <w:r w:rsidR="00A511C7">
        <w:t xml:space="preserve"> estimates that </w:t>
      </w:r>
      <w:r w:rsidR="003466E1">
        <w:t>48.</w:t>
      </w:r>
      <w:r w:rsidR="00050FDF">
        <w:t>1</w:t>
      </w:r>
      <w:r w:rsidRPr="00644E3E">
        <w:t xml:space="preserve"> percent of patent filings </w:t>
      </w:r>
      <w:r w:rsidR="00A511C7">
        <w:t xml:space="preserve">are domestic and </w:t>
      </w:r>
      <w:r w:rsidR="003466E1">
        <w:t>51.</w:t>
      </w:r>
      <w:r w:rsidR="00050FDF">
        <w:t>9</w:t>
      </w:r>
      <w:r w:rsidRPr="00644E3E">
        <w:t xml:space="preserve"> percent are foreign.</w:t>
      </w:r>
      <w:r w:rsidR="00080ECA">
        <w:t xml:space="preserve"> </w:t>
      </w:r>
      <w:r w:rsidRPr="00644E3E">
        <w:t xml:space="preserve">This data is available in the workload tables in the </w:t>
      </w:r>
      <w:r w:rsidR="00656A67">
        <w:t>Performance and Accountability Report (</w:t>
      </w:r>
      <w:r w:rsidRPr="00644E3E">
        <w:t>PAR</w:t>
      </w:r>
      <w:r w:rsidR="00656A67">
        <w:t>)</w:t>
      </w:r>
      <w:r w:rsidRPr="00644E3E">
        <w:t>,</w:t>
      </w:r>
      <w:r w:rsidR="006B0027">
        <w:t xml:space="preserve"> available at</w:t>
      </w:r>
      <w:r w:rsidR="00D45BE0">
        <w:t xml:space="preserve"> </w:t>
      </w:r>
      <w:hyperlink r:id="rId1635" w:history="1">
        <w:r w:rsidR="00050FDF" w:rsidRPr="003F0BB1">
          <w:rPr>
            <w:color w:val="0000FF"/>
            <w:u w:val="single"/>
          </w:rPr>
          <w:t>https://www.uspto.gov/sites/default/files/documents/USPTOFY19PAR.pdf</w:t>
        </w:r>
      </w:hyperlink>
      <w:r w:rsidRPr="00644E3E">
        <w:t>.</w:t>
      </w:r>
    </w:p>
    <w:p w14:paraId="7128567C" w14:textId="63ABA77B" w:rsidR="00AC06B9" w:rsidRDefault="00084BA8" w:rsidP="00AC06B9">
      <w:pPr>
        <w:pStyle w:val="ListParagraph"/>
        <w:numPr>
          <w:ilvl w:val="0"/>
          <w:numId w:val="5"/>
        </w:numPr>
        <w:tabs>
          <w:tab w:val="left" w:pos="450"/>
        </w:tabs>
        <w:rPr>
          <w:szCs w:val="24"/>
        </w:rPr>
      </w:pPr>
      <w:r w:rsidRPr="0035581E">
        <w:rPr>
          <w:szCs w:val="24"/>
        </w:rPr>
        <w:t xml:space="preserve">The </w:t>
      </w:r>
      <w:r w:rsidR="00930F27">
        <w:rPr>
          <w:szCs w:val="24"/>
        </w:rPr>
        <w:t>Office</w:t>
      </w:r>
      <w:r w:rsidR="00340058">
        <w:rPr>
          <w:szCs w:val="24"/>
        </w:rPr>
        <w:t xml:space="preserve"> used the </w:t>
      </w:r>
      <w:r w:rsidR="007306A7" w:rsidRPr="00B942C9">
        <w:rPr>
          <w:szCs w:val="24"/>
        </w:rPr>
        <w:t xml:space="preserve">Patent </w:t>
      </w:r>
      <w:r w:rsidR="00713BDD" w:rsidRPr="00B942C9">
        <w:rPr>
          <w:szCs w:val="24"/>
        </w:rPr>
        <w:t xml:space="preserve">Pendency </w:t>
      </w:r>
      <w:r w:rsidR="007306A7" w:rsidRPr="00EE7219">
        <w:rPr>
          <w:szCs w:val="24"/>
        </w:rPr>
        <w:t>Model (</w:t>
      </w:r>
      <w:r w:rsidRPr="00A43E5F">
        <w:t>PPM</w:t>
      </w:r>
      <w:r w:rsidR="007306A7" w:rsidRPr="00EE7219">
        <w:rPr>
          <w:szCs w:val="24"/>
        </w:rPr>
        <w:t>)</w:t>
      </w:r>
      <w:r w:rsidRPr="00EE7219">
        <w:rPr>
          <w:szCs w:val="24"/>
        </w:rPr>
        <w:t xml:space="preserve"> </w:t>
      </w:r>
      <w:r w:rsidR="00DD027F" w:rsidRPr="00EE7219">
        <w:rPr>
          <w:szCs w:val="24"/>
        </w:rPr>
        <w:t xml:space="preserve">to </w:t>
      </w:r>
      <w:r w:rsidRPr="00EE7219">
        <w:rPr>
          <w:szCs w:val="24"/>
        </w:rPr>
        <w:t>estimate</w:t>
      </w:r>
      <w:r w:rsidRPr="0035581E">
        <w:rPr>
          <w:szCs w:val="24"/>
        </w:rPr>
        <w:t xml:space="preserve"> patent production, workload, changes in </w:t>
      </w:r>
      <w:r w:rsidR="00842368">
        <w:rPr>
          <w:szCs w:val="24"/>
        </w:rPr>
        <w:t>backlog and pendency</w:t>
      </w:r>
      <w:r w:rsidRPr="00843A08">
        <w:rPr>
          <w:szCs w:val="24"/>
        </w:rPr>
        <w:t>, and associated staffing levels for each alternative.</w:t>
      </w:r>
      <w:r w:rsidR="00080ECA">
        <w:rPr>
          <w:szCs w:val="24"/>
        </w:rPr>
        <w:t xml:space="preserve"> </w:t>
      </w:r>
      <w:r w:rsidRPr="00843A08">
        <w:rPr>
          <w:szCs w:val="24"/>
        </w:rPr>
        <w:t>A description of the PPM, including a simulation tool, is available for review</w:t>
      </w:r>
      <w:r w:rsidRPr="009D0914">
        <w:rPr>
          <w:szCs w:val="24"/>
        </w:rPr>
        <w:t xml:space="preserve"> at </w:t>
      </w:r>
      <w:hyperlink r:id="rId1636" w:tooltip="USPTO Patent Pendency Statistic Site" w:history="1">
        <w:r w:rsidR="00BD66D2" w:rsidRPr="003F0BB1">
          <w:rPr>
            <w:rStyle w:val="Hyperlink"/>
            <w:szCs w:val="24"/>
          </w:rPr>
          <w:t>http://www.uspto.gov/learning-and-resources/statistics/patent-pendency-model</w:t>
        </w:r>
      </w:hyperlink>
      <w:r w:rsidR="00E750CB" w:rsidRPr="00F04C29">
        <w:rPr>
          <w:szCs w:val="24"/>
        </w:rPr>
        <w:t>.</w:t>
      </w:r>
    </w:p>
    <w:p w14:paraId="07526912" w14:textId="1B2134CE" w:rsidR="00B92AEB" w:rsidRDefault="00AC06B9" w:rsidP="00F766F5">
      <w:pPr>
        <w:pStyle w:val="ListParagraph"/>
        <w:numPr>
          <w:ilvl w:val="0"/>
          <w:numId w:val="5"/>
        </w:numPr>
      </w:pPr>
      <w:r w:rsidRPr="007E4EF2">
        <w:t xml:space="preserve">The </w:t>
      </w:r>
      <w:r w:rsidR="00930F27">
        <w:t>Office</w:t>
      </w:r>
      <w:r w:rsidRPr="007E4EF2">
        <w:t xml:space="preserve"> acknowledges that there may be some </w:t>
      </w:r>
      <w:r>
        <w:t>changes in applicant behavior</w:t>
      </w:r>
      <w:r w:rsidRPr="007E4EF2">
        <w:t xml:space="preserve"> as a result of the fee changes in Alternatives 1</w:t>
      </w:r>
      <w:r>
        <w:t>, 2,</w:t>
      </w:r>
      <w:r w:rsidRPr="007E4EF2">
        <w:t xml:space="preserve"> and 3</w:t>
      </w:r>
      <w:r>
        <w:t>.</w:t>
      </w:r>
      <w:r w:rsidR="00080ECA">
        <w:t xml:space="preserve"> </w:t>
      </w:r>
      <w:r>
        <w:t xml:space="preserve">In order to estimate the impact of the fee changes on demand for USPTO services, the </w:t>
      </w:r>
      <w:r w:rsidR="00930F27">
        <w:t>Office</w:t>
      </w:r>
      <w:r>
        <w:t xml:space="preserve"> conducted an economic analysis to measure the impact in the change in demand for services as a result of changes to fee rates.</w:t>
      </w:r>
      <w:r w:rsidR="00080ECA">
        <w:t xml:space="preserve"> </w:t>
      </w:r>
      <w:r>
        <w:t xml:space="preserve">The methodology and results (known as price elasticities) of this analysis are available in the appendix to the </w:t>
      </w:r>
      <w:r w:rsidR="00B61D3E">
        <w:t>Final Rule</w:t>
      </w:r>
      <w:r>
        <w:t>. Workloads across scenarios are adjusted for price elasticity as necessary.</w:t>
      </w:r>
      <w:r w:rsidR="00080ECA">
        <w:t xml:space="preserve"> </w:t>
      </w:r>
      <w:r>
        <w:t>For more information</w:t>
      </w:r>
      <w:r w:rsidR="006B0027">
        <w:t>,</w:t>
      </w:r>
      <w:r>
        <w:t xml:space="preserve"> see </w:t>
      </w:r>
      <w:r w:rsidRPr="001650DF">
        <w:t>“</w:t>
      </w:r>
      <w:r w:rsidRPr="000E7AEE">
        <w:t>Setting and Adjusting Patent Fees during Fiscal Year 2020</w:t>
      </w:r>
      <w:r w:rsidR="006B0027">
        <w:t>—</w:t>
      </w:r>
      <w:r w:rsidRPr="000E7AEE">
        <w:t>– Description of Elasticity Estimates</w:t>
      </w:r>
      <w:r w:rsidRPr="001B2C22">
        <w:t>,</w:t>
      </w:r>
      <w:r w:rsidRPr="002D2E8A">
        <w:t xml:space="preserve">” available at </w:t>
      </w:r>
      <w:hyperlink r:id="rId1637" w:history="1">
        <w:r w:rsidR="00080ECA" w:rsidRPr="003F0BB1">
          <w:rPr>
            <w:rStyle w:val="Hyperlink"/>
          </w:rPr>
          <w:t>https://www.uspto.gov/FeeSettingAndAdjusting</w:t>
        </w:r>
      </w:hyperlink>
      <w:r w:rsidRPr="002D2E8A">
        <w:t>.</w:t>
      </w:r>
      <w:r w:rsidR="00080ECA">
        <w:t xml:space="preserve"> </w:t>
      </w:r>
    </w:p>
    <w:p w14:paraId="3C78507C" w14:textId="4CF57EDD" w:rsidR="0086407D" w:rsidRDefault="005C4E64" w:rsidP="00F766F5">
      <w:pPr>
        <w:pStyle w:val="ListParagraph"/>
        <w:numPr>
          <w:ilvl w:val="0"/>
          <w:numId w:val="5"/>
        </w:numPr>
      </w:pPr>
      <w:r>
        <w:t xml:space="preserve">Each year, the </w:t>
      </w:r>
      <w:r w:rsidR="00930F27">
        <w:t>Office</w:t>
      </w:r>
      <w:r>
        <w:t xml:space="preserve"> conducts a rigorous budget formulation process that entails validating current</w:t>
      </w:r>
      <w:r w:rsidR="00AD16F0">
        <w:t>-</w:t>
      </w:r>
      <w:r>
        <w:t>year requirement</w:t>
      </w:r>
      <w:r w:rsidR="0024251B">
        <w:t xml:space="preserve"> estimate</w:t>
      </w:r>
      <w:r>
        <w:t xml:space="preserve">s and formulating the budget and </w:t>
      </w:r>
      <w:r w:rsidR="0024251B">
        <w:t xml:space="preserve">projecting </w:t>
      </w:r>
      <w:r>
        <w:t>out</w:t>
      </w:r>
      <w:r w:rsidR="00AD16F0">
        <w:t>-</w:t>
      </w:r>
      <w:r>
        <w:t>year requirements based on a number of production models, such as the PPM and the PTAB</w:t>
      </w:r>
      <w:r w:rsidR="004E3D4F">
        <w:t xml:space="preserve"> production model</w:t>
      </w:r>
      <w:r>
        <w:t>, as well as business cases for new initiatives.</w:t>
      </w:r>
      <w:r w:rsidR="00080ECA">
        <w:t xml:space="preserve"> </w:t>
      </w:r>
      <w:r>
        <w:t xml:space="preserve">The process is also based on a framework of continuous and comprehensive budget reviews designed to ensure that </w:t>
      </w:r>
      <w:r w:rsidR="005A446C">
        <w:t xml:space="preserve">estimates and projections of </w:t>
      </w:r>
      <w:r>
        <w:t>all operational and administrative costs are reviewed and funds are reallocated when necessary to focus on high-priority and effective programs</w:t>
      </w:r>
      <w:r w:rsidR="00F766F5">
        <w:t>—</w:t>
      </w:r>
      <w:r>
        <w:t>primarily core mission activities</w:t>
      </w:r>
      <w:r w:rsidR="00F766F5" w:rsidRPr="00F766F5">
        <w:t>—</w:t>
      </w:r>
      <w:r>
        <w:t>and to mitigate risk by retaining operating reserve balances.</w:t>
      </w:r>
    </w:p>
    <w:p w14:paraId="6EB48973" w14:textId="0B5D49A6" w:rsidR="0086407D" w:rsidRDefault="00BD66D2">
      <w:pPr>
        <w:pStyle w:val="ListParagraph"/>
        <w:numPr>
          <w:ilvl w:val="0"/>
          <w:numId w:val="5"/>
        </w:numPr>
        <w:tabs>
          <w:tab w:val="left" w:pos="450"/>
        </w:tabs>
        <w:rPr>
          <w:szCs w:val="24"/>
        </w:rPr>
      </w:pPr>
      <w:r>
        <w:t xml:space="preserve">The </w:t>
      </w:r>
      <w:r w:rsidR="00930F27">
        <w:t>Office</w:t>
      </w:r>
      <w:r>
        <w:t xml:space="preserve"> assumes that the relative similarity of the aggregate revenue totals for </w:t>
      </w:r>
      <w:r w:rsidR="002B25B1">
        <w:t>three</w:t>
      </w:r>
      <w:r>
        <w:t xml:space="preserve"> of the </w:t>
      </w:r>
      <w:r w:rsidR="002B25B1">
        <w:t>four</w:t>
      </w:r>
      <w:r>
        <w:t xml:space="preserve"> alternatives considered over the five-year horizon of this analysis does not produce variation in the PPM estimates.</w:t>
      </w:r>
      <w:r w:rsidR="00080ECA">
        <w:t xml:space="preserve"> </w:t>
      </w:r>
      <w:r>
        <w:t>Therefore, all alternatives rely on a single PPM, which explains why</w:t>
      </w:r>
      <w:r w:rsidR="00AD16F0">
        <w:t xml:space="preserve"> estimates for</w:t>
      </w:r>
      <w:r>
        <w:t xml:space="preserve"> backlog,</w:t>
      </w:r>
      <w:r w:rsidR="00CF4A76">
        <w:t xml:space="preserve"> pendency,</w:t>
      </w:r>
      <w:r>
        <w:t xml:space="preserve"> and patents granted are identical across these alternatives.</w:t>
      </w:r>
    </w:p>
    <w:p w14:paraId="1F09E9E7" w14:textId="77777777" w:rsidR="002F5893" w:rsidRPr="002F5893" w:rsidRDefault="002F5893" w:rsidP="002F5893">
      <w:pPr>
        <w:pStyle w:val="ListParagraph"/>
        <w:rPr>
          <w:color w:val="000000" w:themeColor="text1"/>
        </w:rPr>
      </w:pPr>
    </w:p>
    <w:p w14:paraId="5A5F16C3" w14:textId="77777777" w:rsidR="001F605E" w:rsidRDefault="00084BA8" w:rsidP="00244997">
      <w:pPr>
        <w:pStyle w:val="Heading3Numbering"/>
        <w:numPr>
          <w:ilvl w:val="2"/>
          <w:numId w:val="10"/>
        </w:numPr>
      </w:pPr>
      <w:r w:rsidRPr="00BA36EB">
        <w:t>Constraints</w:t>
      </w:r>
    </w:p>
    <w:p w14:paraId="0CF91A7F" w14:textId="094AE1B4" w:rsidR="009F351C" w:rsidRDefault="00084BA8" w:rsidP="00C942BD">
      <w:pPr>
        <w:pStyle w:val="ListParagraph"/>
        <w:numPr>
          <w:ilvl w:val="0"/>
          <w:numId w:val="23"/>
        </w:numPr>
      </w:pPr>
      <w:r w:rsidRPr="00EF6E69">
        <w:rPr>
          <w:szCs w:val="24"/>
        </w:rPr>
        <w:t xml:space="preserve">Monetizing and quantifying certain impacts of patent fees on the economy and the rate of innovation </w:t>
      </w:r>
      <w:r w:rsidR="00FE781C" w:rsidRPr="000668E1">
        <w:rPr>
          <w:szCs w:val="24"/>
        </w:rPr>
        <w:t xml:space="preserve">are </w:t>
      </w:r>
      <w:r w:rsidRPr="000668E1">
        <w:rPr>
          <w:szCs w:val="24"/>
        </w:rPr>
        <w:t>inherently difficult</w:t>
      </w:r>
      <w:r w:rsidR="003207D3" w:rsidRPr="000668E1">
        <w:rPr>
          <w:szCs w:val="24"/>
        </w:rPr>
        <w:t xml:space="preserve"> </w:t>
      </w:r>
      <w:r w:rsidR="002A7A22" w:rsidRPr="00A62712">
        <w:rPr>
          <w:szCs w:val="24"/>
        </w:rPr>
        <w:t>due to the number of varia</w:t>
      </w:r>
      <w:r w:rsidR="002A7A22" w:rsidRPr="008F370A">
        <w:t>bles involved</w:t>
      </w:r>
      <w:r w:rsidR="00F435A3">
        <w:t>,</w:t>
      </w:r>
      <w:r w:rsidR="002A7A22" w:rsidRPr="008F370A">
        <w:t xml:space="preserve"> the difficulty in predicting economic activity</w:t>
      </w:r>
      <w:r w:rsidR="00F435A3">
        <w:t>, and the availability of data, especially data on private</w:t>
      </w:r>
      <w:r w:rsidR="00AD16F0">
        <w:t>-</w:t>
      </w:r>
      <w:r w:rsidR="00F435A3">
        <w:t>sector behavior</w:t>
      </w:r>
      <w:r w:rsidR="002A7A22" w:rsidRPr="008F370A">
        <w:t>.</w:t>
      </w:r>
      <w:r w:rsidR="00080ECA">
        <w:t xml:space="preserve"> </w:t>
      </w:r>
      <w:r w:rsidR="009F0410">
        <w:t xml:space="preserve">For example, the </w:t>
      </w:r>
      <w:r w:rsidR="00930F27">
        <w:t>Office</w:t>
      </w:r>
      <w:r w:rsidR="009F0410">
        <w:t xml:space="preserve"> only collects data on innovation activity that results in a patent application or other action.</w:t>
      </w:r>
      <w:r w:rsidR="00080ECA">
        <w:t xml:space="preserve"> </w:t>
      </w:r>
      <w:r w:rsidR="009F0410">
        <w:t xml:space="preserve">Innovative actions that do not result in fees paid to the </w:t>
      </w:r>
      <w:r w:rsidR="00930F27">
        <w:t>Office</w:t>
      </w:r>
      <w:r w:rsidR="009F0410">
        <w:t xml:space="preserve"> for a defined service are not captured in the </w:t>
      </w:r>
      <w:r w:rsidR="00930F27">
        <w:t>Office</w:t>
      </w:r>
      <w:r w:rsidR="009F0410">
        <w:t xml:space="preserve">’s databases, thus making it challenging to estimate and forecast the true breadth and depth of the </w:t>
      </w:r>
      <w:r w:rsidR="00DC2928">
        <w:t>IP</w:t>
      </w:r>
      <w:r w:rsidR="006E30D8">
        <w:t xml:space="preserve"> </w:t>
      </w:r>
      <w:r w:rsidR="009F0410">
        <w:t xml:space="preserve">economy for patents. </w:t>
      </w:r>
    </w:p>
    <w:p w14:paraId="4B7A43F1" w14:textId="18C174F5" w:rsidR="0086407D" w:rsidRDefault="009F0410" w:rsidP="00C942BD">
      <w:pPr>
        <w:pStyle w:val="ListParagraph"/>
        <w:numPr>
          <w:ilvl w:val="0"/>
          <w:numId w:val="23"/>
        </w:numPr>
      </w:pPr>
      <w:r>
        <w:t xml:space="preserve">The </w:t>
      </w:r>
      <w:r w:rsidR="00930F27">
        <w:t>Office</w:t>
      </w:r>
      <w:r w:rsidR="009F351C">
        <w:t xml:space="preserve"> uses </w:t>
      </w:r>
      <w:r>
        <w:t>RGDP</w:t>
      </w:r>
      <w:r w:rsidR="009F351C">
        <w:t xml:space="preserve"> as a general proxy for the health of the domestic economy</w:t>
      </w:r>
      <w:r>
        <w:t>.</w:t>
      </w:r>
    </w:p>
    <w:p w14:paraId="2C8D4B2B" w14:textId="2430CA00" w:rsidR="007E4EF2" w:rsidRDefault="00DB6C54" w:rsidP="007E4EF2">
      <w:pPr>
        <w:pStyle w:val="ListParagraph"/>
        <w:numPr>
          <w:ilvl w:val="0"/>
          <w:numId w:val="23"/>
        </w:numPr>
      </w:pPr>
      <w:r>
        <w:t xml:space="preserve">Estimates appearing in this RIA should not be taken to mean that </w:t>
      </w:r>
      <w:r w:rsidR="00F766F5">
        <w:t xml:space="preserve">the </w:t>
      </w:r>
      <w:r>
        <w:t>USPTO has calculated specific monetized costs or benefits for purposes of economic impacts.</w:t>
      </w:r>
      <w:r w:rsidR="00080ECA">
        <w:t xml:space="preserve"> </w:t>
      </w:r>
      <w:r w:rsidRPr="007E4EF2">
        <w:t xml:space="preserve">Rather, some dollar values appearing in this RIA are necessary for the </w:t>
      </w:r>
      <w:r w:rsidR="00930F27">
        <w:t>Office</w:t>
      </w:r>
      <w:r w:rsidRPr="007E4EF2">
        <w:t xml:space="preserve"> to comply with the </w:t>
      </w:r>
      <w:r w:rsidR="00B92AEB">
        <w:t xml:space="preserve">AIA </w:t>
      </w:r>
      <w:r w:rsidR="004D4B04">
        <w:t>s</w:t>
      </w:r>
      <w:r w:rsidRPr="007E4EF2">
        <w:t>ection 10 requirement that aggregate revenues recover aggregate costs for purposes of setting or adjust</w:t>
      </w:r>
      <w:r w:rsidR="003207D3" w:rsidRPr="007E4EF2">
        <w:t>ing</w:t>
      </w:r>
      <w:r w:rsidRPr="007E4EF2">
        <w:t xml:space="preserve"> fees for patent services. </w:t>
      </w:r>
    </w:p>
    <w:p w14:paraId="0E6F2418" w14:textId="77777777" w:rsidR="009549B6" w:rsidRPr="00245792" w:rsidRDefault="009549B6" w:rsidP="00245792">
      <w:pPr>
        <w:rPr>
          <w:color w:val="1F497D"/>
        </w:rPr>
      </w:pPr>
    </w:p>
    <w:p w14:paraId="58C86AD5" w14:textId="77777777" w:rsidR="00A43E5F" w:rsidRPr="00BD47F1" w:rsidRDefault="00A43E5F" w:rsidP="00A43E5F">
      <w:pPr>
        <w:pStyle w:val="Heading2Number"/>
      </w:pPr>
      <w:bookmarkStart w:id="84" w:name="_Toc327257168"/>
      <w:bookmarkStart w:id="85" w:name="_Toc451951712"/>
      <w:bookmarkStart w:id="86" w:name="_Toc534712538"/>
      <w:bookmarkEnd w:id="26"/>
      <w:bookmarkEnd w:id="27"/>
      <w:bookmarkEnd w:id="28"/>
      <w:bookmarkEnd w:id="84"/>
      <w:r w:rsidRPr="00AF2A7C">
        <w:t>Patent System Overview</w:t>
      </w:r>
      <w:bookmarkEnd w:id="85"/>
      <w:bookmarkEnd w:id="86"/>
    </w:p>
    <w:p w14:paraId="1BB75D79" w14:textId="6510A983" w:rsidR="00A43E5F" w:rsidRDefault="00A43E5F" w:rsidP="00A43E5F">
      <w:pPr>
        <w:rPr>
          <w:rStyle w:val="Hyperlink"/>
        </w:rPr>
      </w:pPr>
      <w:r w:rsidRPr="00384AE2">
        <w:t xml:space="preserve">An </w:t>
      </w:r>
      <w:r w:rsidRPr="009B246F">
        <w:rPr>
          <w:rFonts w:eastAsiaTheme="minorHAnsi"/>
        </w:rPr>
        <w:t>analysis</w:t>
      </w:r>
      <w:r w:rsidRPr="009B246F">
        <w:t xml:space="preserve"> of the </w:t>
      </w:r>
      <w:r>
        <w:t xml:space="preserve">qualitative </w:t>
      </w:r>
      <w:r w:rsidRPr="009B246F">
        <w:t xml:space="preserve">costs and benefits associated with the </w:t>
      </w:r>
      <w:r w:rsidR="00D119A6">
        <w:t xml:space="preserve">Final </w:t>
      </w:r>
      <w:r w:rsidR="00E1491A">
        <w:t xml:space="preserve">Patent </w:t>
      </w:r>
      <w:r w:rsidR="00D119A6">
        <w:t>Fee Schedule</w:t>
      </w:r>
      <w:r w:rsidRPr="009B246F">
        <w:t xml:space="preserve"> requires </w:t>
      </w:r>
      <w:r>
        <w:t>a basic</w:t>
      </w:r>
      <w:r w:rsidRPr="009B246F">
        <w:t xml:space="preserve"> understanding of the </w:t>
      </w:r>
      <w:r>
        <w:t xml:space="preserve">overall </w:t>
      </w:r>
      <w:r w:rsidRPr="009B246F">
        <w:t>patent system</w:t>
      </w:r>
      <w:r>
        <w:t>.</w:t>
      </w:r>
      <w:r w:rsidR="00080ECA">
        <w:t xml:space="preserve"> </w:t>
      </w:r>
      <w:r>
        <w:t xml:space="preserve">A detailed description of the patent process can be found on the USPTO </w:t>
      </w:r>
      <w:r w:rsidR="000D5EFA">
        <w:t>w</w:t>
      </w:r>
      <w:r>
        <w:t xml:space="preserve">ebsite at </w:t>
      </w:r>
      <w:hyperlink r:id="rId1638" w:tooltip="Site about the Patent Process" w:history="1">
        <w:r w:rsidR="00CF4A76" w:rsidRPr="003F0BB1">
          <w:rPr>
            <w:rStyle w:val="Hyperlink"/>
          </w:rPr>
          <w:t>http://www.uspto.gov/patents/process/index.jsp</w:t>
        </w:r>
      </w:hyperlink>
      <w:r w:rsidR="00CF4A76">
        <w:t>.</w:t>
      </w:r>
    </w:p>
    <w:p w14:paraId="6489BA9B" w14:textId="77777777" w:rsidR="00A43E5F" w:rsidRPr="00B40FE7" w:rsidRDefault="00A43E5F" w:rsidP="00A43E5F">
      <w:pPr>
        <w:pStyle w:val="ParagraphSpace"/>
      </w:pPr>
    </w:p>
    <w:p w14:paraId="12C8A95F" w14:textId="56CB6B15" w:rsidR="0086407D" w:rsidRDefault="00A43E5F" w:rsidP="00A43E5F">
      <w:r w:rsidRPr="009B246F">
        <w:t xml:space="preserve">A </w:t>
      </w:r>
      <w:r>
        <w:t xml:space="preserve">U.S. </w:t>
      </w:r>
      <w:r w:rsidRPr="009B246F">
        <w:t>patent is a property right granted by the</w:t>
      </w:r>
      <w:r w:rsidR="000329B8">
        <w:t xml:space="preserve"> federal</w:t>
      </w:r>
      <w:r w:rsidRPr="009B246F">
        <w:t xml:space="preserve"> </w:t>
      </w:r>
      <w:r w:rsidR="00713E45">
        <w:t>g</w:t>
      </w:r>
      <w:r w:rsidRPr="009B246F">
        <w:t xml:space="preserve">overnment of the United States of America to an inventor to exclude others from making, using, offering for sale, or selling </w:t>
      </w:r>
      <w:r>
        <w:t>an</w:t>
      </w:r>
      <w:r w:rsidRPr="009B246F">
        <w:t xml:space="preserve"> invention throughout the </w:t>
      </w:r>
      <w:r w:rsidR="004D4B04">
        <w:t>country</w:t>
      </w:r>
      <w:r w:rsidRPr="009B246F">
        <w:t xml:space="preserve"> or importing the invention into the </w:t>
      </w:r>
      <w:r>
        <w:t>United States</w:t>
      </w:r>
      <w:r w:rsidRPr="009B246F">
        <w:t xml:space="preserve"> for a limited time in </w:t>
      </w:r>
      <w:r w:rsidRPr="002C3167">
        <w:t>exchange for public disclosure of the invention when the patent is granted.</w:t>
      </w:r>
      <w:r w:rsidR="00080ECA">
        <w:t xml:space="preserve"> </w:t>
      </w:r>
      <w:r w:rsidRPr="009B246F">
        <w:t xml:space="preserve">Patents promote and incentivize innovation by granting inventors </w:t>
      </w:r>
      <w:r>
        <w:t xml:space="preserve">certain </w:t>
      </w:r>
      <w:r w:rsidRPr="009B246F">
        <w:t xml:space="preserve">short-term exclusive rights to </w:t>
      </w:r>
      <w:r>
        <w:t>their inventions.</w:t>
      </w:r>
      <w:r w:rsidR="00080ECA">
        <w:t xml:space="preserve"> </w:t>
      </w:r>
      <w:r w:rsidRPr="009B246F">
        <w:t xml:space="preserve">This </w:t>
      </w:r>
      <w:r>
        <w:t>limited</w:t>
      </w:r>
      <w:r w:rsidRPr="009B246F">
        <w:t xml:space="preserve"> exclusive right is intended to stimulate inventive activity </w:t>
      </w:r>
      <w:r>
        <w:t>in multiple ways.</w:t>
      </w:r>
      <w:r w:rsidR="00080ECA">
        <w:t xml:space="preserve"> </w:t>
      </w:r>
      <w:r>
        <w:t>First, the exclusivity made possible by a patent incentivizes inventors to undertake R&amp;D and inventive labor.</w:t>
      </w:r>
      <w:r w:rsidR="00080ECA">
        <w:t xml:space="preserve"> </w:t>
      </w:r>
      <w:r>
        <w:t>Second, an exclusive patent right incentivizes commercialization of an invention in the marketplace.</w:t>
      </w:r>
      <w:r w:rsidR="00080ECA">
        <w:t xml:space="preserve"> </w:t>
      </w:r>
      <w:r>
        <w:t xml:space="preserve">That is, inventors may bring their inventions to market by self-commercialization or by either licensing (to earn royalties) or selling their inventions to other market participants (e.g., larger companies) </w:t>
      </w:r>
      <w:r w:rsidR="004D4B04">
        <w:t xml:space="preserve">that, </w:t>
      </w:r>
      <w:r>
        <w:t>in turn</w:t>
      </w:r>
      <w:r w:rsidR="004D4B04">
        <w:t>,</w:t>
      </w:r>
      <w:r>
        <w:t xml:space="preserve"> commercialize that invention.</w:t>
      </w:r>
      <w:r w:rsidR="00080ECA">
        <w:t xml:space="preserve"> </w:t>
      </w:r>
      <w:r>
        <w:t xml:space="preserve">Third, patent exclusivity </w:t>
      </w:r>
      <w:r w:rsidRPr="00663FF9">
        <w:t>provide</w:t>
      </w:r>
      <w:r>
        <w:t xml:space="preserve">s a means for inventors to obtain capital financing </w:t>
      </w:r>
      <w:r w:rsidRPr="00663FF9">
        <w:t>(e.g.,</w:t>
      </w:r>
      <w:r>
        <w:t xml:space="preserve"> through </w:t>
      </w:r>
      <w:r w:rsidRPr="00663FF9">
        <w:t>venture capital)</w:t>
      </w:r>
      <w:r>
        <w:t xml:space="preserve"> to self-commercialize</w:t>
      </w:r>
      <w:r w:rsidRPr="00663FF9">
        <w:t>.</w:t>
      </w:r>
      <w:r w:rsidR="00080ECA">
        <w:t xml:space="preserve"> </w:t>
      </w:r>
      <w:r>
        <w:t xml:space="preserve">In exchange for </w:t>
      </w:r>
      <w:r w:rsidRPr="009B246F">
        <w:t>exclusiv</w:t>
      </w:r>
      <w:r>
        <w:t>e</w:t>
      </w:r>
      <w:r w:rsidRPr="009B246F">
        <w:t xml:space="preserve"> rights </w:t>
      </w:r>
      <w:r>
        <w:t>to the invention, an inventor must</w:t>
      </w:r>
      <w:r w:rsidRPr="009B246F">
        <w:t xml:space="preserve"> disclose </w:t>
      </w:r>
      <w:r>
        <w:t xml:space="preserve">the </w:t>
      </w:r>
      <w:r w:rsidRPr="009B246F">
        <w:t>invention to the public</w:t>
      </w:r>
      <w:r>
        <w:t>.</w:t>
      </w:r>
      <w:r w:rsidR="00080ECA">
        <w:t xml:space="preserve"> </w:t>
      </w:r>
      <w:r w:rsidRPr="009B246F">
        <w:t>Public disclosure of information hel</w:t>
      </w:r>
      <w:r>
        <w:t>ps avoid redundant R&amp;D</w:t>
      </w:r>
      <w:r w:rsidRPr="009B246F">
        <w:t xml:space="preserve"> </w:t>
      </w:r>
      <w:r>
        <w:t xml:space="preserve">by others </w:t>
      </w:r>
      <w:r w:rsidRPr="009B246F">
        <w:t>and prom</w:t>
      </w:r>
      <w:r>
        <w:t>otes</w:t>
      </w:r>
      <w:r w:rsidRPr="009B246F">
        <w:t xml:space="preserve"> </w:t>
      </w:r>
      <w:r>
        <w:t xml:space="preserve">the dissemination of new technology and the </w:t>
      </w:r>
      <w:r w:rsidRPr="009B246F">
        <w:t>development of innovations that build on current</w:t>
      </w:r>
      <w:r>
        <w:t xml:space="preserve"> technology</w:t>
      </w:r>
      <w:r w:rsidRPr="009C5214">
        <w:t>.</w:t>
      </w:r>
      <w:r w:rsidR="00080ECA">
        <w:t xml:space="preserve"> </w:t>
      </w:r>
      <w:r>
        <w:t xml:space="preserve">A broad disclosure of the technology occurs when a patent application is published 18 months from </w:t>
      </w:r>
      <w:r w:rsidRPr="000B2C38">
        <w:t xml:space="preserve">the earliest </w:t>
      </w:r>
      <w:r>
        <w:t xml:space="preserve">effective </w:t>
      </w:r>
      <w:r w:rsidRPr="000B2C38">
        <w:t>filing date</w:t>
      </w:r>
      <w:r>
        <w:t>.</w:t>
      </w:r>
      <w:r w:rsidR="00080ECA">
        <w:t xml:space="preserve"> </w:t>
      </w:r>
      <w:r>
        <w:t>A more specific disclosure on the scope of claims allowed occurs when the patent is granted.</w:t>
      </w:r>
    </w:p>
    <w:p w14:paraId="37166BEB" w14:textId="77777777" w:rsidR="00A43E5F" w:rsidRDefault="00A43E5F" w:rsidP="00A43E5F"/>
    <w:p w14:paraId="7236D801" w14:textId="3879D3A3" w:rsidR="0086407D" w:rsidRDefault="00A43E5F" w:rsidP="00A43E5F">
      <w:r w:rsidRPr="009C5214">
        <w:t xml:space="preserve">The economy benefits from new products and services that would not otherwise be </w:t>
      </w:r>
      <w:r w:rsidR="00ED486F">
        <w:t>commercialized</w:t>
      </w:r>
      <w:r w:rsidRPr="009C5214">
        <w:t>.</w:t>
      </w:r>
      <w:r w:rsidR="00080ECA">
        <w:t xml:space="preserve"> </w:t>
      </w:r>
      <w:r w:rsidRPr="009C5214">
        <w:t>Patented technologies are the source of entirely new industries (e.g.,</w:t>
      </w:r>
      <w:r>
        <w:t> </w:t>
      </w:r>
      <w:r w:rsidR="00254C4A">
        <w:t>artificial intelligence</w:t>
      </w:r>
      <w:r w:rsidRPr="009C5214">
        <w:t>), help bring new products and services to market (e.g., drugs and medical devices), and support new job creation (</w:t>
      </w:r>
      <w:r w:rsidRPr="009C5214">
        <w:rPr>
          <w:i/>
        </w:rPr>
        <w:t xml:space="preserve">see </w:t>
      </w:r>
      <w:r w:rsidRPr="009C5214">
        <w:t>Intellectual Property and the U.S. Economy</w:t>
      </w:r>
      <w:r w:rsidR="00EF5A76">
        <w:t xml:space="preserve"> 2016 Update</w:t>
      </w:r>
      <w:r w:rsidRPr="009C5214">
        <w:t>:</w:t>
      </w:r>
      <w:r w:rsidR="00080ECA">
        <w:t xml:space="preserve"> </w:t>
      </w:r>
      <w:r w:rsidRPr="009C5214">
        <w:t>Industries in Focus</w:t>
      </w:r>
      <w:r>
        <w:t>,</w:t>
      </w:r>
      <w:r w:rsidRPr="009C5214">
        <w:t xml:space="preserve"> </w:t>
      </w:r>
      <w:r w:rsidRPr="00BC3C6F">
        <w:t>available</w:t>
      </w:r>
      <w:r>
        <w:t xml:space="preserve"> at </w:t>
      </w:r>
      <w:hyperlink r:id="rId1639" w:tooltip="U.S. Economy: Industries in Focus Report, March 2012" w:history="1">
        <w:r w:rsidR="00EF5A76" w:rsidRPr="003F0BB1">
          <w:rPr>
            <w:rStyle w:val="Hyperlink"/>
          </w:rPr>
          <w:t>https://www.uspto.gov/sites/default/files/documents/IPandtheUSEconomySept2016.pdf</w:t>
        </w:r>
      </w:hyperlink>
      <w:r>
        <w:t>).</w:t>
      </w:r>
      <w:r w:rsidR="00080ECA">
        <w:t xml:space="preserve"> </w:t>
      </w:r>
    </w:p>
    <w:p w14:paraId="3D09A310" w14:textId="77777777" w:rsidR="00A43E5F" w:rsidRDefault="00A43E5F" w:rsidP="00A43E5F"/>
    <w:p w14:paraId="09AEDEA0" w14:textId="301C124C" w:rsidR="00BF0636" w:rsidRDefault="00A43E5F" w:rsidP="00EF5A76">
      <w:r>
        <w:t xml:space="preserve">An efficient and effective patent system provides </w:t>
      </w:r>
      <w:r w:rsidRPr="0075547A">
        <w:t xml:space="preserve">tools to protect new ideas and </w:t>
      </w:r>
      <w:r w:rsidRPr="0075547A">
        <w:rPr>
          <w:rFonts w:eastAsiaTheme="minorHAnsi"/>
        </w:rPr>
        <w:t>investments</w:t>
      </w:r>
      <w:r w:rsidRPr="00384AE2">
        <w:t xml:space="preserve"> in innovation and creativity</w:t>
      </w:r>
      <w:r>
        <w:t>.</w:t>
      </w:r>
      <w:r w:rsidR="00080ECA">
        <w:t xml:space="preserve"> </w:t>
      </w:r>
      <w:r>
        <w:t>In this way</w:t>
      </w:r>
      <w:r w:rsidRPr="009B246F">
        <w:t xml:space="preserve">, an </w:t>
      </w:r>
      <w:r w:rsidR="00BF62CD" w:rsidRPr="009B246F">
        <w:t xml:space="preserve">efficient </w:t>
      </w:r>
      <w:r w:rsidRPr="009B246F">
        <w:t xml:space="preserve">and </w:t>
      </w:r>
      <w:r w:rsidR="00BF62CD">
        <w:t>effective</w:t>
      </w:r>
      <w:r w:rsidRPr="009B246F">
        <w:t xml:space="preserve"> patent system benefits both inventors</w:t>
      </w:r>
      <w:r w:rsidRPr="009A2150">
        <w:t xml:space="preserve"> </w:t>
      </w:r>
      <w:r w:rsidRPr="009B246F">
        <w:t xml:space="preserve">and </w:t>
      </w:r>
      <w:r w:rsidR="00DA5AF2">
        <w:t>the economy</w:t>
      </w:r>
      <w:r>
        <w:t>.</w:t>
      </w:r>
      <w:r w:rsidR="00080ECA">
        <w:t xml:space="preserve"> </w:t>
      </w:r>
      <w:r w:rsidRPr="00384AE2">
        <w:t xml:space="preserve">Without </w:t>
      </w:r>
      <w:r>
        <w:t xml:space="preserve">timely, </w:t>
      </w:r>
      <w:r w:rsidRPr="00384AE2">
        <w:t>clear</w:t>
      </w:r>
      <w:r>
        <w:t>, and effective</w:t>
      </w:r>
      <w:r w:rsidRPr="00384AE2">
        <w:t xml:space="preserve"> patent rights, </w:t>
      </w:r>
      <w:r w:rsidR="00BF0636" w:rsidRPr="00384AE2">
        <w:t>uncertainty in the legal rights of new products increases</w:t>
      </w:r>
      <w:r w:rsidR="00BF0636">
        <w:t>, and</w:t>
      </w:r>
      <w:r w:rsidR="00BF0636" w:rsidRPr="00384AE2">
        <w:t xml:space="preserve"> </w:t>
      </w:r>
      <w:r w:rsidRPr="00384AE2">
        <w:t xml:space="preserve">the value of </w:t>
      </w:r>
      <w:r>
        <w:t xml:space="preserve">IP and </w:t>
      </w:r>
      <w:r w:rsidRPr="00384AE2">
        <w:t>capital decreases</w:t>
      </w:r>
      <w:r>
        <w:t>.</w:t>
      </w:r>
      <w:r w:rsidR="00080ECA">
        <w:t xml:space="preserve"> </w:t>
      </w:r>
      <w:r>
        <w:t xml:space="preserve">As a result, investments are either misdirected or not undertaken, and </w:t>
      </w:r>
      <w:r w:rsidRPr="00384AE2">
        <w:t>costly litigation is more likely to occur</w:t>
      </w:r>
      <w:r w:rsidRPr="00441D20">
        <w:t>.</w:t>
      </w:r>
      <w:r w:rsidR="00080ECA">
        <w:t xml:space="preserve"> </w:t>
      </w:r>
      <w:r w:rsidR="00DA5AF2">
        <w:t>Innovation d</w:t>
      </w:r>
      <w:r w:rsidRPr="00C942BD">
        <w:t>epends, in part, on the USPTO’s success in optimizing the patent application</w:t>
      </w:r>
      <w:r>
        <w:t xml:space="preserve"> pendency</w:t>
      </w:r>
      <w:r w:rsidR="00EF45E4">
        <w:t xml:space="preserve"> and examination time</w:t>
      </w:r>
      <w:r w:rsidR="004D4B04">
        <w:t xml:space="preserve"> </w:t>
      </w:r>
      <w:r w:rsidR="00EF45E4">
        <w:t>frames</w:t>
      </w:r>
      <w:r w:rsidR="00F766F5">
        <w:t>—</w:t>
      </w:r>
      <w:r w:rsidRPr="00C942BD">
        <w:t>both of which</w:t>
      </w:r>
      <w:r w:rsidR="004D4B04">
        <w:t>, when long, can</w:t>
      </w:r>
      <w:r w:rsidRPr="00C942BD">
        <w:t xml:space="preserve"> stall the delivery of innovative goods and services to the market and impede economic growth and the creation of high-paying jobs.</w:t>
      </w:r>
      <w:r w:rsidR="00080ECA">
        <w:t xml:space="preserve"> </w:t>
      </w:r>
    </w:p>
    <w:p w14:paraId="22CC6F54" w14:textId="77777777" w:rsidR="00BF0636" w:rsidRDefault="00BF0636" w:rsidP="00EF5A76"/>
    <w:p w14:paraId="5825CB08" w14:textId="165AC08E" w:rsidR="0086407D" w:rsidRDefault="00BF0636" w:rsidP="00EF5A76">
      <w:r>
        <w:t>S</w:t>
      </w:r>
      <w:r w:rsidR="00CE1166">
        <w:t>ecuring a patent is an early step in the sometimes long and often expensive process of transforming an innovation into a consumer product.</w:t>
      </w:r>
      <w:r w:rsidR="00080ECA">
        <w:t xml:space="preserve"> </w:t>
      </w:r>
      <w:r w:rsidR="00CE1166">
        <w:t>Legal fees, research and development (more expensive in some industries than in others), licensing and royalties (where applicable), marketing, and production are all elements of the commercialization process in addition to patent fees.</w:t>
      </w:r>
      <w:r w:rsidR="00080ECA">
        <w:t xml:space="preserve"> </w:t>
      </w:r>
      <w:r w:rsidR="00CE1166">
        <w:t xml:space="preserve">Given that patent fees are a proportionately small expense, the impact of the </w:t>
      </w:r>
      <w:r w:rsidR="0016165C">
        <w:t>final</w:t>
      </w:r>
      <w:r w:rsidR="00CE1166">
        <w:t xml:space="preserve"> fee rate changes on consumers</w:t>
      </w:r>
      <w:r w:rsidR="005C7EE7">
        <w:t xml:space="preserve"> of patented products</w:t>
      </w:r>
      <w:r w:rsidR="00CE1166">
        <w:t>—in the form of higher prices or fewer market choices—is also projected to be negligible.</w:t>
      </w:r>
    </w:p>
    <w:p w14:paraId="3246F5E6" w14:textId="77777777" w:rsidR="00BF0636" w:rsidRDefault="00BF0636" w:rsidP="00EF5A76"/>
    <w:p w14:paraId="3CEAD27D" w14:textId="77777777" w:rsidR="00AF2A7C" w:rsidRDefault="00AF2A7C" w:rsidP="00244997">
      <w:pPr>
        <w:pStyle w:val="Heading1"/>
        <w:numPr>
          <w:ilvl w:val="0"/>
          <w:numId w:val="10"/>
        </w:numPr>
        <w:spacing w:before="0"/>
      </w:pPr>
      <w:bookmarkStart w:id="87" w:name="_Toc453257548"/>
      <w:bookmarkStart w:id="88" w:name="_Toc453257549"/>
      <w:bookmarkStart w:id="89" w:name="_Toc451951713"/>
      <w:bookmarkStart w:id="90" w:name="_Toc534712539"/>
      <w:bookmarkEnd w:id="87"/>
      <w:bookmarkEnd w:id="88"/>
      <w:r>
        <w:t>OVERVIEW OF ANALYSIS</w:t>
      </w:r>
      <w:bookmarkEnd w:id="89"/>
      <w:bookmarkEnd w:id="90"/>
    </w:p>
    <w:p w14:paraId="1799E46C" w14:textId="77777777" w:rsidR="00852BC0" w:rsidRPr="00182DAF" w:rsidRDefault="00852BC0" w:rsidP="00852BC0">
      <w:pPr>
        <w:pStyle w:val="Heading2Number"/>
      </w:pPr>
      <w:bookmarkStart w:id="91" w:name="_Toc451951714"/>
      <w:bookmarkStart w:id="92" w:name="_Toc534712540"/>
      <w:bookmarkStart w:id="93" w:name="_Toc324491286"/>
      <w:bookmarkStart w:id="94" w:name="_Toc324525693"/>
      <w:bookmarkStart w:id="95" w:name="_Toc324932306"/>
      <w:bookmarkStart w:id="96" w:name="_Toc325554075"/>
      <w:bookmarkStart w:id="97" w:name="_Toc324165145"/>
      <w:bookmarkStart w:id="98" w:name="_Toc324525704"/>
      <w:bookmarkStart w:id="99" w:name="_Toc324932317"/>
      <w:bookmarkStart w:id="100" w:name="_Toc325554086"/>
      <w:bookmarkStart w:id="101" w:name="_Toc327978254"/>
      <w:r w:rsidRPr="00A9123D">
        <w:t>Overview of Alternatives</w:t>
      </w:r>
      <w:bookmarkEnd w:id="91"/>
      <w:bookmarkEnd w:id="92"/>
    </w:p>
    <w:p w14:paraId="05DCC301" w14:textId="31BC5A37" w:rsidR="00852BC0" w:rsidRDefault="00852BC0" w:rsidP="00852BC0">
      <w:pPr>
        <w:tabs>
          <w:tab w:val="left" w:pos="3744"/>
        </w:tabs>
        <w:rPr>
          <w:szCs w:val="24"/>
        </w:rPr>
      </w:pPr>
      <w:r w:rsidRPr="00A9123D">
        <w:rPr>
          <w:szCs w:val="24"/>
        </w:rPr>
        <w:t xml:space="preserve">The </w:t>
      </w:r>
      <w:r w:rsidR="00930F27">
        <w:rPr>
          <w:szCs w:val="24"/>
        </w:rPr>
        <w:t>Office</w:t>
      </w:r>
      <w:r w:rsidRPr="00A9123D">
        <w:rPr>
          <w:szCs w:val="24"/>
        </w:rPr>
        <w:t xml:space="preserve"> </w:t>
      </w:r>
      <w:r>
        <w:rPr>
          <w:szCs w:val="24"/>
        </w:rPr>
        <w:t xml:space="preserve">considered a total of </w:t>
      </w:r>
      <w:r w:rsidR="002B25B1">
        <w:rPr>
          <w:szCs w:val="24"/>
        </w:rPr>
        <w:t>four</w:t>
      </w:r>
      <w:r w:rsidRPr="00A9123D">
        <w:rPr>
          <w:szCs w:val="24"/>
        </w:rPr>
        <w:t xml:space="preserve"> </w:t>
      </w:r>
      <w:r>
        <w:rPr>
          <w:szCs w:val="24"/>
        </w:rPr>
        <w:t>patent fee schedule alternatives.</w:t>
      </w:r>
    </w:p>
    <w:p w14:paraId="0131A095" w14:textId="257F4B9A" w:rsidR="00311919" w:rsidRDefault="00311919" w:rsidP="00311919">
      <w:pPr>
        <w:pStyle w:val="ListParagraph"/>
        <w:numPr>
          <w:ilvl w:val="0"/>
          <w:numId w:val="35"/>
        </w:numPr>
        <w:rPr>
          <w:szCs w:val="24"/>
        </w:rPr>
      </w:pPr>
      <w:r>
        <w:t xml:space="preserve">Alternative 1: </w:t>
      </w:r>
      <w:r w:rsidR="00E967D2">
        <w:t>Final</w:t>
      </w:r>
      <w:r w:rsidRPr="008875C2">
        <w:t xml:space="preserve"> </w:t>
      </w:r>
      <w:r w:rsidR="00E1491A">
        <w:t>Patent</w:t>
      </w:r>
      <w:r w:rsidR="00D60751">
        <w:t xml:space="preserve"> </w:t>
      </w:r>
      <w:r w:rsidRPr="008875C2">
        <w:t>Fee Schedule</w:t>
      </w:r>
      <w:r w:rsidR="004D4B04">
        <w:t>—</w:t>
      </w:r>
      <w:r w:rsidRPr="008875C2">
        <w:t>Set</w:t>
      </w:r>
      <w:r w:rsidR="00FC5DD5">
        <w:t>ting</w:t>
      </w:r>
      <w:r w:rsidRPr="008875C2">
        <w:t xml:space="preserve"> and Adjust</w:t>
      </w:r>
      <w:r w:rsidR="00FC5DD5">
        <w:t>ing</w:t>
      </w:r>
      <w:r w:rsidRPr="008875C2">
        <w:t xml:space="preserve"> Patent Fees during Fiscal Year 20</w:t>
      </w:r>
      <w:r w:rsidR="003F2411">
        <w:t>20</w:t>
      </w:r>
      <w:r w:rsidR="004D4B04">
        <w:t>—</w:t>
      </w:r>
      <w:r>
        <w:t xml:space="preserve">The </w:t>
      </w:r>
      <w:r w:rsidR="00397795">
        <w:t>Final</w:t>
      </w:r>
      <w:r w:rsidR="00E1491A">
        <w:t xml:space="preserve"> Patent</w:t>
      </w:r>
      <w:r w:rsidR="00397795">
        <w:t xml:space="preserve"> Fee Schedule</w:t>
      </w:r>
      <w:r>
        <w:t xml:space="preserve"> detailed in the </w:t>
      </w:r>
      <w:r w:rsidR="00E967D2">
        <w:t>Final Rule</w:t>
      </w:r>
      <w:r w:rsidR="005935A8">
        <w:t>.</w:t>
      </w:r>
    </w:p>
    <w:p w14:paraId="67EA35D7" w14:textId="3C3F38DA" w:rsidR="00FC4F1B" w:rsidRPr="008B4511" w:rsidRDefault="00FC4F1B" w:rsidP="00FC4F1B">
      <w:pPr>
        <w:pStyle w:val="ListParagraph"/>
        <w:numPr>
          <w:ilvl w:val="0"/>
          <w:numId w:val="35"/>
        </w:numPr>
      </w:pPr>
      <w:r>
        <w:t xml:space="preserve">Alternative 2: </w:t>
      </w:r>
      <w:r w:rsidRPr="008875C2">
        <w:t>Unit Cost</w:t>
      </w:r>
      <w:r>
        <w:t xml:space="preserve"> Recovery</w:t>
      </w:r>
      <w:r w:rsidR="004D4B04">
        <w:t>—</w:t>
      </w:r>
      <w:r>
        <w:t>A fee schedule that generally sets fees equal to their individual activity</w:t>
      </w:r>
      <w:r w:rsidR="004D4B04">
        <w:t xml:space="preserve"> </w:t>
      </w:r>
      <w:r>
        <w:t xml:space="preserve">based unit cost (where that information is available) to produce adequate revenue to fund </w:t>
      </w:r>
      <w:r w:rsidR="00FC4290">
        <w:t>future</w:t>
      </w:r>
      <w:r>
        <w:t xml:space="preserve"> budgetary requirements</w:t>
      </w:r>
      <w:r w:rsidR="005935A8">
        <w:t>.</w:t>
      </w:r>
      <w:r>
        <w:t xml:space="preserve"> </w:t>
      </w:r>
    </w:p>
    <w:p w14:paraId="1F205E69" w14:textId="7B628ABF" w:rsidR="00FC4F1B" w:rsidRPr="00C02756" w:rsidRDefault="00FC4F1B" w:rsidP="00FC4F1B">
      <w:pPr>
        <w:pStyle w:val="ListParagraph"/>
        <w:numPr>
          <w:ilvl w:val="0"/>
          <w:numId w:val="35"/>
        </w:numPr>
      </w:pPr>
      <w:r>
        <w:t xml:space="preserve">Alternative 3: </w:t>
      </w:r>
      <w:r w:rsidRPr="008875C2">
        <w:t>Across</w:t>
      </w:r>
      <w:r w:rsidR="004D4B04">
        <w:t>-</w:t>
      </w:r>
      <w:r w:rsidRPr="008875C2">
        <w:t>the</w:t>
      </w:r>
      <w:r w:rsidR="004D4B04">
        <w:t>-</w:t>
      </w:r>
      <w:r w:rsidRPr="008875C2">
        <w:t>Board Adjustment</w:t>
      </w:r>
      <w:r w:rsidR="004D4B04">
        <w:t>—</w:t>
      </w:r>
      <w:r>
        <w:t xml:space="preserve">A fee schedule that generally applies a </w:t>
      </w:r>
      <w:r w:rsidR="00F548B0">
        <w:t>10</w:t>
      </w:r>
      <w:r>
        <w:t xml:space="preserve">.0 percent inflationary factor to the Baseline </w:t>
      </w:r>
      <w:r w:rsidRPr="00C02756">
        <w:t xml:space="preserve">(Alternative 4) </w:t>
      </w:r>
      <w:r>
        <w:t xml:space="preserve">to </w:t>
      </w:r>
      <w:r w:rsidRPr="00C02756">
        <w:t>produc</w:t>
      </w:r>
      <w:r>
        <w:t>e</w:t>
      </w:r>
      <w:r w:rsidRPr="00C02756">
        <w:t xml:space="preserve"> adequate revenue to fund </w:t>
      </w:r>
      <w:r w:rsidR="00FC4290">
        <w:t>future</w:t>
      </w:r>
      <w:r w:rsidR="00FC4290" w:rsidRPr="00C02756">
        <w:t xml:space="preserve"> </w:t>
      </w:r>
      <w:r w:rsidRPr="00C02756">
        <w:t>budgetary requirements</w:t>
      </w:r>
      <w:r w:rsidR="005935A8">
        <w:t>.</w:t>
      </w:r>
      <w:r w:rsidRPr="00C02756" w:rsidDel="007014B1">
        <w:t xml:space="preserve"> </w:t>
      </w:r>
    </w:p>
    <w:p w14:paraId="37D2B744" w14:textId="3EA93DC1" w:rsidR="00FC4F1B" w:rsidRDefault="00FC4F1B" w:rsidP="00FC4F1B">
      <w:pPr>
        <w:pStyle w:val="ListParagraph"/>
        <w:numPr>
          <w:ilvl w:val="0"/>
          <w:numId w:val="35"/>
        </w:numPr>
      </w:pPr>
      <w:r w:rsidRPr="00C02756">
        <w:t>Alternative 4: Baseline</w:t>
      </w:r>
      <w:r w:rsidR="004D4B04">
        <w:t>—</w:t>
      </w:r>
      <w:r w:rsidR="00DC2928">
        <w:t>Current</w:t>
      </w:r>
      <w:r>
        <w:t xml:space="preserve"> fee schedule that became effective on January 1</w:t>
      </w:r>
      <w:r w:rsidR="00DC0386">
        <w:t>6</w:t>
      </w:r>
      <w:r>
        <w:t>, 201</w:t>
      </w:r>
      <w:r w:rsidR="00DC0386">
        <w:t>8</w:t>
      </w:r>
      <w:r w:rsidR="005935A8">
        <w:t>.</w:t>
      </w:r>
    </w:p>
    <w:p w14:paraId="29CD6C5E" w14:textId="77777777" w:rsidR="00852BC0" w:rsidRDefault="00852BC0"/>
    <w:p w14:paraId="48C3229F" w14:textId="77777777" w:rsidR="005B535F" w:rsidRPr="00727363" w:rsidRDefault="005B535F" w:rsidP="00852BC0">
      <w:pPr>
        <w:pStyle w:val="Heading2Number"/>
      </w:pPr>
      <w:bookmarkStart w:id="102" w:name="_Toc451951715"/>
      <w:bookmarkStart w:id="103" w:name="_Toc534712541"/>
      <w:r w:rsidRPr="00727363">
        <w:t>Methodology</w:t>
      </w:r>
      <w:bookmarkEnd w:id="93"/>
      <w:bookmarkEnd w:id="94"/>
      <w:bookmarkEnd w:id="95"/>
      <w:bookmarkEnd w:id="96"/>
      <w:bookmarkEnd w:id="102"/>
      <w:bookmarkEnd w:id="103"/>
    </w:p>
    <w:p w14:paraId="01140AC0" w14:textId="5682A16C" w:rsidR="00117429" w:rsidRDefault="0074701D" w:rsidP="00117429">
      <w:pPr>
        <w:tabs>
          <w:tab w:val="left" w:pos="450"/>
        </w:tabs>
        <w:rPr>
          <w:szCs w:val="24"/>
        </w:rPr>
      </w:pPr>
      <w:r>
        <w:rPr>
          <w:szCs w:val="24"/>
        </w:rPr>
        <w:t xml:space="preserve">The </w:t>
      </w:r>
      <w:r w:rsidR="00930F27">
        <w:rPr>
          <w:szCs w:val="24"/>
        </w:rPr>
        <w:t>Office</w:t>
      </w:r>
      <w:r>
        <w:rPr>
          <w:szCs w:val="24"/>
        </w:rPr>
        <w:t xml:space="preserve"> considered </w:t>
      </w:r>
      <w:r w:rsidR="005B535F">
        <w:rPr>
          <w:szCs w:val="24"/>
        </w:rPr>
        <w:t>the qualitative impact of several costs and benefits for each alternative</w:t>
      </w:r>
      <w:r>
        <w:rPr>
          <w:szCs w:val="24"/>
        </w:rPr>
        <w:t>, using key indicators when applicable</w:t>
      </w:r>
      <w:r w:rsidR="005B535F">
        <w:rPr>
          <w:szCs w:val="24"/>
        </w:rPr>
        <w:t>.</w:t>
      </w:r>
      <w:r w:rsidR="00080ECA">
        <w:rPr>
          <w:szCs w:val="24"/>
        </w:rPr>
        <w:t xml:space="preserve"> </w:t>
      </w:r>
      <w:r w:rsidR="00117429">
        <w:rPr>
          <w:szCs w:val="24"/>
        </w:rPr>
        <w:t>This section presents three methodologies used to develop information for this RIA:</w:t>
      </w:r>
      <w:r w:rsidR="00080ECA">
        <w:rPr>
          <w:szCs w:val="24"/>
        </w:rPr>
        <w:t xml:space="preserve"> </w:t>
      </w:r>
      <w:r w:rsidR="005935A8">
        <w:rPr>
          <w:szCs w:val="24"/>
        </w:rPr>
        <w:t>(</w:t>
      </w:r>
      <w:r w:rsidR="00117429">
        <w:rPr>
          <w:szCs w:val="24"/>
        </w:rPr>
        <w:t>1) activity</w:t>
      </w:r>
      <w:r w:rsidR="004D4B04">
        <w:rPr>
          <w:szCs w:val="24"/>
        </w:rPr>
        <w:t xml:space="preserve"> </w:t>
      </w:r>
      <w:r w:rsidR="00117429">
        <w:rPr>
          <w:szCs w:val="24"/>
        </w:rPr>
        <w:t xml:space="preserve">based costing; </w:t>
      </w:r>
      <w:r w:rsidR="005935A8">
        <w:rPr>
          <w:szCs w:val="24"/>
        </w:rPr>
        <w:t>(</w:t>
      </w:r>
      <w:r w:rsidR="00117429">
        <w:rPr>
          <w:szCs w:val="24"/>
        </w:rPr>
        <w:t xml:space="preserve">2) aggregate </w:t>
      </w:r>
      <w:r w:rsidR="00997034">
        <w:rPr>
          <w:szCs w:val="24"/>
        </w:rPr>
        <w:t xml:space="preserve">patent </w:t>
      </w:r>
      <w:r w:rsidR="00117429">
        <w:rPr>
          <w:szCs w:val="24"/>
        </w:rPr>
        <w:t xml:space="preserve">fee revenue projections; and </w:t>
      </w:r>
      <w:r w:rsidR="005935A8">
        <w:rPr>
          <w:szCs w:val="24"/>
        </w:rPr>
        <w:t>(</w:t>
      </w:r>
      <w:r w:rsidR="00117429">
        <w:rPr>
          <w:szCs w:val="24"/>
        </w:rPr>
        <w:t xml:space="preserve">3) </w:t>
      </w:r>
      <w:r w:rsidR="008F2C82">
        <w:rPr>
          <w:szCs w:val="24"/>
        </w:rPr>
        <w:t>aggregate patent cost</w:t>
      </w:r>
      <w:r w:rsidR="009E69AE">
        <w:rPr>
          <w:szCs w:val="24"/>
        </w:rPr>
        <w:t xml:space="preserve"> projection</w:t>
      </w:r>
      <w:r w:rsidR="008F2C82">
        <w:rPr>
          <w:szCs w:val="24"/>
        </w:rPr>
        <w:t>s</w:t>
      </w:r>
      <w:r w:rsidR="00117429">
        <w:rPr>
          <w:szCs w:val="24"/>
        </w:rPr>
        <w:t>.</w:t>
      </w:r>
    </w:p>
    <w:p w14:paraId="78ED2B2F" w14:textId="77777777" w:rsidR="00117429" w:rsidRDefault="00117429" w:rsidP="00117429">
      <w:pPr>
        <w:tabs>
          <w:tab w:val="left" w:pos="450"/>
        </w:tabs>
        <w:rPr>
          <w:szCs w:val="24"/>
        </w:rPr>
      </w:pPr>
    </w:p>
    <w:p w14:paraId="3D9E9633" w14:textId="7988E240" w:rsidR="00117429" w:rsidRPr="009F090C" w:rsidRDefault="00117429" w:rsidP="00117429">
      <w:pPr>
        <w:pStyle w:val="Heading3Numbering"/>
        <w:numPr>
          <w:ilvl w:val="2"/>
          <w:numId w:val="10"/>
        </w:numPr>
      </w:pPr>
      <w:r w:rsidRPr="009F090C">
        <w:t>Activity</w:t>
      </w:r>
      <w:r w:rsidR="004D4B04">
        <w:t xml:space="preserve"> </w:t>
      </w:r>
      <w:r w:rsidR="00116DBE">
        <w:t>B</w:t>
      </w:r>
      <w:r w:rsidRPr="009F090C">
        <w:t xml:space="preserve">ased </w:t>
      </w:r>
      <w:r w:rsidR="00116DBE">
        <w:t>C</w:t>
      </w:r>
      <w:r w:rsidRPr="009F090C">
        <w:t>osting</w:t>
      </w:r>
    </w:p>
    <w:p w14:paraId="07F4E5BE" w14:textId="20C55DE9" w:rsidR="00117429" w:rsidRDefault="00117429" w:rsidP="00117429">
      <w:pPr>
        <w:tabs>
          <w:tab w:val="left" w:pos="450"/>
        </w:tabs>
        <w:rPr>
          <w:color w:val="000000" w:themeColor="text1"/>
        </w:rPr>
      </w:pPr>
      <w:r>
        <w:rPr>
          <w:color w:val="000000" w:themeColor="text1"/>
        </w:rPr>
        <w:t xml:space="preserve">The </w:t>
      </w:r>
      <w:r w:rsidR="00930F27">
        <w:rPr>
          <w:color w:val="000000" w:themeColor="text1"/>
        </w:rPr>
        <w:t>Office</w:t>
      </w:r>
      <w:r>
        <w:rPr>
          <w:color w:val="000000" w:themeColor="text1"/>
        </w:rPr>
        <w:t xml:space="preserve"> used activity</w:t>
      </w:r>
      <w:r w:rsidR="004D4B04">
        <w:rPr>
          <w:color w:val="000000" w:themeColor="text1"/>
        </w:rPr>
        <w:t xml:space="preserve"> </w:t>
      </w:r>
      <w:r>
        <w:rPr>
          <w:color w:val="000000" w:themeColor="text1"/>
        </w:rPr>
        <w:t>based costing (ABC) methodo</w:t>
      </w:r>
      <w:r w:rsidR="00567BA7">
        <w:rPr>
          <w:color w:val="000000" w:themeColor="text1"/>
        </w:rPr>
        <w:t>logy</w:t>
      </w:r>
      <w:r w:rsidR="008108D7">
        <w:rPr>
          <w:color w:val="000000" w:themeColor="text1"/>
        </w:rPr>
        <w:t xml:space="preserve"> and data</w:t>
      </w:r>
      <w:r w:rsidR="00567BA7">
        <w:rPr>
          <w:color w:val="000000" w:themeColor="text1"/>
        </w:rPr>
        <w:t xml:space="preserve"> to execute the </w:t>
      </w:r>
      <w:r>
        <w:rPr>
          <w:color w:val="000000" w:themeColor="text1"/>
        </w:rPr>
        <w:t xml:space="preserve">strategy of setting individual fees to further the key </w:t>
      </w:r>
      <w:r w:rsidR="00D637FF">
        <w:rPr>
          <w:color w:val="000000" w:themeColor="text1"/>
        </w:rPr>
        <w:t xml:space="preserve">fee setting </w:t>
      </w:r>
      <w:r>
        <w:rPr>
          <w:color w:val="000000" w:themeColor="text1"/>
        </w:rPr>
        <w:t>policy factor of aligning fees to the cost of the particular service.</w:t>
      </w:r>
      <w:r w:rsidR="00080ECA">
        <w:rPr>
          <w:color w:val="000000" w:themeColor="text1"/>
        </w:rPr>
        <w:t xml:space="preserve"> </w:t>
      </w:r>
      <w:r>
        <w:rPr>
          <w:color w:val="000000" w:themeColor="text1"/>
        </w:rPr>
        <w:t xml:space="preserve">The historical cost of a particular service is derived from the </w:t>
      </w:r>
      <w:r w:rsidR="00930F27">
        <w:rPr>
          <w:color w:val="000000" w:themeColor="text1"/>
        </w:rPr>
        <w:t>Office</w:t>
      </w:r>
      <w:r w:rsidRPr="000B2C38">
        <w:rPr>
          <w:color w:val="000000" w:themeColor="text1"/>
        </w:rPr>
        <w:t xml:space="preserve">’s </w:t>
      </w:r>
      <w:r w:rsidR="00D60751">
        <w:rPr>
          <w:color w:val="000000" w:themeColor="text1"/>
        </w:rPr>
        <w:t>a</w:t>
      </w:r>
      <w:r w:rsidRPr="000B2C38">
        <w:rPr>
          <w:color w:val="000000" w:themeColor="text1"/>
        </w:rPr>
        <w:t>ctivity</w:t>
      </w:r>
      <w:r w:rsidR="004D4B04">
        <w:rPr>
          <w:color w:val="000000" w:themeColor="text1"/>
        </w:rPr>
        <w:t xml:space="preserve"> </w:t>
      </w:r>
      <w:r w:rsidR="00D60751">
        <w:rPr>
          <w:color w:val="000000" w:themeColor="text1"/>
        </w:rPr>
        <w:t>b</w:t>
      </w:r>
      <w:r w:rsidRPr="000B2C38">
        <w:rPr>
          <w:color w:val="000000" w:themeColor="text1"/>
        </w:rPr>
        <w:t xml:space="preserve">ased </w:t>
      </w:r>
      <w:r w:rsidR="00D60751">
        <w:rPr>
          <w:color w:val="000000" w:themeColor="text1"/>
        </w:rPr>
        <w:t>i</w:t>
      </w:r>
      <w:r w:rsidRPr="000B2C38">
        <w:rPr>
          <w:color w:val="000000" w:themeColor="text1"/>
        </w:rPr>
        <w:t>nformation (ABI)</w:t>
      </w:r>
      <w:r w:rsidR="00E31F13">
        <w:rPr>
          <w:color w:val="000000" w:themeColor="text1"/>
        </w:rPr>
        <w:t xml:space="preserve"> program</w:t>
      </w:r>
      <w:r>
        <w:rPr>
          <w:color w:val="000000" w:themeColor="text1"/>
        </w:rPr>
        <w:t>.</w:t>
      </w:r>
      <w:r w:rsidR="00080ECA">
        <w:rPr>
          <w:color w:val="000000" w:themeColor="text1"/>
        </w:rPr>
        <w:t xml:space="preserve"> </w:t>
      </w:r>
      <w:r>
        <w:rPr>
          <w:color w:val="000000" w:themeColor="text1"/>
        </w:rPr>
        <w:t xml:space="preserve">A discussion of the </w:t>
      </w:r>
      <w:r w:rsidR="00930F27">
        <w:rPr>
          <w:color w:val="000000" w:themeColor="text1"/>
        </w:rPr>
        <w:t>Office</w:t>
      </w:r>
      <w:r>
        <w:rPr>
          <w:color w:val="000000" w:themeColor="text1"/>
        </w:rPr>
        <w:t xml:space="preserve">’s methodology and results is </w:t>
      </w:r>
      <w:r w:rsidRPr="000B2C38">
        <w:rPr>
          <w:color w:val="000000" w:themeColor="text1"/>
        </w:rPr>
        <w:t xml:space="preserve">available </w:t>
      </w:r>
      <w:r>
        <w:rPr>
          <w:color w:val="000000" w:themeColor="text1"/>
        </w:rPr>
        <w:t xml:space="preserve">in a separate document titled </w:t>
      </w:r>
      <w:r w:rsidRPr="003E1740">
        <w:rPr>
          <w:color w:val="000000" w:themeColor="text1"/>
        </w:rPr>
        <w:t>“</w:t>
      </w:r>
      <w:r w:rsidRPr="00CA7B86">
        <w:rPr>
          <w:color w:val="000000" w:themeColor="text1"/>
        </w:rPr>
        <w:t>Setti</w:t>
      </w:r>
      <w:r>
        <w:rPr>
          <w:color w:val="000000" w:themeColor="text1"/>
        </w:rPr>
        <w:t>ng and Adjusting Patent Fees</w:t>
      </w:r>
      <w:r w:rsidR="0074701D">
        <w:rPr>
          <w:color w:val="000000" w:themeColor="text1"/>
        </w:rPr>
        <w:t xml:space="preserve"> </w:t>
      </w:r>
      <w:r w:rsidR="0074701D">
        <w:t>during Fiscal Year 20</w:t>
      </w:r>
      <w:r w:rsidR="00DC0386">
        <w:t>20</w:t>
      </w:r>
      <w:r w:rsidR="004D4B04">
        <w:rPr>
          <w:color w:val="000000" w:themeColor="text1"/>
        </w:rPr>
        <w:t>—</w:t>
      </w:r>
      <w:r>
        <w:rPr>
          <w:color w:val="000000" w:themeColor="text1"/>
        </w:rPr>
        <w:t xml:space="preserve">Activity Based Information and </w:t>
      </w:r>
      <w:r w:rsidRPr="00CA7B86">
        <w:rPr>
          <w:color w:val="000000" w:themeColor="text1"/>
        </w:rPr>
        <w:t>Patent Fee Unit Expense Methodology</w:t>
      </w:r>
      <w:r w:rsidR="000A4DD5">
        <w:rPr>
          <w:color w:val="000000" w:themeColor="text1"/>
        </w:rPr>
        <w:t>,</w:t>
      </w:r>
      <w:r w:rsidRPr="003E1740">
        <w:rPr>
          <w:color w:val="000000" w:themeColor="text1"/>
        </w:rPr>
        <w:t>”</w:t>
      </w:r>
      <w:r>
        <w:rPr>
          <w:color w:val="000000" w:themeColor="text1"/>
        </w:rPr>
        <w:t xml:space="preserve"> </w:t>
      </w:r>
      <w:r w:rsidR="00AF2ED7" w:rsidRPr="00C02A31">
        <w:rPr>
          <w:color w:val="000000" w:themeColor="text1"/>
        </w:rPr>
        <w:t>available at</w:t>
      </w:r>
      <w:r w:rsidR="00DC0386">
        <w:rPr>
          <w:color w:val="000000" w:themeColor="text1"/>
        </w:rPr>
        <w:t xml:space="preserve"> </w:t>
      </w:r>
      <w:hyperlink r:id="rId1640" w:history="1">
        <w:r w:rsidR="007E23AE" w:rsidRPr="003F0BB1">
          <w:rPr>
            <w:rStyle w:val="Hyperlink"/>
          </w:rPr>
          <w:t>https://www.uspto.gov/FeeSettingAndAdjusting</w:t>
        </w:r>
      </w:hyperlink>
      <w:r w:rsidR="00E967D2">
        <w:rPr>
          <w:color w:val="000000" w:themeColor="text1"/>
        </w:rPr>
        <w:t>.</w:t>
      </w:r>
      <w:r w:rsidR="00080ECA">
        <w:rPr>
          <w:color w:val="000000" w:themeColor="text1"/>
        </w:rPr>
        <w:t xml:space="preserve"> </w:t>
      </w:r>
      <w:r>
        <w:rPr>
          <w:color w:val="000000" w:themeColor="text1"/>
        </w:rPr>
        <w:t xml:space="preserve">The </w:t>
      </w:r>
      <w:r w:rsidR="00930F27">
        <w:rPr>
          <w:color w:val="000000" w:themeColor="text1"/>
        </w:rPr>
        <w:t>Office</w:t>
      </w:r>
      <w:r>
        <w:rPr>
          <w:color w:val="000000" w:themeColor="text1"/>
        </w:rPr>
        <w:t xml:space="preserve"> used ABI cost data to inform </w:t>
      </w:r>
      <w:r w:rsidR="002C6E33">
        <w:rPr>
          <w:color w:val="000000" w:themeColor="text1"/>
        </w:rPr>
        <w:t>most</w:t>
      </w:r>
      <w:r>
        <w:rPr>
          <w:color w:val="000000" w:themeColor="text1"/>
        </w:rPr>
        <w:t xml:space="preserve"> individual fee amounts in Alternative 2</w:t>
      </w:r>
      <w:r w:rsidR="00875A4C">
        <w:rPr>
          <w:color w:val="000000" w:themeColor="text1"/>
        </w:rPr>
        <w:t>: Unit Cost Recovery</w:t>
      </w:r>
      <w:r>
        <w:rPr>
          <w:color w:val="000000" w:themeColor="text1"/>
        </w:rPr>
        <w:t>.</w:t>
      </w:r>
    </w:p>
    <w:p w14:paraId="591E5AE0" w14:textId="77777777" w:rsidR="00117429" w:rsidRDefault="00117429" w:rsidP="00117429">
      <w:pPr>
        <w:tabs>
          <w:tab w:val="left" w:pos="450"/>
        </w:tabs>
        <w:rPr>
          <w:color w:val="000000" w:themeColor="text1"/>
        </w:rPr>
      </w:pPr>
    </w:p>
    <w:p w14:paraId="7C912DB2" w14:textId="61FD9016" w:rsidR="00117429" w:rsidRPr="001C599E" w:rsidRDefault="00117429" w:rsidP="00117429">
      <w:pPr>
        <w:tabs>
          <w:tab w:val="left" w:pos="450"/>
        </w:tabs>
        <w:rPr>
          <w:color w:val="000000" w:themeColor="text1"/>
        </w:rPr>
      </w:pPr>
      <w:r>
        <w:rPr>
          <w:color w:val="000000" w:themeColor="text1"/>
        </w:rPr>
        <w:t xml:space="preserve">While the </w:t>
      </w:r>
      <w:r w:rsidR="00930F27">
        <w:rPr>
          <w:color w:val="000000" w:themeColor="text1"/>
        </w:rPr>
        <w:t>Office</w:t>
      </w:r>
      <w:r>
        <w:rPr>
          <w:color w:val="000000" w:themeColor="text1"/>
        </w:rPr>
        <w:t xml:space="preserve"> does not use historical cost information to directly assess any costs or benefits in this RIA, where available, this information allowed the </w:t>
      </w:r>
      <w:r w:rsidR="00930F27">
        <w:rPr>
          <w:color w:val="000000" w:themeColor="text1"/>
        </w:rPr>
        <w:t>Office</w:t>
      </w:r>
      <w:r>
        <w:rPr>
          <w:color w:val="000000" w:themeColor="text1"/>
        </w:rPr>
        <w:t xml:space="preserve"> to assess how well different fee amounts aligned to their cost.</w:t>
      </w:r>
    </w:p>
    <w:p w14:paraId="6892FC33" w14:textId="77777777" w:rsidR="00117429" w:rsidRPr="00A65357" w:rsidRDefault="00117429" w:rsidP="00117429">
      <w:pPr>
        <w:pStyle w:val="ParagraphSpace"/>
      </w:pPr>
    </w:p>
    <w:p w14:paraId="69E21827" w14:textId="77777777" w:rsidR="00117429" w:rsidRDefault="00117429" w:rsidP="00117429">
      <w:pPr>
        <w:pStyle w:val="Heading3Numbering"/>
        <w:numPr>
          <w:ilvl w:val="2"/>
          <w:numId w:val="10"/>
        </w:numPr>
      </w:pPr>
      <w:r>
        <w:t xml:space="preserve">Aggregate </w:t>
      </w:r>
      <w:r w:rsidRPr="00E747B3">
        <w:t>Fee Revenue Projections</w:t>
      </w:r>
    </w:p>
    <w:p w14:paraId="21C57207" w14:textId="588C506B" w:rsidR="005F703F" w:rsidRDefault="00117429" w:rsidP="00117429">
      <w:r>
        <w:t xml:space="preserve">The </w:t>
      </w:r>
      <w:r w:rsidR="00E967D2">
        <w:t>Final Rule</w:t>
      </w:r>
      <w:r>
        <w:t xml:space="preserve"> provides an extensive discussion of how the </w:t>
      </w:r>
      <w:r w:rsidR="00930F27">
        <w:t>Office</w:t>
      </w:r>
      <w:r>
        <w:t xml:space="preserve"> projects aggregate fee revenue</w:t>
      </w:r>
      <w:r w:rsidR="005F703F">
        <w:t xml:space="preserve"> (the total amount of money transferred to the USPTO by patent applicants and patent holders) by analyzing </w:t>
      </w:r>
      <w:r w:rsidR="005F703F" w:rsidRPr="00CA7791">
        <w:t>the</w:t>
      </w:r>
      <w:r w:rsidR="005F703F">
        <w:t xml:space="preserve"> </w:t>
      </w:r>
      <w:r w:rsidR="005F703F" w:rsidRPr="00CA7B86">
        <w:t>RGDP</w:t>
      </w:r>
      <w:r w:rsidR="005F703F">
        <w:t xml:space="preserve"> (the broadest measure of economic activity) and </w:t>
      </w:r>
      <w:r w:rsidR="005F703F" w:rsidRPr="00CA7791">
        <w:t xml:space="preserve">other influential factors </w:t>
      </w:r>
      <w:r w:rsidR="005F703F">
        <w:t>such as</w:t>
      </w:r>
      <w:r w:rsidR="005F703F" w:rsidRPr="00CA7791">
        <w:t xml:space="preserve"> </w:t>
      </w:r>
      <w:r w:rsidR="005F703F">
        <w:t>non-domestic</w:t>
      </w:r>
      <w:r w:rsidR="005F703F" w:rsidRPr="00CA7791">
        <w:t xml:space="preserve"> </w:t>
      </w:r>
      <w:r w:rsidR="005F703F">
        <w:t xml:space="preserve">patent </w:t>
      </w:r>
      <w:r w:rsidR="005F703F" w:rsidRPr="00CA7791">
        <w:t>activity, legislation, process efficiencies,</w:t>
      </w:r>
      <w:r w:rsidR="005F703F">
        <w:t xml:space="preserve"> </w:t>
      </w:r>
      <w:r w:rsidR="00AD20BB">
        <w:t xml:space="preserve">court decisions, </w:t>
      </w:r>
      <w:r w:rsidR="005F703F">
        <w:t>fee changes,</w:t>
      </w:r>
      <w:r w:rsidR="005F703F" w:rsidRPr="00CA7791">
        <w:t xml:space="preserve"> and anticipated applicant behavior</w:t>
      </w:r>
      <w:r w:rsidR="005F703F">
        <w:t>.</w:t>
      </w:r>
      <w:r w:rsidR="00080ECA">
        <w:t xml:space="preserve"> </w:t>
      </w:r>
      <w:r w:rsidR="005F703F">
        <w:t xml:space="preserve">Additional detail about the </w:t>
      </w:r>
      <w:r w:rsidR="00930F27">
        <w:t>Office</w:t>
      </w:r>
      <w:r w:rsidR="005F703F">
        <w:t>’s aggregate fee revenue estimates for each alternative, including projected workloads by fee</w:t>
      </w:r>
      <w:r w:rsidR="004D4B04">
        <w:t>,</w:t>
      </w:r>
      <w:r w:rsidR="005F703F">
        <w:t xml:space="preserve"> is </w:t>
      </w:r>
      <w:r w:rsidR="005F703F" w:rsidRPr="00C02A31">
        <w:t>available in</w:t>
      </w:r>
      <w:r w:rsidR="005F703F" w:rsidRPr="00062199">
        <w:t xml:space="preserve"> “</w:t>
      </w:r>
      <w:r w:rsidR="005F703F" w:rsidRPr="00CA7B86">
        <w:rPr>
          <w:color w:val="000000" w:themeColor="text1"/>
        </w:rPr>
        <w:t>Setti</w:t>
      </w:r>
      <w:r w:rsidR="005F703F">
        <w:rPr>
          <w:color w:val="000000" w:themeColor="text1"/>
        </w:rPr>
        <w:t>ng and Adjusting Patent Fe</w:t>
      </w:r>
      <w:r w:rsidR="005F703F">
        <w:t>e</w:t>
      </w:r>
      <w:r w:rsidR="005F703F" w:rsidRPr="00E860B2">
        <w:rPr>
          <w:color w:val="000000" w:themeColor="text1"/>
        </w:rPr>
        <w:t>s</w:t>
      </w:r>
      <w:r w:rsidR="0074701D">
        <w:rPr>
          <w:color w:val="000000" w:themeColor="text1"/>
        </w:rPr>
        <w:t xml:space="preserve"> during Fiscal Year 20</w:t>
      </w:r>
      <w:r w:rsidR="00DC0386">
        <w:rPr>
          <w:color w:val="000000" w:themeColor="text1"/>
        </w:rPr>
        <w:t>20</w:t>
      </w:r>
      <w:r w:rsidR="004D4B04">
        <w:rPr>
          <w:color w:val="000000" w:themeColor="text1"/>
        </w:rPr>
        <w:t>—</w:t>
      </w:r>
      <w:r w:rsidR="005F703F">
        <w:rPr>
          <w:color w:val="000000" w:themeColor="text1"/>
        </w:rPr>
        <w:t>Aggregate Revenue Tables</w:t>
      </w:r>
      <w:r w:rsidR="00057BD7">
        <w:rPr>
          <w:color w:val="000000" w:themeColor="text1"/>
        </w:rPr>
        <w:t>,</w:t>
      </w:r>
      <w:r w:rsidR="005F703F" w:rsidRPr="006A03C0">
        <w:t>”</w:t>
      </w:r>
      <w:r w:rsidR="00057BD7">
        <w:t xml:space="preserve"> available</w:t>
      </w:r>
      <w:r w:rsidR="005F703F" w:rsidRPr="006A03C0">
        <w:t xml:space="preserve"> </w:t>
      </w:r>
      <w:r w:rsidR="005F703F">
        <w:t>at</w:t>
      </w:r>
      <w:r w:rsidR="00A02B8C">
        <w:t xml:space="preserve"> </w:t>
      </w:r>
      <w:hyperlink r:id="rId1641" w:history="1">
        <w:r w:rsidR="007E23AE" w:rsidRPr="003F0BB1">
          <w:rPr>
            <w:rStyle w:val="Hyperlink"/>
          </w:rPr>
          <w:t>https://www.uspto.gov/FeeSettingAndAdjusting</w:t>
        </w:r>
      </w:hyperlink>
      <w:r w:rsidR="00A02B8C">
        <w:t>.</w:t>
      </w:r>
      <w:r w:rsidR="00080ECA">
        <w:t xml:space="preserve"> </w:t>
      </w:r>
      <w:r w:rsidR="005F703F">
        <w:t xml:space="preserve">A description of the </w:t>
      </w:r>
      <w:r w:rsidR="00930F27">
        <w:t>Office</w:t>
      </w:r>
      <w:r w:rsidR="005F703F">
        <w:t xml:space="preserve">’s methodology for using RGDP can be found in the section of </w:t>
      </w:r>
      <w:r w:rsidR="005F703F" w:rsidRPr="00F94229">
        <w:t xml:space="preserve">the </w:t>
      </w:r>
      <w:r w:rsidR="00973FDB">
        <w:t>FY 20</w:t>
      </w:r>
      <w:r w:rsidR="00DC0386">
        <w:t>2</w:t>
      </w:r>
      <w:r w:rsidR="00721146">
        <w:t>1</w:t>
      </w:r>
      <w:r w:rsidR="005F703F" w:rsidRPr="00F94229">
        <w:t xml:space="preserve"> </w:t>
      </w:r>
      <w:r w:rsidR="00CB2179">
        <w:t>B</w:t>
      </w:r>
      <w:r w:rsidR="005F703F" w:rsidRPr="00F94229">
        <w:t>udget entitled, “</w:t>
      </w:r>
      <w:r w:rsidR="005F703F" w:rsidRPr="00F94229">
        <w:rPr>
          <w:bCs/>
        </w:rPr>
        <w:t>USPTO Fee Collect</w:t>
      </w:r>
      <w:r w:rsidR="007F329D">
        <w:rPr>
          <w:bCs/>
        </w:rPr>
        <w:t>ion Estimates</w:t>
      </w:r>
      <w:r w:rsidR="005F703F" w:rsidRPr="00F94229">
        <w:t>.</w:t>
      </w:r>
      <w:r w:rsidR="005F703F" w:rsidRPr="00F94229">
        <w:rPr>
          <w:bCs/>
        </w:rPr>
        <w:t>”</w:t>
      </w:r>
      <w:r w:rsidR="00080ECA">
        <w:t xml:space="preserve"> </w:t>
      </w:r>
      <w:r w:rsidR="005F703F">
        <w:t xml:space="preserve">For a discussion of how the </w:t>
      </w:r>
      <w:r w:rsidR="00930F27">
        <w:t>Office</w:t>
      </w:r>
      <w:r w:rsidR="005F703F">
        <w:t xml:space="preserve"> projects revenues for each of the alternatives considered, </w:t>
      </w:r>
      <w:r w:rsidR="005F703F" w:rsidRPr="0045605B">
        <w:t>see</w:t>
      </w:r>
      <w:r w:rsidR="005F703F">
        <w:t xml:space="preserve"> the </w:t>
      </w:r>
      <w:r w:rsidR="00721146">
        <w:t xml:space="preserve">Final </w:t>
      </w:r>
      <w:r w:rsidR="005F703F">
        <w:t>Regulatory Flexibility Analysis (</w:t>
      </w:r>
      <w:r w:rsidR="00721146">
        <w:t>F</w:t>
      </w:r>
      <w:r w:rsidR="005F703F">
        <w:t xml:space="preserve">RFA) contained within the </w:t>
      </w:r>
      <w:r w:rsidR="00FE0B57">
        <w:t>Final Rule</w:t>
      </w:r>
      <w:r w:rsidR="005F703F">
        <w:t xml:space="preserve"> and also the “Setting and Adjusting Patent Fees </w:t>
      </w:r>
      <w:r w:rsidR="008875C2">
        <w:t>during Fiscal Year 20</w:t>
      </w:r>
      <w:r w:rsidR="00DC0386">
        <w:t>20</w:t>
      </w:r>
      <w:r w:rsidR="004D4B04">
        <w:t>—</w:t>
      </w:r>
      <w:r w:rsidR="005F703F">
        <w:t>Aggregate Revenue Estimating Methodology” supplement.</w:t>
      </w:r>
    </w:p>
    <w:p w14:paraId="2EB43290" w14:textId="77777777" w:rsidR="005F703F" w:rsidRDefault="005F703F" w:rsidP="00117429"/>
    <w:p w14:paraId="2D49EF67" w14:textId="0A64015A" w:rsidR="005639FA" w:rsidRDefault="00117429" w:rsidP="00117429">
      <w:pPr>
        <w:rPr>
          <w:rStyle w:val="Hyperlink"/>
          <w:color w:val="FF0000"/>
          <w:u w:val="none"/>
        </w:rPr>
      </w:pPr>
      <w:r>
        <w:t xml:space="preserve">In summary, to estimate aggregate revenue for the Baseline and </w:t>
      </w:r>
      <w:r w:rsidR="00C22BFB">
        <w:t>other</w:t>
      </w:r>
      <w:r>
        <w:t xml:space="preserve"> alternative</w:t>
      </w:r>
      <w:r w:rsidR="00C22BFB">
        <w:t>s</w:t>
      </w:r>
      <w:r>
        <w:t xml:space="preserve">, the </w:t>
      </w:r>
      <w:r w:rsidR="00930F27">
        <w:t>Office</w:t>
      </w:r>
      <w:r>
        <w:t xml:space="preserve"> analyzed</w:t>
      </w:r>
      <w:r w:rsidRPr="00CA7791">
        <w:t xml:space="preserve"> </w:t>
      </w:r>
      <w:r w:rsidR="005F703F">
        <w:t xml:space="preserve">the </w:t>
      </w:r>
      <w:r w:rsidRPr="00CA7791">
        <w:t>relevant factors an</w:t>
      </w:r>
      <w:r>
        <w:t>d indicators</w:t>
      </w:r>
      <w:r w:rsidR="005F703F">
        <w:t xml:space="preserve"> described above </w:t>
      </w:r>
      <w:r>
        <w:t xml:space="preserve">to estimate prospective fee workload volumes </w:t>
      </w:r>
      <w:r w:rsidRPr="00CA7791">
        <w:t xml:space="preserve">for </w:t>
      </w:r>
      <w:r>
        <w:t>the five-year planning horizon</w:t>
      </w:r>
      <w:r w:rsidRPr="00CA7791">
        <w:t xml:space="preserve"> (</w:t>
      </w:r>
      <w:r w:rsidRPr="00CA7B86">
        <w:t xml:space="preserve">FY </w:t>
      </w:r>
      <w:r w:rsidR="00DC37A2" w:rsidRPr="00CA7B86">
        <w:t>20</w:t>
      </w:r>
      <w:r w:rsidR="00DC37A2">
        <w:t>20</w:t>
      </w:r>
      <w:r w:rsidR="009D5816">
        <w:t>-</w:t>
      </w:r>
      <w:r w:rsidRPr="00CA7B86">
        <w:t>FY 202</w:t>
      </w:r>
      <w:r w:rsidR="00D133EA">
        <w:t>4</w:t>
      </w:r>
      <w:r w:rsidRPr="00CA7B86">
        <w:t>).</w:t>
      </w:r>
      <w:r w:rsidR="00080ECA">
        <w:t xml:space="preserve"> </w:t>
      </w:r>
      <w:r w:rsidR="00317914">
        <w:t>For</w:t>
      </w:r>
      <w:r w:rsidR="00080ECA">
        <w:t xml:space="preserve"> </w:t>
      </w:r>
      <w:r w:rsidR="00E31F13">
        <w:t>Alternatives 1, 2, and 3</w:t>
      </w:r>
      <w:r w:rsidR="00317914">
        <w:t xml:space="preserve">, the </w:t>
      </w:r>
      <w:r w:rsidR="00930F27">
        <w:t>Office</w:t>
      </w:r>
      <w:r w:rsidR="00317914">
        <w:t xml:space="preserve"> is </w:t>
      </w:r>
      <w:r w:rsidR="00056BB3">
        <w:t xml:space="preserve">using </w:t>
      </w:r>
      <w:r w:rsidR="00815720">
        <w:t>elasticity</w:t>
      </w:r>
      <w:r w:rsidR="009D5816">
        <w:t>-</w:t>
      </w:r>
      <w:r w:rsidR="00815720">
        <w:t>adjusted</w:t>
      </w:r>
      <w:r w:rsidR="00317914">
        <w:t xml:space="preserve"> workloads (</w:t>
      </w:r>
      <w:r w:rsidR="00AD1A78">
        <w:t>because of the difference in fee rates, workloads between alternatives vary based sole</w:t>
      </w:r>
      <w:r w:rsidR="009D5816">
        <w:t>l</w:t>
      </w:r>
      <w:r w:rsidR="00AD1A78">
        <w:t>y on price elasticites</w:t>
      </w:r>
      <w:r w:rsidR="00317914">
        <w:t>).</w:t>
      </w:r>
      <w:r w:rsidR="00080ECA">
        <w:t xml:space="preserve"> </w:t>
      </w:r>
      <w:r w:rsidR="00317914">
        <w:t xml:space="preserve">The </w:t>
      </w:r>
      <w:r w:rsidR="00930F27">
        <w:t>Office</w:t>
      </w:r>
      <w:r w:rsidR="00317914">
        <w:t xml:space="preserve"> </w:t>
      </w:r>
      <w:r w:rsidR="00A02B8C">
        <w:t>recognizes</w:t>
      </w:r>
      <w:r w:rsidR="009E69AE">
        <w:t xml:space="preserve"> </w:t>
      </w:r>
      <w:r w:rsidR="00317914">
        <w:t xml:space="preserve">that </w:t>
      </w:r>
      <w:r w:rsidR="009E69AE">
        <w:t xml:space="preserve">most fees have some </w:t>
      </w:r>
      <w:r>
        <w:t xml:space="preserve">price </w:t>
      </w:r>
      <w:r w:rsidRPr="00CA7791">
        <w:t>elasticity</w:t>
      </w:r>
      <w:r>
        <w:t xml:space="preserve">, which </w:t>
      </w:r>
      <w:r w:rsidR="009E69AE">
        <w:t xml:space="preserve">generally refers to </w:t>
      </w:r>
      <w:r w:rsidRPr="00B61E61">
        <w:t xml:space="preserve">how sensitive </w:t>
      </w:r>
      <w:r>
        <w:t xml:space="preserve">applicants and </w:t>
      </w:r>
      <w:r w:rsidRPr="00B61E61">
        <w:t xml:space="preserve">patentees are to fee </w:t>
      </w:r>
      <w:r>
        <w:t xml:space="preserve">(price) </w:t>
      </w:r>
      <w:r w:rsidRPr="00B61E61">
        <w:t>changes</w:t>
      </w:r>
      <w:r w:rsidR="009E69AE">
        <w:t xml:space="preserve"> </w:t>
      </w:r>
      <w:r>
        <w:t>in terms of their</w:t>
      </w:r>
      <w:r w:rsidR="00317914">
        <w:t xml:space="preserve"> decisions to pursue patenting</w:t>
      </w:r>
      <w:r w:rsidR="00401F13">
        <w:t>.</w:t>
      </w:r>
      <w:r w:rsidR="00080ECA">
        <w:t xml:space="preserve"> </w:t>
      </w:r>
      <w:r w:rsidR="002D68C3">
        <w:t xml:space="preserve">For </w:t>
      </w:r>
      <w:r w:rsidR="00401F13">
        <w:t xml:space="preserve">Alternative 2, in particular, the </w:t>
      </w:r>
      <w:r w:rsidR="00930F27">
        <w:t>Office</w:t>
      </w:r>
      <w:r w:rsidR="00401F13">
        <w:t xml:space="preserve"> </w:t>
      </w:r>
      <w:r w:rsidR="00A02B8C">
        <w:t>recognizes</w:t>
      </w:r>
      <w:r w:rsidR="00B70E64">
        <w:t xml:space="preserve"> </w:t>
      </w:r>
      <w:r w:rsidR="00401F13">
        <w:t xml:space="preserve">that there would be </w:t>
      </w:r>
      <w:r w:rsidR="002117F8">
        <w:t>changes in applicant demand</w:t>
      </w:r>
      <w:r w:rsidR="00401F13">
        <w:t xml:space="preserve"> related to the </w:t>
      </w:r>
      <w:r w:rsidR="00E31F13">
        <w:t xml:space="preserve">adjustments to both </w:t>
      </w:r>
      <w:r w:rsidR="00B70E64">
        <w:t xml:space="preserve">entry fees </w:t>
      </w:r>
      <w:r w:rsidR="00401F13">
        <w:t>and maintenance fee</w:t>
      </w:r>
      <w:r w:rsidR="00B70E64">
        <w:t xml:space="preserve"> rate</w:t>
      </w:r>
      <w:r w:rsidR="00401F13">
        <w:t>s</w:t>
      </w:r>
      <w:r w:rsidR="00815720">
        <w:t>.</w:t>
      </w:r>
      <w:r w:rsidR="00080ECA">
        <w:t xml:space="preserve"> </w:t>
      </w:r>
      <w:r w:rsidR="00B70E64">
        <w:t>In the discussions of each alternative, this analysis includes additional</w:t>
      </w:r>
      <w:r w:rsidR="00C273C4">
        <w:t xml:space="preserve"> insights on </w:t>
      </w:r>
      <w:r w:rsidR="002117F8">
        <w:t>the</w:t>
      </w:r>
      <w:r w:rsidR="00C273C4">
        <w:t xml:space="preserve"> magnitude and direction of</w:t>
      </w:r>
      <w:r w:rsidR="002117F8">
        <w:t xml:space="preserve"> these</w:t>
      </w:r>
      <w:r w:rsidR="00C273C4">
        <w:t xml:space="preserve"> change</w:t>
      </w:r>
      <w:r w:rsidR="002117F8">
        <w:t>s</w:t>
      </w:r>
      <w:r w:rsidR="00C273C4">
        <w:t>.</w:t>
      </w:r>
      <w:r w:rsidR="00080ECA">
        <w:t xml:space="preserve"> </w:t>
      </w:r>
      <w:r w:rsidRPr="007962CC">
        <w:t>A more detailed description of price elasticity is</w:t>
      </w:r>
      <w:r w:rsidR="007962CC" w:rsidRPr="007962CC">
        <w:t xml:space="preserve"> contained</w:t>
      </w:r>
      <w:r w:rsidRPr="007962CC">
        <w:t xml:space="preserve"> in the “Setting and Adjusting Patent Fees</w:t>
      </w:r>
      <w:r w:rsidR="0074701D" w:rsidRPr="007962CC">
        <w:t xml:space="preserve"> during Fiscal Year 20</w:t>
      </w:r>
      <w:r w:rsidR="00815720">
        <w:t>20</w:t>
      </w:r>
      <w:r w:rsidR="009D5816">
        <w:t>—</w:t>
      </w:r>
      <w:r w:rsidRPr="007962CC">
        <w:t>Description of Elasticity Estimates</w:t>
      </w:r>
      <w:r w:rsidR="000A4DD5">
        <w:t>,</w:t>
      </w:r>
      <w:r w:rsidRPr="007962CC">
        <w:t xml:space="preserve">” </w:t>
      </w:r>
      <w:r w:rsidR="00AF2ED7" w:rsidRPr="007962CC">
        <w:t>available at</w:t>
      </w:r>
      <w:r w:rsidR="007962CC" w:rsidRPr="007962CC">
        <w:t xml:space="preserve"> </w:t>
      </w:r>
      <w:hyperlink r:id="rId1642" w:history="1">
        <w:r w:rsidR="007E23AE" w:rsidRPr="003F0BB1">
          <w:rPr>
            <w:rStyle w:val="Hyperlink"/>
          </w:rPr>
          <w:t>https://www.uspto.gov/FeeSettingAndAdjusting</w:t>
        </w:r>
      </w:hyperlink>
      <w:r w:rsidR="007962CC">
        <w:t>.</w:t>
      </w:r>
      <w:r w:rsidR="00080ECA">
        <w:rPr>
          <w:rStyle w:val="Hyperlink"/>
          <w:color w:val="FF0000"/>
          <w:u w:val="none"/>
        </w:rPr>
        <w:t xml:space="preserve"> </w:t>
      </w:r>
    </w:p>
    <w:p w14:paraId="4CAE5418" w14:textId="77777777" w:rsidR="005639FA" w:rsidRDefault="005639FA" w:rsidP="00117429">
      <w:pPr>
        <w:rPr>
          <w:rStyle w:val="Hyperlink"/>
          <w:color w:val="FF0000"/>
          <w:u w:val="none"/>
        </w:rPr>
      </w:pPr>
    </w:p>
    <w:p w14:paraId="520484BF" w14:textId="50CD5AF1" w:rsidR="00DD7AD8" w:rsidRDefault="00FC4290" w:rsidP="00117429">
      <w:r>
        <w:t xml:space="preserve">Table 3-1 shows </w:t>
      </w:r>
      <w:r w:rsidR="005F1297">
        <w:t>two</w:t>
      </w:r>
      <w:r>
        <w:t xml:space="preserve"> of the </w:t>
      </w:r>
      <w:r w:rsidR="00930F27">
        <w:t>Office</w:t>
      </w:r>
      <w:r>
        <w:t xml:space="preserve">’s </w:t>
      </w:r>
      <w:r w:rsidR="00856298">
        <w:t>performance</w:t>
      </w:r>
      <w:r>
        <w:t xml:space="preserve"> metrics and their forecasted values at the end of the five-year period.</w:t>
      </w:r>
      <w:r w:rsidR="00080ECA">
        <w:t xml:space="preserve"> </w:t>
      </w:r>
      <w:r>
        <w:t xml:space="preserve">The availability of aggregate revenue directly impacts the </w:t>
      </w:r>
      <w:r w:rsidR="00930F27">
        <w:t>Office</w:t>
      </w:r>
      <w:r>
        <w:t>’s ability to deliver services per its performance commitments.</w:t>
      </w:r>
      <w:r w:rsidR="00080ECA">
        <w:t xml:space="preserve"> </w:t>
      </w:r>
      <w:r>
        <w:t>The three alternatives use the same p</w:t>
      </w:r>
      <w:r w:rsidR="005F1297">
        <w:t>erformance</w:t>
      </w:r>
      <w:r>
        <w:t xml:space="preserve"> metrics shown in Table 3-1.</w:t>
      </w:r>
      <w:r w:rsidR="00080ECA">
        <w:t xml:space="preserve"> </w:t>
      </w:r>
      <w:r w:rsidR="00D9376F">
        <w:t xml:space="preserve">Since </w:t>
      </w:r>
      <w:r w:rsidR="009D5816">
        <w:t>A</w:t>
      </w:r>
      <w:r w:rsidR="00D9376F">
        <w:t>lternatives</w:t>
      </w:r>
      <w:r w:rsidR="00AD1A78">
        <w:t xml:space="preserve"> 1, 2, and 3</w:t>
      </w:r>
      <w:r w:rsidR="00D9376F">
        <w:t xml:space="preserve"> generate sufficient aggregate revenue to recover aggregate costs, </w:t>
      </w:r>
      <w:r w:rsidR="00232281">
        <w:t xml:space="preserve">based on the assumptions found in the Final Rule and the FY 2021 Budget, </w:t>
      </w:r>
      <w:r w:rsidR="00D9376F">
        <w:t xml:space="preserve">the impact of the difference in workloads caused by price elasticity among the alternatives can be minimized by </w:t>
      </w:r>
      <w:r w:rsidR="005D0E2C">
        <w:t>efficiently managing</w:t>
      </w:r>
      <w:r w:rsidR="00D9376F">
        <w:t xml:space="preserve"> resources to</w:t>
      </w:r>
      <w:r w:rsidR="005D0E2C">
        <w:t xml:space="preserve"> ensure the </w:t>
      </w:r>
      <w:r w:rsidR="00930F27">
        <w:t>Office</w:t>
      </w:r>
      <w:r w:rsidR="00D9376F">
        <w:t xml:space="preserve"> meet</w:t>
      </w:r>
      <w:r w:rsidR="005D0E2C">
        <w:t>s its</w:t>
      </w:r>
      <w:r w:rsidR="00D9376F">
        <w:t xml:space="preserve"> performance metrics.</w:t>
      </w:r>
      <w:r w:rsidR="00080ECA">
        <w:t xml:space="preserve"> </w:t>
      </w:r>
      <w:r w:rsidR="00064C81">
        <w:t>For purposes of comparison, the Baseline uses the same production models as the alternatives.</w:t>
      </w:r>
      <w:r w:rsidR="00930F27">
        <w:t xml:space="preserve"> </w:t>
      </w:r>
      <w:r w:rsidR="00064C81">
        <w:t xml:space="preserve">However, the financial outlook under the Baseline would require the USPTO to </w:t>
      </w:r>
      <w:r w:rsidR="00064C81" w:rsidRPr="00064C81">
        <w:t>reduc</w:t>
      </w:r>
      <w:r w:rsidR="00064C81">
        <w:t xml:space="preserve">e planned spending, which would </w:t>
      </w:r>
      <w:r w:rsidR="00064C81" w:rsidRPr="00064C81">
        <w:t xml:space="preserve">impede the </w:t>
      </w:r>
      <w:r w:rsidR="00930F27">
        <w:t>Office</w:t>
      </w:r>
      <w:r w:rsidR="00064C81" w:rsidRPr="00064C81">
        <w:t xml:space="preserve">’s ability to achieve </w:t>
      </w:r>
      <w:r w:rsidR="00064C81">
        <w:t xml:space="preserve">these performance levels and the </w:t>
      </w:r>
      <w:r w:rsidR="00930F27">
        <w:t>Office</w:t>
      </w:r>
      <w:r w:rsidR="00064C81">
        <w:t>’s</w:t>
      </w:r>
      <w:r w:rsidR="00064C81" w:rsidRPr="00064C81">
        <w:t xml:space="preserve"> other strategic priorities</w:t>
      </w:r>
      <w:r w:rsidR="00064C81">
        <w:t>.</w:t>
      </w:r>
    </w:p>
    <w:p w14:paraId="56A0ACD0" w14:textId="77777777" w:rsidR="000E3708" w:rsidRPr="00DE203F" w:rsidRDefault="000E3708" w:rsidP="00DE203F">
      <w:pPr>
        <w:jc w:val="center"/>
        <w:rPr>
          <w:b/>
          <w:sz w:val="22"/>
        </w:rPr>
      </w:pPr>
      <w:r w:rsidRPr="00DE203F">
        <w:rPr>
          <w:b/>
          <w:sz w:val="22"/>
        </w:rPr>
        <w:t>Table 3-1</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150"/>
      </w:tblGrid>
      <w:tr w:rsidR="00DD7AD8" w:rsidRPr="000E3708" w14:paraId="3D65C458" w14:textId="77777777" w:rsidTr="00FF2E9C">
        <w:trPr>
          <w:cantSplit/>
          <w:trHeight w:val="348"/>
          <w:tblHeader/>
          <w:jc w:val="center"/>
        </w:trPr>
        <w:tc>
          <w:tcPr>
            <w:tcW w:w="5665" w:type="dxa"/>
            <w:shd w:val="clear" w:color="000000" w:fill="FFFFFF"/>
            <w:vAlign w:val="center"/>
            <w:hideMark/>
          </w:tcPr>
          <w:p w14:paraId="6D1287D8" w14:textId="414CA70E" w:rsidR="00DD7AD8" w:rsidRPr="00C02A31" w:rsidRDefault="00007907" w:rsidP="000E3708">
            <w:pPr>
              <w:spacing w:line="240" w:lineRule="auto"/>
              <w:jc w:val="center"/>
              <w:rPr>
                <w:rFonts w:eastAsia="Times New Roman"/>
                <w:b/>
                <w:bCs/>
                <w:color w:val="000000"/>
                <w:szCs w:val="24"/>
              </w:rPr>
            </w:pPr>
            <w:r>
              <w:rPr>
                <w:rFonts w:eastAsia="Times New Roman"/>
                <w:b/>
                <w:bCs/>
                <w:color w:val="000000"/>
                <w:szCs w:val="24"/>
              </w:rPr>
              <w:t>P</w:t>
            </w:r>
            <w:r w:rsidR="0015110F">
              <w:rPr>
                <w:rFonts w:eastAsia="Times New Roman"/>
                <w:b/>
                <w:bCs/>
                <w:color w:val="000000"/>
                <w:szCs w:val="24"/>
              </w:rPr>
              <w:t>erformance</w:t>
            </w:r>
            <w:r>
              <w:rPr>
                <w:rFonts w:eastAsia="Times New Roman"/>
                <w:b/>
                <w:bCs/>
                <w:color w:val="000000"/>
                <w:szCs w:val="24"/>
              </w:rPr>
              <w:t xml:space="preserve"> Metrics</w:t>
            </w:r>
          </w:p>
        </w:tc>
        <w:tc>
          <w:tcPr>
            <w:tcW w:w="3150" w:type="dxa"/>
            <w:shd w:val="clear" w:color="000000" w:fill="FFFFFF"/>
            <w:vAlign w:val="center"/>
            <w:hideMark/>
          </w:tcPr>
          <w:p w14:paraId="7AF252F7" w14:textId="0C840E5A" w:rsidR="00DD7AD8" w:rsidRPr="00C02A31" w:rsidRDefault="00DD7AD8" w:rsidP="00C02A31">
            <w:pPr>
              <w:spacing w:line="240" w:lineRule="auto"/>
              <w:jc w:val="center"/>
              <w:rPr>
                <w:rFonts w:eastAsia="Times New Roman"/>
                <w:b/>
                <w:bCs/>
                <w:color w:val="000000"/>
                <w:szCs w:val="24"/>
              </w:rPr>
            </w:pPr>
            <w:r w:rsidRPr="00C02A31">
              <w:rPr>
                <w:rFonts w:eastAsia="Times New Roman"/>
                <w:b/>
                <w:bCs/>
                <w:color w:val="000000"/>
                <w:szCs w:val="24"/>
              </w:rPr>
              <w:t>Alternatives</w:t>
            </w:r>
          </w:p>
        </w:tc>
      </w:tr>
      <w:tr w:rsidR="000E3708" w:rsidRPr="000E3708" w14:paraId="4A284934" w14:textId="77777777" w:rsidTr="00C02A31">
        <w:trPr>
          <w:cantSplit/>
          <w:trHeight w:val="288"/>
          <w:jc w:val="center"/>
        </w:trPr>
        <w:tc>
          <w:tcPr>
            <w:tcW w:w="5665" w:type="dxa"/>
            <w:shd w:val="clear" w:color="000000" w:fill="FFFFFF"/>
            <w:vAlign w:val="center"/>
            <w:hideMark/>
          </w:tcPr>
          <w:p w14:paraId="042A2C21" w14:textId="77777777" w:rsidR="000E3708" w:rsidRPr="00C02A31" w:rsidRDefault="000E3708" w:rsidP="000E3708">
            <w:pPr>
              <w:spacing w:line="240" w:lineRule="auto"/>
              <w:rPr>
                <w:rFonts w:eastAsia="Times New Roman"/>
                <w:color w:val="000000"/>
                <w:szCs w:val="24"/>
              </w:rPr>
            </w:pPr>
            <w:r w:rsidRPr="00C02A31">
              <w:rPr>
                <w:rFonts w:eastAsia="Times New Roman"/>
                <w:color w:val="000000"/>
                <w:szCs w:val="24"/>
              </w:rPr>
              <w:t>Average First Action Pendency in FY 202</w:t>
            </w:r>
            <w:r w:rsidR="003E6D2D">
              <w:rPr>
                <w:rFonts w:eastAsia="Times New Roman"/>
                <w:color w:val="000000"/>
                <w:szCs w:val="24"/>
              </w:rPr>
              <w:t>4</w:t>
            </w:r>
          </w:p>
        </w:tc>
        <w:tc>
          <w:tcPr>
            <w:tcW w:w="3150" w:type="dxa"/>
            <w:shd w:val="clear" w:color="000000" w:fill="FFFFFF"/>
            <w:vAlign w:val="center"/>
            <w:hideMark/>
          </w:tcPr>
          <w:p w14:paraId="60EB9E64" w14:textId="7F5F502F" w:rsidR="000E3708" w:rsidRPr="00C02A31" w:rsidRDefault="00CD1415" w:rsidP="000E3708">
            <w:pPr>
              <w:spacing w:line="240" w:lineRule="auto"/>
              <w:jc w:val="center"/>
              <w:rPr>
                <w:rFonts w:eastAsia="Times New Roman"/>
                <w:color w:val="000000"/>
                <w:szCs w:val="24"/>
              </w:rPr>
            </w:pPr>
            <w:r>
              <w:rPr>
                <w:rFonts w:eastAsia="Times New Roman"/>
                <w:color w:val="000000"/>
                <w:szCs w:val="24"/>
              </w:rPr>
              <w:t>15.2</w:t>
            </w:r>
            <w:r w:rsidR="00DD7AD8" w:rsidRPr="00C02A31">
              <w:rPr>
                <w:rFonts w:eastAsia="Times New Roman"/>
                <w:color w:val="000000"/>
                <w:szCs w:val="24"/>
              </w:rPr>
              <w:t xml:space="preserve"> months</w:t>
            </w:r>
          </w:p>
        </w:tc>
      </w:tr>
      <w:tr w:rsidR="000E3708" w:rsidRPr="000E3708" w14:paraId="114783B9" w14:textId="77777777" w:rsidTr="00C02A31">
        <w:trPr>
          <w:cantSplit/>
          <w:trHeight w:val="288"/>
          <w:jc w:val="center"/>
        </w:trPr>
        <w:tc>
          <w:tcPr>
            <w:tcW w:w="5665" w:type="dxa"/>
            <w:shd w:val="clear" w:color="000000" w:fill="FFFFFF"/>
            <w:vAlign w:val="center"/>
            <w:hideMark/>
          </w:tcPr>
          <w:p w14:paraId="068D38CB" w14:textId="77777777" w:rsidR="000E3708" w:rsidRPr="00C02A31" w:rsidRDefault="000E3708" w:rsidP="000E3708">
            <w:pPr>
              <w:spacing w:line="240" w:lineRule="auto"/>
              <w:rPr>
                <w:rFonts w:eastAsia="Times New Roman"/>
                <w:color w:val="000000"/>
                <w:szCs w:val="24"/>
              </w:rPr>
            </w:pPr>
            <w:r w:rsidRPr="00C02A31">
              <w:rPr>
                <w:rFonts w:eastAsia="Times New Roman"/>
                <w:color w:val="000000"/>
                <w:szCs w:val="24"/>
              </w:rPr>
              <w:t>Average Total Pendency in FY 202</w:t>
            </w:r>
            <w:r w:rsidR="003E6D2D">
              <w:rPr>
                <w:rFonts w:eastAsia="Times New Roman"/>
                <w:color w:val="000000"/>
                <w:szCs w:val="24"/>
              </w:rPr>
              <w:t>4</w:t>
            </w:r>
          </w:p>
        </w:tc>
        <w:tc>
          <w:tcPr>
            <w:tcW w:w="3150" w:type="dxa"/>
            <w:shd w:val="clear" w:color="000000" w:fill="FFFFFF"/>
            <w:vAlign w:val="center"/>
            <w:hideMark/>
          </w:tcPr>
          <w:p w14:paraId="72C8829C" w14:textId="26A68A12" w:rsidR="000E3708" w:rsidRPr="00C02A31" w:rsidRDefault="003E6D2D" w:rsidP="000E3708">
            <w:pPr>
              <w:spacing w:line="240" w:lineRule="auto"/>
              <w:jc w:val="center"/>
              <w:rPr>
                <w:rFonts w:eastAsia="Times New Roman"/>
                <w:color w:val="000000"/>
                <w:szCs w:val="24"/>
              </w:rPr>
            </w:pPr>
            <w:r>
              <w:rPr>
                <w:rFonts w:eastAsia="Times New Roman"/>
                <w:color w:val="000000"/>
                <w:szCs w:val="24"/>
              </w:rPr>
              <w:t>2</w:t>
            </w:r>
            <w:r w:rsidR="00721146">
              <w:rPr>
                <w:rFonts w:eastAsia="Times New Roman"/>
                <w:color w:val="000000"/>
                <w:szCs w:val="24"/>
              </w:rPr>
              <w:t>3.2</w:t>
            </w:r>
            <w:r w:rsidR="00DD7AD8" w:rsidRPr="00C02A31">
              <w:rPr>
                <w:rFonts w:eastAsia="Times New Roman"/>
                <w:color w:val="000000"/>
                <w:szCs w:val="24"/>
              </w:rPr>
              <w:t xml:space="preserve"> months</w:t>
            </w:r>
          </w:p>
        </w:tc>
      </w:tr>
    </w:tbl>
    <w:p w14:paraId="171A7797" w14:textId="77777777" w:rsidR="000E3708" w:rsidRDefault="000E3708" w:rsidP="0045605B">
      <w:pPr>
        <w:spacing w:line="240" w:lineRule="auto"/>
      </w:pPr>
    </w:p>
    <w:p w14:paraId="6D6AAB6D" w14:textId="77777777" w:rsidR="00DD7AD8" w:rsidRDefault="00DD7AD8" w:rsidP="00117429"/>
    <w:p w14:paraId="303F710E" w14:textId="77777777" w:rsidR="00117429" w:rsidRDefault="00E73092" w:rsidP="00117429">
      <w:pPr>
        <w:pStyle w:val="Heading3Numbering"/>
        <w:numPr>
          <w:ilvl w:val="2"/>
          <w:numId w:val="10"/>
        </w:numPr>
        <w:ind w:left="0" w:firstLine="0"/>
      </w:pPr>
      <w:r>
        <w:t>Aggregate Patent Costs</w:t>
      </w:r>
    </w:p>
    <w:p w14:paraId="0CE0F4B0" w14:textId="21E4B6E0" w:rsidR="00852BC0" w:rsidRPr="007962CC" w:rsidRDefault="008875C2" w:rsidP="007962CC">
      <w:pPr>
        <w:rPr>
          <w:color w:val="000000"/>
          <w:szCs w:val="24"/>
        </w:rPr>
      </w:pPr>
      <w:r>
        <w:t xml:space="preserve">As mentioned in the </w:t>
      </w:r>
      <w:r w:rsidR="004F77AB">
        <w:t>Final Rule</w:t>
      </w:r>
      <w:r>
        <w:t xml:space="preserve"> (</w:t>
      </w:r>
      <w:r>
        <w:rPr>
          <w:i/>
        </w:rPr>
        <w:t xml:space="preserve">see </w:t>
      </w:r>
      <w:r>
        <w:t>Part IV), t</w:t>
      </w:r>
      <w:r w:rsidR="00117429">
        <w:t xml:space="preserve">he basis for calculating the </w:t>
      </w:r>
      <w:r w:rsidR="000F6108">
        <w:t>aggregate patent costs</w:t>
      </w:r>
      <w:r w:rsidR="00117429">
        <w:t xml:space="preserve"> is the routine USPTO budget formulation and planning process.</w:t>
      </w:r>
      <w:r w:rsidR="00080ECA">
        <w:t xml:space="preserve"> </w:t>
      </w:r>
      <w:r w:rsidR="00117429" w:rsidRPr="002C3167">
        <w:t xml:space="preserve">The USPTO </w:t>
      </w:r>
      <w:r w:rsidR="00117429">
        <w:t>b</w:t>
      </w:r>
      <w:r w:rsidR="00117429" w:rsidRPr="002C3167">
        <w:t xml:space="preserve">udget </w:t>
      </w:r>
      <w:r w:rsidR="00117429">
        <w:t>is</w:t>
      </w:r>
      <w:r w:rsidR="00117429" w:rsidRPr="002C3167">
        <w:t xml:space="preserve"> a</w:t>
      </w:r>
      <w:r w:rsidR="00117429">
        <w:t xml:space="preserve"> five-year plan (prepared annually) </w:t>
      </w:r>
      <w:r w:rsidR="00056BB3">
        <w:t xml:space="preserve">with projections </w:t>
      </w:r>
      <w:r w:rsidR="00117429">
        <w:t xml:space="preserve">for carrying out base programs and implementing strategic </w:t>
      </w:r>
      <w:r w:rsidR="00567BA7">
        <w:t>priorities</w:t>
      </w:r>
      <w:r w:rsidR="00117429">
        <w:t>.</w:t>
      </w:r>
      <w:r w:rsidR="00080ECA">
        <w:t xml:space="preserve"> </w:t>
      </w:r>
      <w:r w:rsidR="009E69AE">
        <w:rPr>
          <w:color w:val="000000"/>
          <w:szCs w:val="24"/>
        </w:rPr>
        <w:t>The estimated budgetary requirements are the same for the Baseline and all alternatives</w:t>
      </w:r>
      <w:r w:rsidR="007962CC">
        <w:rPr>
          <w:color w:val="000000"/>
          <w:szCs w:val="24"/>
        </w:rPr>
        <w:t>.</w:t>
      </w:r>
      <w:r w:rsidR="00080ECA">
        <w:rPr>
          <w:color w:val="000000"/>
          <w:szCs w:val="24"/>
        </w:rPr>
        <w:t xml:space="preserve"> </w:t>
      </w:r>
      <w:r w:rsidR="00C35FC1">
        <w:rPr>
          <w:color w:val="000000"/>
          <w:szCs w:val="24"/>
        </w:rPr>
        <w:t xml:space="preserve">Aggregate patent costs </w:t>
      </w:r>
      <w:r w:rsidR="009D5816">
        <w:rPr>
          <w:color w:val="000000"/>
          <w:szCs w:val="24"/>
        </w:rPr>
        <w:t xml:space="preserve">are </w:t>
      </w:r>
      <w:r w:rsidR="00C35FC1">
        <w:rPr>
          <w:color w:val="000000"/>
          <w:szCs w:val="24"/>
        </w:rPr>
        <w:t>the total of estimated budgetary requirements and targeted operating reserve levels.</w:t>
      </w:r>
      <w:r w:rsidR="00080ECA">
        <w:rPr>
          <w:color w:val="000000"/>
          <w:szCs w:val="24"/>
        </w:rPr>
        <w:t xml:space="preserve"> </w:t>
      </w:r>
      <w:r w:rsidR="00576965">
        <w:rPr>
          <w:rFonts w:eastAsiaTheme="minorHAnsi"/>
          <w:szCs w:val="24"/>
        </w:rPr>
        <w:t>Table 3</w:t>
      </w:r>
      <w:r w:rsidR="00852BC0">
        <w:rPr>
          <w:rFonts w:eastAsiaTheme="minorHAnsi"/>
          <w:szCs w:val="24"/>
        </w:rPr>
        <w:t>-</w:t>
      </w:r>
      <w:r w:rsidR="007356DF">
        <w:rPr>
          <w:rFonts w:eastAsiaTheme="minorHAnsi"/>
          <w:szCs w:val="24"/>
        </w:rPr>
        <w:t>2</w:t>
      </w:r>
      <w:r w:rsidR="00852BC0">
        <w:rPr>
          <w:rFonts w:eastAsiaTheme="minorHAnsi"/>
          <w:szCs w:val="24"/>
        </w:rPr>
        <w:t xml:space="preserve"> provides the projected </w:t>
      </w:r>
      <w:r w:rsidR="005C537A" w:rsidRPr="005C537A">
        <w:rPr>
          <w:rFonts w:eastAsiaTheme="minorHAnsi"/>
          <w:szCs w:val="24"/>
        </w:rPr>
        <w:t xml:space="preserve">aggregate patent revenue and aggregate patent costs </w:t>
      </w:r>
      <w:r w:rsidR="00852BC0" w:rsidRPr="005C537A">
        <w:rPr>
          <w:rFonts w:eastAsiaTheme="minorHAnsi"/>
          <w:szCs w:val="24"/>
        </w:rPr>
        <w:t>for</w:t>
      </w:r>
      <w:r w:rsidR="00852BC0">
        <w:rPr>
          <w:rFonts w:eastAsiaTheme="minorHAnsi"/>
          <w:szCs w:val="24"/>
        </w:rPr>
        <w:t xml:space="preserve"> each alternative.</w:t>
      </w:r>
      <w:r w:rsidR="00080ECA">
        <w:rPr>
          <w:rFonts w:eastAsiaTheme="minorHAnsi"/>
          <w:szCs w:val="24"/>
        </w:rPr>
        <w:t xml:space="preserve"> </w:t>
      </w:r>
    </w:p>
    <w:p w14:paraId="2D17CC2B" w14:textId="77777777" w:rsidR="00045D92" w:rsidRDefault="00045D92">
      <w:pPr>
        <w:spacing w:after="200" w:line="276" w:lineRule="auto"/>
        <w:rPr>
          <w:rFonts w:eastAsiaTheme="minorHAnsi"/>
          <w:b/>
          <w:szCs w:val="24"/>
        </w:rPr>
      </w:pPr>
    </w:p>
    <w:p w14:paraId="05006B5C" w14:textId="77777777" w:rsidR="00852BC0" w:rsidRPr="00C02A31" w:rsidRDefault="00852BC0" w:rsidP="0045605B">
      <w:pPr>
        <w:keepNext/>
        <w:tabs>
          <w:tab w:val="left" w:pos="3744"/>
        </w:tabs>
        <w:jc w:val="center"/>
        <w:rPr>
          <w:b/>
          <w:sz w:val="22"/>
        </w:rPr>
      </w:pPr>
      <w:r w:rsidRPr="00C02A31">
        <w:rPr>
          <w:b/>
          <w:sz w:val="22"/>
        </w:rPr>
        <w:t xml:space="preserve">Table </w:t>
      </w:r>
      <w:r w:rsidR="005D2033" w:rsidRPr="00C02A31">
        <w:rPr>
          <w:b/>
          <w:sz w:val="22"/>
        </w:rPr>
        <w:t>3</w:t>
      </w:r>
      <w:r w:rsidRPr="00C02A31">
        <w:rPr>
          <w:b/>
          <w:sz w:val="22"/>
        </w:rPr>
        <w:t>-</w:t>
      </w:r>
      <w:r w:rsidR="007356DF" w:rsidRPr="00C02A31">
        <w:rPr>
          <w:b/>
          <w:sz w:val="22"/>
        </w:rPr>
        <w:t>2</w:t>
      </w:r>
    </w:p>
    <w:tbl>
      <w:tblPr>
        <w:tblStyle w:val="TableGrid"/>
        <w:tblW w:w="9540" w:type="dxa"/>
        <w:jc w:val="center"/>
        <w:tblLayout w:type="fixed"/>
        <w:tblLook w:val="04A0" w:firstRow="1" w:lastRow="0" w:firstColumn="1" w:lastColumn="0" w:noHBand="0" w:noVBand="1"/>
        <w:tblCaption w:val="Aggregate Patent Costs and Revenue by Alternative"/>
        <w:tblDescription w:val="Table displays budgetary requirements, other income, and optimal operating reserve levels for FY 2017 through FY 2021. Displays projected aggregate patent revenue and end of year operating reserve for FY 2017 through FY 2021 for the four alternatives considered."/>
      </w:tblPr>
      <w:tblGrid>
        <w:gridCol w:w="4590"/>
        <w:gridCol w:w="876"/>
        <w:gridCol w:w="942"/>
        <w:gridCol w:w="972"/>
        <w:gridCol w:w="1036"/>
        <w:gridCol w:w="1124"/>
      </w:tblGrid>
      <w:tr w:rsidR="00852BC0" w:rsidRPr="00490FD0" w14:paraId="74DF68D5" w14:textId="77777777" w:rsidTr="00FF2E9C">
        <w:trPr>
          <w:cantSplit/>
          <w:trHeight w:val="509"/>
          <w:tblHeader/>
          <w:jc w:val="center"/>
        </w:trPr>
        <w:tc>
          <w:tcPr>
            <w:tcW w:w="9540" w:type="dxa"/>
            <w:gridSpan w:val="6"/>
            <w:hideMark/>
          </w:tcPr>
          <w:p w14:paraId="7C2364D0" w14:textId="77777777" w:rsidR="00852BC0" w:rsidRPr="003A42E9" w:rsidRDefault="005C537A" w:rsidP="0045605B">
            <w:pPr>
              <w:keepNext/>
              <w:tabs>
                <w:tab w:val="left" w:pos="3744"/>
              </w:tabs>
              <w:spacing w:line="240" w:lineRule="auto"/>
              <w:jc w:val="center"/>
              <w:rPr>
                <w:rFonts w:eastAsiaTheme="minorHAnsi"/>
                <w:b/>
                <w:bCs/>
                <w:szCs w:val="24"/>
              </w:rPr>
            </w:pPr>
            <w:r w:rsidRPr="003A42E9">
              <w:rPr>
                <w:rFonts w:eastAsiaTheme="minorHAnsi"/>
                <w:b/>
                <w:bCs/>
                <w:szCs w:val="24"/>
              </w:rPr>
              <w:t xml:space="preserve">Projected Aggregate Patent Costs and Aggregate Patent Revenue </w:t>
            </w:r>
            <w:r w:rsidR="00852BC0" w:rsidRPr="003A42E9">
              <w:rPr>
                <w:rFonts w:eastAsiaTheme="minorHAnsi"/>
                <w:b/>
                <w:bCs/>
                <w:szCs w:val="24"/>
              </w:rPr>
              <w:t>by Alternative</w:t>
            </w:r>
            <w:r w:rsidR="00852BC0" w:rsidRPr="003A42E9">
              <w:rPr>
                <w:rFonts w:eastAsiaTheme="minorHAnsi"/>
                <w:b/>
                <w:bCs/>
                <w:szCs w:val="24"/>
              </w:rPr>
              <w:br/>
              <w:t>(dollars in millions)</w:t>
            </w:r>
          </w:p>
        </w:tc>
      </w:tr>
      <w:tr w:rsidR="00852BC0" w:rsidRPr="00490FD0" w14:paraId="39717513" w14:textId="77777777" w:rsidTr="00FF2E9C">
        <w:trPr>
          <w:cantSplit/>
          <w:trHeight w:val="270"/>
          <w:tblHeader/>
          <w:jc w:val="center"/>
        </w:trPr>
        <w:tc>
          <w:tcPr>
            <w:tcW w:w="4590" w:type="dxa"/>
            <w:noWrap/>
            <w:hideMark/>
          </w:tcPr>
          <w:p w14:paraId="39C5BB86" w14:textId="77777777" w:rsidR="00852BC0" w:rsidRPr="003A42E9" w:rsidRDefault="00852BC0" w:rsidP="0045605B">
            <w:pPr>
              <w:keepNext/>
              <w:tabs>
                <w:tab w:val="left" w:pos="3744"/>
              </w:tabs>
              <w:rPr>
                <w:rFonts w:eastAsiaTheme="minorHAnsi"/>
                <w:szCs w:val="24"/>
              </w:rPr>
            </w:pPr>
            <w:r w:rsidRPr="003A42E9">
              <w:rPr>
                <w:rFonts w:eastAsiaTheme="minorHAnsi"/>
                <w:szCs w:val="24"/>
              </w:rPr>
              <w:t> </w:t>
            </w:r>
          </w:p>
        </w:tc>
        <w:tc>
          <w:tcPr>
            <w:tcW w:w="876" w:type="dxa"/>
            <w:noWrap/>
            <w:hideMark/>
          </w:tcPr>
          <w:p w14:paraId="71B7DF2A" w14:textId="77777777" w:rsidR="00852BC0" w:rsidRPr="003A42E9" w:rsidRDefault="00852BC0" w:rsidP="0045605B">
            <w:pPr>
              <w:keepNext/>
              <w:tabs>
                <w:tab w:val="left" w:pos="3744"/>
              </w:tabs>
              <w:spacing w:line="240" w:lineRule="auto"/>
              <w:jc w:val="center"/>
              <w:rPr>
                <w:rFonts w:eastAsiaTheme="minorHAnsi"/>
                <w:b/>
                <w:bCs/>
                <w:szCs w:val="24"/>
              </w:rPr>
            </w:pPr>
            <w:r w:rsidRPr="003A42E9">
              <w:rPr>
                <w:rFonts w:eastAsiaTheme="minorHAnsi"/>
                <w:b/>
                <w:bCs/>
                <w:szCs w:val="24"/>
              </w:rPr>
              <w:t>FY 20</w:t>
            </w:r>
            <w:r w:rsidR="0053256C">
              <w:rPr>
                <w:rFonts w:eastAsiaTheme="minorHAnsi"/>
                <w:b/>
                <w:bCs/>
                <w:szCs w:val="24"/>
              </w:rPr>
              <w:t>20</w:t>
            </w:r>
          </w:p>
        </w:tc>
        <w:tc>
          <w:tcPr>
            <w:tcW w:w="942" w:type="dxa"/>
            <w:noWrap/>
            <w:hideMark/>
          </w:tcPr>
          <w:p w14:paraId="35F94625" w14:textId="77777777" w:rsidR="00852BC0" w:rsidRPr="003A42E9" w:rsidRDefault="00852BC0" w:rsidP="0045605B">
            <w:pPr>
              <w:keepNext/>
              <w:tabs>
                <w:tab w:val="left" w:pos="3744"/>
              </w:tabs>
              <w:spacing w:line="240" w:lineRule="auto"/>
              <w:jc w:val="center"/>
              <w:rPr>
                <w:rFonts w:eastAsiaTheme="minorHAnsi"/>
                <w:b/>
                <w:bCs/>
                <w:szCs w:val="24"/>
              </w:rPr>
            </w:pPr>
            <w:r w:rsidRPr="003A42E9">
              <w:rPr>
                <w:rFonts w:eastAsiaTheme="minorHAnsi"/>
                <w:b/>
                <w:bCs/>
                <w:szCs w:val="24"/>
              </w:rPr>
              <w:t>FY 20</w:t>
            </w:r>
            <w:r w:rsidR="0053256C">
              <w:rPr>
                <w:rFonts w:eastAsiaTheme="minorHAnsi"/>
                <w:b/>
                <w:bCs/>
                <w:szCs w:val="24"/>
              </w:rPr>
              <w:t>21</w:t>
            </w:r>
          </w:p>
        </w:tc>
        <w:tc>
          <w:tcPr>
            <w:tcW w:w="972" w:type="dxa"/>
            <w:noWrap/>
            <w:hideMark/>
          </w:tcPr>
          <w:p w14:paraId="3704C4E5" w14:textId="77777777" w:rsidR="00852BC0" w:rsidRPr="003A42E9" w:rsidRDefault="00852BC0" w:rsidP="0045605B">
            <w:pPr>
              <w:keepNext/>
              <w:tabs>
                <w:tab w:val="left" w:pos="3744"/>
              </w:tabs>
              <w:spacing w:line="240" w:lineRule="auto"/>
              <w:jc w:val="center"/>
              <w:rPr>
                <w:rFonts w:eastAsiaTheme="minorHAnsi"/>
                <w:b/>
                <w:bCs/>
                <w:szCs w:val="24"/>
              </w:rPr>
            </w:pPr>
            <w:r w:rsidRPr="003A42E9">
              <w:rPr>
                <w:rFonts w:eastAsiaTheme="minorHAnsi"/>
                <w:b/>
                <w:bCs/>
                <w:szCs w:val="24"/>
              </w:rPr>
              <w:t>FY 20</w:t>
            </w:r>
            <w:r w:rsidR="0053256C">
              <w:rPr>
                <w:rFonts w:eastAsiaTheme="minorHAnsi"/>
                <w:b/>
                <w:bCs/>
                <w:szCs w:val="24"/>
              </w:rPr>
              <w:t>22</w:t>
            </w:r>
          </w:p>
        </w:tc>
        <w:tc>
          <w:tcPr>
            <w:tcW w:w="1036" w:type="dxa"/>
            <w:noWrap/>
            <w:hideMark/>
          </w:tcPr>
          <w:p w14:paraId="4D025BA8" w14:textId="77777777" w:rsidR="00852BC0" w:rsidRPr="003A42E9" w:rsidRDefault="00852BC0" w:rsidP="0045605B">
            <w:pPr>
              <w:keepNext/>
              <w:tabs>
                <w:tab w:val="left" w:pos="3744"/>
              </w:tabs>
              <w:spacing w:line="240" w:lineRule="auto"/>
              <w:jc w:val="center"/>
              <w:rPr>
                <w:rFonts w:eastAsiaTheme="minorHAnsi"/>
                <w:b/>
                <w:bCs/>
                <w:szCs w:val="24"/>
              </w:rPr>
            </w:pPr>
            <w:r w:rsidRPr="003A42E9">
              <w:rPr>
                <w:rFonts w:eastAsiaTheme="minorHAnsi"/>
                <w:b/>
                <w:bCs/>
                <w:szCs w:val="24"/>
              </w:rPr>
              <w:t>FY 202</w:t>
            </w:r>
            <w:r w:rsidR="0053256C">
              <w:rPr>
                <w:rFonts w:eastAsiaTheme="minorHAnsi"/>
                <w:b/>
                <w:bCs/>
                <w:szCs w:val="24"/>
              </w:rPr>
              <w:t>3</w:t>
            </w:r>
          </w:p>
        </w:tc>
        <w:tc>
          <w:tcPr>
            <w:tcW w:w="1124" w:type="dxa"/>
            <w:noWrap/>
            <w:hideMark/>
          </w:tcPr>
          <w:p w14:paraId="770E996A" w14:textId="77777777" w:rsidR="00B40CB4" w:rsidRDefault="00852BC0" w:rsidP="0045605B">
            <w:pPr>
              <w:keepNext/>
              <w:tabs>
                <w:tab w:val="left" w:pos="3744"/>
              </w:tabs>
              <w:spacing w:line="240" w:lineRule="auto"/>
              <w:jc w:val="center"/>
              <w:rPr>
                <w:rFonts w:eastAsiaTheme="minorHAnsi"/>
                <w:b/>
                <w:bCs/>
                <w:szCs w:val="24"/>
              </w:rPr>
            </w:pPr>
            <w:r w:rsidRPr="003A42E9">
              <w:rPr>
                <w:rFonts w:eastAsiaTheme="minorHAnsi"/>
                <w:b/>
                <w:bCs/>
                <w:szCs w:val="24"/>
              </w:rPr>
              <w:t>FY</w:t>
            </w:r>
            <w:r w:rsidR="00080ECA">
              <w:rPr>
                <w:rFonts w:eastAsiaTheme="minorHAnsi"/>
                <w:b/>
                <w:bCs/>
                <w:szCs w:val="24"/>
              </w:rPr>
              <w:t xml:space="preserve"> </w:t>
            </w:r>
          </w:p>
          <w:p w14:paraId="6E832D65" w14:textId="67B71E34" w:rsidR="00852BC0" w:rsidRPr="003A42E9" w:rsidRDefault="00852BC0" w:rsidP="0045605B">
            <w:pPr>
              <w:keepNext/>
              <w:tabs>
                <w:tab w:val="left" w:pos="3744"/>
              </w:tabs>
              <w:spacing w:line="240" w:lineRule="auto"/>
              <w:jc w:val="center"/>
              <w:rPr>
                <w:rFonts w:eastAsiaTheme="minorHAnsi"/>
                <w:b/>
                <w:bCs/>
                <w:szCs w:val="24"/>
              </w:rPr>
            </w:pPr>
            <w:r w:rsidRPr="003A42E9">
              <w:rPr>
                <w:rFonts w:eastAsiaTheme="minorHAnsi"/>
                <w:b/>
                <w:bCs/>
                <w:szCs w:val="24"/>
              </w:rPr>
              <w:t>202</w:t>
            </w:r>
            <w:r w:rsidR="0053256C">
              <w:rPr>
                <w:rFonts w:eastAsiaTheme="minorHAnsi"/>
                <w:b/>
                <w:bCs/>
                <w:szCs w:val="24"/>
              </w:rPr>
              <w:t>4</w:t>
            </w:r>
          </w:p>
        </w:tc>
      </w:tr>
      <w:tr w:rsidR="00B0696C" w:rsidRPr="00490FD0" w14:paraId="09B4DA65" w14:textId="77777777" w:rsidTr="005C0FA9">
        <w:trPr>
          <w:cantSplit/>
          <w:trHeight w:val="249"/>
          <w:jc w:val="center"/>
        </w:trPr>
        <w:tc>
          <w:tcPr>
            <w:tcW w:w="4590" w:type="dxa"/>
            <w:shd w:val="clear" w:color="auto" w:fill="F2F2F2" w:themeFill="background1" w:themeFillShade="F2"/>
            <w:noWrap/>
            <w:vAlign w:val="center"/>
            <w:hideMark/>
          </w:tcPr>
          <w:p w14:paraId="50A53DA2" w14:textId="77777777" w:rsidR="00B0696C" w:rsidRPr="003A42E9" w:rsidRDefault="00B0696C" w:rsidP="00B0696C">
            <w:pPr>
              <w:keepNext/>
              <w:tabs>
                <w:tab w:val="left" w:pos="3744"/>
              </w:tabs>
              <w:spacing w:line="240" w:lineRule="auto"/>
              <w:rPr>
                <w:rFonts w:eastAsiaTheme="minorHAnsi"/>
                <w:b/>
                <w:bCs/>
                <w:szCs w:val="24"/>
              </w:rPr>
            </w:pPr>
            <w:r w:rsidRPr="003A42E9">
              <w:rPr>
                <w:rFonts w:eastAsiaTheme="minorHAnsi"/>
                <w:b/>
                <w:bCs/>
                <w:color w:val="000000"/>
                <w:szCs w:val="24"/>
              </w:rPr>
              <w:t>Budgetary Requirements</w:t>
            </w:r>
          </w:p>
        </w:tc>
        <w:tc>
          <w:tcPr>
            <w:tcW w:w="876" w:type="dxa"/>
            <w:shd w:val="clear" w:color="auto" w:fill="F2F2F2" w:themeFill="background1" w:themeFillShade="F2"/>
            <w:noWrap/>
            <w:hideMark/>
          </w:tcPr>
          <w:p w14:paraId="6E3A409F" w14:textId="66F90529" w:rsidR="00B0696C" w:rsidRPr="003A42E9" w:rsidRDefault="00B0696C" w:rsidP="00B0696C">
            <w:pPr>
              <w:keepNext/>
              <w:tabs>
                <w:tab w:val="left" w:pos="3744"/>
              </w:tabs>
              <w:rPr>
                <w:rFonts w:eastAsiaTheme="minorHAnsi"/>
                <w:szCs w:val="24"/>
              </w:rPr>
            </w:pPr>
            <w:r w:rsidRPr="009200F8">
              <w:t xml:space="preserve">$3,256 </w:t>
            </w:r>
          </w:p>
        </w:tc>
        <w:tc>
          <w:tcPr>
            <w:tcW w:w="942" w:type="dxa"/>
            <w:shd w:val="clear" w:color="auto" w:fill="F2F2F2" w:themeFill="background1" w:themeFillShade="F2"/>
            <w:noWrap/>
            <w:hideMark/>
          </w:tcPr>
          <w:p w14:paraId="4BCE0C9F" w14:textId="13A2A98E" w:rsidR="00B0696C" w:rsidRPr="003A42E9" w:rsidRDefault="00B0696C" w:rsidP="00B0696C">
            <w:pPr>
              <w:keepNext/>
              <w:tabs>
                <w:tab w:val="left" w:pos="3744"/>
              </w:tabs>
              <w:jc w:val="center"/>
              <w:rPr>
                <w:rFonts w:eastAsiaTheme="minorHAnsi"/>
                <w:szCs w:val="24"/>
              </w:rPr>
            </w:pPr>
            <w:r w:rsidRPr="009200F8">
              <w:t xml:space="preserve">$3,455 </w:t>
            </w:r>
          </w:p>
        </w:tc>
        <w:tc>
          <w:tcPr>
            <w:tcW w:w="972" w:type="dxa"/>
            <w:shd w:val="clear" w:color="auto" w:fill="F2F2F2" w:themeFill="background1" w:themeFillShade="F2"/>
            <w:noWrap/>
            <w:hideMark/>
          </w:tcPr>
          <w:p w14:paraId="3AC70927" w14:textId="11258DDC" w:rsidR="00B0696C" w:rsidRPr="003A42E9" w:rsidRDefault="00B0696C" w:rsidP="00B0696C">
            <w:pPr>
              <w:keepNext/>
              <w:tabs>
                <w:tab w:val="left" w:pos="3744"/>
              </w:tabs>
              <w:jc w:val="center"/>
              <w:rPr>
                <w:rFonts w:eastAsiaTheme="minorHAnsi"/>
                <w:szCs w:val="24"/>
              </w:rPr>
            </w:pPr>
            <w:r w:rsidRPr="009200F8">
              <w:t xml:space="preserve">$3,601 </w:t>
            </w:r>
          </w:p>
        </w:tc>
        <w:tc>
          <w:tcPr>
            <w:tcW w:w="1036" w:type="dxa"/>
            <w:shd w:val="clear" w:color="auto" w:fill="F2F2F2" w:themeFill="background1" w:themeFillShade="F2"/>
            <w:noWrap/>
            <w:hideMark/>
          </w:tcPr>
          <w:p w14:paraId="00B6EB66" w14:textId="3E70B625" w:rsidR="00B0696C" w:rsidRPr="003A42E9" w:rsidRDefault="00B0696C" w:rsidP="00B0696C">
            <w:pPr>
              <w:keepNext/>
              <w:tabs>
                <w:tab w:val="left" w:pos="3744"/>
              </w:tabs>
              <w:jc w:val="center"/>
              <w:rPr>
                <w:rFonts w:eastAsiaTheme="minorHAnsi"/>
                <w:szCs w:val="24"/>
              </w:rPr>
            </w:pPr>
            <w:r w:rsidRPr="009200F8">
              <w:t xml:space="preserve">$3,681 </w:t>
            </w:r>
          </w:p>
        </w:tc>
        <w:tc>
          <w:tcPr>
            <w:tcW w:w="1124" w:type="dxa"/>
            <w:shd w:val="clear" w:color="auto" w:fill="F2F2F2" w:themeFill="background1" w:themeFillShade="F2"/>
            <w:noWrap/>
            <w:hideMark/>
          </w:tcPr>
          <w:p w14:paraId="04714D73" w14:textId="018FF527" w:rsidR="00B0696C" w:rsidRPr="003A42E9" w:rsidRDefault="00B0696C" w:rsidP="00B0696C">
            <w:pPr>
              <w:keepNext/>
              <w:tabs>
                <w:tab w:val="left" w:pos="3744"/>
              </w:tabs>
              <w:jc w:val="center"/>
              <w:rPr>
                <w:rFonts w:eastAsiaTheme="minorHAnsi"/>
                <w:szCs w:val="24"/>
              </w:rPr>
            </w:pPr>
            <w:r w:rsidRPr="009200F8">
              <w:t xml:space="preserve">$3,800 </w:t>
            </w:r>
          </w:p>
        </w:tc>
      </w:tr>
      <w:tr w:rsidR="00B0696C" w:rsidRPr="00490FD0" w14:paraId="06AEB00F" w14:textId="77777777" w:rsidTr="005C0FA9">
        <w:trPr>
          <w:cantSplit/>
          <w:trHeight w:val="249"/>
          <w:jc w:val="center"/>
        </w:trPr>
        <w:tc>
          <w:tcPr>
            <w:tcW w:w="4590" w:type="dxa"/>
            <w:noWrap/>
            <w:vAlign w:val="center"/>
          </w:tcPr>
          <w:p w14:paraId="7A2B1AB4" w14:textId="77777777" w:rsidR="00B0696C" w:rsidRPr="003A42E9" w:rsidRDefault="00B0696C" w:rsidP="00B0696C">
            <w:pPr>
              <w:keepNext/>
              <w:tabs>
                <w:tab w:val="left" w:pos="3744"/>
              </w:tabs>
              <w:spacing w:line="240" w:lineRule="auto"/>
              <w:rPr>
                <w:rFonts w:eastAsiaTheme="minorHAnsi"/>
                <w:b/>
                <w:bCs/>
                <w:szCs w:val="24"/>
              </w:rPr>
            </w:pPr>
            <w:r w:rsidRPr="003A42E9">
              <w:rPr>
                <w:rFonts w:eastAsiaTheme="minorHAnsi"/>
                <w:b/>
                <w:bCs/>
                <w:color w:val="000000"/>
                <w:szCs w:val="24"/>
              </w:rPr>
              <w:t>Other Income</w:t>
            </w:r>
            <w:r w:rsidRPr="003A42E9">
              <w:rPr>
                <w:rStyle w:val="FootnoteReference"/>
                <w:rFonts w:eastAsiaTheme="minorHAnsi"/>
                <w:b/>
                <w:bCs/>
                <w:color w:val="000000"/>
                <w:szCs w:val="24"/>
              </w:rPr>
              <w:footnoteReference w:id="2"/>
            </w:r>
          </w:p>
        </w:tc>
        <w:tc>
          <w:tcPr>
            <w:tcW w:w="876" w:type="dxa"/>
            <w:noWrap/>
          </w:tcPr>
          <w:p w14:paraId="62AC6D4C" w14:textId="69EADA63" w:rsidR="00B0696C" w:rsidRPr="003A42E9" w:rsidRDefault="00B0696C" w:rsidP="00B0696C">
            <w:pPr>
              <w:keepNext/>
              <w:tabs>
                <w:tab w:val="left" w:pos="3744"/>
              </w:tabs>
              <w:jc w:val="center"/>
              <w:rPr>
                <w:szCs w:val="24"/>
              </w:rPr>
            </w:pPr>
            <w:r w:rsidRPr="009200F8">
              <w:t xml:space="preserve">$34 </w:t>
            </w:r>
          </w:p>
        </w:tc>
        <w:tc>
          <w:tcPr>
            <w:tcW w:w="942" w:type="dxa"/>
            <w:noWrap/>
          </w:tcPr>
          <w:p w14:paraId="0BE9DD0C" w14:textId="51894B5B" w:rsidR="00B0696C" w:rsidRPr="003A42E9" w:rsidRDefault="00B0696C" w:rsidP="00B0696C">
            <w:pPr>
              <w:keepNext/>
              <w:tabs>
                <w:tab w:val="left" w:pos="3744"/>
              </w:tabs>
              <w:jc w:val="center"/>
              <w:rPr>
                <w:szCs w:val="24"/>
              </w:rPr>
            </w:pPr>
            <w:r w:rsidRPr="009200F8">
              <w:t xml:space="preserve">$34 </w:t>
            </w:r>
          </w:p>
        </w:tc>
        <w:tc>
          <w:tcPr>
            <w:tcW w:w="972" w:type="dxa"/>
            <w:noWrap/>
          </w:tcPr>
          <w:p w14:paraId="25D1C012" w14:textId="708B1B00" w:rsidR="00B0696C" w:rsidRPr="003A42E9" w:rsidRDefault="00B0696C" w:rsidP="00B0696C">
            <w:pPr>
              <w:keepNext/>
              <w:tabs>
                <w:tab w:val="left" w:pos="3744"/>
              </w:tabs>
              <w:jc w:val="center"/>
              <w:rPr>
                <w:szCs w:val="24"/>
              </w:rPr>
            </w:pPr>
            <w:r w:rsidRPr="009200F8">
              <w:t xml:space="preserve">$34 </w:t>
            </w:r>
          </w:p>
        </w:tc>
        <w:tc>
          <w:tcPr>
            <w:tcW w:w="1036" w:type="dxa"/>
            <w:noWrap/>
          </w:tcPr>
          <w:p w14:paraId="7AC23A8B" w14:textId="7F28FB7B" w:rsidR="00B0696C" w:rsidRPr="003A42E9" w:rsidRDefault="00B0696C" w:rsidP="00B0696C">
            <w:pPr>
              <w:keepNext/>
              <w:tabs>
                <w:tab w:val="left" w:pos="3744"/>
              </w:tabs>
              <w:jc w:val="center"/>
              <w:rPr>
                <w:szCs w:val="24"/>
              </w:rPr>
            </w:pPr>
            <w:r w:rsidRPr="009200F8">
              <w:t xml:space="preserve">$34 </w:t>
            </w:r>
          </w:p>
        </w:tc>
        <w:tc>
          <w:tcPr>
            <w:tcW w:w="1124" w:type="dxa"/>
            <w:noWrap/>
          </w:tcPr>
          <w:p w14:paraId="084CD5B2" w14:textId="239529EE" w:rsidR="00B0696C" w:rsidRPr="003A42E9" w:rsidRDefault="00B0696C" w:rsidP="00B0696C">
            <w:pPr>
              <w:keepNext/>
              <w:tabs>
                <w:tab w:val="left" w:pos="3744"/>
              </w:tabs>
              <w:jc w:val="center"/>
              <w:rPr>
                <w:szCs w:val="24"/>
              </w:rPr>
            </w:pPr>
            <w:r w:rsidRPr="009200F8">
              <w:t xml:space="preserve">$34 </w:t>
            </w:r>
          </w:p>
        </w:tc>
      </w:tr>
      <w:tr w:rsidR="00B0696C" w:rsidRPr="00490FD0" w14:paraId="568AF642" w14:textId="77777777" w:rsidTr="005C0FA9">
        <w:trPr>
          <w:cantSplit/>
          <w:trHeight w:val="249"/>
          <w:jc w:val="center"/>
        </w:trPr>
        <w:tc>
          <w:tcPr>
            <w:tcW w:w="4590" w:type="dxa"/>
            <w:shd w:val="clear" w:color="auto" w:fill="F2F2F2" w:themeFill="background1" w:themeFillShade="F2"/>
            <w:noWrap/>
            <w:vAlign w:val="center"/>
            <w:hideMark/>
          </w:tcPr>
          <w:p w14:paraId="76A4F13C" w14:textId="77777777" w:rsidR="00B0696C" w:rsidRPr="003A42E9" w:rsidRDefault="00B0696C" w:rsidP="00B0696C">
            <w:pPr>
              <w:keepNext/>
              <w:tabs>
                <w:tab w:val="left" w:pos="3744"/>
              </w:tabs>
              <w:spacing w:line="240" w:lineRule="auto"/>
              <w:rPr>
                <w:rFonts w:eastAsiaTheme="minorHAnsi"/>
                <w:b/>
                <w:bCs/>
                <w:szCs w:val="24"/>
              </w:rPr>
            </w:pPr>
            <w:r w:rsidRPr="003A42E9">
              <w:rPr>
                <w:rFonts w:eastAsiaTheme="minorHAnsi"/>
                <w:b/>
                <w:bCs/>
                <w:color w:val="000000"/>
                <w:szCs w:val="24"/>
              </w:rPr>
              <w:t>Optimal Operating Reserve Level</w:t>
            </w:r>
          </w:p>
        </w:tc>
        <w:tc>
          <w:tcPr>
            <w:tcW w:w="876" w:type="dxa"/>
            <w:shd w:val="clear" w:color="auto" w:fill="F2F2F2" w:themeFill="background1" w:themeFillShade="F2"/>
            <w:noWrap/>
            <w:hideMark/>
          </w:tcPr>
          <w:p w14:paraId="30C77712" w14:textId="58CB02F3" w:rsidR="00B0696C" w:rsidRPr="008264A3" w:rsidRDefault="00B0696C" w:rsidP="00B0696C">
            <w:pPr>
              <w:keepNext/>
              <w:tabs>
                <w:tab w:val="left" w:pos="3744"/>
              </w:tabs>
              <w:jc w:val="center"/>
              <w:rPr>
                <w:rFonts w:eastAsiaTheme="minorHAnsi"/>
                <w:szCs w:val="24"/>
              </w:rPr>
            </w:pPr>
            <w:r w:rsidRPr="009200F8">
              <w:t xml:space="preserve">$814 </w:t>
            </w:r>
          </w:p>
        </w:tc>
        <w:tc>
          <w:tcPr>
            <w:tcW w:w="942" w:type="dxa"/>
            <w:shd w:val="clear" w:color="auto" w:fill="F2F2F2" w:themeFill="background1" w:themeFillShade="F2"/>
            <w:noWrap/>
            <w:hideMark/>
          </w:tcPr>
          <w:p w14:paraId="6F2FB325" w14:textId="0AEEECDF" w:rsidR="00B0696C" w:rsidRPr="008264A3" w:rsidRDefault="00B0696C" w:rsidP="00B0696C">
            <w:pPr>
              <w:keepNext/>
              <w:tabs>
                <w:tab w:val="left" w:pos="3744"/>
              </w:tabs>
              <w:jc w:val="center"/>
              <w:rPr>
                <w:rFonts w:eastAsiaTheme="minorHAnsi"/>
                <w:szCs w:val="24"/>
              </w:rPr>
            </w:pPr>
            <w:r w:rsidRPr="009200F8">
              <w:t xml:space="preserve">$864 </w:t>
            </w:r>
          </w:p>
        </w:tc>
        <w:tc>
          <w:tcPr>
            <w:tcW w:w="972" w:type="dxa"/>
            <w:shd w:val="clear" w:color="auto" w:fill="F2F2F2" w:themeFill="background1" w:themeFillShade="F2"/>
            <w:noWrap/>
            <w:hideMark/>
          </w:tcPr>
          <w:p w14:paraId="13F888D5" w14:textId="03B47AAD" w:rsidR="00B0696C" w:rsidRPr="008264A3" w:rsidRDefault="00B0696C" w:rsidP="00B0696C">
            <w:pPr>
              <w:keepNext/>
              <w:tabs>
                <w:tab w:val="left" w:pos="3744"/>
              </w:tabs>
              <w:jc w:val="center"/>
              <w:rPr>
                <w:rFonts w:eastAsiaTheme="minorHAnsi"/>
                <w:szCs w:val="24"/>
              </w:rPr>
            </w:pPr>
            <w:r w:rsidRPr="009200F8">
              <w:t xml:space="preserve">$900 </w:t>
            </w:r>
          </w:p>
        </w:tc>
        <w:tc>
          <w:tcPr>
            <w:tcW w:w="1036" w:type="dxa"/>
            <w:shd w:val="clear" w:color="auto" w:fill="F2F2F2" w:themeFill="background1" w:themeFillShade="F2"/>
            <w:noWrap/>
            <w:hideMark/>
          </w:tcPr>
          <w:p w14:paraId="40A6068E" w14:textId="154758B9" w:rsidR="00B0696C" w:rsidRPr="008264A3" w:rsidRDefault="00B0696C" w:rsidP="00B0696C">
            <w:pPr>
              <w:keepNext/>
              <w:tabs>
                <w:tab w:val="left" w:pos="3744"/>
              </w:tabs>
              <w:jc w:val="center"/>
              <w:rPr>
                <w:rFonts w:eastAsiaTheme="minorHAnsi"/>
                <w:szCs w:val="24"/>
              </w:rPr>
            </w:pPr>
            <w:r w:rsidRPr="009200F8">
              <w:t xml:space="preserve">$920 </w:t>
            </w:r>
          </w:p>
        </w:tc>
        <w:tc>
          <w:tcPr>
            <w:tcW w:w="1124" w:type="dxa"/>
            <w:shd w:val="clear" w:color="auto" w:fill="F2F2F2" w:themeFill="background1" w:themeFillShade="F2"/>
            <w:noWrap/>
            <w:hideMark/>
          </w:tcPr>
          <w:p w14:paraId="3C5651C0" w14:textId="37455465" w:rsidR="00B0696C" w:rsidRPr="008264A3" w:rsidRDefault="00B0696C" w:rsidP="00B0696C">
            <w:pPr>
              <w:keepNext/>
              <w:tabs>
                <w:tab w:val="left" w:pos="3744"/>
              </w:tabs>
              <w:jc w:val="center"/>
              <w:rPr>
                <w:rFonts w:eastAsiaTheme="minorHAnsi"/>
                <w:szCs w:val="24"/>
              </w:rPr>
            </w:pPr>
            <w:r w:rsidRPr="009200F8">
              <w:t xml:space="preserve">$950 </w:t>
            </w:r>
          </w:p>
        </w:tc>
      </w:tr>
      <w:tr w:rsidR="00B0696C" w:rsidRPr="00490FD0" w14:paraId="7D14241C" w14:textId="77777777" w:rsidTr="005C0FA9">
        <w:trPr>
          <w:cantSplit/>
          <w:trHeight w:val="478"/>
          <w:jc w:val="center"/>
        </w:trPr>
        <w:tc>
          <w:tcPr>
            <w:tcW w:w="4590" w:type="dxa"/>
            <w:vAlign w:val="center"/>
            <w:hideMark/>
          </w:tcPr>
          <w:p w14:paraId="2C163511" w14:textId="1E0748B3" w:rsidR="00B0696C" w:rsidRPr="003A42E9" w:rsidRDefault="00B0696C" w:rsidP="00B0696C">
            <w:pPr>
              <w:keepNext/>
              <w:tabs>
                <w:tab w:val="left" w:pos="3744"/>
              </w:tabs>
              <w:spacing w:line="240" w:lineRule="auto"/>
              <w:rPr>
                <w:rFonts w:eastAsiaTheme="minorHAnsi"/>
                <w:b/>
                <w:bCs/>
                <w:szCs w:val="24"/>
              </w:rPr>
            </w:pPr>
            <w:r w:rsidRPr="003A42E9">
              <w:rPr>
                <w:rFonts w:eastAsiaTheme="minorHAnsi"/>
                <w:b/>
                <w:bCs/>
                <w:color w:val="000000"/>
                <w:szCs w:val="24"/>
              </w:rPr>
              <w:t xml:space="preserve">Alternative 1: </w:t>
            </w:r>
            <w:r>
              <w:rPr>
                <w:rFonts w:eastAsiaTheme="minorHAnsi"/>
                <w:b/>
                <w:bCs/>
                <w:color w:val="000000"/>
                <w:szCs w:val="24"/>
              </w:rPr>
              <w:t>Final</w:t>
            </w:r>
            <w:r w:rsidRPr="003A42E9">
              <w:rPr>
                <w:rFonts w:eastAsiaTheme="minorHAnsi"/>
                <w:b/>
                <w:bCs/>
                <w:color w:val="000000"/>
                <w:szCs w:val="24"/>
              </w:rPr>
              <w:t xml:space="preserve"> Fee Schedule</w:t>
            </w:r>
            <w:r w:rsidR="009D5816">
              <w:rPr>
                <w:rFonts w:eastAsiaTheme="minorHAnsi"/>
                <w:b/>
                <w:bCs/>
                <w:color w:val="000000"/>
                <w:szCs w:val="24"/>
              </w:rPr>
              <w:t>—</w:t>
            </w:r>
            <w:r w:rsidRPr="003A42E9">
              <w:rPr>
                <w:rFonts w:eastAsiaTheme="minorHAnsi"/>
                <w:b/>
                <w:bCs/>
                <w:color w:val="000000"/>
                <w:szCs w:val="24"/>
              </w:rPr>
              <w:t>Setting and Adjusting Patent Fees during Fiscal Year 20</w:t>
            </w:r>
            <w:r>
              <w:rPr>
                <w:rFonts w:eastAsiaTheme="minorHAnsi"/>
                <w:b/>
                <w:bCs/>
                <w:color w:val="000000"/>
                <w:szCs w:val="24"/>
              </w:rPr>
              <w:t>20</w:t>
            </w:r>
            <w:r w:rsidR="009D5816">
              <w:rPr>
                <w:rFonts w:eastAsiaTheme="minorHAnsi"/>
                <w:b/>
                <w:bCs/>
                <w:color w:val="000000"/>
                <w:szCs w:val="24"/>
              </w:rPr>
              <w:t>—</w:t>
            </w:r>
            <w:r w:rsidRPr="003A42E9">
              <w:rPr>
                <w:rFonts w:eastAsiaTheme="minorHAnsi"/>
                <w:b/>
                <w:bCs/>
                <w:color w:val="000000"/>
                <w:szCs w:val="24"/>
              </w:rPr>
              <w:t>Aggregate Patent Revenue</w:t>
            </w:r>
          </w:p>
        </w:tc>
        <w:tc>
          <w:tcPr>
            <w:tcW w:w="876" w:type="dxa"/>
            <w:noWrap/>
            <w:hideMark/>
          </w:tcPr>
          <w:p w14:paraId="6AFEA703" w14:textId="7F158370" w:rsidR="00B0696C" w:rsidRPr="00AF01B1" w:rsidRDefault="00B0696C" w:rsidP="00B0696C">
            <w:pPr>
              <w:keepNext/>
              <w:tabs>
                <w:tab w:val="left" w:pos="3744"/>
              </w:tabs>
              <w:jc w:val="center"/>
              <w:rPr>
                <w:rFonts w:eastAsiaTheme="minorHAnsi"/>
                <w:szCs w:val="24"/>
              </w:rPr>
            </w:pPr>
            <w:r w:rsidRPr="009200F8">
              <w:t xml:space="preserve">$3,434 </w:t>
            </w:r>
          </w:p>
        </w:tc>
        <w:tc>
          <w:tcPr>
            <w:tcW w:w="942" w:type="dxa"/>
            <w:noWrap/>
            <w:hideMark/>
          </w:tcPr>
          <w:p w14:paraId="465A1620" w14:textId="35302B9F" w:rsidR="00B0696C" w:rsidRPr="00AF01B1" w:rsidRDefault="00B0696C" w:rsidP="00B0696C">
            <w:pPr>
              <w:keepNext/>
              <w:tabs>
                <w:tab w:val="left" w:pos="3744"/>
              </w:tabs>
              <w:jc w:val="center"/>
              <w:rPr>
                <w:rFonts w:eastAsiaTheme="minorHAnsi"/>
                <w:szCs w:val="24"/>
              </w:rPr>
            </w:pPr>
            <w:r w:rsidRPr="009200F8">
              <w:t xml:space="preserve">$3,285 </w:t>
            </w:r>
          </w:p>
        </w:tc>
        <w:tc>
          <w:tcPr>
            <w:tcW w:w="972" w:type="dxa"/>
            <w:noWrap/>
            <w:hideMark/>
          </w:tcPr>
          <w:p w14:paraId="090FA32B" w14:textId="4AC6DB3F" w:rsidR="00B0696C" w:rsidRPr="00AF01B1" w:rsidRDefault="00B0696C" w:rsidP="00B0696C">
            <w:pPr>
              <w:keepNext/>
              <w:tabs>
                <w:tab w:val="left" w:pos="3744"/>
              </w:tabs>
              <w:jc w:val="center"/>
              <w:rPr>
                <w:rFonts w:eastAsiaTheme="minorHAnsi"/>
                <w:szCs w:val="24"/>
              </w:rPr>
            </w:pPr>
            <w:r w:rsidRPr="009200F8">
              <w:t xml:space="preserve">$3,743 </w:t>
            </w:r>
          </w:p>
        </w:tc>
        <w:tc>
          <w:tcPr>
            <w:tcW w:w="1036" w:type="dxa"/>
            <w:noWrap/>
            <w:hideMark/>
          </w:tcPr>
          <w:p w14:paraId="37F35E6C" w14:textId="2FD3113C" w:rsidR="00B0696C" w:rsidRPr="00AF01B1" w:rsidRDefault="00B0696C" w:rsidP="00B0696C">
            <w:pPr>
              <w:keepNext/>
              <w:tabs>
                <w:tab w:val="left" w:pos="3744"/>
              </w:tabs>
              <w:jc w:val="center"/>
              <w:rPr>
                <w:rFonts w:eastAsiaTheme="minorHAnsi"/>
                <w:szCs w:val="24"/>
              </w:rPr>
            </w:pPr>
            <w:r w:rsidRPr="009200F8">
              <w:t xml:space="preserve">$3,778 </w:t>
            </w:r>
          </w:p>
        </w:tc>
        <w:tc>
          <w:tcPr>
            <w:tcW w:w="1124" w:type="dxa"/>
            <w:noWrap/>
            <w:hideMark/>
          </w:tcPr>
          <w:p w14:paraId="0E7A18C0" w14:textId="22E7B23F" w:rsidR="00B0696C" w:rsidRPr="00AF01B1" w:rsidRDefault="00B0696C" w:rsidP="00B0696C">
            <w:pPr>
              <w:keepNext/>
              <w:tabs>
                <w:tab w:val="left" w:pos="3744"/>
              </w:tabs>
              <w:jc w:val="center"/>
              <w:rPr>
                <w:rFonts w:eastAsiaTheme="minorHAnsi"/>
                <w:szCs w:val="24"/>
              </w:rPr>
            </w:pPr>
            <w:r w:rsidRPr="009200F8">
              <w:t xml:space="preserve">$3,895 </w:t>
            </w:r>
          </w:p>
        </w:tc>
      </w:tr>
      <w:tr w:rsidR="00B0696C" w:rsidRPr="00490FD0" w14:paraId="3E168AAD" w14:textId="77777777" w:rsidTr="005C0FA9">
        <w:trPr>
          <w:cantSplit/>
          <w:trHeight w:val="249"/>
          <w:jc w:val="center"/>
        </w:trPr>
        <w:tc>
          <w:tcPr>
            <w:tcW w:w="4590" w:type="dxa"/>
            <w:shd w:val="clear" w:color="auto" w:fill="F2F2F2" w:themeFill="background1" w:themeFillShade="F2"/>
            <w:vAlign w:val="center"/>
            <w:hideMark/>
          </w:tcPr>
          <w:p w14:paraId="08BA4661" w14:textId="77777777" w:rsidR="00B0696C" w:rsidRPr="003A42E9" w:rsidRDefault="00B0696C" w:rsidP="00B0696C">
            <w:pPr>
              <w:keepNext/>
              <w:tabs>
                <w:tab w:val="left" w:pos="3744"/>
              </w:tabs>
              <w:spacing w:line="240" w:lineRule="auto"/>
              <w:jc w:val="right"/>
              <w:rPr>
                <w:rFonts w:eastAsiaTheme="minorHAnsi"/>
                <w:i/>
                <w:iCs/>
                <w:szCs w:val="24"/>
              </w:rPr>
            </w:pPr>
            <w:r w:rsidRPr="003A42E9">
              <w:rPr>
                <w:rFonts w:eastAsiaTheme="minorHAnsi"/>
                <w:i/>
                <w:iCs/>
                <w:color w:val="000000"/>
                <w:szCs w:val="24"/>
              </w:rPr>
              <w:t>EOY Operating Reserve Alternative 1:</w:t>
            </w:r>
          </w:p>
        </w:tc>
        <w:tc>
          <w:tcPr>
            <w:tcW w:w="876" w:type="dxa"/>
            <w:shd w:val="clear" w:color="auto" w:fill="F2F2F2" w:themeFill="background1" w:themeFillShade="F2"/>
            <w:noWrap/>
            <w:hideMark/>
          </w:tcPr>
          <w:p w14:paraId="6D2AA29F" w14:textId="3A321F33" w:rsidR="00B0696C" w:rsidRPr="001C0F72" w:rsidRDefault="00B0696C" w:rsidP="00B0696C">
            <w:pPr>
              <w:keepNext/>
              <w:tabs>
                <w:tab w:val="left" w:pos="3744"/>
              </w:tabs>
              <w:jc w:val="center"/>
              <w:rPr>
                <w:rFonts w:eastAsiaTheme="minorHAnsi"/>
                <w:szCs w:val="24"/>
              </w:rPr>
            </w:pPr>
            <w:r w:rsidRPr="009200F8">
              <w:t xml:space="preserve">$586 </w:t>
            </w:r>
          </w:p>
        </w:tc>
        <w:tc>
          <w:tcPr>
            <w:tcW w:w="942" w:type="dxa"/>
            <w:shd w:val="clear" w:color="auto" w:fill="F2F2F2" w:themeFill="background1" w:themeFillShade="F2"/>
            <w:noWrap/>
            <w:hideMark/>
          </w:tcPr>
          <w:p w14:paraId="17AD8E1F" w14:textId="21A6EB36" w:rsidR="00B0696C" w:rsidRPr="001C0F72" w:rsidRDefault="00B0696C" w:rsidP="00B0696C">
            <w:pPr>
              <w:keepNext/>
              <w:tabs>
                <w:tab w:val="left" w:pos="3744"/>
              </w:tabs>
              <w:jc w:val="center"/>
              <w:rPr>
                <w:rFonts w:eastAsiaTheme="minorHAnsi"/>
                <w:szCs w:val="24"/>
              </w:rPr>
            </w:pPr>
            <w:r w:rsidRPr="009200F8">
              <w:t xml:space="preserve">$416 </w:t>
            </w:r>
          </w:p>
        </w:tc>
        <w:tc>
          <w:tcPr>
            <w:tcW w:w="972" w:type="dxa"/>
            <w:shd w:val="clear" w:color="auto" w:fill="F2F2F2" w:themeFill="background1" w:themeFillShade="F2"/>
            <w:noWrap/>
            <w:hideMark/>
          </w:tcPr>
          <w:p w14:paraId="78320583" w14:textId="61EB4B2F" w:rsidR="00B0696C" w:rsidRPr="001C0F72" w:rsidRDefault="00B0696C" w:rsidP="00B0696C">
            <w:pPr>
              <w:keepNext/>
              <w:tabs>
                <w:tab w:val="left" w:pos="3744"/>
              </w:tabs>
              <w:jc w:val="center"/>
              <w:rPr>
                <w:rFonts w:eastAsiaTheme="minorHAnsi"/>
                <w:szCs w:val="24"/>
              </w:rPr>
            </w:pPr>
            <w:r w:rsidRPr="009200F8">
              <w:t xml:space="preserve">$558 </w:t>
            </w:r>
          </w:p>
        </w:tc>
        <w:tc>
          <w:tcPr>
            <w:tcW w:w="1036" w:type="dxa"/>
            <w:shd w:val="clear" w:color="auto" w:fill="F2F2F2" w:themeFill="background1" w:themeFillShade="F2"/>
            <w:noWrap/>
            <w:hideMark/>
          </w:tcPr>
          <w:p w14:paraId="320A7305" w14:textId="263E17B4" w:rsidR="00B0696C" w:rsidRPr="001C0F72" w:rsidRDefault="00B0696C" w:rsidP="00B0696C">
            <w:pPr>
              <w:keepNext/>
              <w:tabs>
                <w:tab w:val="left" w:pos="3744"/>
              </w:tabs>
              <w:jc w:val="center"/>
              <w:rPr>
                <w:rFonts w:eastAsiaTheme="minorHAnsi"/>
                <w:szCs w:val="24"/>
              </w:rPr>
            </w:pPr>
            <w:r w:rsidRPr="009200F8">
              <w:t xml:space="preserve">$655 </w:t>
            </w:r>
          </w:p>
        </w:tc>
        <w:tc>
          <w:tcPr>
            <w:tcW w:w="1124" w:type="dxa"/>
            <w:shd w:val="clear" w:color="auto" w:fill="F2F2F2" w:themeFill="background1" w:themeFillShade="F2"/>
            <w:noWrap/>
            <w:hideMark/>
          </w:tcPr>
          <w:p w14:paraId="55EB472E" w14:textId="552C5154" w:rsidR="00B0696C" w:rsidRPr="001C0F72" w:rsidRDefault="00B0696C" w:rsidP="00B0696C">
            <w:pPr>
              <w:keepNext/>
              <w:tabs>
                <w:tab w:val="left" w:pos="3744"/>
              </w:tabs>
              <w:jc w:val="center"/>
              <w:rPr>
                <w:rFonts w:eastAsiaTheme="minorHAnsi"/>
                <w:szCs w:val="24"/>
              </w:rPr>
            </w:pPr>
            <w:r w:rsidRPr="009200F8">
              <w:t xml:space="preserve">$750 </w:t>
            </w:r>
          </w:p>
        </w:tc>
      </w:tr>
      <w:tr w:rsidR="00B0696C" w:rsidRPr="00490FD0" w14:paraId="1C2B4925" w14:textId="77777777" w:rsidTr="005C0FA9">
        <w:trPr>
          <w:cantSplit/>
          <w:trHeight w:val="478"/>
          <w:jc w:val="center"/>
        </w:trPr>
        <w:tc>
          <w:tcPr>
            <w:tcW w:w="4590" w:type="dxa"/>
            <w:vAlign w:val="center"/>
            <w:hideMark/>
          </w:tcPr>
          <w:p w14:paraId="01D2D5F5" w14:textId="187CC702" w:rsidR="00B0696C" w:rsidRPr="003A42E9" w:rsidRDefault="00B0696C" w:rsidP="009D5816">
            <w:pPr>
              <w:keepNext/>
              <w:tabs>
                <w:tab w:val="left" w:pos="3744"/>
              </w:tabs>
              <w:spacing w:line="240" w:lineRule="auto"/>
              <w:rPr>
                <w:rFonts w:eastAsiaTheme="minorHAnsi"/>
                <w:b/>
                <w:bCs/>
                <w:szCs w:val="24"/>
              </w:rPr>
            </w:pPr>
            <w:r w:rsidRPr="003A42E9">
              <w:rPr>
                <w:rFonts w:eastAsiaTheme="minorHAnsi"/>
                <w:b/>
                <w:bCs/>
                <w:color w:val="000000"/>
                <w:szCs w:val="24"/>
              </w:rPr>
              <w:t>Alternative 2: Unit Cost Recovery</w:t>
            </w:r>
            <w:r w:rsidR="009D5816">
              <w:rPr>
                <w:rFonts w:eastAsiaTheme="minorHAnsi"/>
                <w:b/>
                <w:bCs/>
                <w:color w:val="000000"/>
                <w:szCs w:val="24"/>
              </w:rPr>
              <w:t>—</w:t>
            </w:r>
            <w:r w:rsidRPr="003A42E9">
              <w:rPr>
                <w:rFonts w:eastAsiaTheme="minorHAnsi"/>
                <w:b/>
                <w:bCs/>
                <w:color w:val="000000"/>
                <w:szCs w:val="24"/>
              </w:rPr>
              <w:t>Aggregate Patent Revenue</w:t>
            </w:r>
          </w:p>
        </w:tc>
        <w:tc>
          <w:tcPr>
            <w:tcW w:w="876" w:type="dxa"/>
            <w:noWrap/>
            <w:hideMark/>
          </w:tcPr>
          <w:p w14:paraId="1066D9F2" w14:textId="73BA0448" w:rsidR="00B0696C" w:rsidRPr="00AF01B1" w:rsidRDefault="00B0696C" w:rsidP="00B0696C">
            <w:pPr>
              <w:keepNext/>
              <w:tabs>
                <w:tab w:val="left" w:pos="3744"/>
              </w:tabs>
              <w:jc w:val="center"/>
              <w:rPr>
                <w:rFonts w:eastAsiaTheme="minorHAnsi"/>
                <w:szCs w:val="24"/>
              </w:rPr>
            </w:pPr>
            <w:r w:rsidRPr="009200F8">
              <w:t xml:space="preserve">$3,487 </w:t>
            </w:r>
          </w:p>
        </w:tc>
        <w:tc>
          <w:tcPr>
            <w:tcW w:w="942" w:type="dxa"/>
            <w:noWrap/>
            <w:hideMark/>
          </w:tcPr>
          <w:p w14:paraId="54C3C666" w14:textId="508CBB99" w:rsidR="00B0696C" w:rsidRPr="00AF01B1" w:rsidRDefault="00B0696C" w:rsidP="00B0696C">
            <w:pPr>
              <w:keepNext/>
              <w:tabs>
                <w:tab w:val="left" w:pos="3744"/>
              </w:tabs>
              <w:jc w:val="center"/>
              <w:rPr>
                <w:rFonts w:eastAsiaTheme="minorHAnsi"/>
                <w:szCs w:val="24"/>
              </w:rPr>
            </w:pPr>
            <w:r w:rsidRPr="009200F8">
              <w:t xml:space="preserve">$3,335 </w:t>
            </w:r>
          </w:p>
        </w:tc>
        <w:tc>
          <w:tcPr>
            <w:tcW w:w="972" w:type="dxa"/>
            <w:noWrap/>
            <w:hideMark/>
          </w:tcPr>
          <w:p w14:paraId="759F0B59" w14:textId="037C3A99" w:rsidR="00B0696C" w:rsidRPr="00AF01B1" w:rsidRDefault="00B0696C" w:rsidP="00B0696C">
            <w:pPr>
              <w:keepNext/>
              <w:tabs>
                <w:tab w:val="left" w:pos="3744"/>
              </w:tabs>
              <w:jc w:val="center"/>
              <w:rPr>
                <w:rFonts w:eastAsiaTheme="minorHAnsi"/>
                <w:szCs w:val="24"/>
              </w:rPr>
            </w:pPr>
            <w:r w:rsidRPr="009200F8">
              <w:t xml:space="preserve">$3,728 </w:t>
            </w:r>
          </w:p>
        </w:tc>
        <w:tc>
          <w:tcPr>
            <w:tcW w:w="1036" w:type="dxa"/>
            <w:noWrap/>
            <w:hideMark/>
          </w:tcPr>
          <w:p w14:paraId="71833C6E" w14:textId="0E6486CE" w:rsidR="00B0696C" w:rsidRPr="00AF01B1" w:rsidRDefault="00B0696C" w:rsidP="00B0696C">
            <w:pPr>
              <w:keepNext/>
              <w:tabs>
                <w:tab w:val="left" w:pos="3744"/>
              </w:tabs>
              <w:jc w:val="center"/>
              <w:rPr>
                <w:rFonts w:eastAsiaTheme="minorHAnsi"/>
                <w:szCs w:val="24"/>
              </w:rPr>
            </w:pPr>
            <w:r w:rsidRPr="009200F8">
              <w:t xml:space="preserve">$3,762 </w:t>
            </w:r>
          </w:p>
        </w:tc>
        <w:tc>
          <w:tcPr>
            <w:tcW w:w="1124" w:type="dxa"/>
            <w:noWrap/>
            <w:hideMark/>
          </w:tcPr>
          <w:p w14:paraId="52B245C4" w14:textId="6C99A351" w:rsidR="00B0696C" w:rsidRPr="00AF01B1" w:rsidRDefault="00B0696C" w:rsidP="00B0696C">
            <w:pPr>
              <w:keepNext/>
              <w:tabs>
                <w:tab w:val="left" w:pos="3744"/>
              </w:tabs>
              <w:jc w:val="center"/>
              <w:rPr>
                <w:rFonts w:eastAsiaTheme="minorHAnsi"/>
                <w:szCs w:val="24"/>
              </w:rPr>
            </w:pPr>
            <w:r w:rsidRPr="009200F8">
              <w:t xml:space="preserve">$3,864 </w:t>
            </w:r>
          </w:p>
        </w:tc>
      </w:tr>
      <w:tr w:rsidR="00B0696C" w:rsidRPr="00490FD0" w14:paraId="491A8A4E" w14:textId="77777777" w:rsidTr="005C0FA9">
        <w:trPr>
          <w:cantSplit/>
          <w:trHeight w:val="249"/>
          <w:jc w:val="center"/>
        </w:trPr>
        <w:tc>
          <w:tcPr>
            <w:tcW w:w="4590" w:type="dxa"/>
            <w:shd w:val="clear" w:color="auto" w:fill="F2F2F2" w:themeFill="background1" w:themeFillShade="F2"/>
            <w:vAlign w:val="center"/>
            <w:hideMark/>
          </w:tcPr>
          <w:p w14:paraId="43A1DB38" w14:textId="77777777" w:rsidR="00B0696C" w:rsidRPr="003A42E9" w:rsidRDefault="00B0696C" w:rsidP="00B0696C">
            <w:pPr>
              <w:keepNext/>
              <w:tabs>
                <w:tab w:val="left" w:pos="3744"/>
              </w:tabs>
              <w:spacing w:line="240" w:lineRule="auto"/>
              <w:jc w:val="right"/>
              <w:rPr>
                <w:rFonts w:eastAsiaTheme="minorHAnsi"/>
                <w:i/>
                <w:iCs/>
                <w:szCs w:val="24"/>
              </w:rPr>
            </w:pPr>
            <w:r w:rsidRPr="003A42E9">
              <w:rPr>
                <w:rFonts w:eastAsiaTheme="minorHAnsi"/>
                <w:i/>
                <w:iCs/>
                <w:color w:val="000000"/>
                <w:szCs w:val="24"/>
              </w:rPr>
              <w:t>EOY Operating Reserve Alternative 2:</w:t>
            </w:r>
          </w:p>
        </w:tc>
        <w:tc>
          <w:tcPr>
            <w:tcW w:w="876" w:type="dxa"/>
            <w:shd w:val="clear" w:color="auto" w:fill="F2F2F2" w:themeFill="background1" w:themeFillShade="F2"/>
            <w:noWrap/>
            <w:hideMark/>
          </w:tcPr>
          <w:p w14:paraId="3363D7D3" w14:textId="0CCD93DC" w:rsidR="00B0696C" w:rsidRPr="001C0F72" w:rsidRDefault="00B0696C" w:rsidP="00B0696C">
            <w:pPr>
              <w:keepNext/>
              <w:tabs>
                <w:tab w:val="left" w:pos="3744"/>
              </w:tabs>
              <w:jc w:val="center"/>
              <w:rPr>
                <w:rFonts w:eastAsiaTheme="minorHAnsi"/>
                <w:szCs w:val="24"/>
              </w:rPr>
            </w:pPr>
            <w:r w:rsidRPr="009200F8">
              <w:t xml:space="preserve">$639 </w:t>
            </w:r>
          </w:p>
        </w:tc>
        <w:tc>
          <w:tcPr>
            <w:tcW w:w="942" w:type="dxa"/>
            <w:shd w:val="clear" w:color="auto" w:fill="F2F2F2" w:themeFill="background1" w:themeFillShade="F2"/>
            <w:noWrap/>
            <w:hideMark/>
          </w:tcPr>
          <w:p w14:paraId="185B8362" w14:textId="24D26E14" w:rsidR="00B0696C" w:rsidRPr="001C0F72" w:rsidRDefault="00B0696C" w:rsidP="00B0696C">
            <w:pPr>
              <w:keepNext/>
              <w:tabs>
                <w:tab w:val="left" w:pos="3744"/>
              </w:tabs>
              <w:jc w:val="center"/>
              <w:rPr>
                <w:rFonts w:eastAsiaTheme="minorHAnsi"/>
                <w:szCs w:val="24"/>
              </w:rPr>
            </w:pPr>
            <w:r w:rsidRPr="009200F8">
              <w:t xml:space="preserve">$518 </w:t>
            </w:r>
          </w:p>
        </w:tc>
        <w:tc>
          <w:tcPr>
            <w:tcW w:w="972" w:type="dxa"/>
            <w:shd w:val="clear" w:color="auto" w:fill="F2F2F2" w:themeFill="background1" w:themeFillShade="F2"/>
            <w:noWrap/>
            <w:hideMark/>
          </w:tcPr>
          <w:p w14:paraId="09CC1641" w14:textId="27F62999" w:rsidR="00B0696C" w:rsidRPr="001C0F72" w:rsidRDefault="00B0696C" w:rsidP="00B0696C">
            <w:pPr>
              <w:keepNext/>
              <w:tabs>
                <w:tab w:val="left" w:pos="3744"/>
              </w:tabs>
              <w:jc w:val="center"/>
              <w:rPr>
                <w:rFonts w:eastAsiaTheme="minorHAnsi"/>
                <w:szCs w:val="24"/>
              </w:rPr>
            </w:pPr>
            <w:r w:rsidRPr="009200F8">
              <w:t xml:space="preserve">$645 </w:t>
            </w:r>
          </w:p>
        </w:tc>
        <w:tc>
          <w:tcPr>
            <w:tcW w:w="1036" w:type="dxa"/>
            <w:shd w:val="clear" w:color="auto" w:fill="F2F2F2" w:themeFill="background1" w:themeFillShade="F2"/>
            <w:noWrap/>
            <w:hideMark/>
          </w:tcPr>
          <w:p w14:paraId="757E724F" w14:textId="57DDF174" w:rsidR="00B0696C" w:rsidRPr="001C0F72" w:rsidRDefault="00B0696C" w:rsidP="00B0696C">
            <w:pPr>
              <w:keepNext/>
              <w:tabs>
                <w:tab w:val="left" w:pos="3744"/>
              </w:tabs>
              <w:jc w:val="center"/>
              <w:rPr>
                <w:rFonts w:eastAsiaTheme="minorHAnsi"/>
                <w:szCs w:val="24"/>
              </w:rPr>
            </w:pPr>
            <w:r w:rsidRPr="009200F8">
              <w:t xml:space="preserve">$727 </w:t>
            </w:r>
          </w:p>
        </w:tc>
        <w:tc>
          <w:tcPr>
            <w:tcW w:w="1124" w:type="dxa"/>
            <w:shd w:val="clear" w:color="auto" w:fill="F2F2F2" w:themeFill="background1" w:themeFillShade="F2"/>
            <w:noWrap/>
            <w:hideMark/>
          </w:tcPr>
          <w:p w14:paraId="0EF43178" w14:textId="1DBD94E2" w:rsidR="00B0696C" w:rsidRPr="001C0F72" w:rsidRDefault="00B0696C" w:rsidP="00B0696C">
            <w:pPr>
              <w:keepNext/>
              <w:tabs>
                <w:tab w:val="left" w:pos="3744"/>
              </w:tabs>
              <w:jc w:val="center"/>
              <w:rPr>
                <w:rFonts w:eastAsiaTheme="minorHAnsi"/>
                <w:szCs w:val="24"/>
              </w:rPr>
            </w:pPr>
            <w:r w:rsidRPr="009200F8">
              <w:t xml:space="preserve">$791 </w:t>
            </w:r>
          </w:p>
        </w:tc>
      </w:tr>
      <w:tr w:rsidR="00B0696C" w:rsidRPr="00490FD0" w14:paraId="297AB892" w14:textId="77777777" w:rsidTr="005C0FA9">
        <w:trPr>
          <w:cantSplit/>
          <w:trHeight w:val="478"/>
          <w:jc w:val="center"/>
        </w:trPr>
        <w:tc>
          <w:tcPr>
            <w:tcW w:w="4590" w:type="dxa"/>
            <w:vAlign w:val="center"/>
            <w:hideMark/>
          </w:tcPr>
          <w:p w14:paraId="1A38B7A4" w14:textId="4FBEDE6C" w:rsidR="00B0696C" w:rsidRPr="003A42E9" w:rsidRDefault="00B0696C" w:rsidP="00B0696C">
            <w:pPr>
              <w:keepNext/>
              <w:tabs>
                <w:tab w:val="left" w:pos="3744"/>
              </w:tabs>
              <w:spacing w:line="240" w:lineRule="auto"/>
              <w:rPr>
                <w:rFonts w:eastAsiaTheme="minorHAnsi"/>
                <w:b/>
                <w:bCs/>
                <w:szCs w:val="24"/>
              </w:rPr>
            </w:pPr>
            <w:r w:rsidRPr="003A42E9">
              <w:rPr>
                <w:rFonts w:eastAsiaTheme="minorHAnsi"/>
                <w:b/>
                <w:bCs/>
                <w:color w:val="000000"/>
                <w:szCs w:val="24"/>
              </w:rPr>
              <w:t>Alternative 3: Across</w:t>
            </w:r>
            <w:r w:rsidR="009D5816">
              <w:rPr>
                <w:rFonts w:eastAsiaTheme="minorHAnsi"/>
                <w:b/>
                <w:bCs/>
                <w:color w:val="000000"/>
                <w:szCs w:val="24"/>
              </w:rPr>
              <w:t>-</w:t>
            </w:r>
            <w:r w:rsidRPr="003A42E9">
              <w:rPr>
                <w:rFonts w:eastAsiaTheme="minorHAnsi"/>
                <w:b/>
                <w:bCs/>
                <w:color w:val="000000"/>
                <w:szCs w:val="24"/>
              </w:rPr>
              <w:t>the</w:t>
            </w:r>
            <w:r w:rsidR="009D5816">
              <w:rPr>
                <w:rFonts w:eastAsiaTheme="minorHAnsi"/>
                <w:b/>
                <w:bCs/>
                <w:color w:val="000000"/>
                <w:szCs w:val="24"/>
              </w:rPr>
              <w:t>-</w:t>
            </w:r>
            <w:r w:rsidRPr="003A42E9">
              <w:rPr>
                <w:rFonts w:eastAsiaTheme="minorHAnsi"/>
                <w:b/>
                <w:bCs/>
                <w:color w:val="000000"/>
                <w:szCs w:val="24"/>
              </w:rPr>
              <w:t>Board Adjustment</w:t>
            </w:r>
            <w:r w:rsidR="009D5816">
              <w:rPr>
                <w:rFonts w:eastAsiaTheme="minorHAnsi"/>
                <w:b/>
                <w:bCs/>
                <w:color w:val="000000"/>
                <w:szCs w:val="24"/>
              </w:rPr>
              <w:t>—</w:t>
            </w:r>
            <w:r w:rsidRPr="003A42E9">
              <w:rPr>
                <w:rFonts w:eastAsiaTheme="minorHAnsi"/>
                <w:b/>
                <w:bCs/>
                <w:color w:val="000000"/>
                <w:szCs w:val="24"/>
              </w:rPr>
              <w:t>Aggregate Patent Revenue</w:t>
            </w:r>
          </w:p>
        </w:tc>
        <w:tc>
          <w:tcPr>
            <w:tcW w:w="876" w:type="dxa"/>
            <w:noWrap/>
            <w:hideMark/>
          </w:tcPr>
          <w:p w14:paraId="0CE9D83C" w14:textId="6CF4A402" w:rsidR="00B0696C" w:rsidRPr="001C0F72" w:rsidRDefault="00B0696C" w:rsidP="00B0696C">
            <w:pPr>
              <w:keepNext/>
              <w:tabs>
                <w:tab w:val="left" w:pos="3744"/>
              </w:tabs>
              <w:jc w:val="center"/>
              <w:rPr>
                <w:rFonts w:eastAsiaTheme="minorHAnsi"/>
                <w:szCs w:val="24"/>
              </w:rPr>
            </w:pPr>
            <w:r w:rsidRPr="009200F8">
              <w:t xml:space="preserve">$3,439 </w:t>
            </w:r>
          </w:p>
        </w:tc>
        <w:tc>
          <w:tcPr>
            <w:tcW w:w="942" w:type="dxa"/>
            <w:noWrap/>
            <w:hideMark/>
          </w:tcPr>
          <w:p w14:paraId="02193E7B" w14:textId="2B677896" w:rsidR="00B0696C" w:rsidRPr="001C0F72" w:rsidRDefault="00B0696C" w:rsidP="00B0696C">
            <w:pPr>
              <w:keepNext/>
              <w:tabs>
                <w:tab w:val="left" w:pos="3744"/>
              </w:tabs>
              <w:jc w:val="center"/>
              <w:rPr>
                <w:rFonts w:eastAsiaTheme="minorHAnsi"/>
                <w:szCs w:val="24"/>
              </w:rPr>
            </w:pPr>
            <w:r w:rsidRPr="009200F8">
              <w:t xml:space="preserve">$3,290 </w:t>
            </w:r>
          </w:p>
        </w:tc>
        <w:tc>
          <w:tcPr>
            <w:tcW w:w="972" w:type="dxa"/>
            <w:noWrap/>
            <w:hideMark/>
          </w:tcPr>
          <w:p w14:paraId="1D7EAF81" w14:textId="46676812" w:rsidR="00B0696C" w:rsidRPr="001C0F72" w:rsidRDefault="00B0696C" w:rsidP="00B0696C">
            <w:pPr>
              <w:keepNext/>
              <w:tabs>
                <w:tab w:val="left" w:pos="3744"/>
              </w:tabs>
              <w:jc w:val="center"/>
              <w:rPr>
                <w:rFonts w:eastAsiaTheme="minorHAnsi"/>
                <w:szCs w:val="24"/>
              </w:rPr>
            </w:pPr>
            <w:r w:rsidRPr="009200F8">
              <w:t xml:space="preserve">$3,759 </w:t>
            </w:r>
          </w:p>
        </w:tc>
        <w:tc>
          <w:tcPr>
            <w:tcW w:w="1036" w:type="dxa"/>
            <w:noWrap/>
            <w:hideMark/>
          </w:tcPr>
          <w:p w14:paraId="201FB1E6" w14:textId="48B94D85" w:rsidR="00B0696C" w:rsidRPr="001C0F72" w:rsidRDefault="00B0696C" w:rsidP="00B0696C">
            <w:pPr>
              <w:keepNext/>
              <w:tabs>
                <w:tab w:val="left" w:pos="3744"/>
              </w:tabs>
              <w:jc w:val="center"/>
              <w:rPr>
                <w:rFonts w:eastAsiaTheme="minorHAnsi"/>
                <w:szCs w:val="24"/>
              </w:rPr>
            </w:pPr>
            <w:r w:rsidRPr="009200F8">
              <w:t xml:space="preserve">$3,793 </w:t>
            </w:r>
          </w:p>
        </w:tc>
        <w:tc>
          <w:tcPr>
            <w:tcW w:w="1124" w:type="dxa"/>
            <w:noWrap/>
            <w:hideMark/>
          </w:tcPr>
          <w:p w14:paraId="7AF87A5A" w14:textId="2EC0532B" w:rsidR="00B0696C" w:rsidRPr="001C0F72" w:rsidRDefault="00B0696C" w:rsidP="00B0696C">
            <w:pPr>
              <w:keepNext/>
              <w:tabs>
                <w:tab w:val="left" w:pos="3744"/>
              </w:tabs>
              <w:jc w:val="center"/>
              <w:rPr>
                <w:rFonts w:eastAsiaTheme="minorHAnsi"/>
                <w:szCs w:val="24"/>
              </w:rPr>
            </w:pPr>
            <w:r w:rsidRPr="009200F8">
              <w:t xml:space="preserve">$3,911 </w:t>
            </w:r>
          </w:p>
        </w:tc>
      </w:tr>
      <w:tr w:rsidR="00B0696C" w:rsidRPr="00490FD0" w14:paraId="673E691F" w14:textId="77777777" w:rsidTr="005C0FA9">
        <w:trPr>
          <w:cantSplit/>
          <w:trHeight w:val="249"/>
          <w:jc w:val="center"/>
        </w:trPr>
        <w:tc>
          <w:tcPr>
            <w:tcW w:w="4590" w:type="dxa"/>
            <w:shd w:val="clear" w:color="auto" w:fill="F2F2F2" w:themeFill="background1" w:themeFillShade="F2"/>
            <w:vAlign w:val="center"/>
            <w:hideMark/>
          </w:tcPr>
          <w:p w14:paraId="640785D7" w14:textId="77777777" w:rsidR="00B0696C" w:rsidRPr="003A42E9" w:rsidRDefault="00B0696C" w:rsidP="00B0696C">
            <w:pPr>
              <w:keepNext/>
              <w:tabs>
                <w:tab w:val="left" w:pos="3744"/>
              </w:tabs>
              <w:spacing w:line="240" w:lineRule="auto"/>
              <w:jc w:val="right"/>
              <w:rPr>
                <w:rFonts w:eastAsiaTheme="minorHAnsi"/>
                <w:i/>
                <w:iCs/>
                <w:szCs w:val="24"/>
              </w:rPr>
            </w:pPr>
            <w:r w:rsidRPr="003A42E9">
              <w:rPr>
                <w:rFonts w:eastAsiaTheme="minorHAnsi"/>
                <w:i/>
                <w:iCs/>
                <w:color w:val="000000"/>
                <w:szCs w:val="24"/>
              </w:rPr>
              <w:t>EOY Operating Reserve Alternative 3:</w:t>
            </w:r>
          </w:p>
        </w:tc>
        <w:tc>
          <w:tcPr>
            <w:tcW w:w="876" w:type="dxa"/>
            <w:shd w:val="clear" w:color="auto" w:fill="F2F2F2" w:themeFill="background1" w:themeFillShade="F2"/>
            <w:noWrap/>
            <w:hideMark/>
          </w:tcPr>
          <w:p w14:paraId="0FA669EB" w14:textId="070515A9" w:rsidR="00B0696C" w:rsidRPr="001C0F72" w:rsidRDefault="00B0696C" w:rsidP="00B0696C">
            <w:pPr>
              <w:keepNext/>
              <w:tabs>
                <w:tab w:val="left" w:pos="3744"/>
              </w:tabs>
              <w:jc w:val="center"/>
              <w:rPr>
                <w:rFonts w:eastAsiaTheme="minorHAnsi"/>
                <w:szCs w:val="24"/>
              </w:rPr>
            </w:pPr>
            <w:r w:rsidRPr="009200F8">
              <w:t xml:space="preserve">$591 </w:t>
            </w:r>
          </w:p>
        </w:tc>
        <w:tc>
          <w:tcPr>
            <w:tcW w:w="942" w:type="dxa"/>
            <w:shd w:val="clear" w:color="auto" w:fill="F2F2F2" w:themeFill="background1" w:themeFillShade="F2"/>
            <w:noWrap/>
            <w:hideMark/>
          </w:tcPr>
          <w:p w14:paraId="7E3A038E" w14:textId="732A1ACD" w:rsidR="00B0696C" w:rsidRPr="001C0F72" w:rsidRDefault="00B0696C" w:rsidP="00B0696C">
            <w:pPr>
              <w:keepNext/>
              <w:tabs>
                <w:tab w:val="left" w:pos="3744"/>
              </w:tabs>
              <w:jc w:val="center"/>
              <w:rPr>
                <w:rFonts w:eastAsiaTheme="minorHAnsi"/>
                <w:szCs w:val="24"/>
              </w:rPr>
            </w:pPr>
            <w:r w:rsidRPr="009200F8">
              <w:t xml:space="preserve">$425 </w:t>
            </w:r>
          </w:p>
        </w:tc>
        <w:tc>
          <w:tcPr>
            <w:tcW w:w="972" w:type="dxa"/>
            <w:shd w:val="clear" w:color="auto" w:fill="F2F2F2" w:themeFill="background1" w:themeFillShade="F2"/>
            <w:noWrap/>
            <w:hideMark/>
          </w:tcPr>
          <w:p w14:paraId="12A75EB7" w14:textId="5A5572C7" w:rsidR="00B0696C" w:rsidRPr="001C0F72" w:rsidRDefault="00B0696C" w:rsidP="00B0696C">
            <w:pPr>
              <w:keepNext/>
              <w:tabs>
                <w:tab w:val="left" w:pos="3744"/>
              </w:tabs>
              <w:jc w:val="center"/>
              <w:rPr>
                <w:rFonts w:eastAsiaTheme="minorHAnsi"/>
                <w:szCs w:val="24"/>
              </w:rPr>
            </w:pPr>
            <w:r w:rsidRPr="009200F8">
              <w:t xml:space="preserve">$583 </w:t>
            </w:r>
          </w:p>
        </w:tc>
        <w:tc>
          <w:tcPr>
            <w:tcW w:w="1036" w:type="dxa"/>
            <w:shd w:val="clear" w:color="auto" w:fill="F2F2F2" w:themeFill="background1" w:themeFillShade="F2"/>
            <w:noWrap/>
            <w:hideMark/>
          </w:tcPr>
          <w:p w14:paraId="39E95D56" w14:textId="1047B0D7" w:rsidR="00B0696C" w:rsidRPr="001C0F72" w:rsidRDefault="00B0696C" w:rsidP="00B0696C">
            <w:pPr>
              <w:keepNext/>
              <w:tabs>
                <w:tab w:val="left" w:pos="3744"/>
              </w:tabs>
              <w:jc w:val="center"/>
              <w:rPr>
                <w:rFonts w:eastAsiaTheme="minorHAnsi"/>
                <w:szCs w:val="24"/>
              </w:rPr>
            </w:pPr>
            <w:r w:rsidRPr="009200F8">
              <w:t xml:space="preserve">$695 </w:t>
            </w:r>
          </w:p>
        </w:tc>
        <w:tc>
          <w:tcPr>
            <w:tcW w:w="1124" w:type="dxa"/>
            <w:shd w:val="clear" w:color="auto" w:fill="F2F2F2" w:themeFill="background1" w:themeFillShade="F2"/>
            <w:noWrap/>
            <w:hideMark/>
          </w:tcPr>
          <w:p w14:paraId="48AE7153" w14:textId="0B37DE72" w:rsidR="00B0696C" w:rsidRPr="001C0F72" w:rsidRDefault="00B0696C" w:rsidP="00B0696C">
            <w:pPr>
              <w:keepNext/>
              <w:tabs>
                <w:tab w:val="left" w:pos="3744"/>
              </w:tabs>
              <w:jc w:val="center"/>
              <w:rPr>
                <w:rFonts w:eastAsiaTheme="minorHAnsi"/>
                <w:szCs w:val="24"/>
              </w:rPr>
            </w:pPr>
            <w:r w:rsidRPr="009200F8">
              <w:t xml:space="preserve">$806 </w:t>
            </w:r>
          </w:p>
        </w:tc>
      </w:tr>
      <w:tr w:rsidR="00B0696C" w:rsidRPr="00490FD0" w14:paraId="30B729A2" w14:textId="77777777" w:rsidTr="005C0FA9">
        <w:trPr>
          <w:cantSplit/>
          <w:trHeight w:val="249"/>
          <w:jc w:val="center"/>
        </w:trPr>
        <w:tc>
          <w:tcPr>
            <w:tcW w:w="4590" w:type="dxa"/>
            <w:vAlign w:val="center"/>
            <w:hideMark/>
          </w:tcPr>
          <w:p w14:paraId="6053C0A6" w14:textId="6867C6AC" w:rsidR="00B0696C" w:rsidRPr="003A42E9" w:rsidRDefault="00B0696C" w:rsidP="00B0696C">
            <w:pPr>
              <w:keepNext/>
              <w:tabs>
                <w:tab w:val="left" w:pos="3744"/>
              </w:tabs>
              <w:spacing w:line="240" w:lineRule="auto"/>
              <w:rPr>
                <w:rFonts w:eastAsiaTheme="minorHAnsi"/>
                <w:b/>
                <w:bCs/>
                <w:szCs w:val="24"/>
              </w:rPr>
            </w:pPr>
            <w:r w:rsidRPr="003A42E9">
              <w:rPr>
                <w:rFonts w:eastAsiaTheme="minorHAnsi"/>
                <w:b/>
                <w:bCs/>
                <w:color w:val="000000"/>
                <w:szCs w:val="24"/>
              </w:rPr>
              <w:t>Alternative 4: Baseline</w:t>
            </w:r>
            <w:r w:rsidR="009D5816">
              <w:rPr>
                <w:rFonts w:eastAsiaTheme="minorHAnsi"/>
                <w:b/>
                <w:bCs/>
                <w:color w:val="000000"/>
                <w:szCs w:val="24"/>
              </w:rPr>
              <w:t>—</w:t>
            </w:r>
            <w:r w:rsidRPr="003A42E9">
              <w:rPr>
                <w:rFonts w:eastAsiaTheme="minorHAnsi"/>
                <w:b/>
                <w:bCs/>
                <w:color w:val="000000"/>
                <w:szCs w:val="24"/>
              </w:rPr>
              <w:t>Aggregate Patent Revenue</w:t>
            </w:r>
          </w:p>
        </w:tc>
        <w:tc>
          <w:tcPr>
            <w:tcW w:w="876" w:type="dxa"/>
            <w:noWrap/>
            <w:hideMark/>
          </w:tcPr>
          <w:p w14:paraId="081279D9" w14:textId="7A31804A" w:rsidR="00B0696C" w:rsidRPr="001C0F72" w:rsidRDefault="00B0696C" w:rsidP="00B0696C">
            <w:pPr>
              <w:keepNext/>
              <w:tabs>
                <w:tab w:val="left" w:pos="3744"/>
              </w:tabs>
              <w:jc w:val="center"/>
              <w:rPr>
                <w:rFonts w:eastAsiaTheme="minorHAnsi"/>
                <w:szCs w:val="24"/>
              </w:rPr>
            </w:pPr>
            <w:r w:rsidRPr="009200F8">
              <w:t xml:space="preserve">$3,167 </w:t>
            </w:r>
          </w:p>
        </w:tc>
        <w:tc>
          <w:tcPr>
            <w:tcW w:w="942" w:type="dxa"/>
            <w:noWrap/>
            <w:hideMark/>
          </w:tcPr>
          <w:p w14:paraId="47D92FA1" w14:textId="42F8F5D4" w:rsidR="00B0696C" w:rsidRPr="001C0F72" w:rsidRDefault="00B0696C" w:rsidP="00B0696C">
            <w:pPr>
              <w:keepNext/>
              <w:tabs>
                <w:tab w:val="left" w:pos="3744"/>
              </w:tabs>
              <w:jc w:val="center"/>
              <w:rPr>
                <w:rFonts w:eastAsiaTheme="minorHAnsi"/>
                <w:szCs w:val="24"/>
              </w:rPr>
            </w:pPr>
            <w:r w:rsidRPr="009200F8">
              <w:t xml:space="preserve">$3,246 </w:t>
            </w:r>
          </w:p>
        </w:tc>
        <w:tc>
          <w:tcPr>
            <w:tcW w:w="972" w:type="dxa"/>
            <w:noWrap/>
            <w:hideMark/>
          </w:tcPr>
          <w:p w14:paraId="72051D5C" w14:textId="34612A8A" w:rsidR="00B0696C" w:rsidRPr="001C0F72" w:rsidRDefault="00B0696C" w:rsidP="00B0696C">
            <w:pPr>
              <w:keepNext/>
              <w:tabs>
                <w:tab w:val="left" w:pos="3744"/>
              </w:tabs>
              <w:jc w:val="center"/>
              <w:rPr>
                <w:rFonts w:eastAsiaTheme="minorHAnsi"/>
                <w:szCs w:val="24"/>
              </w:rPr>
            </w:pPr>
            <w:r w:rsidRPr="009200F8">
              <w:t xml:space="preserve">$3,449 </w:t>
            </w:r>
          </w:p>
        </w:tc>
        <w:tc>
          <w:tcPr>
            <w:tcW w:w="1036" w:type="dxa"/>
            <w:noWrap/>
            <w:hideMark/>
          </w:tcPr>
          <w:p w14:paraId="49444583" w14:textId="36042329" w:rsidR="00B0696C" w:rsidRPr="001C0F72" w:rsidRDefault="00B0696C" w:rsidP="00B0696C">
            <w:pPr>
              <w:keepNext/>
              <w:tabs>
                <w:tab w:val="left" w:pos="3744"/>
              </w:tabs>
              <w:jc w:val="center"/>
              <w:rPr>
                <w:rFonts w:eastAsiaTheme="minorHAnsi"/>
                <w:szCs w:val="24"/>
              </w:rPr>
            </w:pPr>
            <w:r w:rsidRPr="009200F8">
              <w:t xml:space="preserve">$3,480 </w:t>
            </w:r>
          </w:p>
        </w:tc>
        <w:tc>
          <w:tcPr>
            <w:tcW w:w="1124" w:type="dxa"/>
            <w:noWrap/>
            <w:hideMark/>
          </w:tcPr>
          <w:p w14:paraId="5B2B8C6D" w14:textId="39007EFD" w:rsidR="00B0696C" w:rsidRPr="001C0F72" w:rsidRDefault="00B0696C" w:rsidP="00B0696C">
            <w:pPr>
              <w:keepNext/>
              <w:tabs>
                <w:tab w:val="left" w:pos="3744"/>
              </w:tabs>
              <w:jc w:val="center"/>
              <w:rPr>
                <w:rFonts w:eastAsiaTheme="minorHAnsi"/>
                <w:szCs w:val="24"/>
              </w:rPr>
            </w:pPr>
            <w:r w:rsidRPr="009200F8">
              <w:t xml:space="preserve">$3,588 </w:t>
            </w:r>
          </w:p>
        </w:tc>
      </w:tr>
      <w:tr w:rsidR="00B0696C" w:rsidRPr="00490FD0" w14:paraId="2728E59B" w14:textId="77777777" w:rsidTr="005C0FA9">
        <w:trPr>
          <w:cantSplit/>
          <w:trHeight w:val="249"/>
          <w:jc w:val="center"/>
        </w:trPr>
        <w:tc>
          <w:tcPr>
            <w:tcW w:w="4590" w:type="dxa"/>
            <w:shd w:val="clear" w:color="auto" w:fill="F2F2F2" w:themeFill="background1" w:themeFillShade="F2"/>
            <w:vAlign w:val="center"/>
            <w:hideMark/>
          </w:tcPr>
          <w:p w14:paraId="7DC5053D" w14:textId="77777777" w:rsidR="00B0696C" w:rsidRPr="003A42E9" w:rsidRDefault="00B0696C" w:rsidP="00B0696C">
            <w:pPr>
              <w:keepNext/>
              <w:tabs>
                <w:tab w:val="left" w:pos="3744"/>
              </w:tabs>
              <w:spacing w:line="240" w:lineRule="auto"/>
              <w:jc w:val="right"/>
              <w:rPr>
                <w:rFonts w:eastAsiaTheme="minorHAnsi"/>
                <w:i/>
                <w:iCs/>
                <w:szCs w:val="24"/>
              </w:rPr>
            </w:pPr>
            <w:r w:rsidRPr="003A42E9">
              <w:rPr>
                <w:rFonts w:eastAsiaTheme="minorHAnsi"/>
                <w:i/>
                <w:iCs/>
                <w:color w:val="000000"/>
                <w:szCs w:val="24"/>
              </w:rPr>
              <w:t>EOY Operating Reserve Alternative 4:</w:t>
            </w:r>
          </w:p>
        </w:tc>
        <w:tc>
          <w:tcPr>
            <w:tcW w:w="876" w:type="dxa"/>
            <w:shd w:val="clear" w:color="auto" w:fill="F2F2F2" w:themeFill="background1" w:themeFillShade="F2"/>
            <w:noWrap/>
            <w:hideMark/>
          </w:tcPr>
          <w:p w14:paraId="0A66E9C1" w14:textId="1045FC5B" w:rsidR="00B0696C" w:rsidRPr="001C0F72" w:rsidRDefault="00B0696C" w:rsidP="00B0696C">
            <w:pPr>
              <w:keepNext/>
              <w:tabs>
                <w:tab w:val="left" w:pos="3744"/>
              </w:tabs>
              <w:jc w:val="center"/>
              <w:rPr>
                <w:rFonts w:eastAsiaTheme="minorHAnsi"/>
                <w:szCs w:val="24"/>
              </w:rPr>
            </w:pPr>
            <w:r w:rsidRPr="009200F8">
              <w:t xml:space="preserve">$319 </w:t>
            </w:r>
          </w:p>
        </w:tc>
        <w:tc>
          <w:tcPr>
            <w:tcW w:w="942" w:type="dxa"/>
            <w:shd w:val="clear" w:color="auto" w:fill="F2F2F2" w:themeFill="background1" w:themeFillShade="F2"/>
            <w:noWrap/>
            <w:hideMark/>
          </w:tcPr>
          <w:p w14:paraId="29223681" w14:textId="0BC455F2" w:rsidR="00B0696C" w:rsidRPr="001C0F72" w:rsidRDefault="00B0696C" w:rsidP="00B0696C">
            <w:pPr>
              <w:keepNext/>
              <w:tabs>
                <w:tab w:val="left" w:pos="3744"/>
              </w:tabs>
              <w:jc w:val="center"/>
              <w:rPr>
                <w:rFonts w:eastAsiaTheme="minorHAnsi"/>
                <w:szCs w:val="24"/>
              </w:rPr>
            </w:pPr>
            <w:r w:rsidRPr="009200F8">
              <w:t xml:space="preserve">$109 </w:t>
            </w:r>
          </w:p>
        </w:tc>
        <w:tc>
          <w:tcPr>
            <w:tcW w:w="972" w:type="dxa"/>
            <w:shd w:val="clear" w:color="auto" w:fill="F2F2F2" w:themeFill="background1" w:themeFillShade="F2"/>
            <w:noWrap/>
            <w:hideMark/>
          </w:tcPr>
          <w:p w14:paraId="2091BED8" w14:textId="602314CF" w:rsidR="00B0696C" w:rsidRPr="001C0F72" w:rsidRDefault="00B0696C" w:rsidP="00B0696C">
            <w:pPr>
              <w:keepNext/>
              <w:tabs>
                <w:tab w:val="left" w:pos="3744"/>
              </w:tabs>
              <w:jc w:val="center"/>
              <w:rPr>
                <w:rFonts w:eastAsiaTheme="minorHAnsi"/>
                <w:szCs w:val="24"/>
              </w:rPr>
            </w:pPr>
            <w:r w:rsidRPr="009200F8">
              <w:t>($43)</w:t>
            </w:r>
          </w:p>
        </w:tc>
        <w:tc>
          <w:tcPr>
            <w:tcW w:w="1036" w:type="dxa"/>
            <w:shd w:val="clear" w:color="auto" w:fill="F2F2F2" w:themeFill="background1" w:themeFillShade="F2"/>
            <w:noWrap/>
            <w:hideMark/>
          </w:tcPr>
          <w:p w14:paraId="12531EFE" w14:textId="16A8340E" w:rsidR="00B0696C" w:rsidRPr="001C0F72" w:rsidRDefault="00B0696C" w:rsidP="00B0696C">
            <w:pPr>
              <w:keepNext/>
              <w:tabs>
                <w:tab w:val="left" w:pos="3744"/>
              </w:tabs>
              <w:jc w:val="center"/>
              <w:rPr>
                <w:rFonts w:eastAsiaTheme="minorHAnsi"/>
                <w:szCs w:val="24"/>
              </w:rPr>
            </w:pPr>
            <w:r w:rsidRPr="009200F8">
              <w:t>($244)</w:t>
            </w:r>
          </w:p>
        </w:tc>
        <w:tc>
          <w:tcPr>
            <w:tcW w:w="1124" w:type="dxa"/>
            <w:shd w:val="clear" w:color="auto" w:fill="F2F2F2" w:themeFill="background1" w:themeFillShade="F2"/>
            <w:noWrap/>
            <w:hideMark/>
          </w:tcPr>
          <w:p w14:paraId="19D8A46F" w14:textId="5B635808" w:rsidR="00B0696C" w:rsidRPr="001C0F72" w:rsidRDefault="00B0696C" w:rsidP="00B0696C">
            <w:pPr>
              <w:keepNext/>
              <w:tabs>
                <w:tab w:val="left" w:pos="3744"/>
              </w:tabs>
              <w:jc w:val="center"/>
              <w:rPr>
                <w:rFonts w:eastAsiaTheme="minorHAnsi"/>
                <w:szCs w:val="24"/>
              </w:rPr>
            </w:pPr>
            <w:r w:rsidRPr="009200F8">
              <w:t>($456)</w:t>
            </w:r>
          </w:p>
        </w:tc>
      </w:tr>
    </w:tbl>
    <w:p w14:paraId="66FD3662" w14:textId="77777777" w:rsidR="00852BC0" w:rsidRPr="00D11DB6" w:rsidRDefault="00852BC0" w:rsidP="00852BC0">
      <w:pPr>
        <w:tabs>
          <w:tab w:val="left" w:pos="3744"/>
        </w:tabs>
        <w:rPr>
          <w:rFonts w:eastAsiaTheme="minorHAnsi"/>
          <w:szCs w:val="24"/>
        </w:rPr>
      </w:pPr>
    </w:p>
    <w:p w14:paraId="1B1C4DF5" w14:textId="7033E371" w:rsidR="0086407D" w:rsidRPr="005951C8" w:rsidRDefault="00852BC0" w:rsidP="005951C8">
      <w:pPr>
        <w:rPr>
          <w:szCs w:val="24"/>
        </w:rPr>
      </w:pPr>
      <w:r w:rsidRPr="005951C8">
        <w:rPr>
          <w:szCs w:val="24"/>
        </w:rPr>
        <w:t>Over the five-year ti</w:t>
      </w:r>
      <w:r w:rsidR="007B7A1D" w:rsidRPr="005951C8">
        <w:rPr>
          <w:szCs w:val="24"/>
        </w:rPr>
        <w:t>meframe of this analysis (FY 2020</w:t>
      </w:r>
      <w:r w:rsidR="009D5816">
        <w:rPr>
          <w:szCs w:val="24"/>
        </w:rPr>
        <w:t>-</w:t>
      </w:r>
      <w:r w:rsidRPr="005951C8">
        <w:rPr>
          <w:szCs w:val="24"/>
        </w:rPr>
        <w:t>FY 202</w:t>
      </w:r>
      <w:r w:rsidR="00D133EA" w:rsidRPr="005951C8">
        <w:rPr>
          <w:szCs w:val="24"/>
        </w:rPr>
        <w:t>4</w:t>
      </w:r>
      <w:r w:rsidR="005951C8" w:rsidRPr="005951C8">
        <w:rPr>
          <w:szCs w:val="24"/>
        </w:rPr>
        <w:t xml:space="preserve">), the </w:t>
      </w:r>
      <w:r w:rsidR="00930F27">
        <w:rPr>
          <w:szCs w:val="24"/>
        </w:rPr>
        <w:t>Office</w:t>
      </w:r>
      <w:r w:rsidR="005951C8" w:rsidRPr="005951C8">
        <w:rPr>
          <w:szCs w:val="24"/>
        </w:rPr>
        <w:t xml:space="preserve"> </w:t>
      </w:r>
      <w:r w:rsidRPr="005951C8">
        <w:rPr>
          <w:szCs w:val="24"/>
        </w:rPr>
        <w:t>projects that Alternative</w:t>
      </w:r>
      <w:r w:rsidR="005D2033" w:rsidRPr="005951C8">
        <w:rPr>
          <w:szCs w:val="24"/>
        </w:rPr>
        <w:t>s</w:t>
      </w:r>
      <w:r w:rsidRPr="005951C8">
        <w:rPr>
          <w:szCs w:val="24"/>
        </w:rPr>
        <w:t xml:space="preserve"> </w:t>
      </w:r>
      <w:r w:rsidR="005D2033" w:rsidRPr="005951C8">
        <w:rPr>
          <w:szCs w:val="24"/>
        </w:rPr>
        <w:t xml:space="preserve">1, 2, and </w:t>
      </w:r>
      <w:r w:rsidRPr="005951C8">
        <w:rPr>
          <w:szCs w:val="24"/>
        </w:rPr>
        <w:t xml:space="preserve">3 would </w:t>
      </w:r>
      <w:r w:rsidR="0016165D" w:rsidRPr="005951C8">
        <w:rPr>
          <w:szCs w:val="24"/>
        </w:rPr>
        <w:t>secure</w:t>
      </w:r>
      <w:r w:rsidRPr="005951C8">
        <w:rPr>
          <w:szCs w:val="24"/>
        </w:rPr>
        <w:t xml:space="preserve"> sufficient aggregate revenue to sustain progress on the </w:t>
      </w:r>
      <w:r w:rsidR="00930F27">
        <w:rPr>
          <w:szCs w:val="24"/>
        </w:rPr>
        <w:t>Office</w:t>
      </w:r>
      <w:r w:rsidRPr="005951C8">
        <w:rPr>
          <w:szCs w:val="24"/>
        </w:rPr>
        <w:t>’s core mission programs and strategic initiatives</w:t>
      </w:r>
      <w:r w:rsidR="00D41614">
        <w:rPr>
          <w:szCs w:val="24"/>
        </w:rPr>
        <w:t xml:space="preserve"> while maintaining the minimum operating reserve balance of $300 million and gradually advancing toward the optimal reserve balance</w:t>
      </w:r>
      <w:r w:rsidRPr="005951C8">
        <w:rPr>
          <w:szCs w:val="24"/>
        </w:rPr>
        <w:t>.</w:t>
      </w:r>
      <w:r w:rsidR="00080ECA">
        <w:rPr>
          <w:szCs w:val="24"/>
        </w:rPr>
        <w:t xml:space="preserve"> </w:t>
      </w:r>
      <w:r w:rsidR="001A21BE">
        <w:rPr>
          <w:szCs w:val="24"/>
        </w:rPr>
        <w:t>Not only does t</w:t>
      </w:r>
      <w:r w:rsidR="001A21BE" w:rsidRPr="005951C8">
        <w:rPr>
          <w:szCs w:val="24"/>
        </w:rPr>
        <w:t xml:space="preserve">he </w:t>
      </w:r>
      <w:r w:rsidRPr="005951C8">
        <w:rPr>
          <w:szCs w:val="24"/>
        </w:rPr>
        <w:t xml:space="preserve">Baseline </w:t>
      </w:r>
      <w:r w:rsidR="00B0696C">
        <w:rPr>
          <w:szCs w:val="24"/>
        </w:rPr>
        <w:t>fail to</w:t>
      </w:r>
      <w:r w:rsidRPr="005951C8">
        <w:rPr>
          <w:szCs w:val="24"/>
        </w:rPr>
        <w:t xml:space="preserve"> generate enough revenue to achieve the </w:t>
      </w:r>
      <w:r w:rsidR="002E3FB3">
        <w:rPr>
          <w:szCs w:val="24"/>
        </w:rPr>
        <w:t>minimum</w:t>
      </w:r>
      <w:r w:rsidR="00B51934" w:rsidRPr="005951C8">
        <w:rPr>
          <w:szCs w:val="24"/>
        </w:rPr>
        <w:t xml:space="preserve"> patent operating reserve during the five</w:t>
      </w:r>
      <w:r w:rsidR="009D5816">
        <w:rPr>
          <w:szCs w:val="24"/>
        </w:rPr>
        <w:t>-</w:t>
      </w:r>
      <w:r w:rsidR="00B51934" w:rsidRPr="005951C8">
        <w:rPr>
          <w:szCs w:val="24"/>
        </w:rPr>
        <w:t>year horizon</w:t>
      </w:r>
      <w:r w:rsidR="00B51934">
        <w:rPr>
          <w:szCs w:val="24"/>
        </w:rPr>
        <w:t>,</w:t>
      </w:r>
      <w:r w:rsidR="002E3FB3">
        <w:rPr>
          <w:szCs w:val="24"/>
        </w:rPr>
        <w:t xml:space="preserve"> but </w:t>
      </w:r>
      <w:r w:rsidR="001A1C0E">
        <w:rPr>
          <w:szCs w:val="24"/>
        </w:rPr>
        <w:t xml:space="preserve">absent reductions in spending that would impair agency performance, </w:t>
      </w:r>
      <w:r w:rsidR="002E3FB3">
        <w:rPr>
          <w:szCs w:val="24"/>
        </w:rPr>
        <w:t>the operating reserve balance would be negative beginning in FY 2022</w:t>
      </w:r>
      <w:r w:rsidR="00151214" w:rsidRPr="005951C8">
        <w:rPr>
          <w:szCs w:val="24"/>
        </w:rPr>
        <w:t>.</w:t>
      </w:r>
      <w:r w:rsidR="00080ECA">
        <w:rPr>
          <w:szCs w:val="24"/>
        </w:rPr>
        <w:t xml:space="preserve"> </w:t>
      </w:r>
      <w:r w:rsidR="005D2033" w:rsidRPr="005951C8">
        <w:rPr>
          <w:szCs w:val="24"/>
        </w:rPr>
        <w:t>Section 4</w:t>
      </w:r>
      <w:r w:rsidRPr="005951C8">
        <w:rPr>
          <w:szCs w:val="24"/>
        </w:rPr>
        <w:t xml:space="preserve"> provides detailed discussions of each alternative.</w:t>
      </w:r>
    </w:p>
    <w:p w14:paraId="27E76940" w14:textId="77777777" w:rsidR="00CE3AB3" w:rsidRPr="00A9123D" w:rsidRDefault="00CE3AB3" w:rsidP="001D37CE">
      <w:pPr>
        <w:tabs>
          <w:tab w:val="left" w:pos="3744"/>
        </w:tabs>
        <w:rPr>
          <w:rFonts w:eastAsiaTheme="minorHAnsi"/>
          <w:szCs w:val="24"/>
        </w:rPr>
      </w:pPr>
      <w:bookmarkStart w:id="104" w:name="_Toc450669493"/>
      <w:bookmarkEnd w:id="104"/>
    </w:p>
    <w:p w14:paraId="73BD8D65" w14:textId="11A95120" w:rsidR="0027478B" w:rsidRDefault="0027478B" w:rsidP="004E4E01">
      <w:pPr>
        <w:pStyle w:val="Heading2Number"/>
      </w:pPr>
      <w:bookmarkStart w:id="105" w:name="_Toc451951716"/>
      <w:bookmarkStart w:id="106" w:name="_Toc534712542"/>
      <w:r w:rsidRPr="00436BAB">
        <w:t xml:space="preserve">Overview of the Qualitative Costs and Benefits </w:t>
      </w:r>
      <w:r w:rsidR="009D5816">
        <w:t>a</w:t>
      </w:r>
      <w:r w:rsidRPr="00436BAB">
        <w:t>cross Alternatives</w:t>
      </w:r>
      <w:bookmarkEnd w:id="105"/>
      <w:bookmarkEnd w:id="106"/>
    </w:p>
    <w:p w14:paraId="49E65107" w14:textId="1F8F5B26" w:rsidR="00874FF3" w:rsidRDefault="004E4E01" w:rsidP="00673A1A">
      <w:pPr>
        <w:rPr>
          <w:b/>
          <w:bCs/>
          <w:sz w:val="22"/>
          <w:szCs w:val="18"/>
        </w:rPr>
      </w:pPr>
      <w:r w:rsidRPr="00FF6A23">
        <w:t>A high-level</w:t>
      </w:r>
      <w:r w:rsidRPr="00A9123D">
        <w:t xml:space="preserve"> overview of </w:t>
      </w:r>
      <w:r>
        <w:t xml:space="preserve">the </w:t>
      </w:r>
      <w:r w:rsidRPr="00A9123D">
        <w:t>qualitative costs and benefits</w:t>
      </w:r>
      <w:r w:rsidR="00DD7AD8">
        <w:t xml:space="preserve"> assessed in this RIA</w:t>
      </w:r>
      <w:r w:rsidRPr="00A9123D">
        <w:t xml:space="preserve"> is presented below.</w:t>
      </w:r>
      <w:r w:rsidR="00080ECA">
        <w:t xml:space="preserve"> </w:t>
      </w:r>
      <w:r>
        <w:t xml:space="preserve">Section </w:t>
      </w:r>
      <w:r w:rsidR="00673A1A">
        <w:t>4</w:t>
      </w:r>
      <w:r>
        <w:t xml:space="preserve"> presents a more thorough </w:t>
      </w:r>
      <w:r w:rsidR="00673A1A">
        <w:t>description of each alternative</w:t>
      </w:r>
      <w:r>
        <w:t xml:space="preserve"> </w:t>
      </w:r>
      <w:r w:rsidR="00673A1A">
        <w:t>and</w:t>
      </w:r>
      <w:r>
        <w:t xml:space="preserve"> assess</w:t>
      </w:r>
      <w:r w:rsidR="00E21FBA">
        <w:t>es</w:t>
      </w:r>
      <w:r w:rsidR="00673A1A">
        <w:t xml:space="preserve"> the relative</w:t>
      </w:r>
      <w:r>
        <w:t xml:space="preserve"> costs and benefits.</w:t>
      </w:r>
      <w:r w:rsidR="00080ECA">
        <w:t xml:space="preserve"> </w:t>
      </w:r>
      <w:r w:rsidR="00673A1A">
        <w:t>A summary of the</w:t>
      </w:r>
      <w:r>
        <w:t xml:space="preserve"> identified qualitative costs and</w:t>
      </w:r>
      <w:r w:rsidR="00673A1A">
        <w:t xml:space="preserve"> benefits for each alternative is contained in</w:t>
      </w:r>
      <w:r w:rsidRPr="004E4E01">
        <w:rPr>
          <w:i/>
        </w:rPr>
        <w:t xml:space="preserve"> </w:t>
      </w:r>
      <w:r>
        <w:t xml:space="preserve">Table </w:t>
      </w:r>
      <w:r w:rsidR="007356DF">
        <w:t>3</w:t>
      </w:r>
      <w:r>
        <w:t>-</w:t>
      </w:r>
      <w:r w:rsidR="007356DF">
        <w:t>3</w:t>
      </w:r>
      <w:r w:rsidR="00673A1A">
        <w:t xml:space="preserve"> below. </w:t>
      </w:r>
    </w:p>
    <w:p w14:paraId="23BF64C4" w14:textId="77777777" w:rsidR="00CE3AB3" w:rsidRPr="00E77D1F" w:rsidRDefault="004E4E01" w:rsidP="0045605B">
      <w:pPr>
        <w:keepNext/>
        <w:spacing w:after="240" w:line="240" w:lineRule="auto"/>
        <w:jc w:val="center"/>
        <w:rPr>
          <w:b/>
          <w:bCs/>
          <w:sz w:val="22"/>
          <w:szCs w:val="18"/>
        </w:rPr>
      </w:pPr>
      <w:r w:rsidRPr="00E77D1F">
        <w:rPr>
          <w:b/>
          <w:bCs/>
          <w:sz w:val="22"/>
          <w:szCs w:val="18"/>
        </w:rPr>
        <w:t xml:space="preserve">Table </w:t>
      </w:r>
      <w:r w:rsidR="00576965" w:rsidRPr="00E77D1F">
        <w:rPr>
          <w:b/>
          <w:bCs/>
          <w:sz w:val="22"/>
          <w:szCs w:val="18"/>
        </w:rPr>
        <w:t>3</w:t>
      </w:r>
      <w:r w:rsidRPr="00E77D1F">
        <w:rPr>
          <w:b/>
          <w:bCs/>
          <w:sz w:val="22"/>
          <w:szCs w:val="18"/>
        </w:rPr>
        <w:noBreakHyphen/>
      </w:r>
      <w:r w:rsidR="007356DF">
        <w:rPr>
          <w:b/>
          <w:bCs/>
          <w:sz w:val="22"/>
          <w:szCs w:val="18"/>
        </w:rPr>
        <w:t>3</w:t>
      </w:r>
    </w:p>
    <w:tbl>
      <w:tblPr>
        <w:tblStyle w:val="TableGrid61"/>
        <w:tblW w:w="8635" w:type="dxa"/>
        <w:jc w:val="center"/>
        <w:tblLayout w:type="fixed"/>
        <w:tblLook w:val="04A0" w:firstRow="1" w:lastRow="0" w:firstColumn="1" w:lastColumn="0" w:noHBand="0" w:noVBand="1"/>
        <w:tblCaption w:val="Costs, Benefits, and Transfers"/>
      </w:tblPr>
      <w:tblGrid>
        <w:gridCol w:w="2155"/>
        <w:gridCol w:w="1620"/>
        <w:gridCol w:w="1620"/>
        <w:gridCol w:w="1620"/>
        <w:gridCol w:w="1620"/>
      </w:tblGrid>
      <w:tr w:rsidR="003E13D1" w:rsidRPr="00A9123D" w14:paraId="4B349A16" w14:textId="77777777" w:rsidTr="006C7167">
        <w:trPr>
          <w:cantSplit/>
          <w:trHeight w:val="518"/>
          <w:tblHeader/>
          <w:jc w:val="center"/>
        </w:trPr>
        <w:tc>
          <w:tcPr>
            <w:tcW w:w="8635" w:type="dxa"/>
            <w:gridSpan w:val="5"/>
            <w:tcBorders>
              <w:bottom w:val="nil"/>
            </w:tcBorders>
            <w:vAlign w:val="center"/>
          </w:tcPr>
          <w:p w14:paraId="23DF5E62" w14:textId="77777777" w:rsidR="003E13D1" w:rsidRPr="003A42E9" w:rsidRDefault="003E13D1" w:rsidP="006C7167">
            <w:pPr>
              <w:keepNext/>
              <w:spacing w:before="120" w:after="120" w:line="240" w:lineRule="auto"/>
              <w:jc w:val="center"/>
              <w:rPr>
                <w:rFonts w:eastAsiaTheme="minorHAnsi"/>
                <w:b/>
                <w:szCs w:val="24"/>
              </w:rPr>
            </w:pPr>
            <w:r w:rsidRPr="003A42E9">
              <w:rPr>
                <w:rFonts w:eastAsiaTheme="minorHAnsi"/>
                <w:b/>
                <w:szCs w:val="24"/>
              </w:rPr>
              <w:t>Costs</w:t>
            </w:r>
            <w:r>
              <w:rPr>
                <w:rFonts w:eastAsiaTheme="minorHAnsi"/>
                <w:b/>
                <w:szCs w:val="24"/>
              </w:rPr>
              <w:t>,</w:t>
            </w:r>
            <w:r w:rsidRPr="003A42E9">
              <w:rPr>
                <w:rFonts w:eastAsiaTheme="minorHAnsi"/>
                <w:b/>
                <w:szCs w:val="24"/>
              </w:rPr>
              <w:t xml:space="preserve"> Benefits</w:t>
            </w:r>
            <w:r>
              <w:rPr>
                <w:rFonts w:eastAsiaTheme="minorHAnsi"/>
                <w:b/>
                <w:szCs w:val="24"/>
              </w:rPr>
              <w:t>, and Transfers</w:t>
            </w:r>
          </w:p>
        </w:tc>
      </w:tr>
      <w:tr w:rsidR="003E13D1" w:rsidRPr="00A9123D" w14:paraId="7E1F0E42" w14:textId="77777777" w:rsidTr="006C7167">
        <w:trPr>
          <w:cantSplit/>
          <w:trHeight w:val="518"/>
          <w:tblHeader/>
          <w:jc w:val="center"/>
        </w:trPr>
        <w:tc>
          <w:tcPr>
            <w:tcW w:w="2155" w:type="dxa"/>
            <w:tcBorders>
              <w:bottom w:val="nil"/>
            </w:tcBorders>
            <w:vAlign w:val="center"/>
          </w:tcPr>
          <w:p w14:paraId="3C081895" w14:textId="77777777" w:rsidR="003E13D1" w:rsidRPr="003A42E9" w:rsidRDefault="003E13D1" w:rsidP="006C7167">
            <w:pPr>
              <w:keepNext/>
              <w:spacing w:before="120" w:after="120" w:line="240" w:lineRule="auto"/>
              <w:jc w:val="center"/>
              <w:rPr>
                <w:rFonts w:eastAsiaTheme="minorHAnsi"/>
                <w:b/>
                <w:szCs w:val="24"/>
              </w:rPr>
            </w:pPr>
          </w:p>
        </w:tc>
        <w:tc>
          <w:tcPr>
            <w:tcW w:w="1620" w:type="dxa"/>
            <w:tcBorders>
              <w:bottom w:val="nil"/>
            </w:tcBorders>
            <w:vAlign w:val="center"/>
          </w:tcPr>
          <w:p w14:paraId="1DA3D6C3" w14:textId="77777777" w:rsidR="003E13D1" w:rsidRPr="003A42E9" w:rsidRDefault="003E13D1" w:rsidP="006C7167">
            <w:pPr>
              <w:keepNext/>
              <w:spacing w:before="120" w:after="120" w:line="240" w:lineRule="auto"/>
              <w:jc w:val="center"/>
              <w:rPr>
                <w:rFonts w:eastAsiaTheme="minorHAnsi"/>
                <w:b/>
                <w:szCs w:val="24"/>
              </w:rPr>
            </w:pPr>
            <w:r w:rsidRPr="003A42E9">
              <w:rPr>
                <w:rFonts w:eastAsiaTheme="minorHAnsi"/>
                <w:b/>
                <w:szCs w:val="24"/>
              </w:rPr>
              <w:t>Alternative 4</w:t>
            </w:r>
          </w:p>
        </w:tc>
        <w:tc>
          <w:tcPr>
            <w:tcW w:w="1620" w:type="dxa"/>
            <w:tcBorders>
              <w:bottom w:val="nil"/>
            </w:tcBorders>
            <w:vAlign w:val="center"/>
          </w:tcPr>
          <w:p w14:paraId="3172A705" w14:textId="77777777" w:rsidR="003E13D1" w:rsidRPr="003A42E9" w:rsidRDefault="003E13D1" w:rsidP="006C7167">
            <w:pPr>
              <w:keepNext/>
              <w:spacing w:before="120" w:after="120" w:line="240" w:lineRule="auto"/>
              <w:jc w:val="center"/>
              <w:rPr>
                <w:rFonts w:eastAsiaTheme="minorHAnsi"/>
                <w:b/>
                <w:szCs w:val="24"/>
              </w:rPr>
            </w:pPr>
            <w:r w:rsidRPr="003A42E9">
              <w:rPr>
                <w:rFonts w:eastAsiaTheme="minorHAnsi"/>
                <w:b/>
                <w:szCs w:val="24"/>
              </w:rPr>
              <w:t>Alternative</w:t>
            </w:r>
            <w:r>
              <w:rPr>
                <w:rFonts w:eastAsiaTheme="minorHAnsi"/>
                <w:b/>
                <w:szCs w:val="24"/>
              </w:rPr>
              <w:t xml:space="preserve"> </w:t>
            </w:r>
            <w:r w:rsidRPr="003A42E9">
              <w:rPr>
                <w:rFonts w:eastAsiaTheme="minorHAnsi"/>
                <w:b/>
                <w:szCs w:val="24"/>
              </w:rPr>
              <w:t>1</w:t>
            </w:r>
          </w:p>
        </w:tc>
        <w:tc>
          <w:tcPr>
            <w:tcW w:w="1620" w:type="dxa"/>
            <w:tcBorders>
              <w:bottom w:val="nil"/>
            </w:tcBorders>
            <w:vAlign w:val="center"/>
          </w:tcPr>
          <w:p w14:paraId="167E3CCA" w14:textId="77777777" w:rsidR="003E13D1" w:rsidRPr="003A42E9" w:rsidRDefault="003E13D1" w:rsidP="006C7167">
            <w:pPr>
              <w:keepNext/>
              <w:spacing w:before="120" w:after="120" w:line="240" w:lineRule="auto"/>
              <w:jc w:val="center"/>
              <w:rPr>
                <w:rFonts w:eastAsiaTheme="minorHAnsi"/>
                <w:b/>
                <w:szCs w:val="24"/>
              </w:rPr>
            </w:pPr>
            <w:r w:rsidRPr="003A42E9">
              <w:rPr>
                <w:rFonts w:eastAsiaTheme="minorHAnsi"/>
                <w:b/>
                <w:szCs w:val="24"/>
              </w:rPr>
              <w:t>Alternative 2</w:t>
            </w:r>
          </w:p>
        </w:tc>
        <w:tc>
          <w:tcPr>
            <w:tcW w:w="1620" w:type="dxa"/>
            <w:tcBorders>
              <w:bottom w:val="nil"/>
            </w:tcBorders>
            <w:shd w:val="clear" w:color="auto" w:fill="auto"/>
            <w:vAlign w:val="center"/>
          </w:tcPr>
          <w:p w14:paraId="03EEE049" w14:textId="77777777" w:rsidR="003E13D1" w:rsidRPr="003A42E9" w:rsidRDefault="003E13D1" w:rsidP="006C7167">
            <w:pPr>
              <w:keepNext/>
              <w:spacing w:before="120" w:after="120" w:line="240" w:lineRule="auto"/>
              <w:jc w:val="center"/>
              <w:rPr>
                <w:rFonts w:eastAsiaTheme="minorHAnsi"/>
                <w:b/>
                <w:szCs w:val="24"/>
              </w:rPr>
            </w:pPr>
            <w:r w:rsidRPr="003A42E9">
              <w:rPr>
                <w:rFonts w:eastAsiaTheme="minorHAnsi"/>
                <w:b/>
                <w:szCs w:val="24"/>
              </w:rPr>
              <w:t>Alternative 3</w:t>
            </w:r>
          </w:p>
        </w:tc>
      </w:tr>
      <w:tr w:rsidR="003E13D1" w:rsidRPr="00A9123D" w14:paraId="5C5048AD" w14:textId="77777777" w:rsidTr="006C7167">
        <w:trPr>
          <w:cantSplit/>
          <w:trHeight w:val="990"/>
          <w:tblHeader/>
          <w:jc w:val="center"/>
        </w:trPr>
        <w:tc>
          <w:tcPr>
            <w:tcW w:w="2155" w:type="dxa"/>
            <w:tcBorders>
              <w:top w:val="nil"/>
            </w:tcBorders>
            <w:vAlign w:val="center"/>
          </w:tcPr>
          <w:p w14:paraId="0872ED98" w14:textId="77777777" w:rsidR="003E13D1" w:rsidRPr="003A42E9" w:rsidRDefault="003E13D1" w:rsidP="006C7167">
            <w:pPr>
              <w:keepNext/>
              <w:spacing w:before="120" w:after="120" w:line="240" w:lineRule="auto"/>
              <w:rPr>
                <w:rFonts w:eastAsiaTheme="minorHAnsi"/>
                <w:b/>
                <w:szCs w:val="24"/>
              </w:rPr>
            </w:pPr>
          </w:p>
        </w:tc>
        <w:tc>
          <w:tcPr>
            <w:tcW w:w="1620" w:type="dxa"/>
            <w:tcBorders>
              <w:top w:val="nil"/>
            </w:tcBorders>
            <w:vAlign w:val="center"/>
          </w:tcPr>
          <w:p w14:paraId="3C119E2F" w14:textId="77777777" w:rsidR="003E13D1" w:rsidRPr="003A42E9" w:rsidRDefault="003E13D1" w:rsidP="006C7167">
            <w:pPr>
              <w:keepNext/>
              <w:spacing w:before="120" w:line="240" w:lineRule="auto"/>
              <w:jc w:val="center"/>
              <w:rPr>
                <w:rFonts w:eastAsiaTheme="minorHAnsi"/>
                <w:b/>
                <w:szCs w:val="24"/>
              </w:rPr>
            </w:pPr>
            <w:r w:rsidRPr="003A42E9">
              <w:rPr>
                <w:rFonts w:eastAsiaTheme="minorHAnsi"/>
                <w:b/>
                <w:szCs w:val="24"/>
              </w:rPr>
              <w:t>Baseline</w:t>
            </w:r>
          </w:p>
        </w:tc>
        <w:tc>
          <w:tcPr>
            <w:tcW w:w="1620" w:type="dxa"/>
            <w:tcBorders>
              <w:top w:val="nil"/>
            </w:tcBorders>
            <w:vAlign w:val="center"/>
          </w:tcPr>
          <w:p w14:paraId="0AEE533C" w14:textId="0D2ADF5D" w:rsidR="003E13D1" w:rsidRPr="003A42E9" w:rsidRDefault="00D60751" w:rsidP="00B77204">
            <w:pPr>
              <w:keepNext/>
              <w:spacing w:before="120" w:line="240" w:lineRule="auto"/>
              <w:jc w:val="center"/>
              <w:rPr>
                <w:rFonts w:eastAsiaTheme="minorHAnsi"/>
                <w:b/>
                <w:szCs w:val="24"/>
              </w:rPr>
            </w:pPr>
            <w:r>
              <w:rPr>
                <w:rFonts w:eastAsiaTheme="minorHAnsi"/>
                <w:b/>
                <w:szCs w:val="24"/>
              </w:rPr>
              <w:t>Final Patent</w:t>
            </w:r>
            <w:r w:rsidR="00B77204">
              <w:rPr>
                <w:rFonts w:eastAsiaTheme="minorHAnsi"/>
                <w:b/>
                <w:szCs w:val="24"/>
              </w:rPr>
              <w:t xml:space="preserve"> </w:t>
            </w:r>
            <w:r w:rsidR="00B77204">
              <w:rPr>
                <w:rFonts w:eastAsiaTheme="minorHAnsi"/>
                <w:b/>
                <w:szCs w:val="24"/>
              </w:rPr>
              <w:br/>
            </w:r>
            <w:r w:rsidR="003E13D1" w:rsidRPr="003A42E9">
              <w:rPr>
                <w:rFonts w:eastAsiaTheme="minorHAnsi"/>
                <w:b/>
                <w:szCs w:val="24"/>
              </w:rPr>
              <w:t>Fee Schedule</w:t>
            </w:r>
          </w:p>
        </w:tc>
        <w:tc>
          <w:tcPr>
            <w:tcW w:w="1620" w:type="dxa"/>
            <w:tcBorders>
              <w:top w:val="nil"/>
            </w:tcBorders>
            <w:vAlign w:val="center"/>
          </w:tcPr>
          <w:p w14:paraId="73FBD652" w14:textId="77777777" w:rsidR="003E13D1" w:rsidRPr="003A42E9" w:rsidRDefault="003E13D1" w:rsidP="006C7167">
            <w:pPr>
              <w:keepNext/>
              <w:spacing w:before="120" w:line="240" w:lineRule="auto"/>
              <w:jc w:val="center"/>
              <w:rPr>
                <w:rFonts w:eastAsiaTheme="minorHAnsi"/>
                <w:b/>
                <w:szCs w:val="24"/>
              </w:rPr>
            </w:pPr>
            <w:r w:rsidRPr="003A42E9">
              <w:rPr>
                <w:rFonts w:eastAsiaTheme="minorHAnsi"/>
                <w:b/>
                <w:szCs w:val="24"/>
              </w:rPr>
              <w:t>Unit Cost Recovery</w:t>
            </w:r>
          </w:p>
        </w:tc>
        <w:tc>
          <w:tcPr>
            <w:tcW w:w="1620" w:type="dxa"/>
            <w:tcBorders>
              <w:top w:val="nil"/>
            </w:tcBorders>
            <w:shd w:val="clear" w:color="auto" w:fill="auto"/>
            <w:vAlign w:val="center"/>
          </w:tcPr>
          <w:p w14:paraId="1F5A0A77" w14:textId="5A450D9D" w:rsidR="003E13D1" w:rsidRPr="003A42E9" w:rsidRDefault="003E13D1" w:rsidP="009D5816">
            <w:pPr>
              <w:keepNext/>
              <w:spacing w:before="120" w:after="120" w:line="240" w:lineRule="auto"/>
              <w:jc w:val="center"/>
              <w:rPr>
                <w:rFonts w:eastAsiaTheme="minorHAnsi"/>
                <w:b/>
                <w:szCs w:val="24"/>
              </w:rPr>
            </w:pPr>
            <w:r w:rsidRPr="003A42E9">
              <w:rPr>
                <w:rFonts w:eastAsiaTheme="minorHAnsi"/>
                <w:b/>
                <w:szCs w:val="24"/>
              </w:rPr>
              <w:t>Across</w:t>
            </w:r>
            <w:r w:rsidR="009D5816">
              <w:rPr>
                <w:rFonts w:eastAsiaTheme="minorHAnsi"/>
                <w:b/>
                <w:szCs w:val="24"/>
              </w:rPr>
              <w:t>-</w:t>
            </w:r>
            <w:r w:rsidRPr="003A42E9">
              <w:rPr>
                <w:rFonts w:eastAsiaTheme="minorHAnsi"/>
                <w:b/>
                <w:szCs w:val="24"/>
              </w:rPr>
              <w:t>the</w:t>
            </w:r>
            <w:r w:rsidR="009D5816">
              <w:rPr>
                <w:rFonts w:eastAsiaTheme="minorHAnsi"/>
                <w:b/>
                <w:szCs w:val="24"/>
              </w:rPr>
              <w:t>-</w:t>
            </w:r>
            <w:r w:rsidRPr="003A42E9">
              <w:rPr>
                <w:rFonts w:eastAsiaTheme="minorHAnsi"/>
                <w:b/>
                <w:szCs w:val="24"/>
              </w:rPr>
              <w:t>Board Adjustment</w:t>
            </w:r>
          </w:p>
        </w:tc>
      </w:tr>
      <w:tr w:rsidR="003E13D1" w:rsidRPr="00A9123D" w14:paraId="345E2A41" w14:textId="77777777" w:rsidTr="006C7167">
        <w:trPr>
          <w:cantSplit/>
          <w:trHeight w:val="417"/>
          <w:tblHeader/>
          <w:jc w:val="center"/>
        </w:trPr>
        <w:tc>
          <w:tcPr>
            <w:tcW w:w="8635" w:type="dxa"/>
            <w:gridSpan w:val="5"/>
            <w:tcBorders>
              <w:top w:val="nil"/>
            </w:tcBorders>
            <w:vAlign w:val="center"/>
          </w:tcPr>
          <w:p w14:paraId="0F00FFB3" w14:textId="77777777" w:rsidR="003E13D1" w:rsidRPr="003A42E9" w:rsidRDefault="003E13D1" w:rsidP="006C7167">
            <w:pPr>
              <w:keepNext/>
              <w:spacing w:before="120" w:after="120" w:line="240" w:lineRule="auto"/>
              <w:rPr>
                <w:b/>
                <w:szCs w:val="24"/>
              </w:rPr>
            </w:pPr>
            <w:r w:rsidRPr="003A42E9">
              <w:rPr>
                <w:b/>
                <w:szCs w:val="24"/>
              </w:rPr>
              <w:t>Costs:</w:t>
            </w:r>
          </w:p>
        </w:tc>
      </w:tr>
      <w:tr w:rsidR="0070491A" w:rsidRPr="00A9123D" w14:paraId="75926763" w14:textId="77777777" w:rsidTr="003E7282">
        <w:trPr>
          <w:cantSplit/>
          <w:trHeight w:val="990"/>
          <w:tblHeader/>
          <w:jc w:val="center"/>
        </w:trPr>
        <w:tc>
          <w:tcPr>
            <w:tcW w:w="2155" w:type="dxa"/>
            <w:tcBorders>
              <w:top w:val="nil"/>
            </w:tcBorders>
            <w:vAlign w:val="center"/>
          </w:tcPr>
          <w:p w14:paraId="1B87CA3F" w14:textId="15AEC126" w:rsidR="0070491A" w:rsidRPr="00C77C6C" w:rsidRDefault="0070491A" w:rsidP="0070491A">
            <w:pPr>
              <w:keepNext/>
              <w:spacing w:before="120" w:after="120" w:line="240" w:lineRule="auto"/>
              <w:rPr>
                <w:rFonts w:eastAsiaTheme="minorHAnsi"/>
                <w:b/>
                <w:szCs w:val="24"/>
              </w:rPr>
            </w:pPr>
            <w:r w:rsidRPr="00C77C6C">
              <w:rPr>
                <w:b/>
                <w:szCs w:val="24"/>
              </w:rPr>
              <w:t>Secure Aggregate Revenue to Recover Aggregate Cost</w:t>
            </w:r>
            <w:r w:rsidR="009D5816">
              <w:rPr>
                <w:b/>
                <w:szCs w:val="24"/>
              </w:rPr>
              <w:t>s</w:t>
            </w:r>
          </w:p>
        </w:tc>
        <w:tc>
          <w:tcPr>
            <w:tcW w:w="1620" w:type="dxa"/>
            <w:tcBorders>
              <w:top w:val="nil"/>
            </w:tcBorders>
            <w:vAlign w:val="center"/>
          </w:tcPr>
          <w:p w14:paraId="43668311" w14:textId="77777777" w:rsidR="0070491A" w:rsidRPr="003A42E9" w:rsidRDefault="0070491A" w:rsidP="0070491A">
            <w:pPr>
              <w:keepNext/>
              <w:spacing w:before="120" w:line="240" w:lineRule="auto"/>
              <w:jc w:val="center"/>
              <w:rPr>
                <w:rFonts w:eastAsiaTheme="minorHAnsi"/>
                <w:b/>
                <w:szCs w:val="24"/>
              </w:rPr>
            </w:pPr>
            <w:r>
              <w:rPr>
                <w:szCs w:val="24"/>
              </w:rPr>
              <w:t>Significant</w:t>
            </w:r>
          </w:p>
        </w:tc>
        <w:tc>
          <w:tcPr>
            <w:tcW w:w="1620" w:type="dxa"/>
            <w:tcBorders>
              <w:top w:val="nil"/>
            </w:tcBorders>
            <w:vAlign w:val="center"/>
          </w:tcPr>
          <w:p w14:paraId="4EBEF526" w14:textId="77777777" w:rsidR="0070491A" w:rsidRPr="003A42E9" w:rsidRDefault="0070491A" w:rsidP="0070491A">
            <w:pPr>
              <w:keepNext/>
              <w:spacing w:before="120" w:line="240" w:lineRule="auto"/>
              <w:jc w:val="center"/>
              <w:rPr>
                <w:rFonts w:eastAsiaTheme="minorHAnsi"/>
                <w:b/>
                <w:szCs w:val="24"/>
              </w:rPr>
            </w:pPr>
            <w:r w:rsidRPr="00BA4599">
              <w:rPr>
                <w:i/>
                <w:szCs w:val="24"/>
              </w:rPr>
              <w:t>See benefits</w:t>
            </w:r>
          </w:p>
        </w:tc>
        <w:tc>
          <w:tcPr>
            <w:tcW w:w="1620" w:type="dxa"/>
            <w:tcBorders>
              <w:top w:val="nil"/>
            </w:tcBorders>
            <w:vAlign w:val="center"/>
          </w:tcPr>
          <w:p w14:paraId="0ECF81B5" w14:textId="0694A09F" w:rsidR="0070491A" w:rsidRPr="003A42E9" w:rsidRDefault="0070491A" w:rsidP="0070491A">
            <w:pPr>
              <w:keepNext/>
              <w:spacing w:before="120" w:line="240" w:lineRule="auto"/>
              <w:jc w:val="center"/>
              <w:rPr>
                <w:rFonts w:eastAsiaTheme="minorHAnsi"/>
                <w:b/>
                <w:szCs w:val="24"/>
              </w:rPr>
            </w:pPr>
            <w:r w:rsidRPr="00BA4599">
              <w:rPr>
                <w:i/>
                <w:szCs w:val="24"/>
              </w:rPr>
              <w:t>See benefits</w:t>
            </w:r>
          </w:p>
        </w:tc>
        <w:tc>
          <w:tcPr>
            <w:tcW w:w="1620" w:type="dxa"/>
            <w:tcBorders>
              <w:top w:val="nil"/>
            </w:tcBorders>
            <w:vAlign w:val="center"/>
          </w:tcPr>
          <w:p w14:paraId="49AFBA7F" w14:textId="2AB1E441" w:rsidR="0070491A" w:rsidRPr="003A42E9" w:rsidRDefault="0070491A" w:rsidP="00096F81">
            <w:pPr>
              <w:keepNext/>
              <w:spacing w:before="120" w:line="240" w:lineRule="auto"/>
              <w:jc w:val="center"/>
              <w:rPr>
                <w:szCs w:val="24"/>
              </w:rPr>
            </w:pPr>
            <w:r w:rsidRPr="00BA4599">
              <w:rPr>
                <w:i/>
                <w:szCs w:val="24"/>
              </w:rPr>
              <w:t>See benefits</w:t>
            </w:r>
          </w:p>
        </w:tc>
      </w:tr>
      <w:tr w:rsidR="0070491A" w:rsidRPr="00A9123D" w14:paraId="65E11072" w14:textId="77777777" w:rsidTr="006C7167">
        <w:trPr>
          <w:cantSplit/>
          <w:trHeight w:val="148"/>
          <w:jc w:val="center"/>
        </w:trPr>
        <w:tc>
          <w:tcPr>
            <w:tcW w:w="2155" w:type="dxa"/>
          </w:tcPr>
          <w:p w14:paraId="0C952539" w14:textId="26281395" w:rsidR="0070491A" w:rsidRPr="00C77C6C" w:rsidRDefault="0070491A" w:rsidP="0070491A">
            <w:pPr>
              <w:keepNext/>
              <w:spacing w:before="120" w:after="120" w:line="240" w:lineRule="auto"/>
              <w:rPr>
                <w:b/>
                <w:szCs w:val="24"/>
              </w:rPr>
            </w:pPr>
            <w:r w:rsidRPr="00C77C6C">
              <w:rPr>
                <w:b/>
                <w:szCs w:val="24"/>
              </w:rPr>
              <w:t>Fee Schedule Design</w:t>
            </w:r>
          </w:p>
        </w:tc>
        <w:tc>
          <w:tcPr>
            <w:tcW w:w="1620" w:type="dxa"/>
            <w:vAlign w:val="center"/>
          </w:tcPr>
          <w:p w14:paraId="50C1B0AE" w14:textId="77777777" w:rsidR="0070491A" w:rsidRPr="003A42E9" w:rsidRDefault="0070491A" w:rsidP="0070491A">
            <w:pPr>
              <w:keepNext/>
              <w:spacing w:before="120" w:after="120" w:line="240" w:lineRule="auto"/>
              <w:jc w:val="center"/>
              <w:rPr>
                <w:szCs w:val="24"/>
              </w:rPr>
            </w:pPr>
            <w:r w:rsidRPr="003A42E9">
              <w:rPr>
                <w:szCs w:val="24"/>
              </w:rPr>
              <w:t>Neutral</w:t>
            </w:r>
          </w:p>
        </w:tc>
        <w:tc>
          <w:tcPr>
            <w:tcW w:w="1620" w:type="dxa"/>
            <w:vAlign w:val="center"/>
          </w:tcPr>
          <w:p w14:paraId="31A3ED29" w14:textId="77777777" w:rsidR="0070491A" w:rsidRPr="003A42E9" w:rsidRDefault="0070491A" w:rsidP="0070491A">
            <w:pPr>
              <w:keepNext/>
              <w:spacing w:before="120" w:after="120" w:line="240" w:lineRule="auto"/>
              <w:jc w:val="center"/>
              <w:rPr>
                <w:i/>
                <w:szCs w:val="24"/>
              </w:rPr>
            </w:pPr>
            <w:r w:rsidRPr="003A42E9">
              <w:rPr>
                <w:i/>
                <w:szCs w:val="24"/>
              </w:rPr>
              <w:t>See benefits</w:t>
            </w:r>
          </w:p>
        </w:tc>
        <w:tc>
          <w:tcPr>
            <w:tcW w:w="1620" w:type="dxa"/>
            <w:vAlign w:val="center"/>
          </w:tcPr>
          <w:p w14:paraId="78CE1196" w14:textId="77777777" w:rsidR="0070491A" w:rsidRPr="003A42E9" w:rsidRDefault="0070491A" w:rsidP="0070491A">
            <w:pPr>
              <w:keepNext/>
              <w:spacing w:before="120" w:after="120" w:line="240" w:lineRule="auto"/>
              <w:jc w:val="center"/>
              <w:rPr>
                <w:szCs w:val="24"/>
              </w:rPr>
            </w:pPr>
            <w:r w:rsidRPr="003A42E9">
              <w:rPr>
                <w:szCs w:val="24"/>
              </w:rPr>
              <w:t>Significant</w:t>
            </w:r>
          </w:p>
        </w:tc>
        <w:tc>
          <w:tcPr>
            <w:tcW w:w="1620" w:type="dxa"/>
            <w:vAlign w:val="center"/>
          </w:tcPr>
          <w:p w14:paraId="1485A394" w14:textId="77777777" w:rsidR="0070491A" w:rsidRPr="003A42E9" w:rsidRDefault="0070491A" w:rsidP="0070491A">
            <w:pPr>
              <w:keepNext/>
              <w:spacing w:before="120" w:after="120" w:line="240" w:lineRule="auto"/>
              <w:jc w:val="center"/>
              <w:rPr>
                <w:i/>
                <w:szCs w:val="24"/>
              </w:rPr>
            </w:pPr>
            <w:r w:rsidRPr="003A42E9">
              <w:rPr>
                <w:szCs w:val="24"/>
              </w:rPr>
              <w:t>Neutral</w:t>
            </w:r>
          </w:p>
        </w:tc>
      </w:tr>
      <w:tr w:rsidR="0070491A" w:rsidRPr="00A9123D" w14:paraId="05BB2E8A" w14:textId="77777777" w:rsidTr="006C7167">
        <w:trPr>
          <w:cantSplit/>
          <w:trHeight w:val="148"/>
          <w:jc w:val="center"/>
        </w:trPr>
        <w:tc>
          <w:tcPr>
            <w:tcW w:w="2155" w:type="dxa"/>
            <w:vAlign w:val="center"/>
          </w:tcPr>
          <w:p w14:paraId="0640E1A6" w14:textId="77777777" w:rsidR="0070491A" w:rsidRPr="003A42E9" w:rsidRDefault="0070491A" w:rsidP="0070491A">
            <w:pPr>
              <w:keepNext/>
              <w:spacing w:before="120" w:after="120" w:line="240" w:lineRule="auto"/>
              <w:rPr>
                <w:b/>
                <w:szCs w:val="24"/>
              </w:rPr>
            </w:pPr>
            <w:r w:rsidRPr="003A42E9">
              <w:rPr>
                <w:b/>
                <w:szCs w:val="24"/>
              </w:rPr>
              <w:t>Overall Costs</w:t>
            </w:r>
          </w:p>
        </w:tc>
        <w:tc>
          <w:tcPr>
            <w:tcW w:w="1620" w:type="dxa"/>
            <w:vAlign w:val="center"/>
          </w:tcPr>
          <w:p w14:paraId="021D56EE" w14:textId="77777777" w:rsidR="0070491A" w:rsidRPr="003A42E9" w:rsidRDefault="0070491A" w:rsidP="0070491A">
            <w:pPr>
              <w:keepNext/>
              <w:spacing w:before="120" w:after="120" w:line="240" w:lineRule="auto"/>
              <w:jc w:val="center"/>
              <w:rPr>
                <w:b/>
                <w:szCs w:val="24"/>
              </w:rPr>
            </w:pPr>
            <w:r>
              <w:rPr>
                <w:b/>
                <w:szCs w:val="24"/>
              </w:rPr>
              <w:t>Moderate</w:t>
            </w:r>
          </w:p>
        </w:tc>
        <w:tc>
          <w:tcPr>
            <w:tcW w:w="1620" w:type="dxa"/>
            <w:vAlign w:val="center"/>
          </w:tcPr>
          <w:p w14:paraId="3A9C8FB9" w14:textId="77777777" w:rsidR="0070491A" w:rsidRPr="003A42E9" w:rsidRDefault="0070491A" w:rsidP="0070491A">
            <w:pPr>
              <w:keepNext/>
              <w:spacing w:before="120" w:after="120" w:line="240" w:lineRule="auto"/>
              <w:jc w:val="center"/>
              <w:rPr>
                <w:b/>
                <w:szCs w:val="24"/>
              </w:rPr>
            </w:pPr>
            <w:r>
              <w:rPr>
                <w:b/>
                <w:szCs w:val="24"/>
              </w:rPr>
              <w:t>Neutral</w:t>
            </w:r>
          </w:p>
        </w:tc>
        <w:tc>
          <w:tcPr>
            <w:tcW w:w="1620" w:type="dxa"/>
            <w:vAlign w:val="center"/>
          </w:tcPr>
          <w:p w14:paraId="23428CF2" w14:textId="77777777" w:rsidR="0070491A" w:rsidRPr="003A42E9" w:rsidRDefault="0070491A" w:rsidP="0070491A">
            <w:pPr>
              <w:keepNext/>
              <w:spacing w:before="120" w:after="120" w:line="240" w:lineRule="auto"/>
              <w:jc w:val="center"/>
              <w:rPr>
                <w:b/>
                <w:szCs w:val="24"/>
              </w:rPr>
            </w:pPr>
            <w:r w:rsidRPr="003A42E9">
              <w:rPr>
                <w:b/>
                <w:szCs w:val="24"/>
              </w:rPr>
              <w:t>Significant</w:t>
            </w:r>
          </w:p>
        </w:tc>
        <w:tc>
          <w:tcPr>
            <w:tcW w:w="1620" w:type="dxa"/>
            <w:vAlign w:val="center"/>
          </w:tcPr>
          <w:p w14:paraId="4B25D723" w14:textId="77777777" w:rsidR="0070491A" w:rsidRPr="003A42E9" w:rsidRDefault="0070491A" w:rsidP="0070491A">
            <w:pPr>
              <w:keepNext/>
              <w:spacing w:before="120" w:after="120" w:line="240" w:lineRule="auto"/>
              <w:jc w:val="center"/>
              <w:rPr>
                <w:b/>
                <w:szCs w:val="24"/>
              </w:rPr>
            </w:pPr>
            <w:r>
              <w:rPr>
                <w:b/>
                <w:szCs w:val="24"/>
              </w:rPr>
              <w:t>Neutral</w:t>
            </w:r>
          </w:p>
        </w:tc>
      </w:tr>
      <w:tr w:rsidR="0070491A" w:rsidRPr="00A9123D" w14:paraId="6B6426B0" w14:textId="77777777" w:rsidTr="006C7167">
        <w:trPr>
          <w:cantSplit/>
          <w:trHeight w:val="518"/>
          <w:jc w:val="center"/>
        </w:trPr>
        <w:tc>
          <w:tcPr>
            <w:tcW w:w="8635" w:type="dxa"/>
            <w:gridSpan w:val="5"/>
            <w:vAlign w:val="center"/>
          </w:tcPr>
          <w:p w14:paraId="78F508EB" w14:textId="77777777" w:rsidR="0070491A" w:rsidRPr="003A42E9" w:rsidRDefault="0070491A" w:rsidP="0070491A">
            <w:pPr>
              <w:keepNext/>
              <w:spacing w:before="120" w:after="120" w:line="240" w:lineRule="auto"/>
              <w:rPr>
                <w:b/>
                <w:szCs w:val="24"/>
              </w:rPr>
            </w:pPr>
            <w:r w:rsidRPr="003A42E9">
              <w:rPr>
                <w:b/>
                <w:szCs w:val="24"/>
              </w:rPr>
              <w:t>Benefits:</w:t>
            </w:r>
          </w:p>
        </w:tc>
      </w:tr>
      <w:tr w:rsidR="0070491A" w:rsidRPr="00A9123D" w14:paraId="4353F38D" w14:textId="77777777" w:rsidTr="006C7167">
        <w:trPr>
          <w:cantSplit/>
          <w:trHeight w:val="518"/>
          <w:jc w:val="center"/>
        </w:trPr>
        <w:tc>
          <w:tcPr>
            <w:tcW w:w="2155" w:type="dxa"/>
            <w:vAlign w:val="center"/>
          </w:tcPr>
          <w:p w14:paraId="7C2D2FEF" w14:textId="5E13AF2E" w:rsidR="0070491A" w:rsidRPr="00C77C6C" w:rsidRDefault="0070491A" w:rsidP="0070491A">
            <w:pPr>
              <w:keepNext/>
              <w:spacing w:before="120" w:after="120" w:line="240" w:lineRule="auto"/>
              <w:rPr>
                <w:b/>
                <w:szCs w:val="24"/>
              </w:rPr>
            </w:pPr>
            <w:r w:rsidRPr="00C77C6C">
              <w:rPr>
                <w:b/>
                <w:szCs w:val="24"/>
              </w:rPr>
              <w:t>Secure Aggregate Revenue to Recover Aggregate Cost</w:t>
            </w:r>
            <w:r w:rsidR="009D5816">
              <w:rPr>
                <w:b/>
                <w:szCs w:val="24"/>
              </w:rPr>
              <w:t>s</w:t>
            </w:r>
          </w:p>
        </w:tc>
        <w:tc>
          <w:tcPr>
            <w:tcW w:w="1620" w:type="dxa"/>
            <w:vAlign w:val="center"/>
          </w:tcPr>
          <w:p w14:paraId="6C94E9B8" w14:textId="77777777" w:rsidR="0070491A" w:rsidRPr="00BA4599" w:rsidRDefault="0070491A" w:rsidP="0070491A">
            <w:pPr>
              <w:keepNext/>
              <w:spacing w:before="120" w:after="120" w:line="240" w:lineRule="auto"/>
              <w:jc w:val="center"/>
              <w:rPr>
                <w:i/>
                <w:szCs w:val="24"/>
              </w:rPr>
            </w:pPr>
            <w:r w:rsidRPr="00BA4599">
              <w:rPr>
                <w:i/>
                <w:szCs w:val="24"/>
              </w:rPr>
              <w:t>See costs</w:t>
            </w:r>
          </w:p>
        </w:tc>
        <w:tc>
          <w:tcPr>
            <w:tcW w:w="1620" w:type="dxa"/>
            <w:vAlign w:val="center"/>
          </w:tcPr>
          <w:p w14:paraId="27D72876" w14:textId="77777777" w:rsidR="0070491A" w:rsidRPr="003A42E9" w:rsidRDefault="0070491A" w:rsidP="0070491A">
            <w:pPr>
              <w:keepNext/>
              <w:spacing w:before="120" w:after="120" w:line="240" w:lineRule="auto"/>
              <w:jc w:val="center"/>
              <w:rPr>
                <w:i/>
                <w:szCs w:val="24"/>
              </w:rPr>
            </w:pPr>
            <w:r w:rsidRPr="003A42E9">
              <w:rPr>
                <w:szCs w:val="24"/>
              </w:rPr>
              <w:t>Significant</w:t>
            </w:r>
          </w:p>
        </w:tc>
        <w:tc>
          <w:tcPr>
            <w:tcW w:w="1620" w:type="dxa"/>
            <w:vAlign w:val="center"/>
          </w:tcPr>
          <w:p w14:paraId="04381103" w14:textId="6CFF7E3F" w:rsidR="0070491A" w:rsidRPr="00BA4599" w:rsidRDefault="0070491A" w:rsidP="0070491A">
            <w:pPr>
              <w:keepNext/>
              <w:spacing w:before="120" w:after="120" w:line="240" w:lineRule="auto"/>
              <w:jc w:val="center"/>
              <w:rPr>
                <w:i/>
                <w:szCs w:val="24"/>
              </w:rPr>
            </w:pPr>
            <w:r w:rsidRPr="003A42E9">
              <w:rPr>
                <w:szCs w:val="24"/>
              </w:rPr>
              <w:t>Significant</w:t>
            </w:r>
          </w:p>
        </w:tc>
        <w:tc>
          <w:tcPr>
            <w:tcW w:w="1620" w:type="dxa"/>
            <w:vAlign w:val="center"/>
          </w:tcPr>
          <w:p w14:paraId="75F140E8" w14:textId="77777777" w:rsidR="0070491A" w:rsidRPr="003A42E9" w:rsidRDefault="0070491A" w:rsidP="0070491A">
            <w:pPr>
              <w:keepNext/>
              <w:spacing w:before="120" w:after="120" w:line="240" w:lineRule="auto"/>
              <w:jc w:val="center"/>
              <w:rPr>
                <w:i/>
                <w:szCs w:val="24"/>
              </w:rPr>
            </w:pPr>
            <w:r w:rsidRPr="003A42E9">
              <w:rPr>
                <w:szCs w:val="24"/>
              </w:rPr>
              <w:t>Significant</w:t>
            </w:r>
          </w:p>
        </w:tc>
      </w:tr>
      <w:tr w:rsidR="0070491A" w:rsidRPr="00A9123D" w14:paraId="472CD86E" w14:textId="77777777" w:rsidTr="006C7167">
        <w:trPr>
          <w:cantSplit/>
          <w:trHeight w:val="148"/>
          <w:jc w:val="center"/>
        </w:trPr>
        <w:tc>
          <w:tcPr>
            <w:tcW w:w="2155" w:type="dxa"/>
          </w:tcPr>
          <w:p w14:paraId="06B33806" w14:textId="6A8402E8" w:rsidR="0070491A" w:rsidRPr="00C77C6C" w:rsidRDefault="0070491A" w:rsidP="0070491A">
            <w:pPr>
              <w:keepNext/>
              <w:spacing w:before="120" w:after="120" w:line="240" w:lineRule="auto"/>
              <w:rPr>
                <w:b/>
                <w:szCs w:val="24"/>
              </w:rPr>
            </w:pPr>
            <w:r w:rsidRPr="00C77C6C">
              <w:rPr>
                <w:b/>
                <w:szCs w:val="24"/>
              </w:rPr>
              <w:t>Fee Schedule Design</w:t>
            </w:r>
          </w:p>
        </w:tc>
        <w:tc>
          <w:tcPr>
            <w:tcW w:w="1620" w:type="dxa"/>
            <w:vAlign w:val="center"/>
          </w:tcPr>
          <w:p w14:paraId="247902D1" w14:textId="77777777" w:rsidR="0070491A" w:rsidRPr="003A42E9" w:rsidRDefault="0070491A" w:rsidP="0070491A">
            <w:pPr>
              <w:keepNext/>
              <w:spacing w:before="120" w:after="120" w:line="240" w:lineRule="auto"/>
              <w:jc w:val="center"/>
              <w:rPr>
                <w:szCs w:val="24"/>
              </w:rPr>
            </w:pPr>
            <w:r w:rsidRPr="003A42E9">
              <w:rPr>
                <w:szCs w:val="24"/>
              </w:rPr>
              <w:t>Neutral</w:t>
            </w:r>
          </w:p>
        </w:tc>
        <w:tc>
          <w:tcPr>
            <w:tcW w:w="1620" w:type="dxa"/>
            <w:vAlign w:val="center"/>
          </w:tcPr>
          <w:p w14:paraId="516DCE16" w14:textId="77777777" w:rsidR="0070491A" w:rsidRPr="003A42E9" w:rsidRDefault="0070491A" w:rsidP="0070491A">
            <w:pPr>
              <w:keepNext/>
              <w:spacing w:before="120" w:after="120" w:line="240" w:lineRule="auto"/>
              <w:jc w:val="center"/>
              <w:rPr>
                <w:szCs w:val="24"/>
              </w:rPr>
            </w:pPr>
            <w:r w:rsidRPr="003A42E9">
              <w:rPr>
                <w:szCs w:val="24"/>
              </w:rPr>
              <w:t>Significant</w:t>
            </w:r>
          </w:p>
        </w:tc>
        <w:tc>
          <w:tcPr>
            <w:tcW w:w="1620" w:type="dxa"/>
            <w:vAlign w:val="center"/>
          </w:tcPr>
          <w:p w14:paraId="7C880ABD" w14:textId="77777777" w:rsidR="0070491A" w:rsidRPr="003A42E9" w:rsidRDefault="0070491A" w:rsidP="0070491A">
            <w:pPr>
              <w:keepNext/>
              <w:spacing w:before="120" w:after="120" w:line="240" w:lineRule="auto"/>
              <w:jc w:val="center"/>
              <w:rPr>
                <w:i/>
                <w:szCs w:val="24"/>
              </w:rPr>
            </w:pPr>
            <w:r w:rsidRPr="003A42E9">
              <w:rPr>
                <w:i/>
                <w:szCs w:val="24"/>
              </w:rPr>
              <w:t>See costs</w:t>
            </w:r>
          </w:p>
        </w:tc>
        <w:tc>
          <w:tcPr>
            <w:tcW w:w="1620" w:type="dxa"/>
            <w:vAlign w:val="center"/>
          </w:tcPr>
          <w:p w14:paraId="0A10F252" w14:textId="77777777" w:rsidR="0070491A" w:rsidRPr="003A42E9" w:rsidRDefault="0070491A" w:rsidP="0070491A">
            <w:pPr>
              <w:keepNext/>
              <w:spacing w:before="120" w:after="120" w:line="240" w:lineRule="auto"/>
              <w:jc w:val="center"/>
              <w:rPr>
                <w:szCs w:val="24"/>
              </w:rPr>
            </w:pPr>
            <w:r w:rsidRPr="003A42E9">
              <w:rPr>
                <w:szCs w:val="24"/>
              </w:rPr>
              <w:t>Neutral</w:t>
            </w:r>
          </w:p>
        </w:tc>
      </w:tr>
      <w:tr w:rsidR="0070491A" w:rsidRPr="00A9123D" w14:paraId="1BF11316" w14:textId="77777777" w:rsidTr="006C7167">
        <w:trPr>
          <w:cantSplit/>
          <w:trHeight w:val="148"/>
          <w:jc w:val="center"/>
        </w:trPr>
        <w:tc>
          <w:tcPr>
            <w:tcW w:w="2155" w:type="dxa"/>
            <w:vAlign w:val="center"/>
          </w:tcPr>
          <w:p w14:paraId="1E77C6FC" w14:textId="77777777" w:rsidR="0070491A" w:rsidRPr="003A42E9" w:rsidRDefault="0070491A" w:rsidP="0070491A">
            <w:pPr>
              <w:keepNext/>
              <w:spacing w:before="120" w:after="120" w:line="240" w:lineRule="auto"/>
              <w:rPr>
                <w:b/>
                <w:szCs w:val="24"/>
              </w:rPr>
            </w:pPr>
            <w:r w:rsidRPr="003A42E9">
              <w:rPr>
                <w:b/>
                <w:szCs w:val="24"/>
              </w:rPr>
              <w:t>Overall Benefits</w:t>
            </w:r>
          </w:p>
        </w:tc>
        <w:tc>
          <w:tcPr>
            <w:tcW w:w="1620" w:type="dxa"/>
            <w:vAlign w:val="center"/>
          </w:tcPr>
          <w:p w14:paraId="74196EE9" w14:textId="77777777" w:rsidR="0070491A" w:rsidRPr="0043604A" w:rsidRDefault="0070491A" w:rsidP="0070491A">
            <w:pPr>
              <w:keepNext/>
              <w:spacing w:before="120" w:after="120" w:line="240" w:lineRule="auto"/>
              <w:jc w:val="center"/>
              <w:rPr>
                <w:b/>
                <w:szCs w:val="24"/>
              </w:rPr>
            </w:pPr>
            <w:r w:rsidRPr="00FF631B">
              <w:rPr>
                <w:b/>
                <w:szCs w:val="24"/>
              </w:rPr>
              <w:t>Neutral</w:t>
            </w:r>
          </w:p>
        </w:tc>
        <w:tc>
          <w:tcPr>
            <w:tcW w:w="1620" w:type="dxa"/>
            <w:vAlign w:val="center"/>
          </w:tcPr>
          <w:p w14:paraId="0EC0D7C9" w14:textId="77777777" w:rsidR="0070491A" w:rsidRPr="003A42E9" w:rsidRDefault="0070491A" w:rsidP="0070491A">
            <w:pPr>
              <w:keepNext/>
              <w:spacing w:before="120" w:after="120" w:line="240" w:lineRule="auto"/>
              <w:jc w:val="center"/>
              <w:rPr>
                <w:b/>
                <w:szCs w:val="24"/>
              </w:rPr>
            </w:pPr>
            <w:r w:rsidRPr="003A42E9">
              <w:rPr>
                <w:b/>
                <w:szCs w:val="24"/>
              </w:rPr>
              <w:t>Significant</w:t>
            </w:r>
          </w:p>
        </w:tc>
        <w:tc>
          <w:tcPr>
            <w:tcW w:w="1620" w:type="dxa"/>
            <w:vAlign w:val="center"/>
          </w:tcPr>
          <w:p w14:paraId="1722E64E" w14:textId="77777777" w:rsidR="0070491A" w:rsidRPr="003A42E9" w:rsidRDefault="0070491A" w:rsidP="0070491A">
            <w:pPr>
              <w:keepNext/>
              <w:spacing w:before="120" w:after="120" w:line="240" w:lineRule="auto"/>
              <w:jc w:val="center"/>
              <w:rPr>
                <w:b/>
                <w:szCs w:val="24"/>
              </w:rPr>
            </w:pPr>
            <w:r>
              <w:rPr>
                <w:b/>
                <w:szCs w:val="24"/>
              </w:rPr>
              <w:t>Neutral</w:t>
            </w:r>
          </w:p>
        </w:tc>
        <w:tc>
          <w:tcPr>
            <w:tcW w:w="1620" w:type="dxa"/>
            <w:vAlign w:val="center"/>
          </w:tcPr>
          <w:p w14:paraId="30E9FF3A" w14:textId="77777777" w:rsidR="0070491A" w:rsidRPr="003A42E9" w:rsidRDefault="0070491A" w:rsidP="0070491A">
            <w:pPr>
              <w:keepNext/>
              <w:spacing w:before="120" w:after="120" w:line="240" w:lineRule="auto"/>
              <w:jc w:val="center"/>
              <w:rPr>
                <w:b/>
                <w:szCs w:val="24"/>
              </w:rPr>
            </w:pPr>
            <w:r w:rsidRPr="003A42E9">
              <w:rPr>
                <w:b/>
                <w:szCs w:val="24"/>
              </w:rPr>
              <w:t>Moderate</w:t>
            </w:r>
          </w:p>
        </w:tc>
      </w:tr>
      <w:tr w:rsidR="0070491A" w:rsidRPr="00A9123D" w14:paraId="6C7588F5" w14:textId="77777777" w:rsidTr="006C7167">
        <w:trPr>
          <w:cantSplit/>
          <w:trHeight w:val="148"/>
          <w:jc w:val="center"/>
        </w:trPr>
        <w:tc>
          <w:tcPr>
            <w:tcW w:w="8635" w:type="dxa"/>
            <w:gridSpan w:val="5"/>
            <w:vAlign w:val="center"/>
          </w:tcPr>
          <w:p w14:paraId="0A76039E" w14:textId="77777777" w:rsidR="0070491A" w:rsidRPr="003A42E9" w:rsidRDefault="0070491A" w:rsidP="0070491A">
            <w:pPr>
              <w:keepNext/>
              <w:spacing w:before="120" w:after="120" w:line="240" w:lineRule="auto"/>
              <w:rPr>
                <w:b/>
                <w:szCs w:val="24"/>
              </w:rPr>
            </w:pPr>
            <w:r>
              <w:rPr>
                <w:b/>
                <w:szCs w:val="24"/>
              </w:rPr>
              <w:t>Transfers:</w:t>
            </w:r>
          </w:p>
        </w:tc>
      </w:tr>
      <w:tr w:rsidR="0070491A" w:rsidRPr="00A9123D" w14:paraId="2B209F05" w14:textId="77777777" w:rsidTr="006C7167">
        <w:trPr>
          <w:cantSplit/>
          <w:trHeight w:val="148"/>
          <w:jc w:val="center"/>
        </w:trPr>
        <w:tc>
          <w:tcPr>
            <w:tcW w:w="2155" w:type="dxa"/>
            <w:vAlign w:val="center"/>
          </w:tcPr>
          <w:p w14:paraId="7414008F" w14:textId="77777777" w:rsidR="0070491A" w:rsidRPr="00C77C6C" w:rsidRDefault="0070491A" w:rsidP="0070491A">
            <w:pPr>
              <w:keepNext/>
              <w:spacing w:before="120" w:after="120" w:line="240" w:lineRule="auto"/>
              <w:rPr>
                <w:b/>
                <w:szCs w:val="24"/>
              </w:rPr>
            </w:pPr>
            <w:r w:rsidRPr="00C77C6C">
              <w:rPr>
                <w:b/>
                <w:szCs w:val="24"/>
              </w:rPr>
              <w:t>Aggregate Increase in User Fee Payments</w:t>
            </w:r>
          </w:p>
        </w:tc>
        <w:tc>
          <w:tcPr>
            <w:tcW w:w="1620" w:type="dxa"/>
            <w:vAlign w:val="center"/>
          </w:tcPr>
          <w:p w14:paraId="3E665AF8" w14:textId="77777777" w:rsidR="0070491A" w:rsidRPr="00C77C6C" w:rsidRDefault="0070491A" w:rsidP="0070491A">
            <w:pPr>
              <w:keepNext/>
              <w:spacing w:before="120" w:after="120" w:line="240" w:lineRule="auto"/>
              <w:jc w:val="center"/>
              <w:rPr>
                <w:szCs w:val="24"/>
              </w:rPr>
            </w:pPr>
            <w:r w:rsidRPr="00C77C6C">
              <w:rPr>
                <w:szCs w:val="24"/>
              </w:rPr>
              <w:t>Neutral</w:t>
            </w:r>
          </w:p>
        </w:tc>
        <w:tc>
          <w:tcPr>
            <w:tcW w:w="1620" w:type="dxa"/>
            <w:vAlign w:val="center"/>
          </w:tcPr>
          <w:p w14:paraId="77BCC105" w14:textId="77777777" w:rsidR="0070491A" w:rsidRPr="00C77C6C" w:rsidRDefault="0070491A" w:rsidP="0070491A">
            <w:pPr>
              <w:keepNext/>
              <w:spacing w:before="120" w:after="120" w:line="240" w:lineRule="auto"/>
              <w:jc w:val="center"/>
              <w:rPr>
                <w:szCs w:val="24"/>
              </w:rPr>
            </w:pPr>
            <w:r w:rsidRPr="00C77C6C">
              <w:rPr>
                <w:szCs w:val="24"/>
              </w:rPr>
              <w:t>Minimal</w:t>
            </w:r>
          </w:p>
        </w:tc>
        <w:tc>
          <w:tcPr>
            <w:tcW w:w="1620" w:type="dxa"/>
            <w:shd w:val="clear" w:color="auto" w:fill="auto"/>
            <w:vAlign w:val="center"/>
          </w:tcPr>
          <w:p w14:paraId="1F45D05C" w14:textId="77777777" w:rsidR="0070491A" w:rsidRPr="00C77C6C" w:rsidRDefault="0070491A" w:rsidP="0070491A">
            <w:pPr>
              <w:keepNext/>
              <w:spacing w:before="120" w:after="120" w:line="240" w:lineRule="auto"/>
              <w:jc w:val="center"/>
              <w:rPr>
                <w:szCs w:val="24"/>
              </w:rPr>
            </w:pPr>
            <w:r w:rsidRPr="00C77C6C">
              <w:rPr>
                <w:szCs w:val="24"/>
              </w:rPr>
              <w:t>Minimal</w:t>
            </w:r>
          </w:p>
        </w:tc>
        <w:tc>
          <w:tcPr>
            <w:tcW w:w="1620" w:type="dxa"/>
            <w:shd w:val="clear" w:color="auto" w:fill="auto"/>
            <w:vAlign w:val="center"/>
          </w:tcPr>
          <w:p w14:paraId="5457107E" w14:textId="77777777" w:rsidR="0070491A" w:rsidRPr="00C77C6C" w:rsidRDefault="0070491A" w:rsidP="0070491A">
            <w:pPr>
              <w:keepNext/>
              <w:spacing w:before="120" w:after="120" w:line="240" w:lineRule="auto"/>
              <w:jc w:val="center"/>
              <w:rPr>
                <w:szCs w:val="24"/>
              </w:rPr>
            </w:pPr>
            <w:r w:rsidRPr="00C77C6C">
              <w:rPr>
                <w:szCs w:val="24"/>
              </w:rPr>
              <w:t>Minimal</w:t>
            </w:r>
          </w:p>
        </w:tc>
      </w:tr>
      <w:tr w:rsidR="0070491A" w:rsidRPr="00A9123D" w14:paraId="7DFFA294" w14:textId="77777777" w:rsidTr="006C7167">
        <w:trPr>
          <w:cantSplit/>
          <w:trHeight w:val="148"/>
          <w:jc w:val="center"/>
        </w:trPr>
        <w:tc>
          <w:tcPr>
            <w:tcW w:w="2155" w:type="dxa"/>
            <w:vAlign w:val="center"/>
          </w:tcPr>
          <w:p w14:paraId="1D815637" w14:textId="77777777" w:rsidR="0070491A" w:rsidRPr="003A42E9" w:rsidRDefault="0070491A" w:rsidP="0070491A">
            <w:pPr>
              <w:keepNext/>
              <w:spacing w:before="120" w:after="120" w:line="240" w:lineRule="auto"/>
              <w:rPr>
                <w:b/>
                <w:szCs w:val="24"/>
              </w:rPr>
            </w:pPr>
            <w:r w:rsidRPr="003A42E9">
              <w:rPr>
                <w:b/>
                <w:szCs w:val="24"/>
              </w:rPr>
              <w:t>Overall Net Benefits/Costs</w:t>
            </w:r>
          </w:p>
        </w:tc>
        <w:tc>
          <w:tcPr>
            <w:tcW w:w="1620" w:type="dxa"/>
            <w:vAlign w:val="center"/>
          </w:tcPr>
          <w:p w14:paraId="05D535D4" w14:textId="77777777" w:rsidR="0070491A" w:rsidRPr="003A42E9" w:rsidRDefault="0070491A" w:rsidP="0070491A">
            <w:pPr>
              <w:keepNext/>
              <w:spacing w:before="120" w:after="120" w:line="240" w:lineRule="auto"/>
              <w:jc w:val="center"/>
              <w:rPr>
                <w:b/>
                <w:szCs w:val="24"/>
              </w:rPr>
            </w:pPr>
            <w:r w:rsidRPr="003A42E9">
              <w:rPr>
                <w:b/>
                <w:szCs w:val="24"/>
              </w:rPr>
              <w:t>Moderate Cost</w:t>
            </w:r>
          </w:p>
        </w:tc>
        <w:tc>
          <w:tcPr>
            <w:tcW w:w="1620" w:type="dxa"/>
            <w:vAlign w:val="center"/>
          </w:tcPr>
          <w:p w14:paraId="5F7EC22E" w14:textId="77777777" w:rsidR="0070491A" w:rsidRPr="003A42E9" w:rsidRDefault="0070491A" w:rsidP="0070491A">
            <w:pPr>
              <w:keepNext/>
              <w:spacing w:before="120" w:after="120" w:line="240" w:lineRule="auto"/>
              <w:jc w:val="center"/>
              <w:rPr>
                <w:b/>
                <w:szCs w:val="24"/>
              </w:rPr>
            </w:pPr>
            <w:r w:rsidRPr="003A42E9">
              <w:rPr>
                <w:b/>
                <w:szCs w:val="24"/>
              </w:rPr>
              <w:t>Significant Benefit</w:t>
            </w:r>
          </w:p>
        </w:tc>
        <w:tc>
          <w:tcPr>
            <w:tcW w:w="1620" w:type="dxa"/>
            <w:shd w:val="clear" w:color="auto" w:fill="auto"/>
            <w:vAlign w:val="center"/>
          </w:tcPr>
          <w:p w14:paraId="1CEC5972" w14:textId="77777777" w:rsidR="0070491A" w:rsidRPr="003A42E9" w:rsidRDefault="0070491A" w:rsidP="0070491A">
            <w:pPr>
              <w:keepNext/>
              <w:spacing w:before="120" w:after="120" w:line="240" w:lineRule="auto"/>
              <w:jc w:val="center"/>
              <w:rPr>
                <w:b/>
                <w:szCs w:val="24"/>
              </w:rPr>
            </w:pPr>
            <w:r w:rsidRPr="003A42E9">
              <w:rPr>
                <w:b/>
                <w:szCs w:val="24"/>
              </w:rPr>
              <w:t>Significant Cost</w:t>
            </w:r>
          </w:p>
        </w:tc>
        <w:tc>
          <w:tcPr>
            <w:tcW w:w="1620" w:type="dxa"/>
            <w:shd w:val="clear" w:color="auto" w:fill="auto"/>
            <w:vAlign w:val="center"/>
          </w:tcPr>
          <w:p w14:paraId="3230321F" w14:textId="77777777" w:rsidR="0070491A" w:rsidRPr="003A42E9" w:rsidRDefault="0070491A" w:rsidP="0070491A">
            <w:pPr>
              <w:keepNext/>
              <w:spacing w:before="120" w:after="120" w:line="240" w:lineRule="auto"/>
              <w:jc w:val="center"/>
              <w:rPr>
                <w:b/>
                <w:szCs w:val="24"/>
              </w:rPr>
            </w:pPr>
            <w:r w:rsidRPr="003A42E9">
              <w:rPr>
                <w:b/>
                <w:szCs w:val="24"/>
              </w:rPr>
              <w:t>Moderate Benefit</w:t>
            </w:r>
          </w:p>
        </w:tc>
      </w:tr>
    </w:tbl>
    <w:p w14:paraId="3A10D64A" w14:textId="77777777" w:rsidR="00E80719" w:rsidRPr="00496988" w:rsidRDefault="00E80719" w:rsidP="00C545DD"/>
    <w:p w14:paraId="32F9AC07" w14:textId="77777777" w:rsidR="002B7A97" w:rsidRDefault="0027478B" w:rsidP="00612E0F">
      <w:pPr>
        <w:pStyle w:val="Heading3"/>
        <w:numPr>
          <w:ilvl w:val="2"/>
          <w:numId w:val="10"/>
        </w:numPr>
      </w:pPr>
      <w:r>
        <w:t>Qualitative Costs</w:t>
      </w:r>
    </w:p>
    <w:p w14:paraId="2F494589" w14:textId="66D27CFB" w:rsidR="002B7A97" w:rsidRDefault="00C273C4" w:rsidP="002B7A97">
      <w:pPr>
        <w:rPr>
          <w:szCs w:val="24"/>
        </w:rPr>
      </w:pPr>
      <w:r>
        <w:rPr>
          <w:szCs w:val="24"/>
        </w:rPr>
        <w:t xml:space="preserve">This section </w:t>
      </w:r>
      <w:r w:rsidR="00890B9C">
        <w:rPr>
          <w:szCs w:val="24"/>
        </w:rPr>
        <w:t>summarizes features of the alternatives</w:t>
      </w:r>
      <w:r w:rsidR="0002055F">
        <w:rPr>
          <w:szCs w:val="24"/>
        </w:rPr>
        <w:t xml:space="preserve"> </w:t>
      </w:r>
      <w:r>
        <w:rPr>
          <w:szCs w:val="24"/>
        </w:rPr>
        <w:t xml:space="preserve">that </w:t>
      </w:r>
      <w:r w:rsidR="002B7A97">
        <w:rPr>
          <w:szCs w:val="24"/>
        </w:rPr>
        <w:t>represent a cost</w:t>
      </w:r>
      <w:r>
        <w:rPr>
          <w:szCs w:val="24"/>
        </w:rPr>
        <w:t xml:space="preserve"> to one or more stakeholder groups</w:t>
      </w:r>
      <w:r w:rsidR="002B7A97">
        <w:rPr>
          <w:szCs w:val="24"/>
        </w:rPr>
        <w:t>.</w:t>
      </w:r>
      <w:r w:rsidR="00080ECA">
        <w:rPr>
          <w:szCs w:val="24"/>
        </w:rPr>
        <w:t xml:space="preserve"> </w:t>
      </w:r>
      <w:r>
        <w:rPr>
          <w:szCs w:val="24"/>
        </w:rPr>
        <w:t>Table 3-</w:t>
      </w:r>
      <w:r w:rsidR="00612E0F">
        <w:rPr>
          <w:szCs w:val="24"/>
        </w:rPr>
        <w:t>4</w:t>
      </w:r>
      <w:r w:rsidR="00BD3AC6">
        <w:rPr>
          <w:szCs w:val="24"/>
        </w:rPr>
        <w:t xml:space="preserve"> show</w:t>
      </w:r>
      <w:r>
        <w:rPr>
          <w:szCs w:val="24"/>
        </w:rPr>
        <w:t>s</w:t>
      </w:r>
      <w:r w:rsidR="00BD3AC6">
        <w:rPr>
          <w:szCs w:val="24"/>
        </w:rPr>
        <w:t xml:space="preserve"> the</w:t>
      </w:r>
      <w:r w:rsidR="002B7A97">
        <w:rPr>
          <w:szCs w:val="24"/>
        </w:rPr>
        <w:t xml:space="preserve"> major qualitative costs associated with the alternatives considered in this analysis.</w:t>
      </w:r>
      <w:r w:rsidR="00080ECA">
        <w:rPr>
          <w:szCs w:val="24"/>
        </w:rPr>
        <w:t xml:space="preserve"> </w:t>
      </w:r>
      <w:r>
        <w:rPr>
          <w:szCs w:val="24"/>
        </w:rPr>
        <w:t xml:space="preserve">If a cost applies to a certain alternative, it is denoted with a checkmark. </w:t>
      </w:r>
    </w:p>
    <w:p w14:paraId="28FD6D11" w14:textId="77777777" w:rsidR="0069594B" w:rsidRDefault="0069594B" w:rsidP="00D954CD">
      <w:pPr>
        <w:spacing w:after="200" w:line="276" w:lineRule="auto"/>
        <w:jc w:val="center"/>
        <w:rPr>
          <w:b/>
          <w:sz w:val="22"/>
        </w:rPr>
      </w:pPr>
      <w:bookmarkStart w:id="107" w:name="_Ref324240231"/>
    </w:p>
    <w:p w14:paraId="1D4DE5EB" w14:textId="77777777" w:rsidR="002B7A97" w:rsidRPr="00C02A31" w:rsidRDefault="002B7A97" w:rsidP="00D954CD">
      <w:pPr>
        <w:spacing w:after="200" w:line="276" w:lineRule="auto"/>
        <w:jc w:val="center"/>
        <w:rPr>
          <w:b/>
          <w:sz w:val="22"/>
        </w:rPr>
      </w:pPr>
      <w:r w:rsidRPr="00C02A31">
        <w:rPr>
          <w:b/>
          <w:sz w:val="22"/>
        </w:rPr>
        <w:t xml:space="preserve">Table </w:t>
      </w:r>
      <w:r w:rsidR="00576965" w:rsidRPr="00C02A31">
        <w:rPr>
          <w:b/>
          <w:sz w:val="22"/>
        </w:rPr>
        <w:t>3</w:t>
      </w:r>
      <w:r w:rsidRPr="00C02A31">
        <w:rPr>
          <w:b/>
          <w:sz w:val="22"/>
        </w:rPr>
        <w:noBreakHyphen/>
      </w:r>
      <w:bookmarkEnd w:id="107"/>
      <w:r w:rsidR="00612E0F">
        <w:rPr>
          <w:b/>
          <w:sz w:val="22"/>
        </w:rPr>
        <w:t>4</w:t>
      </w:r>
    </w:p>
    <w:tbl>
      <w:tblPr>
        <w:tblStyle w:val="TableGrid"/>
        <w:tblW w:w="0" w:type="auto"/>
        <w:jc w:val="center"/>
        <w:tblLook w:val="04A0" w:firstRow="1" w:lastRow="0" w:firstColumn="1" w:lastColumn="0" w:noHBand="0" w:noVBand="1"/>
        <w:tblCaption w:val="Cost Matrix"/>
        <w:tblDescription w:val="Presents the three costs discussed and identifies which alternatives align to those costs."/>
      </w:tblPr>
      <w:tblGrid>
        <w:gridCol w:w="1914"/>
        <w:gridCol w:w="1591"/>
        <w:gridCol w:w="1890"/>
        <w:gridCol w:w="1621"/>
        <w:gridCol w:w="1888"/>
      </w:tblGrid>
      <w:tr w:rsidR="00890B9C" w14:paraId="3C81CA82" w14:textId="77777777" w:rsidTr="003A42E9">
        <w:trPr>
          <w:trHeight w:val="1574"/>
          <w:tblHeader/>
          <w:jc w:val="center"/>
        </w:trPr>
        <w:tc>
          <w:tcPr>
            <w:tcW w:w="1914" w:type="dxa"/>
            <w:vAlign w:val="center"/>
          </w:tcPr>
          <w:p w14:paraId="507A1973" w14:textId="77777777" w:rsidR="00890B9C" w:rsidRPr="00FC1F5C" w:rsidRDefault="00890B9C" w:rsidP="00AD7546">
            <w:pPr>
              <w:keepNext/>
              <w:spacing w:before="120" w:after="120" w:line="240" w:lineRule="auto"/>
              <w:jc w:val="center"/>
              <w:rPr>
                <w:b/>
                <w:szCs w:val="24"/>
              </w:rPr>
            </w:pPr>
            <w:r w:rsidRPr="00FC1F5C">
              <w:rPr>
                <w:b/>
                <w:szCs w:val="24"/>
              </w:rPr>
              <w:t>Cost Description</w:t>
            </w:r>
          </w:p>
        </w:tc>
        <w:tc>
          <w:tcPr>
            <w:tcW w:w="1591" w:type="dxa"/>
          </w:tcPr>
          <w:p w14:paraId="772F29A4" w14:textId="77777777" w:rsidR="00273B5B" w:rsidRDefault="00273B5B" w:rsidP="00AD7546">
            <w:pPr>
              <w:keepNext/>
              <w:spacing w:before="120" w:line="240" w:lineRule="auto"/>
              <w:jc w:val="center"/>
              <w:rPr>
                <w:b/>
              </w:rPr>
            </w:pPr>
            <w:r>
              <w:rPr>
                <w:b/>
              </w:rPr>
              <w:t>Alternative 4</w:t>
            </w:r>
          </w:p>
          <w:p w14:paraId="675D62C0" w14:textId="77777777" w:rsidR="00890B9C" w:rsidRPr="00A22666" w:rsidRDefault="00890B9C" w:rsidP="00AD7546">
            <w:pPr>
              <w:keepNext/>
              <w:spacing w:before="120" w:line="240" w:lineRule="auto"/>
              <w:jc w:val="center"/>
              <w:rPr>
                <w:b/>
              </w:rPr>
            </w:pPr>
            <w:r>
              <w:rPr>
                <w:b/>
              </w:rPr>
              <w:t>Baseline</w:t>
            </w:r>
          </w:p>
        </w:tc>
        <w:tc>
          <w:tcPr>
            <w:tcW w:w="1890" w:type="dxa"/>
          </w:tcPr>
          <w:p w14:paraId="04A2486E" w14:textId="77777777" w:rsidR="0086407D" w:rsidRDefault="00890B9C" w:rsidP="00AD7546">
            <w:pPr>
              <w:keepNext/>
              <w:spacing w:before="120" w:line="240" w:lineRule="auto"/>
              <w:jc w:val="center"/>
              <w:rPr>
                <w:b/>
              </w:rPr>
            </w:pPr>
            <w:r w:rsidRPr="00A22666">
              <w:rPr>
                <w:b/>
              </w:rPr>
              <w:t>Alt</w:t>
            </w:r>
            <w:r w:rsidR="00273B5B">
              <w:rPr>
                <w:b/>
              </w:rPr>
              <w:t xml:space="preserve">ernative </w:t>
            </w:r>
            <w:r w:rsidRPr="00A22666">
              <w:rPr>
                <w:b/>
              </w:rPr>
              <w:t>1</w:t>
            </w:r>
          </w:p>
          <w:p w14:paraId="60C14DEB" w14:textId="59AF9F4F" w:rsidR="00890B9C" w:rsidRPr="003A42E9" w:rsidRDefault="00D60751" w:rsidP="00D60751">
            <w:pPr>
              <w:keepNext/>
              <w:spacing w:before="120" w:line="240" w:lineRule="auto"/>
              <w:jc w:val="center"/>
              <w:rPr>
                <w:b/>
              </w:rPr>
            </w:pPr>
            <w:r>
              <w:rPr>
                <w:b/>
              </w:rPr>
              <w:t>Final Patent</w:t>
            </w:r>
            <w:r w:rsidR="00890B9C" w:rsidRPr="003A42E9">
              <w:rPr>
                <w:b/>
              </w:rPr>
              <w:t xml:space="preserve"> Fee Schedule </w:t>
            </w:r>
          </w:p>
        </w:tc>
        <w:tc>
          <w:tcPr>
            <w:tcW w:w="1621" w:type="dxa"/>
          </w:tcPr>
          <w:p w14:paraId="72D725C8" w14:textId="77777777" w:rsidR="00890B9C" w:rsidRDefault="00890B9C" w:rsidP="00AD7546">
            <w:pPr>
              <w:keepNext/>
              <w:spacing w:before="120" w:line="240" w:lineRule="auto"/>
              <w:jc w:val="center"/>
              <w:rPr>
                <w:b/>
              </w:rPr>
            </w:pPr>
            <w:r w:rsidRPr="00A22666">
              <w:rPr>
                <w:b/>
              </w:rPr>
              <w:t>Alt</w:t>
            </w:r>
            <w:r w:rsidR="00273B5B">
              <w:rPr>
                <w:b/>
              </w:rPr>
              <w:t>ernative</w:t>
            </w:r>
            <w:r w:rsidRPr="00A22666">
              <w:rPr>
                <w:b/>
              </w:rPr>
              <w:t xml:space="preserve"> 2 </w:t>
            </w:r>
          </w:p>
          <w:p w14:paraId="42D15BB3" w14:textId="77777777" w:rsidR="00890B9C" w:rsidRPr="003A42E9" w:rsidRDefault="00890B9C" w:rsidP="00AD7546">
            <w:pPr>
              <w:keepNext/>
              <w:spacing w:before="120" w:line="240" w:lineRule="auto"/>
              <w:jc w:val="center"/>
              <w:rPr>
                <w:b/>
              </w:rPr>
            </w:pPr>
            <w:r w:rsidRPr="003A42E9">
              <w:rPr>
                <w:b/>
              </w:rPr>
              <w:t>Unit Cost Recovery</w:t>
            </w:r>
          </w:p>
        </w:tc>
        <w:tc>
          <w:tcPr>
            <w:tcW w:w="1888" w:type="dxa"/>
          </w:tcPr>
          <w:p w14:paraId="74B7A72F" w14:textId="77777777" w:rsidR="00890B9C" w:rsidRDefault="00890B9C" w:rsidP="00AD7546">
            <w:pPr>
              <w:keepNext/>
              <w:spacing w:before="120" w:after="120" w:line="240" w:lineRule="auto"/>
              <w:jc w:val="center"/>
              <w:rPr>
                <w:b/>
                <w:szCs w:val="24"/>
              </w:rPr>
            </w:pPr>
            <w:r w:rsidRPr="00A22666">
              <w:rPr>
                <w:b/>
                <w:szCs w:val="24"/>
              </w:rPr>
              <w:t>Alt</w:t>
            </w:r>
            <w:r w:rsidR="00273B5B">
              <w:rPr>
                <w:b/>
                <w:szCs w:val="24"/>
              </w:rPr>
              <w:t>ernative</w:t>
            </w:r>
            <w:r w:rsidRPr="00A22666">
              <w:rPr>
                <w:b/>
                <w:szCs w:val="24"/>
              </w:rPr>
              <w:t xml:space="preserve"> 3 </w:t>
            </w:r>
          </w:p>
          <w:p w14:paraId="4495A904" w14:textId="27C26BF2" w:rsidR="00890B9C" w:rsidRPr="003A42E9" w:rsidRDefault="00890B9C" w:rsidP="009D5816">
            <w:pPr>
              <w:keepNext/>
              <w:spacing w:before="120" w:after="120" w:line="240" w:lineRule="auto"/>
              <w:jc w:val="center"/>
              <w:rPr>
                <w:b/>
              </w:rPr>
            </w:pPr>
            <w:r w:rsidRPr="003A42E9">
              <w:rPr>
                <w:b/>
              </w:rPr>
              <w:t>Across</w:t>
            </w:r>
            <w:r w:rsidR="009D5816">
              <w:rPr>
                <w:b/>
              </w:rPr>
              <w:t>-</w:t>
            </w:r>
            <w:r w:rsidRPr="003A42E9">
              <w:rPr>
                <w:b/>
              </w:rPr>
              <w:t>the</w:t>
            </w:r>
            <w:r w:rsidR="009D5816">
              <w:rPr>
                <w:b/>
              </w:rPr>
              <w:t>-</w:t>
            </w:r>
            <w:r w:rsidRPr="003A42E9">
              <w:rPr>
                <w:b/>
              </w:rPr>
              <w:t>Board Adjustment</w:t>
            </w:r>
          </w:p>
        </w:tc>
      </w:tr>
      <w:tr w:rsidR="00890B9C" w14:paraId="1791C6B6" w14:textId="77777777" w:rsidTr="005C0FA9">
        <w:trPr>
          <w:trHeight w:val="521"/>
          <w:jc w:val="center"/>
        </w:trPr>
        <w:tc>
          <w:tcPr>
            <w:tcW w:w="1914" w:type="dxa"/>
            <w:vAlign w:val="center"/>
          </w:tcPr>
          <w:p w14:paraId="5A429EB6" w14:textId="6DF9BEAD" w:rsidR="00890B9C" w:rsidRDefault="007854DD" w:rsidP="00AD7546">
            <w:pPr>
              <w:spacing w:before="120" w:after="120" w:line="240" w:lineRule="auto"/>
              <w:rPr>
                <w:szCs w:val="24"/>
              </w:rPr>
            </w:pPr>
            <w:r>
              <w:rPr>
                <w:szCs w:val="24"/>
              </w:rPr>
              <w:t>Secure Aggregate Revenue to Rec</w:t>
            </w:r>
            <w:r w:rsidR="008F27FA">
              <w:rPr>
                <w:szCs w:val="24"/>
              </w:rPr>
              <w:t>over Aggregate Cost</w:t>
            </w:r>
            <w:r w:rsidR="009D5816">
              <w:rPr>
                <w:szCs w:val="24"/>
              </w:rPr>
              <w:t>s</w:t>
            </w:r>
          </w:p>
        </w:tc>
        <w:tc>
          <w:tcPr>
            <w:tcW w:w="1591" w:type="dxa"/>
            <w:vAlign w:val="center"/>
          </w:tcPr>
          <w:p w14:paraId="60A867C1" w14:textId="7A2DA6AC" w:rsidR="00890B9C" w:rsidRDefault="008F27FA" w:rsidP="008F27FA">
            <w:pPr>
              <w:spacing w:before="120" w:after="120" w:line="240" w:lineRule="auto"/>
              <w:jc w:val="center"/>
              <w:rPr>
                <w:szCs w:val="24"/>
              </w:rPr>
            </w:pPr>
            <w:r>
              <w:rPr>
                <w:szCs w:val="24"/>
              </w:rPr>
              <w:sym w:font="Wingdings" w:char="F0FC"/>
            </w:r>
          </w:p>
        </w:tc>
        <w:tc>
          <w:tcPr>
            <w:tcW w:w="1890" w:type="dxa"/>
            <w:vAlign w:val="center"/>
          </w:tcPr>
          <w:p w14:paraId="37A14509" w14:textId="44601643" w:rsidR="00890B9C" w:rsidRDefault="008F27FA" w:rsidP="00AD7546">
            <w:pPr>
              <w:spacing w:before="120" w:after="120" w:line="240" w:lineRule="auto"/>
              <w:jc w:val="center"/>
              <w:rPr>
                <w:szCs w:val="24"/>
              </w:rPr>
            </w:pPr>
            <w:r>
              <w:rPr>
                <w:szCs w:val="24"/>
              </w:rPr>
              <w:t>--</w:t>
            </w:r>
          </w:p>
        </w:tc>
        <w:tc>
          <w:tcPr>
            <w:tcW w:w="1621" w:type="dxa"/>
            <w:vAlign w:val="center"/>
          </w:tcPr>
          <w:p w14:paraId="40E22FA7" w14:textId="3542D2E5" w:rsidR="00890B9C" w:rsidRDefault="008F27FA" w:rsidP="00AD7546">
            <w:pPr>
              <w:spacing w:before="120" w:after="120" w:line="240" w:lineRule="auto"/>
              <w:jc w:val="center"/>
              <w:rPr>
                <w:szCs w:val="24"/>
              </w:rPr>
            </w:pPr>
            <w:r>
              <w:rPr>
                <w:szCs w:val="24"/>
              </w:rPr>
              <w:t>--</w:t>
            </w:r>
          </w:p>
        </w:tc>
        <w:tc>
          <w:tcPr>
            <w:tcW w:w="1888" w:type="dxa"/>
            <w:vAlign w:val="center"/>
          </w:tcPr>
          <w:p w14:paraId="404AFB26" w14:textId="5FA16AC3" w:rsidR="00890B9C" w:rsidRDefault="008F27FA" w:rsidP="00AD7546">
            <w:pPr>
              <w:spacing w:before="120" w:after="120" w:line="240" w:lineRule="auto"/>
              <w:jc w:val="center"/>
              <w:rPr>
                <w:szCs w:val="24"/>
              </w:rPr>
            </w:pPr>
            <w:r>
              <w:rPr>
                <w:szCs w:val="24"/>
              </w:rPr>
              <w:t>--</w:t>
            </w:r>
          </w:p>
        </w:tc>
      </w:tr>
      <w:tr w:rsidR="00F80E99" w14:paraId="4E6F11E8" w14:textId="77777777" w:rsidTr="003A42E9">
        <w:tblPrEx>
          <w:jc w:val="left"/>
        </w:tblPrEx>
        <w:trPr>
          <w:trHeight w:val="521"/>
        </w:trPr>
        <w:tc>
          <w:tcPr>
            <w:tcW w:w="1914" w:type="dxa"/>
          </w:tcPr>
          <w:p w14:paraId="4E80E8CB" w14:textId="582E753D" w:rsidR="00F80E99" w:rsidRDefault="00F80E99" w:rsidP="003F0BB1">
            <w:pPr>
              <w:spacing w:before="120" w:after="120" w:line="240" w:lineRule="auto"/>
              <w:rPr>
                <w:szCs w:val="24"/>
              </w:rPr>
            </w:pPr>
            <w:r w:rsidRPr="00452DF6">
              <w:t xml:space="preserve">Fee Schedule Design </w:t>
            </w:r>
          </w:p>
        </w:tc>
        <w:tc>
          <w:tcPr>
            <w:tcW w:w="1591" w:type="dxa"/>
          </w:tcPr>
          <w:p w14:paraId="4AD43978" w14:textId="243A59D2" w:rsidR="00F80E99" w:rsidRDefault="00F80E99" w:rsidP="0069594B">
            <w:pPr>
              <w:spacing w:before="120" w:after="120" w:line="240" w:lineRule="auto"/>
              <w:jc w:val="center"/>
              <w:rPr>
                <w:szCs w:val="24"/>
              </w:rPr>
            </w:pPr>
            <w:r>
              <w:rPr>
                <w:szCs w:val="24"/>
              </w:rPr>
              <w:t>--</w:t>
            </w:r>
          </w:p>
        </w:tc>
        <w:tc>
          <w:tcPr>
            <w:tcW w:w="1890" w:type="dxa"/>
          </w:tcPr>
          <w:p w14:paraId="7DCCFFB1" w14:textId="79B17C1B" w:rsidR="00F80E99" w:rsidRDefault="00F80E99" w:rsidP="0069594B">
            <w:pPr>
              <w:spacing w:before="120" w:after="120" w:line="240" w:lineRule="auto"/>
              <w:jc w:val="center"/>
              <w:rPr>
                <w:szCs w:val="24"/>
              </w:rPr>
            </w:pPr>
            <w:r>
              <w:rPr>
                <w:szCs w:val="24"/>
              </w:rPr>
              <w:t>--</w:t>
            </w:r>
          </w:p>
        </w:tc>
        <w:tc>
          <w:tcPr>
            <w:tcW w:w="1621" w:type="dxa"/>
          </w:tcPr>
          <w:p w14:paraId="35D928B6" w14:textId="11DE71FA" w:rsidR="00F80E99" w:rsidRDefault="00F80E99" w:rsidP="0069594B">
            <w:pPr>
              <w:spacing w:before="120" w:after="120" w:line="240" w:lineRule="auto"/>
              <w:jc w:val="center"/>
              <w:rPr>
                <w:szCs w:val="24"/>
              </w:rPr>
            </w:pPr>
            <w:r>
              <w:rPr>
                <w:szCs w:val="24"/>
              </w:rPr>
              <w:sym w:font="Wingdings" w:char="F0FC"/>
            </w:r>
          </w:p>
        </w:tc>
        <w:tc>
          <w:tcPr>
            <w:tcW w:w="1888" w:type="dxa"/>
          </w:tcPr>
          <w:p w14:paraId="5EB7DB90" w14:textId="7F78C694" w:rsidR="00F80E99" w:rsidRDefault="00F80E99" w:rsidP="0069594B">
            <w:pPr>
              <w:spacing w:before="120" w:after="120" w:line="240" w:lineRule="auto"/>
              <w:jc w:val="center"/>
              <w:rPr>
                <w:szCs w:val="24"/>
              </w:rPr>
            </w:pPr>
            <w:r>
              <w:rPr>
                <w:szCs w:val="24"/>
              </w:rPr>
              <w:t>--</w:t>
            </w:r>
          </w:p>
        </w:tc>
      </w:tr>
    </w:tbl>
    <w:p w14:paraId="13A0164F" w14:textId="77777777" w:rsidR="002B7A97" w:rsidRDefault="002B7A97" w:rsidP="002B7A97">
      <w:pPr>
        <w:pStyle w:val="Caption"/>
        <w:spacing w:line="480" w:lineRule="auto"/>
        <w:rPr>
          <w:szCs w:val="24"/>
        </w:rPr>
      </w:pPr>
    </w:p>
    <w:p w14:paraId="7F8487F2" w14:textId="637CA348" w:rsidR="0002055F" w:rsidRDefault="009320ED" w:rsidP="0002055F">
      <w:pPr>
        <w:rPr>
          <w:szCs w:val="24"/>
        </w:rPr>
      </w:pPr>
      <w:r>
        <w:rPr>
          <w:szCs w:val="24"/>
        </w:rPr>
        <w:t xml:space="preserve">The Baseline </w:t>
      </w:r>
      <w:r w:rsidR="00273B5B">
        <w:rPr>
          <w:szCs w:val="24"/>
        </w:rPr>
        <w:t xml:space="preserve">(Alternative 4) </w:t>
      </w:r>
      <w:r>
        <w:rPr>
          <w:szCs w:val="24"/>
        </w:rPr>
        <w:t>has a cost for securing</w:t>
      </w:r>
      <w:r w:rsidR="00D97207">
        <w:rPr>
          <w:szCs w:val="24"/>
        </w:rPr>
        <w:t xml:space="preserve"> sufficient</w:t>
      </w:r>
      <w:r>
        <w:rPr>
          <w:szCs w:val="24"/>
        </w:rPr>
        <w:t xml:space="preserve"> aggregate revenue to </w:t>
      </w:r>
      <w:r w:rsidR="004D4D28">
        <w:rPr>
          <w:szCs w:val="24"/>
        </w:rPr>
        <w:t>re</w:t>
      </w:r>
      <w:r>
        <w:rPr>
          <w:szCs w:val="24"/>
        </w:rPr>
        <w:t xml:space="preserve">cover aggregate costs because it would not allow the USPTO to meet its </w:t>
      </w:r>
      <w:r w:rsidR="00AB3B7C">
        <w:rPr>
          <w:szCs w:val="24"/>
        </w:rPr>
        <w:t>s</w:t>
      </w:r>
      <w:r>
        <w:rPr>
          <w:szCs w:val="24"/>
        </w:rPr>
        <w:t>trategic goals</w:t>
      </w:r>
      <w:r w:rsidR="00915B4E">
        <w:rPr>
          <w:szCs w:val="24"/>
        </w:rPr>
        <w:t xml:space="preserve"> since it does not secure sufficient aggregate revenue to recover aggregate costs</w:t>
      </w:r>
      <w:r>
        <w:rPr>
          <w:szCs w:val="24"/>
        </w:rPr>
        <w:t>.</w:t>
      </w:r>
      <w:r w:rsidR="00080ECA">
        <w:rPr>
          <w:szCs w:val="24"/>
        </w:rPr>
        <w:t xml:space="preserve"> </w:t>
      </w:r>
      <w:r>
        <w:rPr>
          <w:szCs w:val="24"/>
        </w:rPr>
        <w:t xml:space="preserve">Alternative 2 has a cost related to fee schedule design because it </w:t>
      </w:r>
      <w:r w:rsidRPr="009320ED">
        <w:rPr>
          <w:szCs w:val="24"/>
        </w:rPr>
        <w:t xml:space="preserve">is counter to the </w:t>
      </w:r>
      <w:r w:rsidR="00930F27">
        <w:rPr>
          <w:szCs w:val="24"/>
        </w:rPr>
        <w:t>Office</w:t>
      </w:r>
      <w:r w:rsidRPr="009320ED">
        <w:rPr>
          <w:szCs w:val="24"/>
        </w:rPr>
        <w:t>’s general philosophy to charge applicants and holders</w:t>
      </w:r>
      <w:r>
        <w:rPr>
          <w:szCs w:val="24"/>
        </w:rPr>
        <w:t xml:space="preserve"> lower front-end fees and</w:t>
      </w:r>
      <w:r w:rsidRPr="009320ED">
        <w:rPr>
          <w:szCs w:val="24"/>
        </w:rPr>
        <w:t xml:space="preserve"> higher</w:t>
      </w:r>
      <w:r>
        <w:rPr>
          <w:szCs w:val="24"/>
        </w:rPr>
        <w:t xml:space="preserve"> back-end</w:t>
      </w:r>
      <w:r w:rsidRPr="009320ED">
        <w:rPr>
          <w:szCs w:val="24"/>
        </w:rPr>
        <w:t xml:space="preserve"> fees when they have more information about the relative value of their innovation.</w:t>
      </w:r>
      <w:r w:rsidR="00080ECA">
        <w:rPr>
          <w:szCs w:val="24"/>
        </w:rPr>
        <w:t xml:space="preserve"> </w:t>
      </w:r>
      <w:r>
        <w:rPr>
          <w:szCs w:val="24"/>
        </w:rPr>
        <w:t>These costs will be discussed in more detail in Section</w:t>
      </w:r>
      <w:r w:rsidR="00C51C4F">
        <w:rPr>
          <w:szCs w:val="24"/>
        </w:rPr>
        <w:t> </w:t>
      </w:r>
      <w:r>
        <w:rPr>
          <w:szCs w:val="24"/>
        </w:rPr>
        <w:t>4.</w:t>
      </w:r>
    </w:p>
    <w:p w14:paraId="1A605869" w14:textId="77777777" w:rsidR="0002055F" w:rsidRPr="0002055F" w:rsidRDefault="0002055F" w:rsidP="00C02A31">
      <w:pPr>
        <w:jc w:val="both"/>
      </w:pPr>
    </w:p>
    <w:p w14:paraId="7D2C739B" w14:textId="77777777" w:rsidR="007E7BF8" w:rsidRDefault="009B4229" w:rsidP="007E7BF8">
      <w:pPr>
        <w:pStyle w:val="Heading3"/>
      </w:pPr>
      <w:r>
        <w:t>3</w:t>
      </w:r>
      <w:r w:rsidR="0027478B">
        <w:t>.</w:t>
      </w:r>
      <w:r w:rsidR="00245C1F">
        <w:t>3</w:t>
      </w:r>
      <w:r w:rsidR="0027478B">
        <w:t xml:space="preserve">.2 Qualitative </w:t>
      </w:r>
      <w:r w:rsidR="002B7A97">
        <w:t>Benefits</w:t>
      </w:r>
    </w:p>
    <w:p w14:paraId="2D5BFBBE" w14:textId="0CD74B5E" w:rsidR="0002055F" w:rsidRDefault="0002055F" w:rsidP="0002055F">
      <w:pPr>
        <w:rPr>
          <w:szCs w:val="24"/>
        </w:rPr>
      </w:pPr>
      <w:r>
        <w:rPr>
          <w:szCs w:val="24"/>
        </w:rPr>
        <w:t xml:space="preserve">This section </w:t>
      </w:r>
      <w:r w:rsidR="00890B9C" w:rsidRPr="00890B9C">
        <w:rPr>
          <w:szCs w:val="24"/>
        </w:rPr>
        <w:t xml:space="preserve">summarizes features of the alternatives </w:t>
      </w:r>
      <w:r>
        <w:rPr>
          <w:szCs w:val="24"/>
        </w:rPr>
        <w:t>that represent a benefit to one or more stakeholder groups.</w:t>
      </w:r>
      <w:r w:rsidR="00080ECA">
        <w:rPr>
          <w:szCs w:val="24"/>
        </w:rPr>
        <w:t xml:space="preserve"> </w:t>
      </w:r>
      <w:r>
        <w:rPr>
          <w:szCs w:val="24"/>
        </w:rPr>
        <w:t>Table 3-</w:t>
      </w:r>
      <w:r w:rsidR="00612E0F">
        <w:rPr>
          <w:szCs w:val="24"/>
        </w:rPr>
        <w:t>5</w:t>
      </w:r>
      <w:r>
        <w:rPr>
          <w:szCs w:val="24"/>
        </w:rPr>
        <w:t xml:space="preserve"> shows the major qualitative benefits associated with the alternatives considered in this analysis.</w:t>
      </w:r>
      <w:r w:rsidR="00080ECA">
        <w:rPr>
          <w:szCs w:val="24"/>
        </w:rPr>
        <w:t xml:space="preserve"> </w:t>
      </w:r>
      <w:r>
        <w:rPr>
          <w:szCs w:val="24"/>
        </w:rPr>
        <w:t xml:space="preserve">If a benefit applies to a certain alternative, it is denoted with a checkmark. </w:t>
      </w:r>
    </w:p>
    <w:p w14:paraId="3CD57A5F" w14:textId="77777777" w:rsidR="007E7BF8" w:rsidRDefault="007E7BF8" w:rsidP="007E7BF8">
      <w:pPr>
        <w:spacing w:after="200" w:line="276" w:lineRule="auto"/>
        <w:rPr>
          <w:szCs w:val="24"/>
        </w:rPr>
      </w:pPr>
      <w:bookmarkStart w:id="108" w:name="_Ref324245961"/>
    </w:p>
    <w:p w14:paraId="64C459E3" w14:textId="77777777" w:rsidR="007E7BF8" w:rsidRDefault="007E7BF8" w:rsidP="007E7BF8">
      <w:pPr>
        <w:pStyle w:val="Caption"/>
      </w:pPr>
      <w:r>
        <w:t xml:space="preserve">Table </w:t>
      </w:r>
      <w:r w:rsidR="00576965">
        <w:t>3</w:t>
      </w:r>
      <w:r>
        <w:noBreakHyphen/>
      </w:r>
      <w:bookmarkEnd w:id="108"/>
      <w:r w:rsidR="00612E0F">
        <w:t>5</w:t>
      </w:r>
    </w:p>
    <w:tbl>
      <w:tblPr>
        <w:tblStyle w:val="TableGrid"/>
        <w:tblW w:w="9189" w:type="dxa"/>
        <w:jc w:val="center"/>
        <w:tblLayout w:type="fixed"/>
        <w:tblLook w:val="04A0" w:firstRow="1" w:lastRow="0" w:firstColumn="1" w:lastColumn="0" w:noHBand="0" w:noVBand="1"/>
        <w:tblCaption w:val="Benefits Matrix"/>
        <w:tblDescription w:val="Presents the two benefits discussed and identifies which of the alternatives align to each benefit."/>
      </w:tblPr>
      <w:tblGrid>
        <w:gridCol w:w="1890"/>
        <w:gridCol w:w="1620"/>
        <w:gridCol w:w="2340"/>
        <w:gridCol w:w="1630"/>
        <w:gridCol w:w="1709"/>
      </w:tblGrid>
      <w:tr w:rsidR="00890B9C" w14:paraId="21746EA1" w14:textId="77777777" w:rsidTr="00890B9C">
        <w:trPr>
          <w:cantSplit/>
          <w:trHeight w:val="1574"/>
          <w:tblHeader/>
          <w:jc w:val="center"/>
        </w:trPr>
        <w:tc>
          <w:tcPr>
            <w:tcW w:w="1890" w:type="dxa"/>
            <w:vAlign w:val="center"/>
          </w:tcPr>
          <w:p w14:paraId="5BB94F53" w14:textId="77777777" w:rsidR="00890B9C" w:rsidRPr="00FC1F5C" w:rsidRDefault="00890B9C" w:rsidP="00AD7546">
            <w:pPr>
              <w:spacing w:before="120" w:after="120" w:line="240" w:lineRule="auto"/>
              <w:jc w:val="center"/>
              <w:rPr>
                <w:b/>
                <w:szCs w:val="24"/>
              </w:rPr>
            </w:pPr>
            <w:r>
              <w:rPr>
                <w:b/>
                <w:szCs w:val="24"/>
              </w:rPr>
              <w:t>Benefit</w:t>
            </w:r>
            <w:r w:rsidRPr="00FC1F5C">
              <w:rPr>
                <w:b/>
                <w:szCs w:val="24"/>
              </w:rPr>
              <w:t xml:space="preserve"> Description</w:t>
            </w:r>
          </w:p>
        </w:tc>
        <w:tc>
          <w:tcPr>
            <w:tcW w:w="1620" w:type="dxa"/>
          </w:tcPr>
          <w:p w14:paraId="6F2518A3" w14:textId="77777777" w:rsidR="00273B5B" w:rsidRDefault="00273B5B" w:rsidP="00A61BC3">
            <w:pPr>
              <w:keepNext/>
              <w:spacing w:before="120" w:line="240" w:lineRule="auto"/>
              <w:jc w:val="center"/>
              <w:rPr>
                <w:b/>
                <w:szCs w:val="24"/>
              </w:rPr>
            </w:pPr>
            <w:r>
              <w:rPr>
                <w:b/>
                <w:szCs w:val="24"/>
              </w:rPr>
              <w:t>Alternative 4</w:t>
            </w:r>
          </w:p>
          <w:p w14:paraId="7D2F1E38" w14:textId="77777777" w:rsidR="00890B9C" w:rsidRPr="009A6C12" w:rsidRDefault="00890B9C" w:rsidP="00A61BC3">
            <w:pPr>
              <w:keepNext/>
              <w:spacing w:before="120" w:line="240" w:lineRule="auto"/>
              <w:jc w:val="center"/>
              <w:rPr>
                <w:b/>
                <w:szCs w:val="24"/>
              </w:rPr>
            </w:pPr>
            <w:r>
              <w:rPr>
                <w:b/>
                <w:szCs w:val="24"/>
              </w:rPr>
              <w:t>Baseline</w:t>
            </w:r>
          </w:p>
        </w:tc>
        <w:tc>
          <w:tcPr>
            <w:tcW w:w="2340" w:type="dxa"/>
          </w:tcPr>
          <w:p w14:paraId="13A75809" w14:textId="77777777" w:rsidR="00890B9C" w:rsidRPr="009A6C12" w:rsidRDefault="00890B9C" w:rsidP="00A61BC3">
            <w:pPr>
              <w:keepNext/>
              <w:spacing w:before="120" w:line="240" w:lineRule="auto"/>
              <w:jc w:val="center"/>
              <w:rPr>
                <w:b/>
                <w:szCs w:val="24"/>
              </w:rPr>
            </w:pPr>
            <w:r w:rsidRPr="009A6C12">
              <w:rPr>
                <w:b/>
                <w:szCs w:val="24"/>
              </w:rPr>
              <w:t>Alt</w:t>
            </w:r>
            <w:r w:rsidR="00273B5B">
              <w:rPr>
                <w:b/>
                <w:szCs w:val="24"/>
              </w:rPr>
              <w:t xml:space="preserve">ernative </w:t>
            </w:r>
            <w:r w:rsidRPr="009A6C12">
              <w:rPr>
                <w:b/>
                <w:szCs w:val="24"/>
              </w:rPr>
              <w:t xml:space="preserve">1 </w:t>
            </w:r>
          </w:p>
          <w:p w14:paraId="15E91755" w14:textId="3AF8059B" w:rsidR="00890B9C" w:rsidRPr="003A42E9" w:rsidRDefault="00D60751" w:rsidP="00D60751">
            <w:pPr>
              <w:spacing w:before="120" w:line="240" w:lineRule="auto"/>
              <w:jc w:val="center"/>
              <w:rPr>
                <w:b/>
              </w:rPr>
            </w:pPr>
            <w:r>
              <w:rPr>
                <w:b/>
              </w:rPr>
              <w:t>Final Patent</w:t>
            </w:r>
            <w:r w:rsidR="00890B9C" w:rsidRPr="003A42E9">
              <w:rPr>
                <w:b/>
              </w:rPr>
              <w:t xml:space="preserve"> Fee Schedule </w:t>
            </w:r>
          </w:p>
        </w:tc>
        <w:tc>
          <w:tcPr>
            <w:tcW w:w="1630" w:type="dxa"/>
          </w:tcPr>
          <w:p w14:paraId="2A30C4FD" w14:textId="77777777" w:rsidR="00890B9C" w:rsidRPr="009A6C12" w:rsidRDefault="00890B9C" w:rsidP="00A61BC3">
            <w:pPr>
              <w:keepNext/>
              <w:spacing w:before="120" w:line="240" w:lineRule="auto"/>
              <w:jc w:val="center"/>
              <w:rPr>
                <w:b/>
                <w:szCs w:val="24"/>
              </w:rPr>
            </w:pPr>
            <w:r w:rsidRPr="009A6C12">
              <w:rPr>
                <w:b/>
                <w:szCs w:val="24"/>
              </w:rPr>
              <w:t>Alt</w:t>
            </w:r>
            <w:r w:rsidR="00273B5B">
              <w:rPr>
                <w:b/>
                <w:szCs w:val="24"/>
              </w:rPr>
              <w:t>ernative</w:t>
            </w:r>
            <w:r w:rsidRPr="009A6C12">
              <w:rPr>
                <w:b/>
                <w:szCs w:val="24"/>
              </w:rPr>
              <w:t xml:space="preserve"> 2</w:t>
            </w:r>
          </w:p>
          <w:p w14:paraId="2C01DEBA" w14:textId="77777777" w:rsidR="00890B9C" w:rsidRPr="003A42E9" w:rsidRDefault="00890B9C" w:rsidP="00AD7546">
            <w:pPr>
              <w:spacing w:before="120" w:line="240" w:lineRule="auto"/>
              <w:jc w:val="center"/>
              <w:rPr>
                <w:b/>
              </w:rPr>
            </w:pPr>
            <w:r w:rsidRPr="003A42E9">
              <w:rPr>
                <w:b/>
                <w:szCs w:val="24"/>
              </w:rPr>
              <w:t>Unit Cost Recovery</w:t>
            </w:r>
          </w:p>
        </w:tc>
        <w:tc>
          <w:tcPr>
            <w:tcW w:w="1709" w:type="dxa"/>
          </w:tcPr>
          <w:p w14:paraId="5ECA3D9D" w14:textId="77777777" w:rsidR="00890B9C" w:rsidRPr="009A6C12" w:rsidRDefault="00890B9C" w:rsidP="00A61BC3">
            <w:pPr>
              <w:keepNext/>
              <w:spacing w:before="120" w:after="120" w:line="240" w:lineRule="auto"/>
              <w:jc w:val="center"/>
              <w:rPr>
                <w:b/>
                <w:szCs w:val="24"/>
              </w:rPr>
            </w:pPr>
            <w:r w:rsidRPr="009A6C12">
              <w:rPr>
                <w:b/>
                <w:szCs w:val="24"/>
              </w:rPr>
              <w:t>Alt</w:t>
            </w:r>
            <w:r w:rsidR="00273B5B">
              <w:rPr>
                <w:b/>
                <w:szCs w:val="24"/>
              </w:rPr>
              <w:t>ernative</w:t>
            </w:r>
            <w:r w:rsidRPr="009A6C12">
              <w:rPr>
                <w:b/>
                <w:szCs w:val="24"/>
              </w:rPr>
              <w:t xml:space="preserve"> 3 </w:t>
            </w:r>
          </w:p>
          <w:p w14:paraId="0FAAAB25" w14:textId="33CC5332" w:rsidR="00890B9C" w:rsidRPr="003A42E9" w:rsidRDefault="00890B9C" w:rsidP="00116DBE">
            <w:pPr>
              <w:spacing w:before="120" w:after="120" w:line="240" w:lineRule="auto"/>
              <w:jc w:val="center"/>
              <w:rPr>
                <w:b/>
                <w:szCs w:val="24"/>
              </w:rPr>
            </w:pPr>
            <w:r w:rsidRPr="003A42E9">
              <w:rPr>
                <w:b/>
                <w:szCs w:val="24"/>
              </w:rPr>
              <w:t>Across</w:t>
            </w:r>
            <w:r w:rsidR="00116DBE">
              <w:rPr>
                <w:b/>
                <w:szCs w:val="24"/>
              </w:rPr>
              <w:t>-</w:t>
            </w:r>
            <w:r w:rsidRPr="003A42E9">
              <w:rPr>
                <w:b/>
                <w:szCs w:val="24"/>
              </w:rPr>
              <w:t>the</w:t>
            </w:r>
            <w:r w:rsidR="00116DBE">
              <w:rPr>
                <w:b/>
                <w:szCs w:val="24"/>
              </w:rPr>
              <w:t>-</w:t>
            </w:r>
            <w:r w:rsidRPr="003A42E9">
              <w:rPr>
                <w:b/>
                <w:szCs w:val="24"/>
              </w:rPr>
              <w:t>Board Adjustment</w:t>
            </w:r>
          </w:p>
        </w:tc>
      </w:tr>
      <w:tr w:rsidR="00890B9C" w14:paraId="7C9F0888" w14:textId="77777777" w:rsidTr="00890B9C">
        <w:trPr>
          <w:cantSplit/>
          <w:trHeight w:val="521"/>
          <w:jc w:val="center"/>
        </w:trPr>
        <w:tc>
          <w:tcPr>
            <w:tcW w:w="1890" w:type="dxa"/>
            <w:vAlign w:val="center"/>
          </w:tcPr>
          <w:p w14:paraId="0AC4D535" w14:textId="7C1EB354" w:rsidR="00890B9C" w:rsidRPr="00CB5FC9" w:rsidRDefault="00890B9C" w:rsidP="00AD7546">
            <w:pPr>
              <w:spacing w:before="120" w:after="120" w:line="240" w:lineRule="auto"/>
              <w:rPr>
                <w:szCs w:val="24"/>
              </w:rPr>
            </w:pPr>
            <w:r w:rsidRPr="00890B9C">
              <w:rPr>
                <w:rFonts w:eastAsiaTheme="minorHAnsi" w:cstheme="minorBidi"/>
              </w:rPr>
              <w:t xml:space="preserve">Secure Aggregate Revenue to </w:t>
            </w:r>
            <w:r w:rsidR="004D4D28">
              <w:rPr>
                <w:rFonts w:eastAsiaTheme="minorHAnsi" w:cstheme="minorBidi"/>
              </w:rPr>
              <w:t>Rec</w:t>
            </w:r>
            <w:r w:rsidRPr="00890B9C">
              <w:rPr>
                <w:rFonts w:eastAsiaTheme="minorHAnsi" w:cstheme="minorBidi"/>
              </w:rPr>
              <w:t>over Aggregate</w:t>
            </w:r>
            <w:r w:rsidR="00116DBE">
              <w:rPr>
                <w:rFonts w:eastAsiaTheme="minorHAnsi" w:cstheme="minorBidi"/>
              </w:rPr>
              <w:t xml:space="preserve"> Costs</w:t>
            </w:r>
          </w:p>
        </w:tc>
        <w:tc>
          <w:tcPr>
            <w:tcW w:w="1620" w:type="dxa"/>
          </w:tcPr>
          <w:p w14:paraId="3C340701" w14:textId="77777777" w:rsidR="00890B9C" w:rsidRDefault="00890B9C" w:rsidP="00AD7546">
            <w:pPr>
              <w:spacing w:before="120" w:after="120" w:line="240" w:lineRule="auto"/>
              <w:jc w:val="center"/>
              <w:rPr>
                <w:szCs w:val="24"/>
              </w:rPr>
            </w:pPr>
          </w:p>
          <w:p w14:paraId="32FD8668" w14:textId="77777777" w:rsidR="00890B9C" w:rsidRDefault="00890B9C" w:rsidP="00AD7546">
            <w:pPr>
              <w:spacing w:before="120" w:after="120" w:line="240" w:lineRule="auto"/>
              <w:jc w:val="center"/>
              <w:rPr>
                <w:szCs w:val="24"/>
              </w:rPr>
            </w:pPr>
            <w:r>
              <w:rPr>
                <w:szCs w:val="24"/>
              </w:rPr>
              <w:t>--</w:t>
            </w:r>
          </w:p>
        </w:tc>
        <w:tc>
          <w:tcPr>
            <w:tcW w:w="2340" w:type="dxa"/>
            <w:vAlign w:val="center"/>
          </w:tcPr>
          <w:p w14:paraId="431A23D7" w14:textId="77777777" w:rsidR="00890B9C" w:rsidRDefault="00890B9C" w:rsidP="00AD7546">
            <w:pPr>
              <w:spacing w:before="120" w:after="120" w:line="240" w:lineRule="auto"/>
              <w:jc w:val="center"/>
              <w:rPr>
                <w:szCs w:val="24"/>
              </w:rPr>
            </w:pPr>
            <w:r>
              <w:rPr>
                <w:szCs w:val="24"/>
              </w:rPr>
              <w:sym w:font="Wingdings" w:char="F0FC"/>
            </w:r>
          </w:p>
        </w:tc>
        <w:tc>
          <w:tcPr>
            <w:tcW w:w="1630" w:type="dxa"/>
            <w:vAlign w:val="center"/>
          </w:tcPr>
          <w:p w14:paraId="5CDDC3B3" w14:textId="77777777" w:rsidR="00890B9C" w:rsidRDefault="00890B9C" w:rsidP="00AD7546">
            <w:pPr>
              <w:spacing w:before="120" w:after="120" w:line="240" w:lineRule="auto"/>
              <w:jc w:val="center"/>
              <w:rPr>
                <w:szCs w:val="24"/>
              </w:rPr>
            </w:pPr>
            <w:r>
              <w:rPr>
                <w:szCs w:val="24"/>
              </w:rPr>
              <w:sym w:font="Wingdings" w:char="F0FC"/>
            </w:r>
          </w:p>
        </w:tc>
        <w:tc>
          <w:tcPr>
            <w:tcW w:w="1709" w:type="dxa"/>
            <w:vAlign w:val="center"/>
          </w:tcPr>
          <w:p w14:paraId="42A986A4" w14:textId="77777777" w:rsidR="00890B9C" w:rsidRDefault="00890B9C" w:rsidP="00AD7546">
            <w:pPr>
              <w:spacing w:before="120" w:after="120" w:line="240" w:lineRule="auto"/>
              <w:jc w:val="center"/>
              <w:rPr>
                <w:szCs w:val="24"/>
              </w:rPr>
            </w:pPr>
            <w:r>
              <w:rPr>
                <w:szCs w:val="24"/>
              </w:rPr>
              <w:sym w:font="Wingdings" w:char="F0FC"/>
            </w:r>
          </w:p>
        </w:tc>
      </w:tr>
      <w:tr w:rsidR="00890B9C" w14:paraId="08613D75" w14:textId="77777777" w:rsidTr="00890B9C">
        <w:trPr>
          <w:cantSplit/>
          <w:trHeight w:val="149"/>
          <w:jc w:val="center"/>
        </w:trPr>
        <w:tc>
          <w:tcPr>
            <w:tcW w:w="1890" w:type="dxa"/>
            <w:vAlign w:val="center"/>
          </w:tcPr>
          <w:p w14:paraId="7C174A21" w14:textId="40A08213" w:rsidR="00890B9C" w:rsidRDefault="00890B9C" w:rsidP="00291239">
            <w:pPr>
              <w:spacing w:before="120" w:after="120" w:line="240" w:lineRule="auto"/>
              <w:rPr>
                <w:szCs w:val="24"/>
              </w:rPr>
            </w:pPr>
            <w:r>
              <w:rPr>
                <w:szCs w:val="24"/>
              </w:rPr>
              <w:t xml:space="preserve">Fee Schedule Design </w:t>
            </w:r>
          </w:p>
        </w:tc>
        <w:tc>
          <w:tcPr>
            <w:tcW w:w="1620" w:type="dxa"/>
          </w:tcPr>
          <w:p w14:paraId="2483D697" w14:textId="77777777" w:rsidR="00890B9C" w:rsidRDefault="00890B9C" w:rsidP="00890B9C">
            <w:pPr>
              <w:spacing w:before="120" w:after="120" w:line="240" w:lineRule="auto"/>
              <w:jc w:val="center"/>
              <w:rPr>
                <w:szCs w:val="24"/>
              </w:rPr>
            </w:pPr>
            <w:r>
              <w:rPr>
                <w:szCs w:val="24"/>
              </w:rPr>
              <w:t>--</w:t>
            </w:r>
          </w:p>
        </w:tc>
        <w:tc>
          <w:tcPr>
            <w:tcW w:w="2340" w:type="dxa"/>
            <w:vAlign w:val="center"/>
          </w:tcPr>
          <w:p w14:paraId="70CC2968" w14:textId="77777777" w:rsidR="00890B9C" w:rsidRDefault="00890B9C" w:rsidP="00890B9C">
            <w:pPr>
              <w:spacing w:before="120" w:after="120" w:line="240" w:lineRule="auto"/>
              <w:jc w:val="center"/>
              <w:rPr>
                <w:szCs w:val="24"/>
              </w:rPr>
            </w:pPr>
            <w:r>
              <w:rPr>
                <w:szCs w:val="24"/>
              </w:rPr>
              <w:sym w:font="Wingdings" w:char="F0FC"/>
            </w:r>
          </w:p>
        </w:tc>
        <w:tc>
          <w:tcPr>
            <w:tcW w:w="1630" w:type="dxa"/>
            <w:vAlign w:val="center"/>
          </w:tcPr>
          <w:p w14:paraId="635D70B7" w14:textId="77777777" w:rsidR="00890B9C" w:rsidRDefault="00890B9C" w:rsidP="00890B9C">
            <w:pPr>
              <w:spacing w:before="120" w:after="120" w:line="240" w:lineRule="auto"/>
              <w:jc w:val="center"/>
              <w:rPr>
                <w:szCs w:val="24"/>
              </w:rPr>
            </w:pPr>
            <w:r>
              <w:rPr>
                <w:szCs w:val="24"/>
              </w:rPr>
              <w:t>--</w:t>
            </w:r>
          </w:p>
        </w:tc>
        <w:tc>
          <w:tcPr>
            <w:tcW w:w="1709" w:type="dxa"/>
            <w:vAlign w:val="center"/>
          </w:tcPr>
          <w:p w14:paraId="12BA1917" w14:textId="77777777" w:rsidR="00890B9C" w:rsidRDefault="00890B9C" w:rsidP="00890B9C">
            <w:pPr>
              <w:spacing w:before="120" w:after="120" w:line="240" w:lineRule="auto"/>
              <w:jc w:val="center"/>
              <w:rPr>
                <w:szCs w:val="24"/>
              </w:rPr>
            </w:pPr>
            <w:r>
              <w:rPr>
                <w:szCs w:val="24"/>
              </w:rPr>
              <w:t>--</w:t>
            </w:r>
          </w:p>
        </w:tc>
      </w:tr>
    </w:tbl>
    <w:p w14:paraId="157F6A87" w14:textId="77777777" w:rsidR="00D954CD" w:rsidRDefault="00D954CD" w:rsidP="00D954CD">
      <w:r w:rsidRPr="009B4229">
        <w:t xml:space="preserve"> </w:t>
      </w:r>
    </w:p>
    <w:p w14:paraId="54267949" w14:textId="7DB7C47E" w:rsidR="0002055F" w:rsidRDefault="009320ED" w:rsidP="00D954CD">
      <w:pPr>
        <w:rPr>
          <w:szCs w:val="24"/>
        </w:rPr>
      </w:pPr>
      <w:r>
        <w:rPr>
          <w:szCs w:val="24"/>
        </w:rPr>
        <w:t>All</w:t>
      </w:r>
      <w:r w:rsidR="0002055F">
        <w:rPr>
          <w:szCs w:val="24"/>
        </w:rPr>
        <w:t xml:space="preserve"> of the alternatives</w:t>
      </w:r>
      <w:r>
        <w:rPr>
          <w:szCs w:val="24"/>
        </w:rPr>
        <w:t>, other than the Baseline,</w:t>
      </w:r>
      <w:r w:rsidR="0002055F">
        <w:rPr>
          <w:szCs w:val="24"/>
        </w:rPr>
        <w:t xml:space="preserve"> </w:t>
      </w:r>
      <w:r w:rsidR="009741B2">
        <w:rPr>
          <w:szCs w:val="24"/>
        </w:rPr>
        <w:t>secure</w:t>
      </w:r>
      <w:r w:rsidR="0002055F">
        <w:rPr>
          <w:szCs w:val="24"/>
        </w:rPr>
        <w:t xml:space="preserve"> </w:t>
      </w:r>
      <w:r w:rsidR="00D97207">
        <w:rPr>
          <w:szCs w:val="24"/>
        </w:rPr>
        <w:t xml:space="preserve">sufficient </w:t>
      </w:r>
      <w:r w:rsidR="0002055F">
        <w:rPr>
          <w:szCs w:val="24"/>
        </w:rPr>
        <w:t>aggregate re</w:t>
      </w:r>
      <w:r w:rsidR="009741B2">
        <w:rPr>
          <w:szCs w:val="24"/>
        </w:rPr>
        <w:t xml:space="preserve">venue to </w:t>
      </w:r>
      <w:r w:rsidR="004D4D28">
        <w:rPr>
          <w:szCs w:val="24"/>
        </w:rPr>
        <w:t>re</w:t>
      </w:r>
      <w:r w:rsidR="009741B2">
        <w:rPr>
          <w:szCs w:val="24"/>
        </w:rPr>
        <w:t xml:space="preserve">cover aggregate </w:t>
      </w:r>
      <w:r w:rsidR="0002055F">
        <w:rPr>
          <w:szCs w:val="24"/>
        </w:rPr>
        <w:t>costs</w:t>
      </w:r>
      <w:r w:rsidR="00232281">
        <w:rPr>
          <w:szCs w:val="24"/>
        </w:rPr>
        <w:t>, based on the assumptions found in the Final Rule and the FY 2021 Budget</w:t>
      </w:r>
      <w:r w:rsidR="00E27884">
        <w:rPr>
          <w:szCs w:val="24"/>
        </w:rPr>
        <w:t>.</w:t>
      </w:r>
      <w:r w:rsidR="00080ECA">
        <w:rPr>
          <w:szCs w:val="24"/>
        </w:rPr>
        <w:t xml:space="preserve"> </w:t>
      </w:r>
      <w:r w:rsidR="00E27884">
        <w:rPr>
          <w:szCs w:val="24"/>
        </w:rPr>
        <w:t xml:space="preserve">However, the only </w:t>
      </w:r>
      <w:r w:rsidR="00273B5B">
        <w:rPr>
          <w:szCs w:val="24"/>
        </w:rPr>
        <w:t>a</w:t>
      </w:r>
      <w:r w:rsidR="00E27884">
        <w:rPr>
          <w:szCs w:val="24"/>
        </w:rPr>
        <w:t>lternative that offers additional benefits related to fee schedule design is Alternative 1.</w:t>
      </w:r>
      <w:r w:rsidR="00080ECA">
        <w:rPr>
          <w:szCs w:val="24"/>
        </w:rPr>
        <w:t xml:space="preserve"> </w:t>
      </w:r>
      <w:r w:rsidR="00E27884">
        <w:rPr>
          <w:szCs w:val="24"/>
        </w:rPr>
        <w:t>These benefits</w:t>
      </w:r>
      <w:r w:rsidR="00080ECA">
        <w:rPr>
          <w:szCs w:val="24"/>
        </w:rPr>
        <w:t xml:space="preserve"> </w:t>
      </w:r>
      <w:r w:rsidR="00E27884">
        <w:rPr>
          <w:szCs w:val="24"/>
        </w:rPr>
        <w:t>will be discussed in more detail in Section</w:t>
      </w:r>
      <w:r w:rsidR="00C51C4F">
        <w:rPr>
          <w:szCs w:val="24"/>
        </w:rPr>
        <w:t> </w:t>
      </w:r>
      <w:r w:rsidR="00E27884">
        <w:rPr>
          <w:szCs w:val="24"/>
        </w:rPr>
        <w:t xml:space="preserve">4. </w:t>
      </w:r>
    </w:p>
    <w:p w14:paraId="6307C0DB" w14:textId="77777777" w:rsidR="0002055F" w:rsidRPr="009B4229" w:rsidRDefault="0002055F" w:rsidP="00D954CD"/>
    <w:p w14:paraId="3B7E7B82" w14:textId="77777777" w:rsidR="0027478B" w:rsidRPr="009B4229" w:rsidRDefault="0027478B" w:rsidP="00612E0F">
      <w:pPr>
        <w:pStyle w:val="Heading3"/>
        <w:numPr>
          <w:ilvl w:val="2"/>
          <w:numId w:val="10"/>
        </w:numPr>
      </w:pPr>
      <w:r w:rsidRPr="009B4229">
        <w:t>Transfer Estimates</w:t>
      </w:r>
    </w:p>
    <w:p w14:paraId="204184D1" w14:textId="6352466B" w:rsidR="00B51934" w:rsidRDefault="00B51934" w:rsidP="00B51934">
      <w:pPr>
        <w:rPr>
          <w:rFonts w:eastAsiaTheme="minorHAnsi"/>
        </w:rPr>
      </w:pPr>
      <w:r>
        <w:rPr>
          <w:rFonts w:eastAsiaTheme="minorHAnsi"/>
        </w:rPr>
        <w:t>OMB Circular A-4 details the importance of distinguishing between real costs and transfer payments.</w:t>
      </w:r>
      <w:r w:rsidR="00080ECA">
        <w:rPr>
          <w:rFonts w:eastAsiaTheme="minorHAnsi"/>
        </w:rPr>
        <w:t xml:space="preserve"> </w:t>
      </w:r>
      <w:r w:rsidR="00E850A5">
        <w:rPr>
          <w:rFonts w:eastAsiaTheme="minorHAnsi"/>
        </w:rPr>
        <w:t xml:space="preserve">OMB </w:t>
      </w:r>
      <w:r>
        <w:rPr>
          <w:rFonts w:eastAsiaTheme="minorHAnsi"/>
        </w:rPr>
        <w:t>Circular A-4 states that “benefit and cost estimates should reflect real resource use.</w:t>
      </w:r>
      <w:r w:rsidR="00080ECA">
        <w:rPr>
          <w:rFonts w:eastAsiaTheme="minorHAnsi"/>
        </w:rPr>
        <w:t xml:space="preserve"> </w:t>
      </w:r>
      <w:r>
        <w:rPr>
          <w:rFonts w:eastAsiaTheme="minorHAnsi"/>
        </w:rPr>
        <w:t>Transfer payments are monetary payments from one group to another that do not affect total resources available to society.”</w:t>
      </w:r>
      <w:r w:rsidR="00080ECA">
        <w:rPr>
          <w:rFonts w:eastAsiaTheme="minorHAnsi"/>
        </w:rPr>
        <w:t xml:space="preserve"> </w:t>
      </w:r>
      <w:r>
        <w:rPr>
          <w:rFonts w:eastAsiaTheme="minorHAnsi"/>
        </w:rPr>
        <w:t xml:space="preserve">OMB’s </w:t>
      </w:r>
      <w:r w:rsidRPr="004E3D4F">
        <w:rPr>
          <w:rFonts w:eastAsiaTheme="minorHAnsi"/>
        </w:rPr>
        <w:t>Regulatory Impact Analysis: A Primer</w:t>
      </w:r>
      <w:r w:rsidRPr="000E7AEE">
        <w:rPr>
          <w:rFonts w:eastAsiaTheme="minorHAnsi"/>
          <w:i/>
        </w:rPr>
        <w:t xml:space="preserve"> </w:t>
      </w:r>
      <w:r>
        <w:rPr>
          <w:rFonts w:eastAsiaTheme="minorHAnsi"/>
        </w:rPr>
        <w:t>cites “fees to government agencies for goods or services provided by the agency” as an example of transfer payments.</w:t>
      </w:r>
      <w:r w:rsidR="00080ECA">
        <w:rPr>
          <w:rFonts w:eastAsiaTheme="minorHAnsi"/>
        </w:rPr>
        <w:t xml:space="preserve"> </w:t>
      </w:r>
      <w:r w:rsidR="00AA0435">
        <w:rPr>
          <w:rFonts w:eastAsiaTheme="minorHAnsi"/>
        </w:rPr>
        <w:t xml:space="preserve">OMB </w:t>
      </w:r>
      <w:r>
        <w:rPr>
          <w:rFonts w:eastAsiaTheme="minorHAnsi"/>
        </w:rPr>
        <w:t>Circular A-4 states that transfer payments should be addressed “in a separate discussion of the regulation’s distributional effects.”</w:t>
      </w:r>
    </w:p>
    <w:p w14:paraId="0C911A00" w14:textId="77777777" w:rsidR="00B51934" w:rsidRDefault="00B51934" w:rsidP="00B51934">
      <w:pPr>
        <w:rPr>
          <w:rFonts w:eastAsiaTheme="minorHAnsi"/>
        </w:rPr>
      </w:pPr>
    </w:p>
    <w:p w14:paraId="359F1DD6" w14:textId="609C86C8" w:rsidR="00B51934" w:rsidRDefault="00B51934" w:rsidP="00B51934">
      <w:pPr>
        <w:rPr>
          <w:rFonts w:eastAsiaTheme="minorHAnsi"/>
        </w:rPr>
      </w:pPr>
      <w:r>
        <w:rPr>
          <w:rFonts w:eastAsiaTheme="minorHAnsi"/>
        </w:rPr>
        <w:t xml:space="preserve">The distributional effects of the </w:t>
      </w:r>
      <w:r w:rsidR="00CC6363">
        <w:rPr>
          <w:rFonts w:eastAsiaTheme="minorHAnsi"/>
        </w:rPr>
        <w:t>Final Rule</w:t>
      </w:r>
      <w:r>
        <w:rPr>
          <w:rFonts w:eastAsiaTheme="minorHAnsi"/>
        </w:rPr>
        <w:t xml:space="preserve"> are considered to be minimal given the fee increases </w:t>
      </w:r>
      <w:r w:rsidRPr="00AD394B">
        <w:rPr>
          <w:rFonts w:eastAsiaTheme="minorHAnsi"/>
        </w:rPr>
        <w:t>contemplated</w:t>
      </w:r>
      <w:r>
        <w:rPr>
          <w:rFonts w:eastAsiaTheme="minorHAnsi"/>
        </w:rPr>
        <w:t xml:space="preserve"> and the equal application of fees to all users of USPTO services, as described herein.</w:t>
      </w:r>
      <w:r w:rsidR="00080ECA">
        <w:rPr>
          <w:rFonts w:eastAsiaTheme="minorHAnsi"/>
        </w:rPr>
        <w:t xml:space="preserve"> </w:t>
      </w:r>
      <w:r>
        <w:t xml:space="preserve">Further, the USPTO’s </w:t>
      </w:r>
      <w:r w:rsidR="00D119A6">
        <w:t xml:space="preserve">Final </w:t>
      </w:r>
      <w:r w:rsidR="00E1491A">
        <w:t xml:space="preserve">Patent </w:t>
      </w:r>
      <w:r w:rsidR="00D119A6">
        <w:t>Fee Schedule</w:t>
      </w:r>
      <w:r>
        <w:t xml:space="preserve"> and the other three alternatives discussed herein apply fees for each service equally, regardless of the customer’s point of origin, technology, or sector of the economy.</w:t>
      </w:r>
      <w:r w:rsidR="00080ECA">
        <w:t xml:space="preserve"> </w:t>
      </w:r>
    </w:p>
    <w:p w14:paraId="3448582F" w14:textId="77777777" w:rsidR="00B51934" w:rsidRDefault="00B51934" w:rsidP="00B51934">
      <w:pPr>
        <w:rPr>
          <w:rFonts w:eastAsiaTheme="minorHAnsi"/>
        </w:rPr>
      </w:pPr>
    </w:p>
    <w:p w14:paraId="566BDAD0" w14:textId="01A1F72E" w:rsidR="00B51934" w:rsidRPr="009B4229" w:rsidRDefault="00B51934" w:rsidP="00B51934">
      <w:pPr>
        <w:rPr>
          <w:rFonts w:eastAsiaTheme="minorHAnsi"/>
        </w:rPr>
      </w:pPr>
      <w:r w:rsidRPr="009B4229">
        <w:rPr>
          <w:rFonts w:eastAsiaTheme="minorHAnsi"/>
        </w:rPr>
        <w:t>The Baseline fee revenue for all patent fees was used to estimate the Baseline transfer amount.</w:t>
      </w:r>
      <w:r w:rsidR="00080ECA">
        <w:rPr>
          <w:rFonts w:eastAsiaTheme="minorHAnsi"/>
        </w:rPr>
        <w:t xml:space="preserve"> </w:t>
      </w:r>
      <w:r w:rsidRPr="009B4229">
        <w:rPr>
          <w:rFonts w:eastAsiaTheme="minorHAnsi"/>
        </w:rPr>
        <w:t xml:space="preserve">This is a reasonable </w:t>
      </w:r>
      <w:r>
        <w:rPr>
          <w:rFonts w:eastAsiaTheme="minorHAnsi"/>
        </w:rPr>
        <w:t>b</w:t>
      </w:r>
      <w:r w:rsidRPr="009B4229">
        <w:rPr>
          <w:rFonts w:eastAsiaTheme="minorHAnsi"/>
        </w:rPr>
        <w:t>aseline estimate because these fees represent the current patent fee schedule in the absence of</w:t>
      </w:r>
      <w:r>
        <w:rPr>
          <w:rFonts w:eastAsiaTheme="minorHAnsi"/>
        </w:rPr>
        <w:t xml:space="preserve"> rulemakings.</w:t>
      </w:r>
      <w:r w:rsidR="00080ECA">
        <w:rPr>
          <w:rFonts w:eastAsiaTheme="minorHAnsi"/>
        </w:rPr>
        <w:t xml:space="preserve"> </w:t>
      </w:r>
    </w:p>
    <w:p w14:paraId="02B6524E" w14:textId="77777777" w:rsidR="00B51934" w:rsidRDefault="00B51934" w:rsidP="00B51934"/>
    <w:p w14:paraId="27802DAA" w14:textId="72A25F42" w:rsidR="00B51934" w:rsidRDefault="00CE482D" w:rsidP="00B51934">
      <w:r>
        <w:t xml:space="preserve">OMB </w:t>
      </w:r>
      <w:r w:rsidR="00B51934" w:rsidRPr="00FE6C10">
        <w:t>Circular A-4 states that a discount factor should be used to adjust for differences in timing.</w:t>
      </w:r>
      <w:r w:rsidR="00080ECA">
        <w:t xml:space="preserve"> </w:t>
      </w:r>
      <w:r w:rsidR="00B51934" w:rsidRPr="00FE6C10">
        <w:t xml:space="preserve">As stated in </w:t>
      </w:r>
      <w:r>
        <w:t xml:space="preserve">OMB </w:t>
      </w:r>
      <w:r w:rsidR="00B51934" w:rsidRPr="00FE6C10">
        <w:t>Circular A-4, invested resources “will normally earn a positive return, so current consumption is more expensive than future consumption, since you are giving up that expected return on investment when you consume today.”</w:t>
      </w:r>
      <w:r w:rsidR="00080ECA">
        <w:t xml:space="preserve"> </w:t>
      </w:r>
      <w:r w:rsidR="00AD1A78">
        <w:t>On the other hand</w:t>
      </w:r>
      <w:r w:rsidR="00B51934" w:rsidRPr="00FE6C10">
        <w:t>, “people generally prefer present to future consumption.</w:t>
      </w:r>
      <w:r w:rsidR="00080ECA">
        <w:t xml:space="preserve"> </w:t>
      </w:r>
      <w:r w:rsidR="00B51934" w:rsidRPr="00FE6C10">
        <w:t>They are said to have positive time preference.”</w:t>
      </w:r>
      <w:r w:rsidR="00080ECA">
        <w:t xml:space="preserve"> </w:t>
      </w:r>
      <w:r>
        <w:t xml:space="preserve">OMB </w:t>
      </w:r>
      <w:r w:rsidR="00B51934" w:rsidRPr="00FE6C10">
        <w:t xml:space="preserve">Circular A-4 states that estimates should be provided using both </w:t>
      </w:r>
      <w:r w:rsidR="00950E00">
        <w:t>3</w:t>
      </w:r>
      <w:r w:rsidR="004A2D23">
        <w:t>.0</w:t>
      </w:r>
      <w:r w:rsidR="00950E00" w:rsidRPr="00FE6C10">
        <w:t xml:space="preserve"> </w:t>
      </w:r>
      <w:r w:rsidR="00B51934" w:rsidRPr="00FE6C10">
        <w:t xml:space="preserve">percent and </w:t>
      </w:r>
      <w:r w:rsidR="00950E00">
        <w:t>7</w:t>
      </w:r>
      <w:r w:rsidR="004A2D23">
        <w:t>.0</w:t>
      </w:r>
      <w:r w:rsidR="00950E00" w:rsidRPr="00FE6C10">
        <w:t xml:space="preserve"> </w:t>
      </w:r>
      <w:r w:rsidR="00B51934" w:rsidRPr="00FE6C10">
        <w:t>percent discount rates, to show the sensitivity of the estimates to the discount rate assumption.</w:t>
      </w:r>
    </w:p>
    <w:p w14:paraId="1D9E1C74" w14:textId="7B121340" w:rsidR="0027478B" w:rsidRPr="009B4229" w:rsidRDefault="0027478B" w:rsidP="0027478B"/>
    <w:p w14:paraId="5094E74E" w14:textId="62F4932F" w:rsidR="0053022C" w:rsidRPr="00C77C6C" w:rsidRDefault="0027478B" w:rsidP="00C77C6C">
      <w:pPr>
        <w:pStyle w:val="ListParagraph"/>
        <w:ind w:left="0"/>
        <w:rPr>
          <w:rFonts w:eastAsiaTheme="minorHAnsi"/>
          <w:szCs w:val="24"/>
        </w:rPr>
      </w:pPr>
      <w:r w:rsidRPr="009B4229">
        <w:t>Table</w:t>
      </w:r>
      <w:r w:rsidR="00D55326">
        <w:t>s</w:t>
      </w:r>
      <w:r w:rsidRPr="009B4229">
        <w:t xml:space="preserve"> </w:t>
      </w:r>
      <w:r w:rsidR="0077389D">
        <w:t>3</w:t>
      </w:r>
      <w:r w:rsidRPr="009B4229">
        <w:t>-</w:t>
      </w:r>
      <w:r w:rsidR="00311FB4">
        <w:t>6</w:t>
      </w:r>
      <w:r w:rsidRPr="009B4229">
        <w:rPr>
          <w:rFonts w:eastAsiaTheme="minorHAnsi"/>
          <w:szCs w:val="24"/>
        </w:rPr>
        <w:t>,</w:t>
      </w:r>
      <w:r w:rsidRPr="009B4229">
        <w:t xml:space="preserve"> </w:t>
      </w:r>
      <w:r w:rsidR="0077389D">
        <w:t>3</w:t>
      </w:r>
      <w:r w:rsidRPr="009B4229">
        <w:t>-</w:t>
      </w:r>
      <w:r w:rsidR="00311FB4">
        <w:t>7</w:t>
      </w:r>
      <w:r w:rsidRPr="009B4229">
        <w:rPr>
          <w:rFonts w:eastAsiaTheme="minorHAnsi"/>
          <w:szCs w:val="24"/>
        </w:rPr>
        <w:t xml:space="preserve">, and </w:t>
      </w:r>
      <w:r w:rsidR="0077389D">
        <w:t>3</w:t>
      </w:r>
      <w:r w:rsidRPr="009B4229">
        <w:t>-</w:t>
      </w:r>
      <w:r w:rsidR="00311FB4">
        <w:t>8</w:t>
      </w:r>
      <w:r w:rsidRPr="009B4229">
        <w:rPr>
          <w:rFonts w:eastAsiaTheme="minorHAnsi"/>
          <w:szCs w:val="24"/>
        </w:rPr>
        <w:t xml:space="preserve"> compare the undiscounted</w:t>
      </w:r>
      <w:r w:rsidR="00FA17B6">
        <w:rPr>
          <w:rFonts w:eastAsiaTheme="minorHAnsi"/>
          <w:szCs w:val="24"/>
        </w:rPr>
        <w:t>,</w:t>
      </w:r>
      <w:r w:rsidRPr="009B4229">
        <w:rPr>
          <w:rFonts w:eastAsiaTheme="minorHAnsi"/>
          <w:szCs w:val="24"/>
        </w:rPr>
        <w:t xml:space="preserve"> </w:t>
      </w:r>
      <w:r w:rsidR="00950E00">
        <w:rPr>
          <w:rFonts w:eastAsiaTheme="minorHAnsi"/>
          <w:szCs w:val="24"/>
        </w:rPr>
        <w:t>3</w:t>
      </w:r>
      <w:r w:rsidR="00FA17B6">
        <w:rPr>
          <w:rFonts w:eastAsiaTheme="minorHAnsi"/>
          <w:szCs w:val="24"/>
        </w:rPr>
        <w:t>.0</w:t>
      </w:r>
      <w:r w:rsidR="008108D7">
        <w:rPr>
          <w:rFonts w:eastAsiaTheme="minorHAnsi"/>
          <w:szCs w:val="24"/>
        </w:rPr>
        <w:t xml:space="preserve"> percent</w:t>
      </w:r>
      <w:r w:rsidR="00FA17B6">
        <w:rPr>
          <w:rFonts w:eastAsiaTheme="minorHAnsi"/>
          <w:szCs w:val="24"/>
        </w:rPr>
        <w:t xml:space="preserve">, </w:t>
      </w:r>
      <w:r w:rsidRPr="009B4229">
        <w:rPr>
          <w:rFonts w:eastAsiaTheme="minorHAnsi"/>
          <w:szCs w:val="24"/>
        </w:rPr>
        <w:t xml:space="preserve">and </w:t>
      </w:r>
      <w:r w:rsidR="00950E00">
        <w:rPr>
          <w:rFonts w:eastAsiaTheme="minorHAnsi"/>
          <w:szCs w:val="24"/>
        </w:rPr>
        <w:t>7</w:t>
      </w:r>
      <w:r w:rsidR="00FA17B6">
        <w:rPr>
          <w:rFonts w:eastAsiaTheme="minorHAnsi"/>
          <w:szCs w:val="24"/>
        </w:rPr>
        <w:t>.0</w:t>
      </w:r>
      <w:r w:rsidR="00950E00" w:rsidRPr="009B4229">
        <w:rPr>
          <w:rFonts w:eastAsiaTheme="minorHAnsi"/>
          <w:szCs w:val="24"/>
        </w:rPr>
        <w:t xml:space="preserve"> </w:t>
      </w:r>
      <w:r w:rsidRPr="009B4229">
        <w:rPr>
          <w:rFonts w:eastAsiaTheme="minorHAnsi"/>
          <w:szCs w:val="24"/>
        </w:rPr>
        <w:t xml:space="preserve">percent discounted amounts of transfers for each </w:t>
      </w:r>
      <w:r w:rsidR="00D55326">
        <w:rPr>
          <w:rFonts w:eastAsiaTheme="minorHAnsi"/>
          <w:szCs w:val="24"/>
        </w:rPr>
        <w:t xml:space="preserve">of </w:t>
      </w:r>
      <w:r w:rsidR="00FC5DD5">
        <w:rPr>
          <w:rFonts w:eastAsiaTheme="minorHAnsi"/>
          <w:szCs w:val="24"/>
        </w:rPr>
        <w:t>A</w:t>
      </w:r>
      <w:r w:rsidRPr="009B4229">
        <w:rPr>
          <w:rFonts w:eastAsiaTheme="minorHAnsi"/>
          <w:szCs w:val="24"/>
        </w:rPr>
        <w:t>lternative</w:t>
      </w:r>
      <w:r w:rsidR="00FC5DD5">
        <w:rPr>
          <w:rFonts w:eastAsiaTheme="minorHAnsi"/>
          <w:szCs w:val="24"/>
        </w:rPr>
        <w:t>s 1, 2</w:t>
      </w:r>
      <w:r w:rsidR="004F775D">
        <w:rPr>
          <w:rFonts w:eastAsiaTheme="minorHAnsi"/>
          <w:szCs w:val="24"/>
        </w:rPr>
        <w:t>,</w:t>
      </w:r>
      <w:r w:rsidR="00FC5DD5">
        <w:rPr>
          <w:rFonts w:eastAsiaTheme="minorHAnsi"/>
          <w:szCs w:val="24"/>
        </w:rPr>
        <w:t xml:space="preserve"> and 3</w:t>
      </w:r>
      <w:r w:rsidRPr="009B4229">
        <w:rPr>
          <w:rFonts w:eastAsiaTheme="minorHAnsi"/>
          <w:szCs w:val="24"/>
        </w:rPr>
        <w:t xml:space="preserve"> to the Baseline.</w:t>
      </w:r>
      <w:r w:rsidR="00080ECA">
        <w:rPr>
          <w:rFonts w:eastAsiaTheme="minorHAnsi"/>
          <w:szCs w:val="24"/>
        </w:rPr>
        <w:t xml:space="preserve"> </w:t>
      </w:r>
      <w:r w:rsidR="003508C9">
        <w:rPr>
          <w:szCs w:val="24"/>
        </w:rPr>
        <w:t>Dollar values reflected in Table</w:t>
      </w:r>
      <w:r w:rsidR="00D55326">
        <w:rPr>
          <w:szCs w:val="24"/>
        </w:rPr>
        <w:t>s</w:t>
      </w:r>
      <w:r w:rsidR="003508C9">
        <w:rPr>
          <w:szCs w:val="24"/>
        </w:rPr>
        <w:t xml:space="preserve"> 3-6, 3-7 and </w:t>
      </w:r>
      <w:r w:rsidR="00D00236">
        <w:rPr>
          <w:szCs w:val="24"/>
        </w:rPr>
        <w:t>3-8 are in constant FY 2020</w:t>
      </w:r>
      <w:r w:rsidR="003508C9">
        <w:rPr>
          <w:szCs w:val="24"/>
        </w:rPr>
        <w:t xml:space="preserve"> dollars using the CBO estimate of</w:t>
      </w:r>
      <w:r w:rsidR="00D55326">
        <w:rPr>
          <w:szCs w:val="24"/>
        </w:rPr>
        <w:t xml:space="preserve"> the</w:t>
      </w:r>
      <w:r w:rsidR="003508C9">
        <w:rPr>
          <w:szCs w:val="24"/>
        </w:rPr>
        <w:t xml:space="preserve"> CPI-U as the inflation index.</w:t>
      </w:r>
      <w:r w:rsidR="00080ECA">
        <w:rPr>
          <w:szCs w:val="24"/>
        </w:rPr>
        <w:t xml:space="preserve"> </w:t>
      </w:r>
      <w:r w:rsidRPr="009B4229">
        <w:rPr>
          <w:rFonts w:eastAsiaTheme="minorHAnsi"/>
          <w:szCs w:val="24"/>
        </w:rPr>
        <w:t xml:space="preserve">The </w:t>
      </w:r>
      <w:r w:rsidR="00930F27">
        <w:rPr>
          <w:rFonts w:eastAsiaTheme="minorHAnsi"/>
          <w:szCs w:val="24"/>
        </w:rPr>
        <w:t>Office</w:t>
      </w:r>
      <w:r w:rsidRPr="009B4229">
        <w:rPr>
          <w:rFonts w:eastAsiaTheme="minorHAnsi"/>
          <w:szCs w:val="24"/>
        </w:rPr>
        <w:t xml:space="preserve"> calculates transfers as the total amount of money paid by patent applicants and patent holders to the </w:t>
      </w:r>
      <w:r w:rsidR="00930F27">
        <w:rPr>
          <w:rFonts w:eastAsiaTheme="minorHAnsi"/>
          <w:szCs w:val="24"/>
        </w:rPr>
        <w:t>Office</w:t>
      </w:r>
      <w:r w:rsidRPr="009B4229">
        <w:rPr>
          <w:rFonts w:eastAsiaTheme="minorHAnsi"/>
          <w:szCs w:val="24"/>
        </w:rPr>
        <w:t xml:space="preserve"> over the Baseline estimate.</w:t>
      </w:r>
      <w:bookmarkStart w:id="109" w:name="_Ref324240180"/>
      <w:r w:rsidR="00080ECA">
        <w:rPr>
          <w:rFonts w:eastAsiaTheme="minorHAnsi"/>
          <w:szCs w:val="24"/>
        </w:rPr>
        <w:t xml:space="preserve"> </w:t>
      </w:r>
      <w:r w:rsidRPr="009B4229">
        <w:rPr>
          <w:rFonts w:eastAsiaTheme="minorHAnsi"/>
          <w:szCs w:val="24"/>
        </w:rPr>
        <w:t>Across undiscounted</w:t>
      </w:r>
      <w:r w:rsidR="00FA17B6">
        <w:rPr>
          <w:rFonts w:eastAsiaTheme="minorHAnsi"/>
          <w:szCs w:val="24"/>
        </w:rPr>
        <w:t>,</w:t>
      </w:r>
      <w:r w:rsidR="00080ECA">
        <w:rPr>
          <w:rFonts w:eastAsiaTheme="minorHAnsi"/>
          <w:szCs w:val="24"/>
        </w:rPr>
        <w:t xml:space="preserve"> </w:t>
      </w:r>
      <w:r w:rsidR="00950E00">
        <w:rPr>
          <w:rFonts w:eastAsiaTheme="minorHAnsi"/>
          <w:szCs w:val="24"/>
        </w:rPr>
        <w:t>3</w:t>
      </w:r>
      <w:r w:rsidR="00FA17B6">
        <w:rPr>
          <w:rFonts w:eastAsiaTheme="minorHAnsi"/>
          <w:szCs w:val="24"/>
        </w:rPr>
        <w:t>.0,</w:t>
      </w:r>
      <w:r w:rsidR="00950E00" w:rsidRPr="009B4229">
        <w:rPr>
          <w:rFonts w:eastAsiaTheme="minorHAnsi"/>
          <w:szCs w:val="24"/>
        </w:rPr>
        <w:t xml:space="preserve"> </w:t>
      </w:r>
      <w:r w:rsidRPr="009B4229">
        <w:rPr>
          <w:rFonts w:eastAsiaTheme="minorHAnsi"/>
          <w:szCs w:val="24"/>
        </w:rPr>
        <w:t xml:space="preserve">and </w:t>
      </w:r>
      <w:r w:rsidR="00950E00">
        <w:rPr>
          <w:rFonts w:eastAsiaTheme="minorHAnsi"/>
          <w:szCs w:val="24"/>
        </w:rPr>
        <w:t>7</w:t>
      </w:r>
      <w:r w:rsidR="00FA17B6">
        <w:rPr>
          <w:rFonts w:eastAsiaTheme="minorHAnsi"/>
          <w:szCs w:val="24"/>
        </w:rPr>
        <w:t>.0</w:t>
      </w:r>
      <w:r w:rsidR="00950E00" w:rsidRPr="009B4229">
        <w:rPr>
          <w:rFonts w:eastAsiaTheme="minorHAnsi"/>
          <w:szCs w:val="24"/>
        </w:rPr>
        <w:t xml:space="preserve"> </w:t>
      </w:r>
      <w:r w:rsidRPr="009B4229">
        <w:rPr>
          <w:rFonts w:eastAsiaTheme="minorHAnsi"/>
          <w:szCs w:val="24"/>
        </w:rPr>
        <w:t xml:space="preserve">percent discount rates, the </w:t>
      </w:r>
      <w:r w:rsidR="00930F27">
        <w:rPr>
          <w:rFonts w:eastAsiaTheme="minorHAnsi"/>
          <w:szCs w:val="24"/>
        </w:rPr>
        <w:t>Office</w:t>
      </w:r>
      <w:r w:rsidRPr="009B4229">
        <w:rPr>
          <w:rFonts w:eastAsiaTheme="minorHAnsi"/>
          <w:szCs w:val="24"/>
        </w:rPr>
        <w:t xml:space="preserve"> estimates </w:t>
      </w:r>
      <w:r w:rsidR="00885CDA" w:rsidRPr="009B4229">
        <w:rPr>
          <w:rFonts w:eastAsiaTheme="minorHAnsi"/>
          <w:szCs w:val="24"/>
        </w:rPr>
        <w:t xml:space="preserve">the increase in </w:t>
      </w:r>
      <w:r w:rsidRPr="009B4229">
        <w:rPr>
          <w:rFonts w:eastAsiaTheme="minorHAnsi"/>
          <w:szCs w:val="24"/>
        </w:rPr>
        <w:t>transfers to be the greatest for Alternative 3 when compared to the Baseline.</w:t>
      </w:r>
      <w:r w:rsidR="00080ECA">
        <w:rPr>
          <w:rFonts w:eastAsiaTheme="minorHAnsi"/>
          <w:szCs w:val="24"/>
        </w:rPr>
        <w:t xml:space="preserve"> </w:t>
      </w:r>
      <w:r w:rsidR="00323246" w:rsidRPr="009B4229">
        <w:rPr>
          <w:rFonts w:eastAsiaTheme="minorHAnsi"/>
          <w:szCs w:val="24"/>
        </w:rPr>
        <w:t xml:space="preserve">Alternative </w:t>
      </w:r>
      <w:r w:rsidR="009B4229" w:rsidRPr="009B4229">
        <w:rPr>
          <w:rFonts w:eastAsiaTheme="minorHAnsi"/>
          <w:szCs w:val="24"/>
        </w:rPr>
        <w:t>1</w:t>
      </w:r>
      <w:r w:rsidR="000C7CCF">
        <w:rPr>
          <w:rFonts w:eastAsiaTheme="minorHAnsi"/>
          <w:szCs w:val="24"/>
        </w:rPr>
        <w:t xml:space="preserve"> has the smallest increase in transfers compared to the Baseline.</w:t>
      </w:r>
    </w:p>
    <w:p w14:paraId="7B7A7B51" w14:textId="77777777" w:rsidR="0027478B" w:rsidRPr="00E221EB" w:rsidRDefault="0027478B" w:rsidP="0045605B">
      <w:pPr>
        <w:keepNext/>
        <w:spacing w:after="200" w:line="276" w:lineRule="auto"/>
        <w:jc w:val="center"/>
        <w:rPr>
          <w:b/>
          <w:bCs/>
          <w:sz w:val="22"/>
          <w:szCs w:val="18"/>
        </w:rPr>
      </w:pPr>
      <w:r w:rsidRPr="00A9123D">
        <w:rPr>
          <w:b/>
          <w:bCs/>
          <w:sz w:val="22"/>
          <w:szCs w:val="18"/>
        </w:rPr>
        <w:t xml:space="preserve">Table </w:t>
      </w:r>
      <w:r w:rsidR="0077389D">
        <w:rPr>
          <w:b/>
          <w:bCs/>
          <w:sz w:val="22"/>
          <w:szCs w:val="18"/>
        </w:rPr>
        <w:t>3</w:t>
      </w:r>
      <w:r w:rsidRPr="00A9123D">
        <w:rPr>
          <w:b/>
          <w:bCs/>
          <w:sz w:val="22"/>
          <w:szCs w:val="18"/>
        </w:rPr>
        <w:noBreakHyphen/>
      </w:r>
      <w:bookmarkEnd w:id="109"/>
      <w:r w:rsidR="00311FB4">
        <w:rPr>
          <w:b/>
          <w:bCs/>
          <w:sz w:val="22"/>
          <w:szCs w:val="18"/>
        </w:rPr>
        <w:t>6</w:t>
      </w:r>
    </w:p>
    <w:tbl>
      <w:tblPr>
        <w:tblW w:w="9162" w:type="dxa"/>
        <w:tblInd w:w="103" w:type="dxa"/>
        <w:tblLayout w:type="fixed"/>
        <w:tblLook w:val="04A0" w:firstRow="1" w:lastRow="0" w:firstColumn="1" w:lastColumn="0" w:noHBand="0" w:noVBand="1"/>
      </w:tblPr>
      <w:tblGrid>
        <w:gridCol w:w="3569"/>
        <w:gridCol w:w="913"/>
        <w:gridCol w:w="900"/>
        <w:gridCol w:w="900"/>
        <w:gridCol w:w="900"/>
        <w:gridCol w:w="900"/>
        <w:gridCol w:w="1080"/>
      </w:tblGrid>
      <w:tr w:rsidR="00364029" w:rsidRPr="00A9123D" w14:paraId="519DB13D" w14:textId="08CB97F0" w:rsidTr="00364029">
        <w:trPr>
          <w:trHeight w:val="737"/>
          <w:tblHeader/>
        </w:trPr>
        <w:tc>
          <w:tcPr>
            <w:tcW w:w="91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5908046" w14:textId="5BBF4F22" w:rsidR="00364029" w:rsidRPr="00C02A31" w:rsidRDefault="00364029" w:rsidP="00BA3AA4">
            <w:pPr>
              <w:keepNext/>
              <w:spacing w:line="240" w:lineRule="auto"/>
              <w:jc w:val="center"/>
              <w:rPr>
                <w:b/>
                <w:color w:val="000000"/>
              </w:rPr>
            </w:pPr>
            <w:r w:rsidRPr="00C02A31">
              <w:rPr>
                <w:b/>
                <w:color w:val="000000"/>
              </w:rPr>
              <w:t>Patent Fee Transfers (Aggregate Fee Revenue)</w:t>
            </w:r>
            <w:r>
              <w:rPr>
                <w:rStyle w:val="FootnoteReference"/>
                <w:b/>
                <w:color w:val="000000"/>
              </w:rPr>
              <w:footnoteReference w:id="3"/>
            </w:r>
            <w:r w:rsidRPr="00C02A31">
              <w:rPr>
                <w:b/>
                <w:color w:val="000000"/>
              </w:rPr>
              <w:t xml:space="preserve"> by Alternative</w:t>
            </w:r>
            <w:r w:rsidR="00D55326">
              <w:rPr>
                <w:b/>
                <w:color w:val="000000"/>
              </w:rPr>
              <w:t>—</w:t>
            </w:r>
            <w:r w:rsidRPr="00C02A31">
              <w:rPr>
                <w:b/>
                <w:i/>
                <w:color w:val="000000"/>
              </w:rPr>
              <w:t>Undiscounted</w:t>
            </w:r>
            <w:r w:rsidRPr="00C02A31">
              <w:rPr>
                <w:b/>
                <w:color w:val="000000"/>
              </w:rPr>
              <w:br/>
              <w:t>(</w:t>
            </w:r>
            <w:r>
              <w:rPr>
                <w:b/>
                <w:color w:val="000000"/>
              </w:rPr>
              <w:t>Constant FY 2020 dollars in millions</w:t>
            </w:r>
            <w:r w:rsidRPr="00C02A31">
              <w:rPr>
                <w:b/>
                <w:color w:val="000000"/>
              </w:rPr>
              <w:t>)</w:t>
            </w:r>
          </w:p>
        </w:tc>
      </w:tr>
      <w:tr w:rsidR="00364029" w:rsidRPr="00A9123D" w14:paraId="0B4193CD" w14:textId="1395A5BF" w:rsidTr="00364029">
        <w:trPr>
          <w:trHeight w:val="309"/>
          <w:tblHeader/>
        </w:trPr>
        <w:tc>
          <w:tcPr>
            <w:tcW w:w="3569" w:type="dxa"/>
            <w:tcBorders>
              <w:top w:val="nil"/>
              <w:left w:val="single" w:sz="4" w:space="0" w:color="auto"/>
              <w:bottom w:val="single" w:sz="4" w:space="0" w:color="auto"/>
              <w:right w:val="single" w:sz="4" w:space="0" w:color="auto"/>
            </w:tcBorders>
            <w:shd w:val="clear" w:color="auto" w:fill="auto"/>
            <w:noWrap/>
            <w:hideMark/>
          </w:tcPr>
          <w:p w14:paraId="29A55E1C" w14:textId="77777777" w:rsidR="00364029" w:rsidRPr="00C02A31" w:rsidRDefault="00364029" w:rsidP="0045605B">
            <w:pPr>
              <w:keepNext/>
              <w:spacing w:line="240" w:lineRule="auto"/>
              <w:rPr>
                <w:color w:val="000000"/>
              </w:rPr>
            </w:pPr>
            <w:r w:rsidRPr="00C02A31">
              <w:rPr>
                <w:color w:val="000000"/>
              </w:rPr>
              <w:t> </w:t>
            </w:r>
          </w:p>
        </w:tc>
        <w:tc>
          <w:tcPr>
            <w:tcW w:w="913" w:type="dxa"/>
            <w:tcBorders>
              <w:top w:val="nil"/>
              <w:left w:val="nil"/>
              <w:bottom w:val="single" w:sz="4" w:space="0" w:color="auto"/>
              <w:right w:val="single" w:sz="4" w:space="0" w:color="auto"/>
            </w:tcBorders>
            <w:shd w:val="clear" w:color="auto" w:fill="auto"/>
            <w:noWrap/>
            <w:vAlign w:val="center"/>
            <w:hideMark/>
          </w:tcPr>
          <w:p w14:paraId="48180FB2" w14:textId="77777777" w:rsidR="00364029" w:rsidRPr="00C02A31" w:rsidRDefault="00364029" w:rsidP="0045605B">
            <w:pPr>
              <w:keepNext/>
              <w:spacing w:line="240" w:lineRule="auto"/>
              <w:jc w:val="center"/>
              <w:rPr>
                <w:b/>
                <w:color w:val="000000"/>
              </w:rPr>
            </w:pPr>
            <w:r>
              <w:rPr>
                <w:b/>
                <w:color w:val="000000"/>
              </w:rPr>
              <w:t>FY 2020</w:t>
            </w:r>
          </w:p>
        </w:tc>
        <w:tc>
          <w:tcPr>
            <w:tcW w:w="900" w:type="dxa"/>
            <w:tcBorders>
              <w:top w:val="nil"/>
              <w:left w:val="nil"/>
              <w:bottom w:val="single" w:sz="4" w:space="0" w:color="auto"/>
              <w:right w:val="single" w:sz="4" w:space="0" w:color="auto"/>
            </w:tcBorders>
            <w:shd w:val="clear" w:color="auto" w:fill="auto"/>
            <w:noWrap/>
            <w:vAlign w:val="center"/>
            <w:hideMark/>
          </w:tcPr>
          <w:p w14:paraId="5E1EE9FE" w14:textId="77777777" w:rsidR="00364029" w:rsidRPr="00C02A31" w:rsidRDefault="00364029" w:rsidP="0045605B">
            <w:pPr>
              <w:keepNext/>
              <w:spacing w:line="240" w:lineRule="auto"/>
              <w:jc w:val="center"/>
              <w:rPr>
                <w:b/>
                <w:color w:val="000000"/>
              </w:rPr>
            </w:pPr>
            <w:r>
              <w:rPr>
                <w:b/>
                <w:color w:val="000000"/>
              </w:rPr>
              <w:t>FY 2021</w:t>
            </w:r>
          </w:p>
        </w:tc>
        <w:tc>
          <w:tcPr>
            <w:tcW w:w="900" w:type="dxa"/>
            <w:tcBorders>
              <w:top w:val="nil"/>
              <w:left w:val="nil"/>
              <w:bottom w:val="single" w:sz="4" w:space="0" w:color="auto"/>
              <w:right w:val="single" w:sz="4" w:space="0" w:color="auto"/>
            </w:tcBorders>
            <w:shd w:val="clear" w:color="auto" w:fill="auto"/>
            <w:noWrap/>
            <w:vAlign w:val="center"/>
            <w:hideMark/>
          </w:tcPr>
          <w:p w14:paraId="6303964E" w14:textId="77777777" w:rsidR="00364029" w:rsidRPr="00C02A31" w:rsidRDefault="00364029" w:rsidP="0045605B">
            <w:pPr>
              <w:keepNext/>
              <w:spacing w:line="240" w:lineRule="auto"/>
              <w:jc w:val="center"/>
              <w:rPr>
                <w:b/>
                <w:color w:val="000000"/>
              </w:rPr>
            </w:pPr>
            <w:r>
              <w:rPr>
                <w:b/>
                <w:color w:val="000000"/>
              </w:rPr>
              <w:t>FY 2022</w:t>
            </w:r>
          </w:p>
        </w:tc>
        <w:tc>
          <w:tcPr>
            <w:tcW w:w="900" w:type="dxa"/>
            <w:tcBorders>
              <w:top w:val="nil"/>
              <w:left w:val="nil"/>
              <w:bottom w:val="single" w:sz="4" w:space="0" w:color="auto"/>
              <w:right w:val="single" w:sz="4" w:space="0" w:color="auto"/>
            </w:tcBorders>
            <w:shd w:val="clear" w:color="auto" w:fill="auto"/>
            <w:noWrap/>
            <w:vAlign w:val="center"/>
            <w:hideMark/>
          </w:tcPr>
          <w:p w14:paraId="1BAA10CB" w14:textId="77777777" w:rsidR="00364029" w:rsidRPr="00C02A31" w:rsidRDefault="00364029" w:rsidP="0045605B">
            <w:pPr>
              <w:keepNext/>
              <w:spacing w:line="240" w:lineRule="auto"/>
              <w:jc w:val="center"/>
              <w:rPr>
                <w:b/>
                <w:color w:val="000000"/>
              </w:rPr>
            </w:pPr>
            <w:r>
              <w:rPr>
                <w:b/>
                <w:color w:val="000000"/>
              </w:rPr>
              <w:t>FY 2023</w:t>
            </w:r>
          </w:p>
        </w:tc>
        <w:tc>
          <w:tcPr>
            <w:tcW w:w="900" w:type="dxa"/>
            <w:tcBorders>
              <w:top w:val="nil"/>
              <w:left w:val="nil"/>
              <w:bottom w:val="single" w:sz="4" w:space="0" w:color="auto"/>
              <w:right w:val="single" w:sz="4" w:space="0" w:color="auto"/>
            </w:tcBorders>
            <w:shd w:val="clear" w:color="auto" w:fill="auto"/>
            <w:noWrap/>
            <w:vAlign w:val="center"/>
            <w:hideMark/>
          </w:tcPr>
          <w:p w14:paraId="66530925" w14:textId="77777777" w:rsidR="00364029" w:rsidRPr="00C02A31" w:rsidRDefault="00364029" w:rsidP="0045605B">
            <w:pPr>
              <w:keepNext/>
              <w:spacing w:line="240" w:lineRule="auto"/>
              <w:jc w:val="center"/>
              <w:rPr>
                <w:b/>
                <w:color w:val="000000"/>
              </w:rPr>
            </w:pPr>
            <w:r>
              <w:rPr>
                <w:b/>
                <w:color w:val="000000"/>
              </w:rPr>
              <w:t>FY 2024</w:t>
            </w:r>
          </w:p>
        </w:tc>
        <w:tc>
          <w:tcPr>
            <w:tcW w:w="1080" w:type="dxa"/>
            <w:tcBorders>
              <w:top w:val="nil"/>
              <w:left w:val="nil"/>
              <w:bottom w:val="single" w:sz="4" w:space="0" w:color="auto"/>
              <w:right w:val="single" w:sz="4" w:space="0" w:color="auto"/>
            </w:tcBorders>
          </w:tcPr>
          <w:p w14:paraId="6F043938" w14:textId="3D039D0C" w:rsidR="00364029" w:rsidRDefault="00364029" w:rsidP="0045605B">
            <w:pPr>
              <w:keepNext/>
              <w:spacing w:line="240" w:lineRule="auto"/>
              <w:jc w:val="center"/>
              <w:rPr>
                <w:b/>
                <w:color w:val="000000"/>
              </w:rPr>
            </w:pPr>
            <w:r>
              <w:rPr>
                <w:b/>
                <w:color w:val="000000"/>
              </w:rPr>
              <w:t>Total</w:t>
            </w:r>
          </w:p>
        </w:tc>
      </w:tr>
      <w:tr w:rsidR="00364029" w:rsidRPr="00A9123D" w14:paraId="1A64D2FE" w14:textId="10141953" w:rsidTr="00364029">
        <w:trPr>
          <w:trHeight w:val="309"/>
        </w:trPr>
        <w:tc>
          <w:tcPr>
            <w:tcW w:w="356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DCFD5DE" w14:textId="554BBC1E" w:rsidR="00364029" w:rsidRPr="00C02A31" w:rsidRDefault="00364029" w:rsidP="00364029">
            <w:pPr>
              <w:keepNext/>
              <w:spacing w:line="240" w:lineRule="auto"/>
              <w:rPr>
                <w:b/>
                <w:color w:val="000000"/>
              </w:rPr>
            </w:pPr>
            <w:r>
              <w:rPr>
                <w:b/>
                <w:bCs/>
                <w:color w:val="000000"/>
              </w:rPr>
              <w:t>Baseline (Alternative 4)</w:t>
            </w:r>
            <w:r w:rsidR="00D55326">
              <w:rPr>
                <w:b/>
                <w:bCs/>
                <w:color w:val="000000"/>
              </w:rPr>
              <w:t>—</w:t>
            </w:r>
            <w:r>
              <w:rPr>
                <w:b/>
                <w:bCs/>
                <w:color w:val="000000"/>
              </w:rPr>
              <w:t>Fee Revenue</w:t>
            </w:r>
          </w:p>
        </w:tc>
        <w:tc>
          <w:tcPr>
            <w:tcW w:w="913" w:type="dxa"/>
            <w:tcBorders>
              <w:top w:val="nil"/>
              <w:left w:val="nil"/>
              <w:bottom w:val="single" w:sz="4" w:space="0" w:color="auto"/>
              <w:right w:val="single" w:sz="4" w:space="0" w:color="auto"/>
            </w:tcBorders>
            <w:shd w:val="clear" w:color="auto" w:fill="F2F2F2" w:themeFill="background1" w:themeFillShade="F2"/>
            <w:noWrap/>
          </w:tcPr>
          <w:p w14:paraId="594CA0E7" w14:textId="4AF80576" w:rsidR="00364029" w:rsidRPr="00DE203F" w:rsidRDefault="00364029" w:rsidP="00364029">
            <w:pPr>
              <w:keepNext/>
              <w:spacing w:line="240" w:lineRule="auto"/>
              <w:jc w:val="center"/>
              <w:rPr>
                <w:rFonts w:eastAsia="Times New Roman"/>
                <w:color w:val="000000"/>
                <w:szCs w:val="24"/>
              </w:rPr>
            </w:pPr>
            <w:r w:rsidRPr="00F13C50">
              <w:t xml:space="preserve">$3,133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6BC5B67A" w14:textId="61F7461E" w:rsidR="00364029" w:rsidRPr="00DE203F" w:rsidRDefault="00364029" w:rsidP="00364029">
            <w:pPr>
              <w:keepNext/>
              <w:spacing w:line="240" w:lineRule="auto"/>
              <w:jc w:val="center"/>
              <w:rPr>
                <w:rFonts w:eastAsia="Times New Roman"/>
                <w:color w:val="000000"/>
                <w:szCs w:val="24"/>
              </w:rPr>
            </w:pPr>
            <w:r w:rsidRPr="00F13C50">
              <w:t xml:space="preserve">$3,135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1AF64A21" w14:textId="3F752A7D" w:rsidR="00364029" w:rsidRPr="00DE203F" w:rsidRDefault="00364029" w:rsidP="00364029">
            <w:pPr>
              <w:keepNext/>
              <w:spacing w:line="240" w:lineRule="auto"/>
              <w:jc w:val="center"/>
              <w:rPr>
                <w:rFonts w:eastAsia="Times New Roman"/>
                <w:color w:val="000000"/>
                <w:szCs w:val="24"/>
              </w:rPr>
            </w:pPr>
            <w:r w:rsidRPr="00F13C50">
              <w:t xml:space="preserve">$3,253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7586855D" w14:textId="57883F78" w:rsidR="00364029" w:rsidRPr="00DE203F" w:rsidRDefault="00364029" w:rsidP="00364029">
            <w:pPr>
              <w:keepNext/>
              <w:spacing w:line="240" w:lineRule="auto"/>
              <w:jc w:val="center"/>
              <w:rPr>
                <w:rFonts w:eastAsia="Times New Roman"/>
                <w:color w:val="000000"/>
                <w:szCs w:val="24"/>
              </w:rPr>
            </w:pPr>
            <w:r w:rsidRPr="00F13C50">
              <w:t xml:space="preserve">$3,204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44B73586" w14:textId="41B505E4" w:rsidR="00364029" w:rsidRPr="00DE203F" w:rsidRDefault="00364029" w:rsidP="00364029">
            <w:pPr>
              <w:keepNext/>
              <w:spacing w:line="240" w:lineRule="auto"/>
              <w:jc w:val="center"/>
              <w:rPr>
                <w:rFonts w:eastAsia="Times New Roman"/>
                <w:color w:val="000000"/>
                <w:szCs w:val="24"/>
              </w:rPr>
            </w:pPr>
            <w:r w:rsidRPr="00F13C50">
              <w:t xml:space="preserve">$3,227 </w:t>
            </w:r>
          </w:p>
        </w:tc>
        <w:tc>
          <w:tcPr>
            <w:tcW w:w="1080" w:type="dxa"/>
            <w:tcBorders>
              <w:top w:val="nil"/>
              <w:left w:val="nil"/>
              <w:bottom w:val="single" w:sz="4" w:space="0" w:color="auto"/>
              <w:right w:val="single" w:sz="4" w:space="0" w:color="auto"/>
            </w:tcBorders>
            <w:shd w:val="clear" w:color="auto" w:fill="F2F2F2" w:themeFill="background1" w:themeFillShade="F2"/>
          </w:tcPr>
          <w:p w14:paraId="6E1C41EB" w14:textId="344C8DFD" w:rsidR="00364029" w:rsidRPr="00F13C50" w:rsidRDefault="00364029" w:rsidP="00364029">
            <w:pPr>
              <w:keepNext/>
              <w:spacing w:line="240" w:lineRule="auto"/>
              <w:jc w:val="center"/>
            </w:pPr>
            <w:r>
              <w:rPr>
                <w:color w:val="000000"/>
              </w:rPr>
              <w:t xml:space="preserve">$15,952 </w:t>
            </w:r>
          </w:p>
        </w:tc>
      </w:tr>
      <w:tr w:rsidR="00364029" w:rsidRPr="00A9123D" w14:paraId="49BC809E" w14:textId="4D19BA20" w:rsidTr="00364029">
        <w:trPr>
          <w:trHeight w:val="928"/>
        </w:trPr>
        <w:tc>
          <w:tcPr>
            <w:tcW w:w="3569" w:type="dxa"/>
            <w:tcBorders>
              <w:top w:val="nil"/>
              <w:left w:val="single" w:sz="4" w:space="0" w:color="auto"/>
              <w:bottom w:val="single" w:sz="4" w:space="0" w:color="auto"/>
              <w:right w:val="single" w:sz="4" w:space="0" w:color="auto"/>
            </w:tcBorders>
            <w:shd w:val="clear" w:color="auto" w:fill="auto"/>
            <w:vAlign w:val="center"/>
            <w:hideMark/>
          </w:tcPr>
          <w:p w14:paraId="28FF0D4D" w14:textId="557CB2E6" w:rsidR="00364029" w:rsidRPr="00C02A31" w:rsidRDefault="00364029" w:rsidP="007F49F9">
            <w:pPr>
              <w:keepNext/>
              <w:spacing w:line="240" w:lineRule="auto"/>
              <w:rPr>
                <w:b/>
                <w:color w:val="000000"/>
              </w:rPr>
            </w:pPr>
            <w:r>
              <w:rPr>
                <w:b/>
                <w:bCs/>
                <w:color w:val="000000"/>
              </w:rPr>
              <w:t xml:space="preserve">Alternative 1: Final </w:t>
            </w:r>
            <w:r w:rsidR="007F49F9">
              <w:rPr>
                <w:b/>
                <w:bCs/>
                <w:color w:val="000000"/>
              </w:rPr>
              <w:t xml:space="preserve">Patent </w:t>
            </w:r>
            <w:r>
              <w:rPr>
                <w:b/>
                <w:bCs/>
                <w:color w:val="000000"/>
              </w:rPr>
              <w:t>Fee Schedule</w:t>
            </w:r>
            <w:r w:rsidR="00D55326">
              <w:rPr>
                <w:b/>
                <w:bCs/>
                <w:color w:val="000000"/>
              </w:rPr>
              <w:t>—</w:t>
            </w:r>
            <w:r>
              <w:rPr>
                <w:b/>
                <w:bCs/>
                <w:color w:val="000000"/>
              </w:rPr>
              <w:t>Fee Revenue</w:t>
            </w:r>
          </w:p>
        </w:tc>
        <w:tc>
          <w:tcPr>
            <w:tcW w:w="913" w:type="dxa"/>
            <w:tcBorders>
              <w:top w:val="nil"/>
              <w:left w:val="nil"/>
              <w:bottom w:val="single" w:sz="4" w:space="0" w:color="auto"/>
              <w:right w:val="single" w:sz="4" w:space="0" w:color="auto"/>
            </w:tcBorders>
            <w:shd w:val="clear" w:color="auto" w:fill="auto"/>
            <w:noWrap/>
          </w:tcPr>
          <w:p w14:paraId="5BAE1132" w14:textId="15B1655B" w:rsidR="00364029" w:rsidRPr="00DE203F" w:rsidRDefault="00364029" w:rsidP="00364029">
            <w:pPr>
              <w:keepNext/>
              <w:spacing w:line="240" w:lineRule="auto"/>
              <w:jc w:val="center"/>
              <w:rPr>
                <w:rFonts w:eastAsia="Times New Roman"/>
                <w:color w:val="000000"/>
                <w:szCs w:val="24"/>
              </w:rPr>
            </w:pPr>
            <w:r w:rsidRPr="00F13C50">
              <w:t xml:space="preserve">$3,400 </w:t>
            </w:r>
          </w:p>
        </w:tc>
        <w:tc>
          <w:tcPr>
            <w:tcW w:w="900" w:type="dxa"/>
            <w:tcBorders>
              <w:top w:val="nil"/>
              <w:left w:val="nil"/>
              <w:bottom w:val="single" w:sz="4" w:space="0" w:color="auto"/>
              <w:right w:val="single" w:sz="4" w:space="0" w:color="auto"/>
            </w:tcBorders>
            <w:shd w:val="clear" w:color="auto" w:fill="auto"/>
            <w:noWrap/>
          </w:tcPr>
          <w:p w14:paraId="3FD69D48" w14:textId="56829C62" w:rsidR="00364029" w:rsidRPr="00DE203F" w:rsidRDefault="00364029" w:rsidP="00364029">
            <w:pPr>
              <w:keepNext/>
              <w:spacing w:line="240" w:lineRule="auto"/>
              <w:jc w:val="center"/>
              <w:rPr>
                <w:rFonts w:eastAsia="Times New Roman"/>
                <w:color w:val="000000"/>
                <w:szCs w:val="24"/>
              </w:rPr>
            </w:pPr>
            <w:r w:rsidRPr="00F13C50">
              <w:t xml:space="preserve">$3,173 </w:t>
            </w:r>
          </w:p>
        </w:tc>
        <w:tc>
          <w:tcPr>
            <w:tcW w:w="900" w:type="dxa"/>
            <w:tcBorders>
              <w:top w:val="nil"/>
              <w:left w:val="nil"/>
              <w:bottom w:val="single" w:sz="4" w:space="0" w:color="auto"/>
              <w:right w:val="single" w:sz="4" w:space="0" w:color="auto"/>
            </w:tcBorders>
            <w:shd w:val="clear" w:color="auto" w:fill="auto"/>
            <w:noWrap/>
          </w:tcPr>
          <w:p w14:paraId="275C9F23" w14:textId="4FACF10F" w:rsidR="00364029" w:rsidRPr="00DE203F" w:rsidRDefault="00364029" w:rsidP="00364029">
            <w:pPr>
              <w:keepNext/>
              <w:spacing w:line="240" w:lineRule="auto"/>
              <w:jc w:val="center"/>
              <w:rPr>
                <w:rFonts w:eastAsia="Times New Roman"/>
                <w:color w:val="000000"/>
                <w:szCs w:val="24"/>
              </w:rPr>
            </w:pPr>
            <w:r w:rsidRPr="00F13C50">
              <w:t xml:space="preserve">$3,533 </w:t>
            </w:r>
          </w:p>
        </w:tc>
        <w:tc>
          <w:tcPr>
            <w:tcW w:w="900" w:type="dxa"/>
            <w:tcBorders>
              <w:top w:val="nil"/>
              <w:left w:val="nil"/>
              <w:bottom w:val="single" w:sz="4" w:space="0" w:color="auto"/>
              <w:right w:val="single" w:sz="4" w:space="0" w:color="auto"/>
            </w:tcBorders>
            <w:shd w:val="clear" w:color="auto" w:fill="auto"/>
            <w:noWrap/>
          </w:tcPr>
          <w:p w14:paraId="2751BC3C" w14:textId="360708A7" w:rsidR="00364029" w:rsidRPr="00DE203F" w:rsidRDefault="00364029" w:rsidP="00364029">
            <w:pPr>
              <w:keepNext/>
              <w:spacing w:line="240" w:lineRule="auto"/>
              <w:jc w:val="center"/>
              <w:rPr>
                <w:rFonts w:eastAsia="Times New Roman"/>
                <w:color w:val="000000"/>
                <w:szCs w:val="24"/>
              </w:rPr>
            </w:pPr>
            <w:r w:rsidRPr="00F13C50">
              <w:t xml:space="preserve">$3,481 </w:t>
            </w:r>
          </w:p>
        </w:tc>
        <w:tc>
          <w:tcPr>
            <w:tcW w:w="900" w:type="dxa"/>
            <w:tcBorders>
              <w:top w:val="nil"/>
              <w:left w:val="nil"/>
              <w:bottom w:val="single" w:sz="4" w:space="0" w:color="auto"/>
              <w:right w:val="single" w:sz="4" w:space="0" w:color="auto"/>
            </w:tcBorders>
            <w:shd w:val="clear" w:color="auto" w:fill="auto"/>
            <w:noWrap/>
          </w:tcPr>
          <w:p w14:paraId="05AF1E52" w14:textId="1545A1B4" w:rsidR="00364029" w:rsidRPr="00DE203F" w:rsidRDefault="00364029" w:rsidP="00364029">
            <w:pPr>
              <w:keepNext/>
              <w:spacing w:line="240" w:lineRule="auto"/>
              <w:jc w:val="center"/>
              <w:rPr>
                <w:rFonts w:eastAsia="Times New Roman"/>
                <w:color w:val="000000"/>
                <w:szCs w:val="24"/>
              </w:rPr>
            </w:pPr>
            <w:r w:rsidRPr="00F13C50">
              <w:t xml:space="preserve">$3,506 </w:t>
            </w:r>
          </w:p>
        </w:tc>
        <w:tc>
          <w:tcPr>
            <w:tcW w:w="1080" w:type="dxa"/>
            <w:tcBorders>
              <w:top w:val="nil"/>
              <w:left w:val="nil"/>
              <w:bottom w:val="single" w:sz="4" w:space="0" w:color="auto"/>
              <w:right w:val="single" w:sz="4" w:space="0" w:color="auto"/>
            </w:tcBorders>
          </w:tcPr>
          <w:p w14:paraId="6F062AE0" w14:textId="77EFFDA5" w:rsidR="00364029" w:rsidRPr="00F13C50" w:rsidRDefault="00364029" w:rsidP="00364029">
            <w:pPr>
              <w:keepNext/>
              <w:spacing w:line="240" w:lineRule="auto"/>
              <w:jc w:val="center"/>
            </w:pPr>
            <w:r>
              <w:rPr>
                <w:color w:val="000000"/>
              </w:rPr>
              <w:t xml:space="preserve">$17,093 </w:t>
            </w:r>
          </w:p>
        </w:tc>
      </w:tr>
      <w:tr w:rsidR="00364029" w:rsidRPr="00A9123D" w14:paraId="457AA97F" w14:textId="5AA7B7A1" w:rsidTr="00364029">
        <w:trPr>
          <w:trHeight w:val="619"/>
        </w:trPr>
        <w:tc>
          <w:tcPr>
            <w:tcW w:w="356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F9F0763" w14:textId="77777777" w:rsidR="00364029" w:rsidRPr="00C02A31" w:rsidRDefault="00364029" w:rsidP="00364029">
            <w:pPr>
              <w:keepNext/>
              <w:spacing w:line="240" w:lineRule="auto"/>
              <w:ind w:left="437" w:firstLineChars="1" w:firstLine="2"/>
              <w:jc w:val="right"/>
              <w:rPr>
                <w:i/>
                <w:color w:val="000000"/>
              </w:rPr>
            </w:pPr>
            <w:r>
              <w:rPr>
                <w:i/>
                <w:iCs/>
                <w:color w:val="000000"/>
              </w:rPr>
              <w:t>Transfer Amount from Baseline for Alternative 1</w:t>
            </w:r>
          </w:p>
        </w:tc>
        <w:tc>
          <w:tcPr>
            <w:tcW w:w="913" w:type="dxa"/>
            <w:tcBorders>
              <w:top w:val="nil"/>
              <w:left w:val="nil"/>
              <w:bottom w:val="single" w:sz="4" w:space="0" w:color="auto"/>
              <w:right w:val="single" w:sz="4" w:space="0" w:color="auto"/>
            </w:tcBorders>
            <w:shd w:val="clear" w:color="auto" w:fill="F2F2F2" w:themeFill="background1" w:themeFillShade="F2"/>
            <w:noWrap/>
          </w:tcPr>
          <w:p w14:paraId="72EB4092" w14:textId="513FF4A6" w:rsidR="00364029" w:rsidRPr="00D00236" w:rsidRDefault="00364029" w:rsidP="00364029">
            <w:pPr>
              <w:keepNext/>
              <w:spacing w:line="240" w:lineRule="auto"/>
              <w:jc w:val="center"/>
              <w:rPr>
                <w:rFonts w:eastAsia="Times New Roman"/>
                <w:i/>
                <w:iCs/>
                <w:color w:val="000000"/>
                <w:szCs w:val="24"/>
              </w:rPr>
            </w:pPr>
            <w:r w:rsidRPr="00F13C50">
              <w:t xml:space="preserve">$268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4619188D" w14:textId="13DE80D3" w:rsidR="00364029" w:rsidRPr="00D00236" w:rsidRDefault="00364029" w:rsidP="00364029">
            <w:pPr>
              <w:keepNext/>
              <w:spacing w:line="240" w:lineRule="auto"/>
              <w:jc w:val="center"/>
              <w:rPr>
                <w:rFonts w:eastAsia="Times New Roman"/>
                <w:i/>
                <w:iCs/>
                <w:color w:val="000000"/>
                <w:szCs w:val="24"/>
              </w:rPr>
            </w:pPr>
            <w:r w:rsidRPr="00F13C50">
              <w:t xml:space="preserve">$38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4BCFA846" w14:textId="57CF7DF0" w:rsidR="00364029" w:rsidRPr="00D00236" w:rsidRDefault="00364029" w:rsidP="00364029">
            <w:pPr>
              <w:keepNext/>
              <w:spacing w:line="240" w:lineRule="auto"/>
              <w:jc w:val="center"/>
              <w:rPr>
                <w:rFonts w:eastAsia="Times New Roman"/>
                <w:i/>
                <w:iCs/>
                <w:color w:val="000000"/>
                <w:szCs w:val="24"/>
              </w:rPr>
            </w:pPr>
            <w:r w:rsidRPr="00F13C50">
              <w:t xml:space="preserve">$280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7877511B" w14:textId="1B6D92BE" w:rsidR="00364029" w:rsidRPr="00D00236" w:rsidRDefault="00364029" w:rsidP="00364029">
            <w:pPr>
              <w:keepNext/>
              <w:spacing w:line="240" w:lineRule="auto"/>
              <w:jc w:val="center"/>
              <w:rPr>
                <w:rFonts w:eastAsia="Times New Roman"/>
                <w:i/>
                <w:iCs/>
                <w:color w:val="000000"/>
                <w:szCs w:val="24"/>
              </w:rPr>
            </w:pPr>
            <w:r w:rsidRPr="00F13C50">
              <w:t xml:space="preserve">$277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146F642F" w14:textId="2799344F" w:rsidR="00364029" w:rsidRPr="00D00236" w:rsidRDefault="00364029" w:rsidP="00364029">
            <w:pPr>
              <w:keepNext/>
              <w:spacing w:line="240" w:lineRule="auto"/>
              <w:jc w:val="center"/>
              <w:rPr>
                <w:rFonts w:eastAsia="Times New Roman"/>
                <w:i/>
                <w:iCs/>
                <w:color w:val="000000"/>
                <w:szCs w:val="24"/>
              </w:rPr>
            </w:pPr>
            <w:r w:rsidRPr="00F13C50">
              <w:t xml:space="preserve">$278 </w:t>
            </w:r>
          </w:p>
        </w:tc>
        <w:tc>
          <w:tcPr>
            <w:tcW w:w="1080" w:type="dxa"/>
            <w:tcBorders>
              <w:top w:val="nil"/>
              <w:left w:val="nil"/>
              <w:bottom w:val="single" w:sz="4" w:space="0" w:color="auto"/>
              <w:right w:val="single" w:sz="4" w:space="0" w:color="auto"/>
            </w:tcBorders>
            <w:shd w:val="clear" w:color="auto" w:fill="F2F2F2" w:themeFill="background1" w:themeFillShade="F2"/>
          </w:tcPr>
          <w:p w14:paraId="6F3C76D3" w14:textId="4CE2A1DF" w:rsidR="00364029" w:rsidRPr="00F13C50" w:rsidRDefault="00364029" w:rsidP="00364029">
            <w:pPr>
              <w:keepNext/>
              <w:spacing w:line="240" w:lineRule="auto"/>
              <w:jc w:val="center"/>
            </w:pPr>
            <w:r>
              <w:rPr>
                <w:color w:val="000000"/>
              </w:rPr>
              <w:t xml:space="preserve">$1,141 </w:t>
            </w:r>
          </w:p>
        </w:tc>
      </w:tr>
      <w:tr w:rsidR="00364029" w:rsidRPr="00A9123D" w14:paraId="1F1AEAD6" w14:textId="7DA76699" w:rsidTr="00364029">
        <w:trPr>
          <w:trHeight w:val="619"/>
        </w:trPr>
        <w:tc>
          <w:tcPr>
            <w:tcW w:w="3569" w:type="dxa"/>
            <w:tcBorders>
              <w:top w:val="nil"/>
              <w:left w:val="single" w:sz="4" w:space="0" w:color="auto"/>
              <w:bottom w:val="single" w:sz="4" w:space="0" w:color="auto"/>
              <w:right w:val="single" w:sz="4" w:space="0" w:color="auto"/>
            </w:tcBorders>
            <w:shd w:val="clear" w:color="auto" w:fill="auto"/>
            <w:vAlign w:val="center"/>
            <w:hideMark/>
          </w:tcPr>
          <w:p w14:paraId="0DC5422F" w14:textId="2BE7FFE4" w:rsidR="00364029" w:rsidRPr="00C02A31" w:rsidRDefault="00364029" w:rsidP="00364029">
            <w:pPr>
              <w:keepNext/>
              <w:spacing w:line="240" w:lineRule="auto"/>
              <w:rPr>
                <w:b/>
                <w:color w:val="000000"/>
              </w:rPr>
            </w:pPr>
            <w:r>
              <w:rPr>
                <w:b/>
                <w:bCs/>
                <w:color w:val="000000"/>
              </w:rPr>
              <w:t>Alternative 2: Unit Cost Recovery</w:t>
            </w:r>
            <w:r w:rsidR="00D55326">
              <w:rPr>
                <w:b/>
                <w:bCs/>
                <w:color w:val="000000"/>
              </w:rPr>
              <w:t>—</w:t>
            </w:r>
            <w:r>
              <w:rPr>
                <w:b/>
                <w:bCs/>
                <w:color w:val="000000"/>
              </w:rPr>
              <w:t>Fee Revenue</w:t>
            </w:r>
          </w:p>
        </w:tc>
        <w:tc>
          <w:tcPr>
            <w:tcW w:w="913" w:type="dxa"/>
            <w:tcBorders>
              <w:top w:val="nil"/>
              <w:left w:val="nil"/>
              <w:bottom w:val="single" w:sz="4" w:space="0" w:color="auto"/>
              <w:right w:val="single" w:sz="4" w:space="0" w:color="auto"/>
            </w:tcBorders>
            <w:shd w:val="clear" w:color="auto" w:fill="auto"/>
            <w:noWrap/>
          </w:tcPr>
          <w:p w14:paraId="6388BEC4" w14:textId="7652018D" w:rsidR="00364029" w:rsidRPr="00DE203F" w:rsidRDefault="00364029" w:rsidP="00364029">
            <w:pPr>
              <w:keepNext/>
              <w:spacing w:line="240" w:lineRule="auto"/>
              <w:jc w:val="center"/>
              <w:rPr>
                <w:rFonts w:eastAsia="Times New Roman"/>
                <w:color w:val="000000"/>
                <w:szCs w:val="24"/>
              </w:rPr>
            </w:pPr>
            <w:r w:rsidRPr="00F13C50">
              <w:t xml:space="preserve">$3,453 </w:t>
            </w:r>
          </w:p>
        </w:tc>
        <w:tc>
          <w:tcPr>
            <w:tcW w:w="900" w:type="dxa"/>
            <w:tcBorders>
              <w:top w:val="nil"/>
              <w:left w:val="nil"/>
              <w:bottom w:val="single" w:sz="4" w:space="0" w:color="auto"/>
              <w:right w:val="single" w:sz="4" w:space="0" w:color="auto"/>
            </w:tcBorders>
            <w:shd w:val="clear" w:color="auto" w:fill="auto"/>
            <w:noWrap/>
          </w:tcPr>
          <w:p w14:paraId="100B602A" w14:textId="2C825C64" w:rsidR="00364029" w:rsidRPr="00DE203F" w:rsidRDefault="00364029" w:rsidP="00364029">
            <w:pPr>
              <w:keepNext/>
              <w:spacing w:line="240" w:lineRule="auto"/>
              <w:jc w:val="center"/>
              <w:rPr>
                <w:rFonts w:eastAsia="Times New Roman"/>
                <w:color w:val="000000"/>
                <w:szCs w:val="24"/>
              </w:rPr>
            </w:pPr>
            <w:r w:rsidRPr="00F13C50">
              <w:t xml:space="preserve">$3,222 </w:t>
            </w:r>
          </w:p>
        </w:tc>
        <w:tc>
          <w:tcPr>
            <w:tcW w:w="900" w:type="dxa"/>
            <w:tcBorders>
              <w:top w:val="nil"/>
              <w:left w:val="nil"/>
              <w:bottom w:val="single" w:sz="4" w:space="0" w:color="auto"/>
              <w:right w:val="single" w:sz="4" w:space="0" w:color="auto"/>
            </w:tcBorders>
            <w:shd w:val="clear" w:color="auto" w:fill="auto"/>
            <w:noWrap/>
          </w:tcPr>
          <w:p w14:paraId="1F74E182" w14:textId="01EB42ED" w:rsidR="00364029" w:rsidRPr="00DE203F" w:rsidRDefault="00364029" w:rsidP="00364029">
            <w:pPr>
              <w:keepNext/>
              <w:spacing w:line="240" w:lineRule="auto"/>
              <w:jc w:val="center"/>
              <w:rPr>
                <w:rFonts w:eastAsia="Times New Roman"/>
                <w:color w:val="000000"/>
                <w:szCs w:val="24"/>
              </w:rPr>
            </w:pPr>
            <w:r w:rsidRPr="00F13C50">
              <w:t xml:space="preserve">$3,519 </w:t>
            </w:r>
          </w:p>
        </w:tc>
        <w:tc>
          <w:tcPr>
            <w:tcW w:w="900" w:type="dxa"/>
            <w:tcBorders>
              <w:top w:val="nil"/>
              <w:left w:val="nil"/>
              <w:bottom w:val="single" w:sz="4" w:space="0" w:color="auto"/>
              <w:right w:val="single" w:sz="4" w:space="0" w:color="auto"/>
            </w:tcBorders>
            <w:shd w:val="clear" w:color="auto" w:fill="auto"/>
            <w:noWrap/>
          </w:tcPr>
          <w:p w14:paraId="61FBFF2F" w14:textId="496EE296" w:rsidR="00364029" w:rsidRPr="00DE203F" w:rsidRDefault="00364029" w:rsidP="00364029">
            <w:pPr>
              <w:keepNext/>
              <w:spacing w:line="240" w:lineRule="auto"/>
              <w:jc w:val="center"/>
              <w:rPr>
                <w:rFonts w:eastAsia="Times New Roman"/>
                <w:color w:val="000000"/>
                <w:szCs w:val="24"/>
              </w:rPr>
            </w:pPr>
            <w:r w:rsidRPr="00F13C50">
              <w:t xml:space="preserve">$3,466 </w:t>
            </w:r>
          </w:p>
        </w:tc>
        <w:tc>
          <w:tcPr>
            <w:tcW w:w="900" w:type="dxa"/>
            <w:tcBorders>
              <w:top w:val="nil"/>
              <w:left w:val="nil"/>
              <w:bottom w:val="single" w:sz="4" w:space="0" w:color="auto"/>
              <w:right w:val="single" w:sz="4" w:space="0" w:color="auto"/>
            </w:tcBorders>
            <w:shd w:val="clear" w:color="auto" w:fill="auto"/>
            <w:noWrap/>
          </w:tcPr>
          <w:p w14:paraId="1B798871" w14:textId="646F02AF" w:rsidR="00364029" w:rsidRPr="00DE203F" w:rsidRDefault="00364029" w:rsidP="00364029">
            <w:pPr>
              <w:keepNext/>
              <w:spacing w:line="240" w:lineRule="auto"/>
              <w:jc w:val="center"/>
              <w:rPr>
                <w:rFonts w:eastAsia="Times New Roman"/>
                <w:color w:val="000000"/>
                <w:szCs w:val="24"/>
              </w:rPr>
            </w:pPr>
            <w:r w:rsidRPr="00F13C50">
              <w:t xml:space="preserve">$3,478 </w:t>
            </w:r>
          </w:p>
        </w:tc>
        <w:tc>
          <w:tcPr>
            <w:tcW w:w="1080" w:type="dxa"/>
            <w:tcBorders>
              <w:top w:val="nil"/>
              <w:left w:val="nil"/>
              <w:bottom w:val="single" w:sz="4" w:space="0" w:color="auto"/>
              <w:right w:val="single" w:sz="4" w:space="0" w:color="auto"/>
            </w:tcBorders>
          </w:tcPr>
          <w:p w14:paraId="1A17F5CB" w14:textId="2D68B677" w:rsidR="00364029" w:rsidRPr="00F13C50" w:rsidRDefault="00364029" w:rsidP="00364029">
            <w:pPr>
              <w:keepNext/>
              <w:spacing w:line="240" w:lineRule="auto"/>
              <w:jc w:val="center"/>
            </w:pPr>
            <w:r>
              <w:rPr>
                <w:color w:val="000000"/>
              </w:rPr>
              <w:t xml:space="preserve">$17,138 </w:t>
            </w:r>
          </w:p>
        </w:tc>
      </w:tr>
      <w:tr w:rsidR="00364029" w:rsidRPr="00A9123D" w14:paraId="08D696DC" w14:textId="243D2A1D" w:rsidTr="00364029">
        <w:trPr>
          <w:trHeight w:val="619"/>
        </w:trPr>
        <w:tc>
          <w:tcPr>
            <w:tcW w:w="356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6AFE496" w14:textId="77777777" w:rsidR="00364029" w:rsidRPr="00C02A31" w:rsidRDefault="00364029" w:rsidP="00364029">
            <w:pPr>
              <w:keepNext/>
              <w:spacing w:line="240" w:lineRule="auto"/>
              <w:ind w:left="437" w:firstLineChars="1" w:firstLine="2"/>
              <w:jc w:val="right"/>
              <w:rPr>
                <w:b/>
                <w:i/>
                <w:color w:val="000000"/>
              </w:rPr>
            </w:pPr>
            <w:r>
              <w:rPr>
                <w:i/>
                <w:iCs/>
                <w:color w:val="000000"/>
              </w:rPr>
              <w:t>Transfer Amount from Baseline for Alternative 2</w:t>
            </w:r>
          </w:p>
        </w:tc>
        <w:tc>
          <w:tcPr>
            <w:tcW w:w="913" w:type="dxa"/>
            <w:tcBorders>
              <w:top w:val="nil"/>
              <w:left w:val="nil"/>
              <w:bottom w:val="single" w:sz="4" w:space="0" w:color="auto"/>
              <w:right w:val="single" w:sz="4" w:space="0" w:color="auto"/>
            </w:tcBorders>
            <w:shd w:val="clear" w:color="auto" w:fill="F2F2F2" w:themeFill="background1" w:themeFillShade="F2"/>
            <w:noWrap/>
          </w:tcPr>
          <w:p w14:paraId="04E14E53" w14:textId="530D1C53" w:rsidR="00364029" w:rsidRPr="00D00236" w:rsidRDefault="00364029" w:rsidP="00364029">
            <w:pPr>
              <w:keepNext/>
              <w:spacing w:line="240" w:lineRule="auto"/>
              <w:jc w:val="center"/>
              <w:rPr>
                <w:rFonts w:eastAsia="Times New Roman"/>
                <w:i/>
                <w:iCs/>
                <w:szCs w:val="24"/>
              </w:rPr>
            </w:pPr>
            <w:r w:rsidRPr="00F13C50">
              <w:t xml:space="preserve">$320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528674FB" w14:textId="36560170" w:rsidR="00364029" w:rsidRPr="00D00236" w:rsidRDefault="00364029" w:rsidP="00364029">
            <w:pPr>
              <w:keepNext/>
              <w:spacing w:line="240" w:lineRule="auto"/>
              <w:jc w:val="center"/>
              <w:rPr>
                <w:rFonts w:eastAsia="Times New Roman"/>
                <w:i/>
                <w:iCs/>
                <w:szCs w:val="24"/>
              </w:rPr>
            </w:pPr>
            <w:r w:rsidRPr="00F13C50">
              <w:t xml:space="preserve">$87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0B42AF2F" w14:textId="6766F3AC" w:rsidR="00364029" w:rsidRPr="00D00236" w:rsidRDefault="00364029" w:rsidP="00364029">
            <w:pPr>
              <w:keepNext/>
              <w:spacing w:line="240" w:lineRule="auto"/>
              <w:jc w:val="center"/>
              <w:rPr>
                <w:rFonts w:eastAsia="Times New Roman"/>
                <w:i/>
                <w:iCs/>
                <w:szCs w:val="24"/>
              </w:rPr>
            </w:pPr>
            <w:r w:rsidRPr="00F13C50">
              <w:t xml:space="preserve">$266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18474411" w14:textId="7E5C12F3" w:rsidR="00364029" w:rsidRPr="00D00236" w:rsidRDefault="00364029" w:rsidP="00364029">
            <w:pPr>
              <w:keepNext/>
              <w:spacing w:line="240" w:lineRule="auto"/>
              <w:jc w:val="center"/>
              <w:rPr>
                <w:rFonts w:eastAsia="Times New Roman"/>
                <w:i/>
                <w:iCs/>
                <w:szCs w:val="24"/>
              </w:rPr>
            </w:pPr>
            <w:r w:rsidRPr="00F13C50">
              <w:t xml:space="preserve">$262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010AF72D" w14:textId="0A0EC303" w:rsidR="00364029" w:rsidRPr="00D00236" w:rsidRDefault="00364029" w:rsidP="00364029">
            <w:pPr>
              <w:keepNext/>
              <w:spacing w:line="240" w:lineRule="auto"/>
              <w:jc w:val="center"/>
              <w:rPr>
                <w:rFonts w:eastAsia="Times New Roman"/>
                <w:i/>
                <w:iCs/>
                <w:szCs w:val="24"/>
              </w:rPr>
            </w:pPr>
            <w:r w:rsidRPr="00F13C50">
              <w:t xml:space="preserve">$251 </w:t>
            </w:r>
          </w:p>
        </w:tc>
        <w:tc>
          <w:tcPr>
            <w:tcW w:w="1080" w:type="dxa"/>
            <w:tcBorders>
              <w:top w:val="nil"/>
              <w:left w:val="nil"/>
              <w:bottom w:val="single" w:sz="4" w:space="0" w:color="auto"/>
              <w:right w:val="single" w:sz="4" w:space="0" w:color="auto"/>
            </w:tcBorders>
            <w:shd w:val="clear" w:color="auto" w:fill="F2F2F2" w:themeFill="background1" w:themeFillShade="F2"/>
          </w:tcPr>
          <w:p w14:paraId="59856B4E" w14:textId="252CAD87" w:rsidR="00364029" w:rsidRPr="00F13C50" w:rsidRDefault="00364029" w:rsidP="00364029">
            <w:pPr>
              <w:keepNext/>
              <w:spacing w:line="240" w:lineRule="auto"/>
              <w:jc w:val="center"/>
            </w:pPr>
            <w:r>
              <w:rPr>
                <w:color w:val="000000"/>
              </w:rPr>
              <w:t xml:space="preserve">$1,186 </w:t>
            </w:r>
          </w:p>
        </w:tc>
      </w:tr>
      <w:tr w:rsidR="00364029" w:rsidRPr="00A9123D" w14:paraId="6E3E1E37" w14:textId="6E728831" w:rsidTr="00364029">
        <w:trPr>
          <w:trHeight w:val="928"/>
        </w:trPr>
        <w:tc>
          <w:tcPr>
            <w:tcW w:w="3569" w:type="dxa"/>
            <w:tcBorders>
              <w:top w:val="nil"/>
              <w:left w:val="single" w:sz="4" w:space="0" w:color="auto"/>
              <w:bottom w:val="single" w:sz="4" w:space="0" w:color="auto"/>
              <w:right w:val="single" w:sz="4" w:space="0" w:color="auto"/>
            </w:tcBorders>
            <w:shd w:val="clear" w:color="auto" w:fill="auto"/>
            <w:vAlign w:val="center"/>
            <w:hideMark/>
          </w:tcPr>
          <w:p w14:paraId="2B663AE5" w14:textId="243DD8D1" w:rsidR="00364029" w:rsidRPr="00C02A31" w:rsidRDefault="00364029" w:rsidP="00364029">
            <w:pPr>
              <w:keepNext/>
              <w:spacing w:line="240" w:lineRule="auto"/>
              <w:rPr>
                <w:b/>
                <w:color w:val="000000"/>
              </w:rPr>
            </w:pPr>
            <w:r>
              <w:rPr>
                <w:b/>
                <w:bCs/>
                <w:color w:val="000000"/>
              </w:rPr>
              <w:t>Alternative 3: Across</w:t>
            </w:r>
            <w:r w:rsidR="00D55326">
              <w:rPr>
                <w:b/>
                <w:bCs/>
                <w:color w:val="000000"/>
              </w:rPr>
              <w:t>-</w:t>
            </w:r>
            <w:r>
              <w:rPr>
                <w:b/>
                <w:bCs/>
                <w:color w:val="000000"/>
              </w:rPr>
              <w:t>the</w:t>
            </w:r>
            <w:r w:rsidR="00D55326">
              <w:rPr>
                <w:b/>
                <w:bCs/>
                <w:color w:val="000000"/>
              </w:rPr>
              <w:t>-</w:t>
            </w:r>
            <w:r>
              <w:rPr>
                <w:b/>
                <w:bCs/>
                <w:color w:val="000000"/>
              </w:rPr>
              <w:t>Board Adjustment</w:t>
            </w:r>
            <w:r w:rsidR="00D55326">
              <w:rPr>
                <w:b/>
                <w:bCs/>
                <w:color w:val="000000"/>
              </w:rPr>
              <w:t>—</w:t>
            </w:r>
            <w:r>
              <w:rPr>
                <w:b/>
                <w:bCs/>
                <w:color w:val="000000"/>
              </w:rPr>
              <w:t>Fee Revenue</w:t>
            </w:r>
          </w:p>
        </w:tc>
        <w:tc>
          <w:tcPr>
            <w:tcW w:w="913" w:type="dxa"/>
            <w:tcBorders>
              <w:top w:val="nil"/>
              <w:left w:val="nil"/>
              <w:bottom w:val="single" w:sz="4" w:space="0" w:color="auto"/>
              <w:right w:val="single" w:sz="4" w:space="0" w:color="auto"/>
            </w:tcBorders>
            <w:shd w:val="clear" w:color="auto" w:fill="auto"/>
            <w:noWrap/>
          </w:tcPr>
          <w:p w14:paraId="0BEE3188" w14:textId="3F6171DD" w:rsidR="00364029" w:rsidRPr="00DE203F" w:rsidRDefault="00364029" w:rsidP="00364029">
            <w:pPr>
              <w:keepNext/>
              <w:spacing w:line="240" w:lineRule="auto"/>
              <w:jc w:val="center"/>
              <w:rPr>
                <w:rFonts w:eastAsia="Times New Roman"/>
                <w:color w:val="000000"/>
                <w:szCs w:val="24"/>
              </w:rPr>
            </w:pPr>
            <w:r w:rsidRPr="00F13C50">
              <w:t xml:space="preserve">$3,405 </w:t>
            </w:r>
          </w:p>
        </w:tc>
        <w:tc>
          <w:tcPr>
            <w:tcW w:w="900" w:type="dxa"/>
            <w:tcBorders>
              <w:top w:val="nil"/>
              <w:left w:val="nil"/>
              <w:bottom w:val="single" w:sz="4" w:space="0" w:color="auto"/>
              <w:right w:val="single" w:sz="4" w:space="0" w:color="auto"/>
            </w:tcBorders>
            <w:shd w:val="clear" w:color="auto" w:fill="auto"/>
            <w:noWrap/>
          </w:tcPr>
          <w:p w14:paraId="4BEEF16E" w14:textId="4C330BEA" w:rsidR="00364029" w:rsidRPr="00DE203F" w:rsidRDefault="00364029" w:rsidP="00364029">
            <w:pPr>
              <w:keepNext/>
              <w:spacing w:line="240" w:lineRule="auto"/>
              <w:jc w:val="center"/>
              <w:rPr>
                <w:rFonts w:eastAsia="Times New Roman"/>
                <w:color w:val="000000"/>
                <w:szCs w:val="24"/>
              </w:rPr>
            </w:pPr>
            <w:r w:rsidRPr="00F13C50">
              <w:t xml:space="preserve">$3,178 </w:t>
            </w:r>
          </w:p>
        </w:tc>
        <w:tc>
          <w:tcPr>
            <w:tcW w:w="900" w:type="dxa"/>
            <w:tcBorders>
              <w:top w:val="nil"/>
              <w:left w:val="nil"/>
              <w:bottom w:val="single" w:sz="4" w:space="0" w:color="auto"/>
              <w:right w:val="single" w:sz="4" w:space="0" w:color="auto"/>
            </w:tcBorders>
            <w:shd w:val="clear" w:color="auto" w:fill="auto"/>
            <w:noWrap/>
          </w:tcPr>
          <w:p w14:paraId="28B0E1F1" w14:textId="0593FB3C" w:rsidR="00364029" w:rsidRPr="00DE203F" w:rsidRDefault="00364029" w:rsidP="00364029">
            <w:pPr>
              <w:keepNext/>
              <w:spacing w:line="240" w:lineRule="auto"/>
              <w:jc w:val="center"/>
              <w:rPr>
                <w:rFonts w:eastAsia="Times New Roman"/>
                <w:color w:val="000000"/>
                <w:szCs w:val="24"/>
              </w:rPr>
            </w:pPr>
            <w:r w:rsidRPr="00F13C50">
              <w:t xml:space="preserve">$3,548 </w:t>
            </w:r>
          </w:p>
        </w:tc>
        <w:tc>
          <w:tcPr>
            <w:tcW w:w="900" w:type="dxa"/>
            <w:tcBorders>
              <w:top w:val="nil"/>
              <w:left w:val="nil"/>
              <w:bottom w:val="single" w:sz="4" w:space="0" w:color="auto"/>
              <w:right w:val="single" w:sz="4" w:space="0" w:color="auto"/>
            </w:tcBorders>
            <w:shd w:val="clear" w:color="auto" w:fill="auto"/>
            <w:noWrap/>
          </w:tcPr>
          <w:p w14:paraId="24D89599" w14:textId="0BDC66C2" w:rsidR="00364029" w:rsidRPr="00DE203F" w:rsidRDefault="00364029" w:rsidP="00364029">
            <w:pPr>
              <w:keepNext/>
              <w:spacing w:line="240" w:lineRule="auto"/>
              <w:jc w:val="center"/>
              <w:rPr>
                <w:rFonts w:eastAsia="Times New Roman"/>
                <w:color w:val="000000"/>
                <w:szCs w:val="24"/>
              </w:rPr>
            </w:pPr>
            <w:r w:rsidRPr="00F13C50">
              <w:t xml:space="preserve">$3,495 </w:t>
            </w:r>
          </w:p>
        </w:tc>
        <w:tc>
          <w:tcPr>
            <w:tcW w:w="900" w:type="dxa"/>
            <w:tcBorders>
              <w:top w:val="nil"/>
              <w:left w:val="nil"/>
              <w:bottom w:val="single" w:sz="4" w:space="0" w:color="auto"/>
              <w:right w:val="single" w:sz="4" w:space="0" w:color="auto"/>
            </w:tcBorders>
            <w:shd w:val="clear" w:color="auto" w:fill="auto"/>
            <w:noWrap/>
          </w:tcPr>
          <w:p w14:paraId="23EFC728" w14:textId="427E0C37" w:rsidR="00364029" w:rsidRPr="00DE203F" w:rsidRDefault="00364029" w:rsidP="00364029">
            <w:pPr>
              <w:keepNext/>
              <w:spacing w:line="240" w:lineRule="auto"/>
              <w:jc w:val="center"/>
              <w:rPr>
                <w:rFonts w:eastAsia="Times New Roman"/>
                <w:color w:val="000000"/>
                <w:szCs w:val="24"/>
              </w:rPr>
            </w:pPr>
            <w:r w:rsidRPr="00F13C50">
              <w:t xml:space="preserve">$3,520 </w:t>
            </w:r>
          </w:p>
        </w:tc>
        <w:tc>
          <w:tcPr>
            <w:tcW w:w="1080" w:type="dxa"/>
            <w:tcBorders>
              <w:top w:val="nil"/>
              <w:left w:val="nil"/>
              <w:bottom w:val="single" w:sz="4" w:space="0" w:color="auto"/>
              <w:right w:val="single" w:sz="4" w:space="0" w:color="auto"/>
            </w:tcBorders>
          </w:tcPr>
          <w:p w14:paraId="3ADFBF7B" w14:textId="3E09D3A8" w:rsidR="00364029" w:rsidRPr="00F13C50" w:rsidRDefault="00364029" w:rsidP="00364029">
            <w:pPr>
              <w:keepNext/>
              <w:spacing w:line="240" w:lineRule="auto"/>
              <w:jc w:val="center"/>
            </w:pPr>
            <w:r>
              <w:rPr>
                <w:color w:val="000000"/>
              </w:rPr>
              <w:t xml:space="preserve">$17,146 </w:t>
            </w:r>
          </w:p>
        </w:tc>
      </w:tr>
      <w:tr w:rsidR="00364029" w:rsidRPr="00A9123D" w14:paraId="0AB9C469" w14:textId="34C198F1" w:rsidTr="00364029">
        <w:trPr>
          <w:trHeight w:val="619"/>
        </w:trPr>
        <w:tc>
          <w:tcPr>
            <w:tcW w:w="35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1A0BAE" w14:textId="77777777" w:rsidR="00364029" w:rsidRPr="00C02A31" w:rsidRDefault="00364029" w:rsidP="00364029">
            <w:pPr>
              <w:keepNext/>
              <w:spacing w:line="240" w:lineRule="auto"/>
              <w:ind w:left="437" w:firstLineChars="1" w:firstLine="2"/>
              <w:jc w:val="right"/>
              <w:rPr>
                <w:b/>
                <w:i/>
                <w:color w:val="000000"/>
              </w:rPr>
            </w:pPr>
            <w:r>
              <w:rPr>
                <w:i/>
                <w:iCs/>
                <w:color w:val="000000"/>
              </w:rPr>
              <w:t>Transfer Amount from Baseline for Alternative 3</w:t>
            </w:r>
          </w:p>
        </w:tc>
        <w:tc>
          <w:tcPr>
            <w:tcW w:w="913" w:type="dxa"/>
            <w:tcBorders>
              <w:top w:val="single" w:sz="4" w:space="0" w:color="auto"/>
              <w:left w:val="nil"/>
              <w:bottom w:val="single" w:sz="4" w:space="0" w:color="auto"/>
              <w:right w:val="single" w:sz="4" w:space="0" w:color="auto"/>
            </w:tcBorders>
            <w:shd w:val="clear" w:color="auto" w:fill="F2F2F2" w:themeFill="background1" w:themeFillShade="F2"/>
            <w:noWrap/>
          </w:tcPr>
          <w:p w14:paraId="623EFB09" w14:textId="270057A0" w:rsidR="00364029" w:rsidRPr="00D00236" w:rsidRDefault="00364029" w:rsidP="00364029">
            <w:pPr>
              <w:keepNext/>
              <w:spacing w:line="240" w:lineRule="auto"/>
              <w:jc w:val="center"/>
              <w:rPr>
                <w:rFonts w:eastAsia="Times New Roman"/>
                <w:i/>
                <w:iCs/>
                <w:color w:val="000000"/>
                <w:szCs w:val="24"/>
              </w:rPr>
            </w:pPr>
            <w:r w:rsidRPr="00F13C50">
              <w:t xml:space="preserve">$272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25316688" w14:textId="49B7EBE2" w:rsidR="00364029" w:rsidRPr="00D00236" w:rsidRDefault="00364029" w:rsidP="00364029">
            <w:pPr>
              <w:keepNext/>
              <w:spacing w:line="240" w:lineRule="auto"/>
              <w:jc w:val="center"/>
              <w:rPr>
                <w:rFonts w:eastAsia="Times New Roman"/>
                <w:i/>
                <w:iCs/>
                <w:color w:val="000000"/>
                <w:szCs w:val="24"/>
              </w:rPr>
            </w:pPr>
            <w:r w:rsidRPr="00F13C50">
              <w:t xml:space="preserve">$43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73373636" w14:textId="49665FFE" w:rsidR="00364029" w:rsidRPr="00D00236" w:rsidRDefault="00364029" w:rsidP="00364029">
            <w:pPr>
              <w:keepNext/>
              <w:spacing w:line="240" w:lineRule="auto"/>
              <w:jc w:val="center"/>
              <w:rPr>
                <w:rFonts w:eastAsia="Times New Roman"/>
                <w:i/>
                <w:iCs/>
                <w:color w:val="000000"/>
                <w:szCs w:val="24"/>
              </w:rPr>
            </w:pPr>
            <w:r w:rsidRPr="00F13C50">
              <w:t xml:space="preserve">$295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2827A869" w14:textId="2B42650D" w:rsidR="00364029" w:rsidRPr="00D00236" w:rsidRDefault="00364029" w:rsidP="00364029">
            <w:pPr>
              <w:keepNext/>
              <w:spacing w:line="240" w:lineRule="auto"/>
              <w:jc w:val="center"/>
              <w:rPr>
                <w:rFonts w:eastAsia="Times New Roman"/>
                <w:i/>
                <w:iCs/>
                <w:color w:val="000000"/>
                <w:szCs w:val="24"/>
              </w:rPr>
            </w:pPr>
            <w:r w:rsidRPr="00F13C50">
              <w:t xml:space="preserve">$291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1474821D" w14:textId="4BE71FBF" w:rsidR="00364029" w:rsidRPr="00D00236" w:rsidRDefault="00364029" w:rsidP="00364029">
            <w:pPr>
              <w:keepNext/>
              <w:spacing w:line="240" w:lineRule="auto"/>
              <w:jc w:val="center"/>
              <w:rPr>
                <w:rFonts w:eastAsia="Times New Roman"/>
                <w:i/>
                <w:iCs/>
                <w:color w:val="000000"/>
                <w:szCs w:val="24"/>
              </w:rPr>
            </w:pPr>
            <w:r w:rsidRPr="00F13C50">
              <w:t xml:space="preserve">$293 </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tcPr>
          <w:p w14:paraId="0215256E" w14:textId="1A09B60A" w:rsidR="00364029" w:rsidRPr="00F13C50" w:rsidRDefault="00364029" w:rsidP="00364029">
            <w:pPr>
              <w:keepNext/>
              <w:spacing w:line="240" w:lineRule="auto"/>
              <w:jc w:val="center"/>
            </w:pPr>
            <w:r>
              <w:rPr>
                <w:color w:val="000000"/>
              </w:rPr>
              <w:t xml:space="preserve">$1,194 </w:t>
            </w:r>
          </w:p>
        </w:tc>
      </w:tr>
    </w:tbl>
    <w:p w14:paraId="13B0A619" w14:textId="77777777" w:rsidR="0053022C" w:rsidRDefault="0053022C">
      <w:pPr>
        <w:spacing w:after="240" w:line="240" w:lineRule="auto"/>
        <w:jc w:val="center"/>
      </w:pPr>
      <w:bookmarkStart w:id="110" w:name="_Ref326176247"/>
    </w:p>
    <w:p w14:paraId="7AE0B82A" w14:textId="77777777" w:rsidR="00004698" w:rsidRDefault="00004698">
      <w:pPr>
        <w:spacing w:after="200" w:line="276" w:lineRule="auto"/>
        <w:rPr>
          <w:b/>
          <w:bCs/>
          <w:sz w:val="22"/>
          <w:szCs w:val="18"/>
        </w:rPr>
      </w:pPr>
      <w:r>
        <w:rPr>
          <w:b/>
          <w:bCs/>
          <w:sz w:val="22"/>
          <w:szCs w:val="18"/>
        </w:rPr>
        <w:br w:type="page"/>
      </w:r>
    </w:p>
    <w:p w14:paraId="1A060E1C" w14:textId="77777777" w:rsidR="0027478B" w:rsidRPr="00A9123D" w:rsidRDefault="0027478B" w:rsidP="0045605B">
      <w:pPr>
        <w:keepNext/>
        <w:spacing w:after="200" w:line="276" w:lineRule="auto"/>
        <w:jc w:val="center"/>
        <w:rPr>
          <w:b/>
          <w:bCs/>
          <w:sz w:val="22"/>
          <w:szCs w:val="18"/>
        </w:rPr>
      </w:pPr>
      <w:r w:rsidRPr="00A9123D">
        <w:rPr>
          <w:b/>
          <w:bCs/>
          <w:sz w:val="22"/>
          <w:szCs w:val="18"/>
        </w:rPr>
        <w:t xml:space="preserve">Table </w:t>
      </w:r>
      <w:r w:rsidR="0077389D">
        <w:rPr>
          <w:b/>
          <w:bCs/>
          <w:sz w:val="22"/>
          <w:szCs w:val="18"/>
        </w:rPr>
        <w:t>3</w:t>
      </w:r>
      <w:r w:rsidRPr="00A9123D">
        <w:rPr>
          <w:b/>
          <w:bCs/>
          <w:sz w:val="22"/>
          <w:szCs w:val="18"/>
        </w:rPr>
        <w:noBreakHyphen/>
      </w:r>
      <w:bookmarkEnd w:id="110"/>
      <w:r w:rsidR="00311FB4">
        <w:rPr>
          <w:b/>
          <w:bCs/>
          <w:sz w:val="22"/>
          <w:szCs w:val="18"/>
        </w:rPr>
        <w:t>7</w:t>
      </w:r>
    </w:p>
    <w:p w14:paraId="7557FC8B" w14:textId="77777777" w:rsidR="00D80416" w:rsidRDefault="00D80416">
      <w:pPr>
        <w:spacing w:after="200" w:line="276" w:lineRule="auto"/>
        <w:rPr>
          <w:b/>
          <w:bCs/>
          <w:sz w:val="22"/>
          <w:szCs w:val="18"/>
        </w:rPr>
      </w:pPr>
      <w:bookmarkStart w:id="111" w:name="_Ref326176252"/>
    </w:p>
    <w:tbl>
      <w:tblPr>
        <w:tblW w:w="9631" w:type="dxa"/>
        <w:jc w:val="center"/>
        <w:tblLook w:val="04A0" w:firstRow="1" w:lastRow="0" w:firstColumn="1" w:lastColumn="0" w:noHBand="0" w:noVBand="1"/>
      </w:tblPr>
      <w:tblGrid>
        <w:gridCol w:w="2605"/>
        <w:gridCol w:w="990"/>
        <w:gridCol w:w="900"/>
        <w:gridCol w:w="900"/>
        <w:gridCol w:w="900"/>
        <w:gridCol w:w="900"/>
        <w:gridCol w:w="996"/>
        <w:gridCol w:w="1440"/>
      </w:tblGrid>
      <w:tr w:rsidR="00D80416" w:rsidRPr="00CE3CA2" w14:paraId="16D9A70D" w14:textId="77777777" w:rsidTr="00A31D36">
        <w:trPr>
          <w:trHeight w:val="312"/>
          <w:tblHeader/>
          <w:jc w:val="center"/>
        </w:trPr>
        <w:tc>
          <w:tcPr>
            <w:tcW w:w="963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B805F6D" w14:textId="73B3893D" w:rsidR="00D80416" w:rsidRPr="00CE3CA2" w:rsidRDefault="00D80416" w:rsidP="00BA3AA4">
            <w:pPr>
              <w:spacing w:line="240" w:lineRule="auto"/>
              <w:jc w:val="center"/>
              <w:rPr>
                <w:rFonts w:eastAsia="Times New Roman"/>
                <w:b/>
                <w:bCs/>
                <w:color w:val="000000"/>
                <w:szCs w:val="24"/>
              </w:rPr>
            </w:pPr>
            <w:r w:rsidRPr="00C02A31">
              <w:rPr>
                <w:b/>
                <w:color w:val="000000"/>
              </w:rPr>
              <w:t>Patent Fee Transfers (Aggregate Fee Revenue) by Alternative</w:t>
            </w:r>
            <w:r w:rsidR="008A24DE">
              <w:rPr>
                <w:b/>
                <w:color w:val="000000"/>
              </w:rPr>
              <w:t>—</w:t>
            </w:r>
            <w:r>
              <w:rPr>
                <w:b/>
                <w:color w:val="000000"/>
              </w:rPr>
              <w:t>3</w:t>
            </w:r>
            <w:r w:rsidRPr="00C02A31">
              <w:rPr>
                <w:b/>
                <w:color w:val="000000"/>
              </w:rPr>
              <w:t>%</w:t>
            </w:r>
            <w:r w:rsidRPr="00C02A31">
              <w:rPr>
                <w:b/>
                <w:i/>
                <w:color w:val="000000"/>
              </w:rPr>
              <w:t xml:space="preserve"> Discount</w:t>
            </w:r>
            <w:r w:rsidRPr="00C02A31">
              <w:rPr>
                <w:b/>
                <w:color w:val="000000"/>
              </w:rPr>
              <w:br/>
            </w:r>
            <w:r w:rsidR="00FE3351" w:rsidRPr="00C02A31">
              <w:rPr>
                <w:b/>
                <w:color w:val="000000"/>
              </w:rPr>
              <w:t>(</w:t>
            </w:r>
            <w:r w:rsidR="00FE3351">
              <w:rPr>
                <w:b/>
                <w:color w:val="000000"/>
              </w:rPr>
              <w:t>Constant FY 20</w:t>
            </w:r>
            <w:r w:rsidR="00BA3AA4">
              <w:rPr>
                <w:b/>
                <w:color w:val="000000"/>
              </w:rPr>
              <w:t>20</w:t>
            </w:r>
            <w:r w:rsidR="00FE3351">
              <w:rPr>
                <w:b/>
                <w:color w:val="000000"/>
              </w:rPr>
              <w:t xml:space="preserve"> dollars in millions</w:t>
            </w:r>
            <w:r w:rsidR="00FE3351" w:rsidRPr="00C02A31">
              <w:rPr>
                <w:b/>
                <w:color w:val="000000"/>
              </w:rPr>
              <w:t>)</w:t>
            </w:r>
          </w:p>
        </w:tc>
      </w:tr>
      <w:tr w:rsidR="00D80416" w:rsidRPr="00CE3CA2" w14:paraId="43442D95" w14:textId="77777777" w:rsidTr="00A31D36">
        <w:trPr>
          <w:trHeight w:val="936"/>
          <w:tblHeader/>
          <w:jc w:val="center"/>
        </w:trPr>
        <w:tc>
          <w:tcPr>
            <w:tcW w:w="2605" w:type="dxa"/>
            <w:tcBorders>
              <w:top w:val="nil"/>
              <w:left w:val="single" w:sz="4" w:space="0" w:color="auto"/>
              <w:bottom w:val="single" w:sz="4" w:space="0" w:color="auto"/>
              <w:right w:val="single" w:sz="4" w:space="0" w:color="auto"/>
            </w:tcBorders>
            <w:shd w:val="clear" w:color="auto" w:fill="auto"/>
            <w:noWrap/>
            <w:vAlign w:val="center"/>
          </w:tcPr>
          <w:p w14:paraId="36EA5805" w14:textId="77777777" w:rsidR="00D80416" w:rsidRPr="00CE3CA2" w:rsidRDefault="00D80416" w:rsidP="00D80416">
            <w:pPr>
              <w:spacing w:line="240" w:lineRule="auto"/>
              <w:rPr>
                <w:rFonts w:eastAsia="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center"/>
          </w:tcPr>
          <w:p w14:paraId="573F776E" w14:textId="0CE8AF24" w:rsidR="00D80416" w:rsidRPr="00CE3CA2" w:rsidRDefault="00D80416" w:rsidP="00D80416">
            <w:pPr>
              <w:spacing w:line="240" w:lineRule="auto"/>
              <w:jc w:val="center"/>
              <w:rPr>
                <w:rFonts w:eastAsia="Times New Roman"/>
                <w:b/>
                <w:bCs/>
                <w:color w:val="000000"/>
                <w:szCs w:val="24"/>
              </w:rPr>
            </w:pPr>
            <w:r w:rsidRPr="00CE3CA2">
              <w:rPr>
                <w:rFonts w:eastAsia="Times New Roman"/>
                <w:b/>
                <w:bCs/>
                <w:color w:val="000000"/>
                <w:szCs w:val="24"/>
              </w:rPr>
              <w:t>FY 20</w:t>
            </w:r>
            <w:r w:rsidR="00226B5F">
              <w:rPr>
                <w:rFonts w:eastAsia="Times New Roman"/>
                <w:b/>
                <w:bCs/>
                <w:color w:val="000000"/>
                <w:szCs w:val="24"/>
              </w:rPr>
              <w:t>20</w:t>
            </w:r>
          </w:p>
        </w:tc>
        <w:tc>
          <w:tcPr>
            <w:tcW w:w="900" w:type="dxa"/>
            <w:tcBorders>
              <w:top w:val="nil"/>
              <w:left w:val="nil"/>
              <w:bottom w:val="single" w:sz="4" w:space="0" w:color="auto"/>
              <w:right w:val="single" w:sz="4" w:space="0" w:color="auto"/>
            </w:tcBorders>
            <w:shd w:val="clear" w:color="auto" w:fill="auto"/>
            <w:noWrap/>
            <w:vAlign w:val="center"/>
          </w:tcPr>
          <w:p w14:paraId="38D598F8" w14:textId="5593A57C" w:rsidR="00D80416" w:rsidRPr="00CE3CA2" w:rsidRDefault="00D80416" w:rsidP="00D80416">
            <w:pPr>
              <w:spacing w:line="240" w:lineRule="auto"/>
              <w:jc w:val="center"/>
              <w:rPr>
                <w:rFonts w:eastAsia="Times New Roman"/>
                <w:b/>
                <w:bCs/>
                <w:color w:val="000000"/>
                <w:szCs w:val="24"/>
              </w:rPr>
            </w:pPr>
            <w:r w:rsidRPr="00CE3CA2">
              <w:rPr>
                <w:rFonts w:eastAsia="Times New Roman"/>
                <w:b/>
                <w:bCs/>
                <w:color w:val="000000"/>
                <w:szCs w:val="24"/>
              </w:rPr>
              <w:t>FY 20</w:t>
            </w:r>
            <w:r w:rsidR="00226B5F">
              <w:rPr>
                <w:rFonts w:eastAsia="Times New Roman"/>
                <w:b/>
                <w:bCs/>
                <w:color w:val="000000"/>
                <w:szCs w:val="24"/>
              </w:rPr>
              <w:t>21</w:t>
            </w:r>
          </w:p>
        </w:tc>
        <w:tc>
          <w:tcPr>
            <w:tcW w:w="900" w:type="dxa"/>
            <w:tcBorders>
              <w:top w:val="nil"/>
              <w:left w:val="nil"/>
              <w:bottom w:val="single" w:sz="4" w:space="0" w:color="auto"/>
              <w:right w:val="single" w:sz="4" w:space="0" w:color="auto"/>
            </w:tcBorders>
            <w:shd w:val="clear" w:color="auto" w:fill="auto"/>
            <w:noWrap/>
            <w:vAlign w:val="center"/>
          </w:tcPr>
          <w:p w14:paraId="755A2C0C" w14:textId="1C4062BC" w:rsidR="00D80416" w:rsidRPr="00CE3CA2" w:rsidRDefault="00D80416" w:rsidP="00D80416">
            <w:pPr>
              <w:spacing w:line="240" w:lineRule="auto"/>
              <w:jc w:val="center"/>
              <w:rPr>
                <w:rFonts w:eastAsia="Times New Roman"/>
                <w:b/>
                <w:bCs/>
                <w:color w:val="000000"/>
                <w:szCs w:val="24"/>
              </w:rPr>
            </w:pPr>
            <w:r w:rsidRPr="00CE3CA2">
              <w:rPr>
                <w:rFonts w:eastAsia="Times New Roman"/>
                <w:b/>
                <w:bCs/>
                <w:color w:val="000000"/>
                <w:szCs w:val="24"/>
              </w:rPr>
              <w:t>FY 20</w:t>
            </w:r>
            <w:r w:rsidR="00226B5F">
              <w:rPr>
                <w:rFonts w:eastAsia="Times New Roman"/>
                <w:b/>
                <w:bCs/>
                <w:color w:val="000000"/>
                <w:szCs w:val="24"/>
              </w:rPr>
              <w:t>22</w:t>
            </w:r>
          </w:p>
        </w:tc>
        <w:tc>
          <w:tcPr>
            <w:tcW w:w="900" w:type="dxa"/>
            <w:tcBorders>
              <w:top w:val="nil"/>
              <w:left w:val="nil"/>
              <w:bottom w:val="single" w:sz="4" w:space="0" w:color="auto"/>
              <w:right w:val="single" w:sz="4" w:space="0" w:color="auto"/>
            </w:tcBorders>
            <w:shd w:val="clear" w:color="auto" w:fill="auto"/>
            <w:noWrap/>
            <w:vAlign w:val="center"/>
          </w:tcPr>
          <w:p w14:paraId="1F58ACEA" w14:textId="6D189438" w:rsidR="00D80416" w:rsidRPr="00CE3CA2" w:rsidRDefault="00D80416" w:rsidP="00D80416">
            <w:pPr>
              <w:spacing w:line="240" w:lineRule="auto"/>
              <w:jc w:val="center"/>
              <w:rPr>
                <w:rFonts w:eastAsia="Times New Roman"/>
                <w:b/>
                <w:bCs/>
                <w:color w:val="000000"/>
                <w:szCs w:val="24"/>
              </w:rPr>
            </w:pPr>
            <w:r w:rsidRPr="00CE3CA2">
              <w:rPr>
                <w:rFonts w:eastAsia="Times New Roman"/>
                <w:b/>
                <w:bCs/>
                <w:color w:val="000000"/>
                <w:szCs w:val="24"/>
              </w:rPr>
              <w:t>FY 202</w:t>
            </w:r>
            <w:r w:rsidR="00226B5F">
              <w:rPr>
                <w:rFonts w:eastAsia="Times New Roman"/>
                <w:b/>
                <w:bCs/>
                <w:color w:val="000000"/>
                <w:szCs w:val="24"/>
              </w:rPr>
              <w:t>3</w:t>
            </w:r>
          </w:p>
        </w:tc>
        <w:tc>
          <w:tcPr>
            <w:tcW w:w="900" w:type="dxa"/>
            <w:tcBorders>
              <w:top w:val="nil"/>
              <w:left w:val="nil"/>
              <w:bottom w:val="single" w:sz="4" w:space="0" w:color="auto"/>
              <w:right w:val="single" w:sz="4" w:space="0" w:color="auto"/>
            </w:tcBorders>
            <w:shd w:val="clear" w:color="auto" w:fill="auto"/>
            <w:noWrap/>
            <w:vAlign w:val="center"/>
          </w:tcPr>
          <w:p w14:paraId="27EE5DDB" w14:textId="62FB24F3" w:rsidR="00D80416" w:rsidRPr="00CE3CA2" w:rsidRDefault="00D80416" w:rsidP="00D80416">
            <w:pPr>
              <w:spacing w:line="240" w:lineRule="auto"/>
              <w:jc w:val="center"/>
              <w:rPr>
                <w:rFonts w:eastAsia="Times New Roman"/>
                <w:b/>
                <w:bCs/>
                <w:color w:val="000000"/>
                <w:szCs w:val="24"/>
              </w:rPr>
            </w:pPr>
            <w:r w:rsidRPr="00CE3CA2">
              <w:rPr>
                <w:rFonts w:eastAsia="Times New Roman"/>
                <w:b/>
                <w:bCs/>
                <w:color w:val="000000"/>
                <w:szCs w:val="24"/>
              </w:rPr>
              <w:t>FY 202</w:t>
            </w:r>
            <w:r w:rsidR="00226B5F">
              <w:rPr>
                <w:rFonts w:eastAsia="Times New Roman"/>
                <w:b/>
                <w:bCs/>
                <w:color w:val="000000"/>
                <w:szCs w:val="24"/>
              </w:rPr>
              <w:t>4</w:t>
            </w:r>
          </w:p>
        </w:tc>
        <w:tc>
          <w:tcPr>
            <w:tcW w:w="996" w:type="dxa"/>
            <w:tcBorders>
              <w:top w:val="nil"/>
              <w:left w:val="nil"/>
              <w:bottom w:val="single" w:sz="4" w:space="0" w:color="auto"/>
              <w:right w:val="single" w:sz="4" w:space="0" w:color="auto"/>
            </w:tcBorders>
            <w:shd w:val="clear" w:color="auto" w:fill="auto"/>
            <w:vAlign w:val="center"/>
          </w:tcPr>
          <w:p w14:paraId="7E937405" w14:textId="77777777" w:rsidR="00D80416" w:rsidRPr="00CE3CA2" w:rsidRDefault="00D80416" w:rsidP="00D80416">
            <w:pPr>
              <w:spacing w:line="240" w:lineRule="auto"/>
              <w:jc w:val="center"/>
              <w:rPr>
                <w:rFonts w:eastAsia="Times New Roman"/>
                <w:b/>
                <w:bCs/>
                <w:color w:val="000000"/>
                <w:szCs w:val="24"/>
              </w:rPr>
            </w:pPr>
            <w:r w:rsidRPr="00CE3CA2">
              <w:rPr>
                <w:rFonts w:eastAsia="Times New Roman"/>
                <w:b/>
                <w:bCs/>
                <w:color w:val="000000"/>
                <w:szCs w:val="24"/>
              </w:rPr>
              <w:t xml:space="preserve">Total </w:t>
            </w:r>
            <w:r>
              <w:rPr>
                <w:rFonts w:eastAsia="Times New Roman"/>
                <w:b/>
                <w:bCs/>
                <w:color w:val="000000"/>
                <w:szCs w:val="24"/>
              </w:rPr>
              <w:t>(</w:t>
            </w:r>
            <w:r w:rsidRPr="00CE3CA2">
              <w:rPr>
                <w:rFonts w:eastAsia="Times New Roman"/>
                <w:b/>
                <w:bCs/>
                <w:color w:val="000000"/>
                <w:szCs w:val="24"/>
              </w:rPr>
              <w:t>Net Present Value</w:t>
            </w:r>
            <w:r>
              <w:rPr>
                <w:rFonts w:eastAsia="Times New Roman"/>
                <w:b/>
                <w:bCs/>
                <w:color w:val="000000"/>
                <w:szCs w:val="24"/>
              </w:rPr>
              <w:t>)</w:t>
            </w:r>
          </w:p>
        </w:tc>
        <w:tc>
          <w:tcPr>
            <w:tcW w:w="1440" w:type="dxa"/>
            <w:tcBorders>
              <w:top w:val="nil"/>
              <w:left w:val="single" w:sz="4" w:space="0" w:color="auto"/>
              <w:bottom w:val="single" w:sz="4" w:space="0" w:color="auto"/>
              <w:right w:val="single" w:sz="4" w:space="0" w:color="auto"/>
            </w:tcBorders>
            <w:shd w:val="clear" w:color="auto" w:fill="auto"/>
            <w:vAlign w:val="center"/>
          </w:tcPr>
          <w:p w14:paraId="79D6DF5F" w14:textId="55BFB0B5" w:rsidR="00D80416" w:rsidRPr="00CE3CA2" w:rsidRDefault="00D80416" w:rsidP="00D80416">
            <w:pPr>
              <w:spacing w:line="240" w:lineRule="auto"/>
              <w:jc w:val="center"/>
              <w:rPr>
                <w:rFonts w:eastAsia="Times New Roman"/>
                <w:b/>
                <w:bCs/>
                <w:color w:val="000000"/>
                <w:szCs w:val="24"/>
              </w:rPr>
            </w:pPr>
            <w:r w:rsidRPr="001F2386">
              <w:rPr>
                <w:rFonts w:eastAsia="Times New Roman"/>
                <w:b/>
                <w:bCs/>
                <w:color w:val="000000"/>
                <w:szCs w:val="24"/>
              </w:rPr>
              <w:t>Annualized</w:t>
            </w:r>
            <w:r w:rsidR="00080ECA">
              <w:rPr>
                <w:rFonts w:eastAsia="Times New Roman"/>
                <w:b/>
                <w:bCs/>
                <w:color w:val="000000"/>
                <w:szCs w:val="24"/>
              </w:rPr>
              <w:t xml:space="preserve"> </w:t>
            </w:r>
            <w:r>
              <w:rPr>
                <w:rFonts w:eastAsia="Times New Roman"/>
                <w:b/>
                <w:bCs/>
                <w:color w:val="000000"/>
                <w:szCs w:val="24"/>
              </w:rPr>
              <w:t>(</w:t>
            </w:r>
            <w:r w:rsidRPr="001F2386">
              <w:rPr>
                <w:rFonts w:eastAsia="Times New Roman"/>
                <w:b/>
                <w:bCs/>
                <w:color w:val="000000"/>
                <w:szCs w:val="24"/>
              </w:rPr>
              <w:t>Net Present Value</w:t>
            </w:r>
            <w:r>
              <w:rPr>
                <w:rFonts w:eastAsia="Times New Roman"/>
                <w:b/>
                <w:bCs/>
                <w:color w:val="000000"/>
                <w:szCs w:val="24"/>
              </w:rPr>
              <w:t>)</w:t>
            </w:r>
          </w:p>
        </w:tc>
      </w:tr>
      <w:tr w:rsidR="004D5C9E" w:rsidRPr="00CE3CA2" w14:paraId="03F8B3C9" w14:textId="77777777" w:rsidTr="00A31D36">
        <w:trPr>
          <w:trHeight w:val="312"/>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9958087" w14:textId="53A56878" w:rsidR="004D5C9E" w:rsidRPr="00CE3CA2" w:rsidRDefault="004D5C9E" w:rsidP="004D5C9E">
            <w:pPr>
              <w:spacing w:line="240" w:lineRule="auto"/>
              <w:rPr>
                <w:rFonts w:eastAsia="Times New Roman"/>
                <w:b/>
                <w:bCs/>
                <w:color w:val="000000"/>
                <w:szCs w:val="24"/>
              </w:rPr>
            </w:pPr>
            <w:r w:rsidRPr="00CE3CA2">
              <w:rPr>
                <w:rFonts w:eastAsia="Times New Roman"/>
                <w:b/>
                <w:bCs/>
                <w:color w:val="000000"/>
                <w:szCs w:val="24"/>
              </w:rPr>
              <w:t xml:space="preserve">Baseline </w:t>
            </w:r>
            <w:r>
              <w:rPr>
                <w:b/>
                <w:bCs/>
                <w:color w:val="000000"/>
              </w:rPr>
              <w:t>(Alternative 4)</w:t>
            </w:r>
            <w:r w:rsidR="008A24DE">
              <w:rPr>
                <w:rFonts w:eastAsia="Times New Roman"/>
                <w:b/>
                <w:bCs/>
                <w:color w:val="000000"/>
                <w:szCs w:val="24"/>
              </w:rPr>
              <w:t>—</w:t>
            </w:r>
            <w:r w:rsidRPr="00CE3CA2">
              <w:rPr>
                <w:rFonts w:eastAsia="Times New Roman"/>
                <w:b/>
                <w:bCs/>
                <w:color w:val="000000"/>
                <w:szCs w:val="24"/>
              </w:rPr>
              <w:t>Fee Revenue</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77074E3" w14:textId="79C466BF" w:rsidR="004D5C9E" w:rsidRPr="00CE3CA2" w:rsidRDefault="004D5C9E" w:rsidP="004D5C9E">
            <w:pPr>
              <w:spacing w:line="240" w:lineRule="auto"/>
              <w:jc w:val="center"/>
              <w:rPr>
                <w:rFonts w:eastAsia="Times New Roman"/>
                <w:sz w:val="22"/>
              </w:rPr>
            </w:pPr>
            <w:r w:rsidRPr="00BD6FE5">
              <w:t xml:space="preserve">$3,041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60410AFE" w14:textId="6D3A5B95" w:rsidR="004D5C9E" w:rsidRPr="00CE3CA2" w:rsidRDefault="004D5C9E" w:rsidP="004D5C9E">
            <w:pPr>
              <w:spacing w:line="240" w:lineRule="auto"/>
              <w:jc w:val="center"/>
              <w:rPr>
                <w:rFonts w:eastAsia="Times New Roman"/>
                <w:sz w:val="22"/>
              </w:rPr>
            </w:pPr>
            <w:r w:rsidRPr="00BD6FE5">
              <w:t xml:space="preserve">$3,043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3A4FAD02" w14:textId="425FCB20" w:rsidR="004D5C9E" w:rsidRPr="00CE3CA2" w:rsidRDefault="004D5C9E" w:rsidP="004D5C9E">
            <w:pPr>
              <w:spacing w:line="240" w:lineRule="auto"/>
              <w:jc w:val="center"/>
              <w:rPr>
                <w:rFonts w:eastAsia="Times New Roman"/>
                <w:sz w:val="22"/>
              </w:rPr>
            </w:pPr>
            <w:r w:rsidRPr="00BD6FE5">
              <w:t xml:space="preserve">$3,158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1DACED6F" w14:textId="6FEAE7D9" w:rsidR="004D5C9E" w:rsidRPr="00CE3CA2" w:rsidRDefault="004D5C9E" w:rsidP="004D5C9E">
            <w:pPr>
              <w:spacing w:line="240" w:lineRule="auto"/>
              <w:jc w:val="center"/>
              <w:rPr>
                <w:rFonts w:eastAsia="Times New Roman"/>
                <w:sz w:val="22"/>
              </w:rPr>
            </w:pPr>
            <w:r w:rsidRPr="00BD6FE5">
              <w:t xml:space="preserve">$3,111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0E1D8EA6" w14:textId="6F89CFCA" w:rsidR="004D5C9E" w:rsidRPr="00CE3CA2" w:rsidRDefault="004D5C9E" w:rsidP="004D5C9E">
            <w:pPr>
              <w:spacing w:line="240" w:lineRule="auto"/>
              <w:jc w:val="center"/>
              <w:rPr>
                <w:rFonts w:eastAsia="Times New Roman"/>
                <w:sz w:val="22"/>
              </w:rPr>
            </w:pPr>
            <w:r w:rsidRPr="00BD6FE5">
              <w:t xml:space="preserve">$3,133 </w:t>
            </w:r>
          </w:p>
        </w:tc>
        <w:tc>
          <w:tcPr>
            <w:tcW w:w="996" w:type="dxa"/>
            <w:tcBorders>
              <w:top w:val="single" w:sz="4" w:space="0" w:color="auto"/>
              <w:left w:val="nil"/>
              <w:bottom w:val="single" w:sz="4" w:space="0" w:color="auto"/>
              <w:right w:val="single" w:sz="4" w:space="0" w:color="auto"/>
            </w:tcBorders>
            <w:shd w:val="clear" w:color="auto" w:fill="F2F2F2" w:themeFill="background1" w:themeFillShade="F2"/>
            <w:noWrap/>
          </w:tcPr>
          <w:p w14:paraId="1EF6292F" w14:textId="2692B0DF" w:rsidR="004D5C9E" w:rsidRPr="00CE3CA2" w:rsidRDefault="004D5C9E" w:rsidP="004D5C9E">
            <w:pPr>
              <w:spacing w:line="240" w:lineRule="auto"/>
              <w:jc w:val="center"/>
              <w:rPr>
                <w:rFonts w:eastAsia="Times New Roman"/>
                <w:sz w:val="22"/>
              </w:rPr>
            </w:pPr>
            <w:r w:rsidRPr="00BD6FE5">
              <w:t xml:space="preserve">$15,486 </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496B05C" w14:textId="73513D18" w:rsidR="004D5C9E" w:rsidRPr="00CE3CA2" w:rsidRDefault="004D5C9E" w:rsidP="004D5C9E">
            <w:pPr>
              <w:spacing w:line="240" w:lineRule="auto"/>
              <w:jc w:val="center"/>
              <w:rPr>
                <w:rFonts w:eastAsia="Times New Roman"/>
                <w:sz w:val="22"/>
              </w:rPr>
            </w:pPr>
            <w:r w:rsidRPr="00BD6FE5">
              <w:t xml:space="preserve">$3,381 </w:t>
            </w:r>
          </w:p>
        </w:tc>
      </w:tr>
      <w:tr w:rsidR="004D5C9E" w:rsidRPr="00CE3CA2" w14:paraId="3010BB14" w14:textId="77777777" w:rsidTr="00A31D36">
        <w:trPr>
          <w:trHeight w:val="936"/>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7715CAE2" w14:textId="0BA5A6A7" w:rsidR="004D5C9E" w:rsidRPr="00CE3CA2" w:rsidRDefault="004D5C9E" w:rsidP="007F49F9">
            <w:pPr>
              <w:spacing w:line="240" w:lineRule="auto"/>
              <w:rPr>
                <w:rFonts w:eastAsia="Times New Roman"/>
                <w:b/>
                <w:bCs/>
                <w:color w:val="000000"/>
                <w:szCs w:val="24"/>
              </w:rPr>
            </w:pPr>
            <w:r w:rsidRPr="00CE3CA2">
              <w:rPr>
                <w:rFonts w:eastAsia="Times New Roman"/>
                <w:b/>
                <w:bCs/>
                <w:color w:val="000000"/>
                <w:szCs w:val="24"/>
              </w:rPr>
              <w:t xml:space="preserve">Alternative 1: </w:t>
            </w:r>
            <w:r w:rsidR="001F6EC3">
              <w:rPr>
                <w:rFonts w:eastAsia="Times New Roman"/>
                <w:b/>
                <w:bCs/>
                <w:color w:val="000000"/>
                <w:szCs w:val="24"/>
              </w:rPr>
              <w:t>Final</w:t>
            </w:r>
            <w:r w:rsidRPr="00CE3CA2">
              <w:rPr>
                <w:rFonts w:eastAsia="Times New Roman"/>
                <w:b/>
                <w:bCs/>
                <w:color w:val="000000"/>
                <w:szCs w:val="24"/>
              </w:rPr>
              <w:t xml:space="preserve"> </w:t>
            </w:r>
            <w:r w:rsidR="007F49F9">
              <w:rPr>
                <w:rFonts w:eastAsia="Times New Roman"/>
                <w:b/>
                <w:bCs/>
                <w:color w:val="000000"/>
                <w:szCs w:val="24"/>
              </w:rPr>
              <w:t xml:space="preserve">Patent </w:t>
            </w:r>
            <w:r>
              <w:rPr>
                <w:rFonts w:eastAsia="Times New Roman"/>
                <w:b/>
                <w:bCs/>
                <w:color w:val="000000"/>
                <w:szCs w:val="24"/>
              </w:rPr>
              <w:t>Fee Schedule</w:t>
            </w:r>
            <w:r w:rsidR="008A24DE">
              <w:rPr>
                <w:rFonts w:eastAsia="Times New Roman"/>
                <w:b/>
                <w:bCs/>
                <w:color w:val="000000"/>
                <w:szCs w:val="24"/>
              </w:rPr>
              <w:t>—</w:t>
            </w:r>
            <w:r w:rsidRPr="00CE3CA2">
              <w:rPr>
                <w:rFonts w:eastAsia="Times New Roman"/>
                <w:b/>
                <w:bCs/>
                <w:color w:val="000000"/>
                <w:szCs w:val="24"/>
              </w:rPr>
              <w:t>Fee Revenue</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1A152808" w14:textId="7485342B" w:rsidR="004D5C9E" w:rsidRPr="00CE3CA2" w:rsidRDefault="004D5C9E" w:rsidP="004D5C9E">
            <w:pPr>
              <w:spacing w:line="240" w:lineRule="auto"/>
              <w:jc w:val="center"/>
              <w:rPr>
                <w:rFonts w:eastAsia="Times New Roman"/>
                <w:sz w:val="22"/>
              </w:rPr>
            </w:pPr>
            <w:r w:rsidRPr="00BD6FE5">
              <w:t xml:space="preserve">$3,301 </w:t>
            </w:r>
          </w:p>
        </w:tc>
        <w:tc>
          <w:tcPr>
            <w:tcW w:w="900" w:type="dxa"/>
            <w:tcBorders>
              <w:top w:val="single" w:sz="4" w:space="0" w:color="auto"/>
              <w:left w:val="nil"/>
              <w:bottom w:val="single" w:sz="4" w:space="0" w:color="auto"/>
              <w:right w:val="single" w:sz="4" w:space="0" w:color="auto"/>
            </w:tcBorders>
            <w:shd w:val="clear" w:color="auto" w:fill="auto"/>
            <w:noWrap/>
          </w:tcPr>
          <w:p w14:paraId="38AD6BFC" w14:textId="55EC6144" w:rsidR="004D5C9E" w:rsidRPr="00CE3CA2" w:rsidRDefault="004D5C9E" w:rsidP="004D5C9E">
            <w:pPr>
              <w:spacing w:line="240" w:lineRule="auto"/>
              <w:jc w:val="center"/>
              <w:rPr>
                <w:rFonts w:eastAsia="Times New Roman"/>
                <w:sz w:val="22"/>
              </w:rPr>
            </w:pPr>
            <w:r w:rsidRPr="00BD6FE5">
              <w:t xml:space="preserve">$3,081 </w:t>
            </w:r>
          </w:p>
        </w:tc>
        <w:tc>
          <w:tcPr>
            <w:tcW w:w="900" w:type="dxa"/>
            <w:tcBorders>
              <w:top w:val="single" w:sz="4" w:space="0" w:color="auto"/>
              <w:left w:val="nil"/>
              <w:bottom w:val="single" w:sz="4" w:space="0" w:color="auto"/>
              <w:right w:val="single" w:sz="4" w:space="0" w:color="auto"/>
            </w:tcBorders>
            <w:shd w:val="clear" w:color="auto" w:fill="auto"/>
            <w:noWrap/>
          </w:tcPr>
          <w:p w14:paraId="70147B69" w14:textId="431CB3F0" w:rsidR="004D5C9E" w:rsidRPr="00CE3CA2" w:rsidRDefault="004D5C9E" w:rsidP="004D5C9E">
            <w:pPr>
              <w:spacing w:line="240" w:lineRule="auto"/>
              <w:jc w:val="center"/>
              <w:rPr>
                <w:rFonts w:eastAsia="Times New Roman"/>
                <w:sz w:val="22"/>
              </w:rPr>
            </w:pPr>
            <w:r w:rsidRPr="00BD6FE5">
              <w:t xml:space="preserve">$3,430 </w:t>
            </w:r>
          </w:p>
        </w:tc>
        <w:tc>
          <w:tcPr>
            <w:tcW w:w="900" w:type="dxa"/>
            <w:tcBorders>
              <w:top w:val="single" w:sz="4" w:space="0" w:color="auto"/>
              <w:left w:val="nil"/>
              <w:bottom w:val="single" w:sz="4" w:space="0" w:color="auto"/>
              <w:right w:val="single" w:sz="4" w:space="0" w:color="auto"/>
            </w:tcBorders>
            <w:shd w:val="clear" w:color="auto" w:fill="auto"/>
            <w:noWrap/>
          </w:tcPr>
          <w:p w14:paraId="5CCF5551" w14:textId="50EEFD0C" w:rsidR="004D5C9E" w:rsidRPr="00CE3CA2" w:rsidRDefault="004D5C9E" w:rsidP="004D5C9E">
            <w:pPr>
              <w:spacing w:line="240" w:lineRule="auto"/>
              <w:jc w:val="center"/>
              <w:rPr>
                <w:rFonts w:eastAsia="Times New Roman"/>
                <w:sz w:val="22"/>
              </w:rPr>
            </w:pPr>
            <w:r w:rsidRPr="00BD6FE5">
              <w:t xml:space="preserve">$3,379 </w:t>
            </w:r>
          </w:p>
        </w:tc>
        <w:tc>
          <w:tcPr>
            <w:tcW w:w="900" w:type="dxa"/>
            <w:tcBorders>
              <w:top w:val="single" w:sz="4" w:space="0" w:color="auto"/>
              <w:left w:val="nil"/>
              <w:bottom w:val="single" w:sz="4" w:space="0" w:color="auto"/>
              <w:right w:val="single" w:sz="4" w:space="0" w:color="auto"/>
            </w:tcBorders>
            <w:shd w:val="clear" w:color="auto" w:fill="auto"/>
            <w:noWrap/>
          </w:tcPr>
          <w:p w14:paraId="1908ED1A" w14:textId="7BF4B84A" w:rsidR="004D5C9E" w:rsidRPr="00CE3CA2" w:rsidRDefault="004D5C9E" w:rsidP="004D5C9E">
            <w:pPr>
              <w:spacing w:line="240" w:lineRule="auto"/>
              <w:jc w:val="center"/>
              <w:rPr>
                <w:rFonts w:eastAsia="Times New Roman"/>
                <w:sz w:val="22"/>
              </w:rPr>
            </w:pPr>
            <w:r w:rsidRPr="00BD6FE5">
              <w:t xml:space="preserve">$3,404 </w:t>
            </w:r>
          </w:p>
        </w:tc>
        <w:tc>
          <w:tcPr>
            <w:tcW w:w="996" w:type="dxa"/>
            <w:tcBorders>
              <w:top w:val="single" w:sz="4" w:space="0" w:color="auto"/>
              <w:left w:val="nil"/>
              <w:bottom w:val="single" w:sz="4" w:space="0" w:color="auto"/>
              <w:right w:val="single" w:sz="4" w:space="0" w:color="auto"/>
            </w:tcBorders>
            <w:shd w:val="clear" w:color="auto" w:fill="auto"/>
            <w:noWrap/>
          </w:tcPr>
          <w:p w14:paraId="067CCEC6" w14:textId="371E4145" w:rsidR="004D5C9E" w:rsidRPr="00CE3CA2" w:rsidRDefault="004D5C9E" w:rsidP="004D5C9E">
            <w:pPr>
              <w:spacing w:line="240" w:lineRule="auto"/>
              <w:jc w:val="center"/>
              <w:rPr>
                <w:rFonts w:eastAsia="Times New Roman"/>
                <w:sz w:val="22"/>
              </w:rPr>
            </w:pPr>
            <w:r w:rsidRPr="00BD6FE5">
              <w:t xml:space="preserve">$16,595 </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D152A9D" w14:textId="5C783AAB" w:rsidR="004D5C9E" w:rsidRPr="00CE3CA2" w:rsidRDefault="004D5C9E" w:rsidP="004D5C9E">
            <w:pPr>
              <w:spacing w:line="240" w:lineRule="auto"/>
              <w:jc w:val="center"/>
              <w:rPr>
                <w:rFonts w:eastAsia="Times New Roman"/>
                <w:sz w:val="22"/>
              </w:rPr>
            </w:pPr>
            <w:r w:rsidRPr="00BD6FE5">
              <w:t xml:space="preserve">$3,624 </w:t>
            </w:r>
          </w:p>
        </w:tc>
      </w:tr>
      <w:tr w:rsidR="004D5C9E" w:rsidRPr="00CE3CA2" w14:paraId="7D9FA533" w14:textId="77777777" w:rsidTr="00A31D36">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0CE5B36E" w14:textId="77777777" w:rsidR="004D5C9E" w:rsidRPr="00CE3CA2" w:rsidRDefault="004D5C9E" w:rsidP="004D5C9E">
            <w:pPr>
              <w:spacing w:line="240" w:lineRule="auto"/>
              <w:ind w:firstLineChars="200" w:firstLine="480"/>
              <w:rPr>
                <w:rFonts w:eastAsia="Times New Roman"/>
                <w:i/>
                <w:iCs/>
                <w:color w:val="000000"/>
                <w:szCs w:val="24"/>
              </w:rPr>
            </w:pPr>
            <w:r w:rsidRPr="00CE3CA2">
              <w:rPr>
                <w:rFonts w:eastAsia="Times New Roman"/>
                <w:i/>
                <w:iCs/>
                <w:color w:val="000000"/>
                <w:szCs w:val="24"/>
              </w:rPr>
              <w:t>Transfer Amount from Baseline for Alternative 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321292C" w14:textId="3B7B3807" w:rsidR="004D5C9E" w:rsidRPr="00D00236" w:rsidRDefault="004D5C9E" w:rsidP="004D5C9E">
            <w:pPr>
              <w:spacing w:line="240" w:lineRule="auto"/>
              <w:jc w:val="center"/>
              <w:rPr>
                <w:rFonts w:eastAsia="Times New Roman"/>
                <w:i/>
                <w:iCs/>
                <w:sz w:val="22"/>
              </w:rPr>
            </w:pPr>
            <w:r w:rsidRPr="00BD6FE5">
              <w:t xml:space="preserve">$260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0A356F41" w14:textId="5B8B13C5" w:rsidR="004D5C9E" w:rsidRPr="00D00236" w:rsidRDefault="004D5C9E" w:rsidP="004D5C9E">
            <w:pPr>
              <w:spacing w:line="240" w:lineRule="auto"/>
              <w:jc w:val="center"/>
              <w:rPr>
                <w:rFonts w:eastAsia="Times New Roman"/>
                <w:i/>
                <w:iCs/>
                <w:sz w:val="22"/>
              </w:rPr>
            </w:pPr>
            <w:r w:rsidRPr="00BD6FE5">
              <w:t xml:space="preserve">$38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3EF9C42A" w14:textId="7A15E494" w:rsidR="004D5C9E" w:rsidRPr="00D00236" w:rsidRDefault="004D5C9E" w:rsidP="004D5C9E">
            <w:pPr>
              <w:spacing w:line="240" w:lineRule="auto"/>
              <w:jc w:val="center"/>
              <w:rPr>
                <w:rFonts w:eastAsia="Times New Roman"/>
                <w:i/>
                <w:iCs/>
                <w:sz w:val="22"/>
              </w:rPr>
            </w:pPr>
            <w:r w:rsidRPr="00BD6FE5">
              <w:t xml:space="preserve">$272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0EE757E7" w14:textId="47B9F928" w:rsidR="004D5C9E" w:rsidRPr="00D00236" w:rsidRDefault="004D5C9E" w:rsidP="004D5C9E">
            <w:pPr>
              <w:spacing w:line="240" w:lineRule="auto"/>
              <w:jc w:val="center"/>
              <w:rPr>
                <w:rFonts w:eastAsia="Times New Roman"/>
                <w:i/>
                <w:iCs/>
                <w:sz w:val="22"/>
              </w:rPr>
            </w:pPr>
            <w:r w:rsidRPr="00BD6FE5">
              <w:t xml:space="preserve">$268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5C23E7D2" w14:textId="42D86BA9" w:rsidR="004D5C9E" w:rsidRPr="00D00236" w:rsidRDefault="004D5C9E" w:rsidP="004D5C9E">
            <w:pPr>
              <w:spacing w:line="240" w:lineRule="auto"/>
              <w:jc w:val="center"/>
              <w:rPr>
                <w:rFonts w:eastAsia="Times New Roman"/>
                <w:i/>
                <w:iCs/>
                <w:sz w:val="22"/>
              </w:rPr>
            </w:pPr>
            <w:r w:rsidRPr="00BD6FE5">
              <w:t xml:space="preserve">$271 </w:t>
            </w:r>
          </w:p>
        </w:tc>
        <w:tc>
          <w:tcPr>
            <w:tcW w:w="996" w:type="dxa"/>
            <w:tcBorders>
              <w:top w:val="single" w:sz="4" w:space="0" w:color="auto"/>
              <w:left w:val="nil"/>
              <w:bottom w:val="single" w:sz="4" w:space="0" w:color="auto"/>
              <w:right w:val="single" w:sz="4" w:space="0" w:color="auto"/>
            </w:tcBorders>
            <w:shd w:val="clear" w:color="auto" w:fill="F2F2F2" w:themeFill="background1" w:themeFillShade="F2"/>
            <w:noWrap/>
          </w:tcPr>
          <w:p w14:paraId="68815840" w14:textId="54B0DC35" w:rsidR="004D5C9E" w:rsidRPr="00D00236" w:rsidRDefault="004D5C9E" w:rsidP="004D5C9E">
            <w:pPr>
              <w:spacing w:line="240" w:lineRule="auto"/>
              <w:jc w:val="center"/>
              <w:rPr>
                <w:rFonts w:eastAsia="Times New Roman"/>
                <w:i/>
                <w:iCs/>
                <w:sz w:val="22"/>
              </w:rPr>
            </w:pPr>
            <w:r w:rsidRPr="00BD6FE5">
              <w:t xml:space="preserve">$1,109 </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5237DD8" w14:textId="47FE7701" w:rsidR="004D5C9E" w:rsidRPr="00D00236" w:rsidRDefault="004D5C9E" w:rsidP="004D5C9E">
            <w:pPr>
              <w:spacing w:line="240" w:lineRule="auto"/>
              <w:jc w:val="center"/>
              <w:rPr>
                <w:rFonts w:eastAsia="Times New Roman"/>
                <w:i/>
                <w:iCs/>
                <w:sz w:val="22"/>
              </w:rPr>
            </w:pPr>
            <w:r w:rsidRPr="00BD6FE5">
              <w:t xml:space="preserve">$242 </w:t>
            </w:r>
          </w:p>
        </w:tc>
      </w:tr>
      <w:tr w:rsidR="004D5C9E" w:rsidRPr="00CE3CA2" w14:paraId="275882D8" w14:textId="77777777" w:rsidTr="00A31D36">
        <w:trPr>
          <w:trHeight w:val="624"/>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70919EA5" w14:textId="5CBDFC94" w:rsidR="004D5C9E" w:rsidRPr="00CE3CA2" w:rsidRDefault="004D5C9E" w:rsidP="004D5C9E">
            <w:pPr>
              <w:spacing w:line="240" w:lineRule="auto"/>
              <w:rPr>
                <w:rFonts w:eastAsia="Times New Roman"/>
                <w:b/>
                <w:bCs/>
                <w:color w:val="000000"/>
                <w:szCs w:val="24"/>
              </w:rPr>
            </w:pPr>
            <w:r w:rsidRPr="00CE3CA2">
              <w:rPr>
                <w:rFonts w:eastAsia="Times New Roman"/>
                <w:b/>
                <w:bCs/>
                <w:color w:val="000000"/>
                <w:szCs w:val="24"/>
              </w:rPr>
              <w:t xml:space="preserve">Alternative 2: </w:t>
            </w:r>
            <w:r>
              <w:rPr>
                <w:rFonts w:eastAsia="Times New Roman"/>
                <w:b/>
                <w:bCs/>
                <w:color w:val="000000"/>
                <w:szCs w:val="24"/>
              </w:rPr>
              <w:t>Unit</w:t>
            </w:r>
            <w:r w:rsidRPr="00CE3CA2">
              <w:rPr>
                <w:rFonts w:eastAsia="Times New Roman"/>
                <w:b/>
                <w:bCs/>
                <w:color w:val="000000"/>
                <w:szCs w:val="24"/>
              </w:rPr>
              <w:t xml:space="preserve"> Cost Recovery</w:t>
            </w:r>
            <w:r w:rsidR="008A24DE">
              <w:rPr>
                <w:rFonts w:eastAsia="Times New Roman"/>
                <w:b/>
                <w:bCs/>
                <w:color w:val="000000"/>
                <w:szCs w:val="24"/>
              </w:rPr>
              <w:t>—</w:t>
            </w:r>
            <w:r w:rsidRPr="00CE3CA2">
              <w:rPr>
                <w:rFonts w:eastAsia="Times New Roman"/>
                <w:b/>
                <w:bCs/>
                <w:color w:val="000000"/>
                <w:szCs w:val="24"/>
              </w:rPr>
              <w:t>Fee Revenue</w:t>
            </w:r>
          </w:p>
        </w:tc>
        <w:tc>
          <w:tcPr>
            <w:tcW w:w="990" w:type="dxa"/>
            <w:tcBorders>
              <w:top w:val="nil"/>
              <w:left w:val="single" w:sz="4" w:space="0" w:color="auto"/>
              <w:bottom w:val="single" w:sz="4" w:space="0" w:color="auto"/>
              <w:right w:val="single" w:sz="4" w:space="0" w:color="auto"/>
            </w:tcBorders>
            <w:shd w:val="clear" w:color="auto" w:fill="auto"/>
            <w:noWrap/>
          </w:tcPr>
          <w:p w14:paraId="1D80095E" w14:textId="78A347DC" w:rsidR="004D5C9E" w:rsidRPr="00CE3CA2" w:rsidRDefault="004D5C9E" w:rsidP="004D5C9E">
            <w:pPr>
              <w:spacing w:line="240" w:lineRule="auto"/>
              <w:jc w:val="center"/>
              <w:rPr>
                <w:rFonts w:eastAsia="Times New Roman"/>
                <w:sz w:val="22"/>
              </w:rPr>
            </w:pPr>
            <w:r w:rsidRPr="00BD6FE5">
              <w:t xml:space="preserve">$3,352 </w:t>
            </w:r>
          </w:p>
        </w:tc>
        <w:tc>
          <w:tcPr>
            <w:tcW w:w="900" w:type="dxa"/>
            <w:tcBorders>
              <w:top w:val="nil"/>
              <w:left w:val="nil"/>
              <w:bottom w:val="single" w:sz="4" w:space="0" w:color="auto"/>
              <w:right w:val="single" w:sz="4" w:space="0" w:color="auto"/>
            </w:tcBorders>
            <w:shd w:val="clear" w:color="auto" w:fill="auto"/>
            <w:noWrap/>
          </w:tcPr>
          <w:p w14:paraId="53F42481" w14:textId="655A7253" w:rsidR="004D5C9E" w:rsidRPr="00CE3CA2" w:rsidRDefault="004D5C9E" w:rsidP="004D5C9E">
            <w:pPr>
              <w:spacing w:line="240" w:lineRule="auto"/>
              <w:jc w:val="center"/>
              <w:rPr>
                <w:rFonts w:eastAsia="Times New Roman"/>
                <w:sz w:val="22"/>
              </w:rPr>
            </w:pPr>
            <w:r w:rsidRPr="00BD6FE5">
              <w:t xml:space="preserve">$3,128 </w:t>
            </w:r>
          </w:p>
        </w:tc>
        <w:tc>
          <w:tcPr>
            <w:tcW w:w="900" w:type="dxa"/>
            <w:tcBorders>
              <w:top w:val="nil"/>
              <w:left w:val="nil"/>
              <w:bottom w:val="single" w:sz="4" w:space="0" w:color="auto"/>
              <w:right w:val="single" w:sz="4" w:space="0" w:color="auto"/>
            </w:tcBorders>
            <w:shd w:val="clear" w:color="auto" w:fill="auto"/>
            <w:noWrap/>
          </w:tcPr>
          <w:p w14:paraId="58293C08" w14:textId="41FC4768" w:rsidR="004D5C9E" w:rsidRPr="00CE3CA2" w:rsidRDefault="004D5C9E" w:rsidP="004D5C9E">
            <w:pPr>
              <w:spacing w:line="240" w:lineRule="auto"/>
              <w:jc w:val="center"/>
              <w:rPr>
                <w:rFonts w:eastAsia="Times New Roman"/>
                <w:sz w:val="22"/>
              </w:rPr>
            </w:pPr>
            <w:r w:rsidRPr="00BD6FE5">
              <w:t xml:space="preserve">$3,417 </w:t>
            </w:r>
          </w:p>
        </w:tc>
        <w:tc>
          <w:tcPr>
            <w:tcW w:w="900" w:type="dxa"/>
            <w:tcBorders>
              <w:top w:val="nil"/>
              <w:left w:val="nil"/>
              <w:bottom w:val="single" w:sz="4" w:space="0" w:color="auto"/>
              <w:right w:val="single" w:sz="4" w:space="0" w:color="auto"/>
            </w:tcBorders>
            <w:shd w:val="clear" w:color="auto" w:fill="auto"/>
            <w:noWrap/>
          </w:tcPr>
          <w:p w14:paraId="40F0F093" w14:textId="443BD62A" w:rsidR="004D5C9E" w:rsidRPr="00CE3CA2" w:rsidRDefault="004D5C9E" w:rsidP="004D5C9E">
            <w:pPr>
              <w:spacing w:line="240" w:lineRule="auto"/>
              <w:jc w:val="center"/>
              <w:rPr>
                <w:rFonts w:eastAsia="Times New Roman"/>
                <w:sz w:val="22"/>
              </w:rPr>
            </w:pPr>
            <w:r w:rsidRPr="00BD6FE5">
              <w:t xml:space="preserve">$3,365 </w:t>
            </w:r>
          </w:p>
        </w:tc>
        <w:tc>
          <w:tcPr>
            <w:tcW w:w="900" w:type="dxa"/>
            <w:tcBorders>
              <w:top w:val="nil"/>
              <w:left w:val="nil"/>
              <w:bottom w:val="single" w:sz="4" w:space="0" w:color="auto"/>
              <w:right w:val="single" w:sz="4" w:space="0" w:color="auto"/>
            </w:tcBorders>
            <w:shd w:val="clear" w:color="auto" w:fill="auto"/>
            <w:noWrap/>
          </w:tcPr>
          <w:p w14:paraId="7649FFEE" w14:textId="1847A22B" w:rsidR="004D5C9E" w:rsidRPr="00CE3CA2" w:rsidRDefault="004D5C9E" w:rsidP="004D5C9E">
            <w:pPr>
              <w:spacing w:line="240" w:lineRule="auto"/>
              <w:jc w:val="center"/>
              <w:rPr>
                <w:rFonts w:eastAsia="Times New Roman"/>
                <w:sz w:val="22"/>
              </w:rPr>
            </w:pPr>
            <w:r w:rsidRPr="00BD6FE5">
              <w:t xml:space="preserve">$3,377 </w:t>
            </w:r>
          </w:p>
        </w:tc>
        <w:tc>
          <w:tcPr>
            <w:tcW w:w="996" w:type="dxa"/>
            <w:tcBorders>
              <w:top w:val="nil"/>
              <w:left w:val="nil"/>
              <w:bottom w:val="single" w:sz="4" w:space="0" w:color="auto"/>
              <w:right w:val="single" w:sz="4" w:space="0" w:color="auto"/>
            </w:tcBorders>
            <w:shd w:val="clear" w:color="auto" w:fill="auto"/>
            <w:noWrap/>
          </w:tcPr>
          <w:p w14:paraId="0FEC4713" w14:textId="2C755EE7" w:rsidR="004D5C9E" w:rsidRPr="00CE3CA2" w:rsidRDefault="004D5C9E" w:rsidP="004D5C9E">
            <w:pPr>
              <w:spacing w:line="240" w:lineRule="auto"/>
              <w:jc w:val="center"/>
              <w:rPr>
                <w:rFonts w:eastAsia="Times New Roman"/>
                <w:sz w:val="22"/>
              </w:rPr>
            </w:pPr>
            <w:r w:rsidRPr="00BD6FE5">
              <w:t xml:space="preserve">$16,639 </w:t>
            </w:r>
          </w:p>
        </w:tc>
        <w:tc>
          <w:tcPr>
            <w:tcW w:w="1440" w:type="dxa"/>
            <w:tcBorders>
              <w:top w:val="nil"/>
              <w:left w:val="single" w:sz="4" w:space="0" w:color="auto"/>
              <w:bottom w:val="single" w:sz="4" w:space="0" w:color="auto"/>
              <w:right w:val="single" w:sz="4" w:space="0" w:color="auto"/>
            </w:tcBorders>
            <w:shd w:val="clear" w:color="auto" w:fill="auto"/>
            <w:noWrap/>
          </w:tcPr>
          <w:p w14:paraId="766F4FE2" w14:textId="79D97421" w:rsidR="004D5C9E" w:rsidRPr="00CE3CA2" w:rsidRDefault="004D5C9E" w:rsidP="004D5C9E">
            <w:pPr>
              <w:spacing w:line="240" w:lineRule="auto"/>
              <w:jc w:val="center"/>
              <w:rPr>
                <w:rFonts w:eastAsia="Times New Roman"/>
                <w:sz w:val="22"/>
              </w:rPr>
            </w:pPr>
            <w:r w:rsidRPr="00BD6FE5">
              <w:t xml:space="preserve">$3,633 </w:t>
            </w:r>
          </w:p>
        </w:tc>
      </w:tr>
      <w:tr w:rsidR="004D5C9E" w:rsidRPr="00CE3CA2" w14:paraId="39823B9B" w14:textId="77777777" w:rsidTr="00A31D36">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09A0681F" w14:textId="29B8035B" w:rsidR="004D5C9E" w:rsidRPr="00CE3CA2" w:rsidRDefault="004D5C9E" w:rsidP="004D5C9E">
            <w:pPr>
              <w:spacing w:line="240" w:lineRule="auto"/>
              <w:ind w:firstLineChars="200" w:firstLine="480"/>
              <w:rPr>
                <w:rFonts w:eastAsia="Times New Roman"/>
                <w:i/>
                <w:iCs/>
                <w:color w:val="000000"/>
                <w:szCs w:val="24"/>
              </w:rPr>
            </w:pPr>
            <w:r w:rsidRPr="00CE3CA2">
              <w:rPr>
                <w:rFonts w:eastAsia="Times New Roman"/>
                <w:i/>
                <w:iCs/>
                <w:color w:val="000000"/>
                <w:szCs w:val="24"/>
              </w:rPr>
              <w:t>Transfer Amount from Baseline for</w:t>
            </w:r>
            <w:r w:rsidR="00080ECA">
              <w:rPr>
                <w:rFonts w:eastAsia="Times New Roman"/>
                <w:i/>
                <w:iCs/>
                <w:color w:val="000000"/>
                <w:szCs w:val="24"/>
              </w:rPr>
              <w:t xml:space="preserve"> </w:t>
            </w:r>
            <w:r w:rsidRPr="00CE3CA2">
              <w:rPr>
                <w:rFonts w:eastAsia="Times New Roman"/>
                <w:i/>
                <w:iCs/>
                <w:color w:val="000000"/>
                <w:szCs w:val="24"/>
              </w:rPr>
              <w:t>Alternative 2</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9C723F5" w14:textId="76F50634" w:rsidR="004D5C9E" w:rsidRPr="00D00236" w:rsidRDefault="004D5C9E" w:rsidP="004D5C9E">
            <w:pPr>
              <w:spacing w:line="240" w:lineRule="auto"/>
              <w:jc w:val="center"/>
              <w:rPr>
                <w:rFonts w:eastAsia="Times New Roman"/>
                <w:i/>
                <w:iCs/>
                <w:sz w:val="22"/>
              </w:rPr>
            </w:pPr>
            <w:r w:rsidRPr="00BD6FE5">
              <w:t xml:space="preserve">$311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17BB5EC6" w14:textId="47448A2D" w:rsidR="004D5C9E" w:rsidRPr="00D00236" w:rsidRDefault="004D5C9E" w:rsidP="004D5C9E">
            <w:pPr>
              <w:spacing w:line="240" w:lineRule="auto"/>
              <w:jc w:val="center"/>
              <w:rPr>
                <w:rFonts w:eastAsia="Times New Roman"/>
                <w:i/>
                <w:iCs/>
                <w:sz w:val="22"/>
              </w:rPr>
            </w:pPr>
            <w:r w:rsidRPr="00BD6FE5">
              <w:t xml:space="preserve">$85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0A2F9392" w14:textId="79AC3C9F" w:rsidR="004D5C9E" w:rsidRPr="00D00236" w:rsidRDefault="004D5C9E" w:rsidP="004D5C9E">
            <w:pPr>
              <w:spacing w:line="240" w:lineRule="auto"/>
              <w:jc w:val="center"/>
              <w:rPr>
                <w:rFonts w:eastAsia="Times New Roman"/>
                <w:i/>
                <w:iCs/>
                <w:sz w:val="22"/>
              </w:rPr>
            </w:pPr>
            <w:r w:rsidRPr="00BD6FE5">
              <w:t xml:space="preserve">$259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5E3D0002" w14:textId="29ACE1FF" w:rsidR="004D5C9E" w:rsidRPr="00D00236" w:rsidRDefault="004D5C9E" w:rsidP="004D5C9E">
            <w:pPr>
              <w:spacing w:line="240" w:lineRule="auto"/>
              <w:jc w:val="center"/>
              <w:rPr>
                <w:rFonts w:eastAsia="Times New Roman"/>
                <w:i/>
                <w:iCs/>
                <w:sz w:val="22"/>
              </w:rPr>
            </w:pPr>
            <w:r w:rsidRPr="00BD6FE5">
              <w:t xml:space="preserve">$254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653640DD" w14:textId="7BDCD003" w:rsidR="004D5C9E" w:rsidRPr="00D00236" w:rsidRDefault="004D5C9E" w:rsidP="004D5C9E">
            <w:pPr>
              <w:spacing w:line="240" w:lineRule="auto"/>
              <w:jc w:val="center"/>
              <w:rPr>
                <w:rFonts w:eastAsia="Times New Roman"/>
                <w:i/>
                <w:iCs/>
                <w:sz w:val="22"/>
              </w:rPr>
            </w:pPr>
            <w:r w:rsidRPr="00BD6FE5">
              <w:t xml:space="preserve">$244 </w:t>
            </w:r>
          </w:p>
        </w:tc>
        <w:tc>
          <w:tcPr>
            <w:tcW w:w="996" w:type="dxa"/>
            <w:tcBorders>
              <w:top w:val="single" w:sz="4" w:space="0" w:color="auto"/>
              <w:left w:val="nil"/>
              <w:bottom w:val="single" w:sz="4" w:space="0" w:color="auto"/>
              <w:right w:val="single" w:sz="4" w:space="0" w:color="auto"/>
            </w:tcBorders>
            <w:shd w:val="clear" w:color="auto" w:fill="F2F2F2" w:themeFill="background1" w:themeFillShade="F2"/>
            <w:noWrap/>
          </w:tcPr>
          <w:p w14:paraId="6D634CF4" w14:textId="25092ED9" w:rsidR="004D5C9E" w:rsidRPr="00D00236" w:rsidRDefault="004D5C9E" w:rsidP="004D5C9E">
            <w:pPr>
              <w:spacing w:line="240" w:lineRule="auto"/>
              <w:jc w:val="center"/>
              <w:rPr>
                <w:rFonts w:eastAsia="Times New Roman"/>
                <w:i/>
                <w:iCs/>
                <w:sz w:val="22"/>
              </w:rPr>
            </w:pPr>
            <w:r w:rsidRPr="00BD6FE5">
              <w:t xml:space="preserve">$1,153 </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58C1159" w14:textId="551E1511" w:rsidR="004D5C9E" w:rsidRPr="00D00236" w:rsidRDefault="004D5C9E" w:rsidP="004D5C9E">
            <w:pPr>
              <w:spacing w:line="240" w:lineRule="auto"/>
              <w:jc w:val="center"/>
              <w:rPr>
                <w:rFonts w:eastAsia="Times New Roman"/>
                <w:i/>
                <w:iCs/>
                <w:sz w:val="22"/>
              </w:rPr>
            </w:pPr>
            <w:r w:rsidRPr="00BD6FE5">
              <w:t xml:space="preserve">$252 </w:t>
            </w:r>
          </w:p>
        </w:tc>
      </w:tr>
      <w:tr w:rsidR="004D5C9E" w:rsidRPr="00CE3CA2" w14:paraId="17561E2E" w14:textId="77777777" w:rsidTr="00A31D36">
        <w:trPr>
          <w:trHeight w:val="936"/>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54356C98" w14:textId="55B041D5" w:rsidR="004D5C9E" w:rsidRPr="00CE3CA2" w:rsidRDefault="004D5C9E" w:rsidP="008A24DE">
            <w:pPr>
              <w:spacing w:line="240" w:lineRule="auto"/>
              <w:rPr>
                <w:rFonts w:eastAsia="Times New Roman"/>
                <w:b/>
                <w:bCs/>
                <w:color w:val="000000"/>
                <w:szCs w:val="24"/>
              </w:rPr>
            </w:pPr>
            <w:r w:rsidRPr="00CE3CA2">
              <w:rPr>
                <w:rFonts w:eastAsia="Times New Roman"/>
                <w:b/>
                <w:bCs/>
                <w:color w:val="000000"/>
                <w:szCs w:val="24"/>
              </w:rPr>
              <w:t>Alternative 3: Across</w:t>
            </w:r>
            <w:r w:rsidR="008A24DE">
              <w:rPr>
                <w:rFonts w:eastAsia="Times New Roman"/>
                <w:b/>
                <w:bCs/>
                <w:color w:val="000000"/>
                <w:szCs w:val="24"/>
              </w:rPr>
              <w:t>-</w:t>
            </w:r>
            <w:r w:rsidRPr="00CE3CA2">
              <w:rPr>
                <w:rFonts w:eastAsia="Times New Roman"/>
                <w:b/>
                <w:bCs/>
                <w:color w:val="000000"/>
                <w:szCs w:val="24"/>
              </w:rPr>
              <w:t>the</w:t>
            </w:r>
            <w:r w:rsidR="008A24DE">
              <w:rPr>
                <w:rFonts w:eastAsia="Times New Roman"/>
                <w:b/>
                <w:bCs/>
                <w:color w:val="000000"/>
                <w:szCs w:val="24"/>
              </w:rPr>
              <w:t>-</w:t>
            </w:r>
            <w:r w:rsidRPr="00CE3CA2">
              <w:rPr>
                <w:rFonts w:eastAsia="Times New Roman"/>
                <w:b/>
                <w:bCs/>
                <w:color w:val="000000"/>
                <w:szCs w:val="24"/>
              </w:rPr>
              <w:t>Board Adjustment</w:t>
            </w:r>
            <w:r w:rsidR="007F49F9">
              <w:rPr>
                <w:rFonts w:eastAsia="Times New Roman"/>
                <w:b/>
                <w:bCs/>
                <w:color w:val="000000"/>
                <w:szCs w:val="24"/>
              </w:rPr>
              <w:t xml:space="preserve"> </w:t>
            </w:r>
            <w:r w:rsidR="008A24DE">
              <w:rPr>
                <w:rFonts w:eastAsia="Times New Roman"/>
                <w:b/>
                <w:bCs/>
                <w:color w:val="000000"/>
                <w:szCs w:val="24"/>
              </w:rPr>
              <w:t>—</w:t>
            </w:r>
            <w:r w:rsidRPr="00CE3CA2">
              <w:rPr>
                <w:rFonts w:eastAsia="Times New Roman"/>
                <w:b/>
                <w:bCs/>
                <w:color w:val="000000"/>
                <w:szCs w:val="24"/>
              </w:rPr>
              <w:t>Fee Revenue</w:t>
            </w:r>
          </w:p>
        </w:tc>
        <w:tc>
          <w:tcPr>
            <w:tcW w:w="990" w:type="dxa"/>
            <w:tcBorders>
              <w:top w:val="nil"/>
              <w:left w:val="single" w:sz="4" w:space="0" w:color="auto"/>
              <w:bottom w:val="single" w:sz="4" w:space="0" w:color="auto"/>
              <w:right w:val="single" w:sz="4" w:space="0" w:color="auto"/>
            </w:tcBorders>
            <w:shd w:val="clear" w:color="auto" w:fill="auto"/>
            <w:noWrap/>
          </w:tcPr>
          <w:p w14:paraId="2093E168" w14:textId="3D482EC3" w:rsidR="004D5C9E" w:rsidRPr="00CE3CA2" w:rsidRDefault="004D5C9E" w:rsidP="004D5C9E">
            <w:pPr>
              <w:spacing w:line="240" w:lineRule="auto"/>
              <w:jc w:val="center"/>
              <w:rPr>
                <w:rFonts w:eastAsia="Times New Roman"/>
                <w:sz w:val="22"/>
              </w:rPr>
            </w:pPr>
            <w:r w:rsidRPr="00BD6FE5">
              <w:t xml:space="preserve">$3,306 </w:t>
            </w:r>
          </w:p>
        </w:tc>
        <w:tc>
          <w:tcPr>
            <w:tcW w:w="900" w:type="dxa"/>
            <w:tcBorders>
              <w:top w:val="nil"/>
              <w:left w:val="nil"/>
              <w:bottom w:val="single" w:sz="4" w:space="0" w:color="auto"/>
              <w:right w:val="single" w:sz="4" w:space="0" w:color="auto"/>
            </w:tcBorders>
            <w:shd w:val="clear" w:color="auto" w:fill="auto"/>
            <w:noWrap/>
          </w:tcPr>
          <w:p w14:paraId="643B129E" w14:textId="299CDA07" w:rsidR="004D5C9E" w:rsidRPr="00CE3CA2" w:rsidRDefault="004D5C9E" w:rsidP="004D5C9E">
            <w:pPr>
              <w:spacing w:line="240" w:lineRule="auto"/>
              <w:jc w:val="center"/>
              <w:rPr>
                <w:rFonts w:eastAsia="Times New Roman"/>
                <w:sz w:val="22"/>
              </w:rPr>
            </w:pPr>
            <w:r w:rsidRPr="00BD6FE5">
              <w:t xml:space="preserve">$3,085 </w:t>
            </w:r>
          </w:p>
        </w:tc>
        <w:tc>
          <w:tcPr>
            <w:tcW w:w="900" w:type="dxa"/>
            <w:tcBorders>
              <w:top w:val="nil"/>
              <w:left w:val="nil"/>
              <w:bottom w:val="single" w:sz="4" w:space="0" w:color="auto"/>
              <w:right w:val="single" w:sz="4" w:space="0" w:color="auto"/>
            </w:tcBorders>
            <w:shd w:val="clear" w:color="auto" w:fill="auto"/>
            <w:noWrap/>
          </w:tcPr>
          <w:p w14:paraId="49462E4F" w14:textId="7F71CA80" w:rsidR="004D5C9E" w:rsidRPr="00CE3CA2" w:rsidRDefault="004D5C9E" w:rsidP="004D5C9E">
            <w:pPr>
              <w:spacing w:line="240" w:lineRule="auto"/>
              <w:jc w:val="center"/>
              <w:rPr>
                <w:rFonts w:eastAsia="Times New Roman"/>
                <w:sz w:val="22"/>
              </w:rPr>
            </w:pPr>
            <w:r w:rsidRPr="00BD6FE5">
              <w:t xml:space="preserve">$3,445 </w:t>
            </w:r>
          </w:p>
        </w:tc>
        <w:tc>
          <w:tcPr>
            <w:tcW w:w="900" w:type="dxa"/>
            <w:tcBorders>
              <w:top w:val="nil"/>
              <w:left w:val="nil"/>
              <w:bottom w:val="single" w:sz="4" w:space="0" w:color="auto"/>
              <w:right w:val="single" w:sz="4" w:space="0" w:color="auto"/>
            </w:tcBorders>
            <w:shd w:val="clear" w:color="auto" w:fill="auto"/>
            <w:noWrap/>
          </w:tcPr>
          <w:p w14:paraId="246B70A8" w14:textId="7F84FFA2" w:rsidR="004D5C9E" w:rsidRPr="00CE3CA2" w:rsidRDefault="004D5C9E" w:rsidP="004D5C9E">
            <w:pPr>
              <w:spacing w:line="240" w:lineRule="auto"/>
              <w:jc w:val="center"/>
              <w:rPr>
                <w:rFonts w:eastAsia="Times New Roman"/>
                <w:sz w:val="22"/>
              </w:rPr>
            </w:pPr>
            <w:r w:rsidRPr="00BD6FE5">
              <w:t xml:space="preserve">$3,393 </w:t>
            </w:r>
          </w:p>
        </w:tc>
        <w:tc>
          <w:tcPr>
            <w:tcW w:w="900" w:type="dxa"/>
            <w:tcBorders>
              <w:top w:val="nil"/>
              <w:left w:val="nil"/>
              <w:bottom w:val="single" w:sz="4" w:space="0" w:color="auto"/>
              <w:right w:val="single" w:sz="4" w:space="0" w:color="auto"/>
            </w:tcBorders>
            <w:shd w:val="clear" w:color="auto" w:fill="auto"/>
            <w:noWrap/>
          </w:tcPr>
          <w:p w14:paraId="48CD9C58" w14:textId="23A14BC6" w:rsidR="004D5C9E" w:rsidRPr="00CE3CA2" w:rsidRDefault="004D5C9E" w:rsidP="004D5C9E">
            <w:pPr>
              <w:spacing w:line="240" w:lineRule="auto"/>
              <w:jc w:val="center"/>
              <w:rPr>
                <w:rFonts w:eastAsia="Times New Roman"/>
                <w:sz w:val="22"/>
              </w:rPr>
            </w:pPr>
            <w:r w:rsidRPr="00BD6FE5">
              <w:t xml:space="preserve">$3,418 </w:t>
            </w:r>
          </w:p>
        </w:tc>
        <w:tc>
          <w:tcPr>
            <w:tcW w:w="996" w:type="dxa"/>
            <w:tcBorders>
              <w:top w:val="nil"/>
              <w:left w:val="nil"/>
              <w:bottom w:val="single" w:sz="4" w:space="0" w:color="auto"/>
              <w:right w:val="single" w:sz="4" w:space="0" w:color="auto"/>
            </w:tcBorders>
            <w:shd w:val="clear" w:color="auto" w:fill="auto"/>
            <w:noWrap/>
          </w:tcPr>
          <w:p w14:paraId="12F3C878" w14:textId="4E1A909F" w:rsidR="004D5C9E" w:rsidRPr="00CE3CA2" w:rsidRDefault="004D5C9E" w:rsidP="004D5C9E">
            <w:pPr>
              <w:spacing w:line="240" w:lineRule="auto"/>
              <w:jc w:val="center"/>
              <w:rPr>
                <w:rFonts w:eastAsia="Times New Roman"/>
                <w:sz w:val="22"/>
              </w:rPr>
            </w:pPr>
            <w:r w:rsidRPr="00BD6FE5">
              <w:t xml:space="preserve">$16,647 </w:t>
            </w:r>
          </w:p>
        </w:tc>
        <w:tc>
          <w:tcPr>
            <w:tcW w:w="1440" w:type="dxa"/>
            <w:tcBorders>
              <w:top w:val="nil"/>
              <w:left w:val="single" w:sz="4" w:space="0" w:color="auto"/>
              <w:bottom w:val="single" w:sz="4" w:space="0" w:color="auto"/>
              <w:right w:val="single" w:sz="4" w:space="0" w:color="auto"/>
            </w:tcBorders>
            <w:shd w:val="clear" w:color="auto" w:fill="auto"/>
            <w:noWrap/>
          </w:tcPr>
          <w:p w14:paraId="2D5E57AC" w14:textId="22D355B5" w:rsidR="004D5C9E" w:rsidRPr="00CE3CA2" w:rsidRDefault="004D5C9E" w:rsidP="004D5C9E">
            <w:pPr>
              <w:spacing w:line="240" w:lineRule="auto"/>
              <w:jc w:val="center"/>
              <w:rPr>
                <w:rFonts w:eastAsia="Times New Roman"/>
                <w:sz w:val="22"/>
              </w:rPr>
            </w:pPr>
            <w:r w:rsidRPr="00BD6FE5">
              <w:t xml:space="preserve">$3,635 </w:t>
            </w:r>
          </w:p>
        </w:tc>
      </w:tr>
      <w:tr w:rsidR="004D5C9E" w:rsidRPr="00CE3CA2" w14:paraId="5C8A6DE0" w14:textId="77777777" w:rsidTr="00A31D36">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DD08321" w14:textId="77777777" w:rsidR="004D5C9E" w:rsidRPr="00CE3CA2" w:rsidRDefault="004D5C9E" w:rsidP="004D5C9E">
            <w:pPr>
              <w:spacing w:line="240" w:lineRule="auto"/>
              <w:ind w:firstLineChars="200" w:firstLine="480"/>
              <w:rPr>
                <w:rFonts w:eastAsia="Times New Roman"/>
                <w:i/>
                <w:iCs/>
                <w:color w:val="000000"/>
                <w:szCs w:val="24"/>
              </w:rPr>
            </w:pPr>
            <w:r w:rsidRPr="00CE3CA2">
              <w:rPr>
                <w:rFonts w:eastAsia="Times New Roman"/>
                <w:i/>
                <w:iCs/>
                <w:color w:val="000000"/>
                <w:szCs w:val="24"/>
              </w:rPr>
              <w:t>Transfer Amount from Baseline for Alternative 3</w:t>
            </w:r>
          </w:p>
        </w:tc>
        <w:tc>
          <w:tcPr>
            <w:tcW w:w="990" w:type="dxa"/>
            <w:tcBorders>
              <w:top w:val="nil"/>
              <w:left w:val="single" w:sz="4" w:space="0" w:color="auto"/>
              <w:bottom w:val="single" w:sz="4" w:space="0" w:color="auto"/>
              <w:right w:val="single" w:sz="4" w:space="0" w:color="auto"/>
            </w:tcBorders>
            <w:shd w:val="clear" w:color="auto" w:fill="F2F2F2" w:themeFill="background1" w:themeFillShade="F2"/>
            <w:noWrap/>
          </w:tcPr>
          <w:p w14:paraId="23438093" w14:textId="403035CD" w:rsidR="004D5C9E" w:rsidRPr="00D00236" w:rsidRDefault="004D5C9E" w:rsidP="004D5C9E">
            <w:pPr>
              <w:spacing w:line="240" w:lineRule="auto"/>
              <w:jc w:val="center"/>
              <w:rPr>
                <w:rFonts w:eastAsia="Times New Roman"/>
                <w:i/>
                <w:iCs/>
                <w:sz w:val="22"/>
              </w:rPr>
            </w:pPr>
            <w:r w:rsidRPr="00BD6FE5">
              <w:t xml:space="preserve">$265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6FA85D58" w14:textId="338278F9" w:rsidR="004D5C9E" w:rsidRPr="00D00236" w:rsidRDefault="004D5C9E" w:rsidP="004D5C9E">
            <w:pPr>
              <w:spacing w:line="240" w:lineRule="auto"/>
              <w:jc w:val="center"/>
              <w:rPr>
                <w:rFonts w:eastAsia="Times New Roman"/>
                <w:i/>
                <w:iCs/>
                <w:sz w:val="22"/>
              </w:rPr>
            </w:pPr>
            <w:r w:rsidRPr="00BD6FE5">
              <w:t xml:space="preserve">$42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2911DFEC" w14:textId="2EB7406F" w:rsidR="004D5C9E" w:rsidRPr="00D00236" w:rsidRDefault="004D5C9E" w:rsidP="004D5C9E">
            <w:pPr>
              <w:spacing w:line="240" w:lineRule="auto"/>
              <w:jc w:val="center"/>
              <w:rPr>
                <w:rFonts w:eastAsia="Times New Roman"/>
                <w:i/>
                <w:iCs/>
                <w:sz w:val="22"/>
              </w:rPr>
            </w:pPr>
            <w:r w:rsidRPr="00BD6FE5">
              <w:t xml:space="preserve">$287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2DC82A64" w14:textId="0849B21D" w:rsidR="004D5C9E" w:rsidRPr="00D00236" w:rsidRDefault="004D5C9E" w:rsidP="004D5C9E">
            <w:pPr>
              <w:spacing w:line="240" w:lineRule="auto"/>
              <w:jc w:val="center"/>
              <w:rPr>
                <w:rFonts w:eastAsia="Times New Roman"/>
                <w:i/>
                <w:iCs/>
                <w:sz w:val="22"/>
              </w:rPr>
            </w:pPr>
            <w:r w:rsidRPr="00BD6FE5">
              <w:t xml:space="preserve">$282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730F0701" w14:textId="323B1927" w:rsidR="004D5C9E" w:rsidRPr="00D00236" w:rsidRDefault="004D5C9E" w:rsidP="004D5C9E">
            <w:pPr>
              <w:spacing w:line="240" w:lineRule="auto"/>
              <w:jc w:val="center"/>
              <w:rPr>
                <w:rFonts w:eastAsia="Times New Roman"/>
                <w:i/>
                <w:iCs/>
                <w:sz w:val="22"/>
              </w:rPr>
            </w:pPr>
            <w:r w:rsidRPr="00BD6FE5">
              <w:t xml:space="preserve">$285 </w:t>
            </w:r>
          </w:p>
        </w:tc>
        <w:tc>
          <w:tcPr>
            <w:tcW w:w="996" w:type="dxa"/>
            <w:tcBorders>
              <w:top w:val="nil"/>
              <w:left w:val="nil"/>
              <w:bottom w:val="single" w:sz="4" w:space="0" w:color="auto"/>
              <w:right w:val="single" w:sz="4" w:space="0" w:color="auto"/>
            </w:tcBorders>
            <w:shd w:val="clear" w:color="auto" w:fill="F2F2F2" w:themeFill="background1" w:themeFillShade="F2"/>
            <w:noWrap/>
          </w:tcPr>
          <w:p w14:paraId="228CB8E9" w14:textId="300D06A5" w:rsidR="004D5C9E" w:rsidRPr="00D00236" w:rsidRDefault="004D5C9E" w:rsidP="004D5C9E">
            <w:pPr>
              <w:spacing w:line="240" w:lineRule="auto"/>
              <w:jc w:val="center"/>
              <w:rPr>
                <w:rFonts w:eastAsia="Times New Roman"/>
                <w:i/>
                <w:iCs/>
                <w:sz w:val="22"/>
              </w:rPr>
            </w:pPr>
            <w:r w:rsidRPr="00BD6FE5">
              <w:t xml:space="preserve">$1,161 </w:t>
            </w:r>
          </w:p>
        </w:tc>
        <w:tc>
          <w:tcPr>
            <w:tcW w:w="1440" w:type="dxa"/>
            <w:tcBorders>
              <w:top w:val="nil"/>
              <w:left w:val="single" w:sz="4" w:space="0" w:color="auto"/>
              <w:bottom w:val="single" w:sz="4" w:space="0" w:color="auto"/>
              <w:right w:val="single" w:sz="4" w:space="0" w:color="auto"/>
            </w:tcBorders>
            <w:shd w:val="clear" w:color="auto" w:fill="F2F2F2" w:themeFill="background1" w:themeFillShade="F2"/>
            <w:noWrap/>
          </w:tcPr>
          <w:p w14:paraId="0B9E8CC1" w14:textId="3D75987C" w:rsidR="004D5C9E" w:rsidRPr="00D00236" w:rsidRDefault="004D5C9E" w:rsidP="004D5C9E">
            <w:pPr>
              <w:spacing w:line="240" w:lineRule="auto"/>
              <w:jc w:val="center"/>
              <w:rPr>
                <w:rFonts w:eastAsia="Times New Roman"/>
                <w:i/>
                <w:iCs/>
                <w:sz w:val="22"/>
              </w:rPr>
            </w:pPr>
            <w:r w:rsidRPr="00BD6FE5">
              <w:t xml:space="preserve">$254 </w:t>
            </w:r>
          </w:p>
        </w:tc>
      </w:tr>
    </w:tbl>
    <w:p w14:paraId="45A61932" w14:textId="77777777" w:rsidR="00D80416" w:rsidRDefault="00D80416">
      <w:pPr>
        <w:spacing w:after="200" w:line="276" w:lineRule="auto"/>
        <w:rPr>
          <w:b/>
          <w:bCs/>
          <w:sz w:val="22"/>
          <w:szCs w:val="18"/>
        </w:rPr>
      </w:pPr>
    </w:p>
    <w:p w14:paraId="10215F72" w14:textId="77777777" w:rsidR="00004698" w:rsidRDefault="00004698">
      <w:pPr>
        <w:spacing w:after="200" w:line="276" w:lineRule="auto"/>
        <w:rPr>
          <w:b/>
          <w:bCs/>
          <w:sz w:val="22"/>
          <w:szCs w:val="18"/>
        </w:rPr>
      </w:pPr>
      <w:r>
        <w:rPr>
          <w:b/>
          <w:bCs/>
          <w:sz w:val="22"/>
          <w:szCs w:val="18"/>
        </w:rPr>
        <w:br w:type="page"/>
      </w:r>
    </w:p>
    <w:p w14:paraId="6B574871" w14:textId="77777777" w:rsidR="0027478B" w:rsidRPr="00A9123D" w:rsidRDefault="0027478B" w:rsidP="0045605B">
      <w:pPr>
        <w:keepNext/>
        <w:spacing w:after="200" w:line="276" w:lineRule="auto"/>
        <w:jc w:val="center"/>
        <w:rPr>
          <w:b/>
          <w:bCs/>
          <w:sz w:val="22"/>
          <w:szCs w:val="18"/>
        </w:rPr>
      </w:pPr>
      <w:r>
        <w:rPr>
          <w:b/>
          <w:bCs/>
          <w:sz w:val="22"/>
          <w:szCs w:val="18"/>
        </w:rPr>
        <w:t>T</w:t>
      </w:r>
      <w:r w:rsidRPr="00A9123D">
        <w:rPr>
          <w:b/>
          <w:bCs/>
          <w:sz w:val="22"/>
          <w:szCs w:val="18"/>
        </w:rPr>
        <w:t xml:space="preserve">able </w:t>
      </w:r>
      <w:r w:rsidR="0077389D">
        <w:rPr>
          <w:b/>
          <w:bCs/>
          <w:sz w:val="22"/>
          <w:szCs w:val="18"/>
        </w:rPr>
        <w:t>3</w:t>
      </w:r>
      <w:r w:rsidRPr="00A9123D">
        <w:rPr>
          <w:b/>
          <w:bCs/>
          <w:sz w:val="22"/>
          <w:szCs w:val="18"/>
        </w:rPr>
        <w:noBreakHyphen/>
      </w:r>
      <w:bookmarkEnd w:id="111"/>
      <w:r w:rsidR="00311FB4">
        <w:rPr>
          <w:b/>
          <w:bCs/>
          <w:sz w:val="22"/>
          <w:szCs w:val="18"/>
        </w:rPr>
        <w:t>8</w:t>
      </w:r>
    </w:p>
    <w:tbl>
      <w:tblPr>
        <w:tblW w:w="9631" w:type="dxa"/>
        <w:jc w:val="center"/>
        <w:tblLook w:val="04A0" w:firstRow="1" w:lastRow="0" w:firstColumn="1" w:lastColumn="0" w:noHBand="0" w:noVBand="1"/>
      </w:tblPr>
      <w:tblGrid>
        <w:gridCol w:w="2605"/>
        <w:gridCol w:w="990"/>
        <w:gridCol w:w="900"/>
        <w:gridCol w:w="900"/>
        <w:gridCol w:w="900"/>
        <w:gridCol w:w="900"/>
        <w:gridCol w:w="996"/>
        <w:gridCol w:w="1440"/>
      </w:tblGrid>
      <w:tr w:rsidR="00CE3CA2" w:rsidRPr="00CE3CA2" w14:paraId="52DB6FEB" w14:textId="77777777" w:rsidTr="00733236">
        <w:trPr>
          <w:trHeight w:val="312"/>
          <w:tblHeader/>
          <w:jc w:val="center"/>
        </w:trPr>
        <w:tc>
          <w:tcPr>
            <w:tcW w:w="963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E830174" w14:textId="65DA78C5" w:rsidR="00CE3CA2" w:rsidRPr="00CE3CA2" w:rsidRDefault="00CE3CA2" w:rsidP="00BA3AA4">
            <w:pPr>
              <w:spacing w:line="240" w:lineRule="auto"/>
              <w:jc w:val="center"/>
              <w:rPr>
                <w:rFonts w:eastAsia="Times New Roman"/>
                <w:b/>
                <w:bCs/>
                <w:color w:val="000000"/>
                <w:szCs w:val="24"/>
              </w:rPr>
            </w:pPr>
            <w:r w:rsidRPr="00C02A31">
              <w:rPr>
                <w:b/>
                <w:color w:val="000000"/>
              </w:rPr>
              <w:t>Patent Fee Transfers (Aggregate Fee Revenue) by Alternative</w:t>
            </w:r>
            <w:r w:rsidR="00CC2F78">
              <w:rPr>
                <w:b/>
                <w:color w:val="000000"/>
              </w:rPr>
              <w:t>—</w:t>
            </w:r>
            <w:r>
              <w:rPr>
                <w:b/>
                <w:color w:val="000000"/>
              </w:rPr>
              <w:t>7</w:t>
            </w:r>
            <w:r w:rsidRPr="00C02A31">
              <w:rPr>
                <w:b/>
                <w:color w:val="000000"/>
              </w:rPr>
              <w:t>%</w:t>
            </w:r>
            <w:r w:rsidRPr="00C02A31">
              <w:rPr>
                <w:b/>
                <w:i/>
                <w:color w:val="000000"/>
              </w:rPr>
              <w:t xml:space="preserve"> Discount</w:t>
            </w:r>
            <w:r w:rsidRPr="00C02A31">
              <w:rPr>
                <w:b/>
                <w:color w:val="000000"/>
              </w:rPr>
              <w:br/>
            </w:r>
            <w:r w:rsidR="00FE3351" w:rsidRPr="00C02A31">
              <w:rPr>
                <w:b/>
                <w:color w:val="000000"/>
              </w:rPr>
              <w:t>(</w:t>
            </w:r>
            <w:r w:rsidR="00FE3351">
              <w:rPr>
                <w:b/>
                <w:color w:val="000000"/>
              </w:rPr>
              <w:t>Constant FY 20</w:t>
            </w:r>
            <w:r w:rsidR="00BA3AA4">
              <w:rPr>
                <w:b/>
                <w:color w:val="000000"/>
              </w:rPr>
              <w:t>20</w:t>
            </w:r>
            <w:r w:rsidR="00FE3351">
              <w:rPr>
                <w:b/>
                <w:color w:val="000000"/>
              </w:rPr>
              <w:t xml:space="preserve"> dollars in millions</w:t>
            </w:r>
            <w:r w:rsidR="00FE3351" w:rsidRPr="00C02A31">
              <w:rPr>
                <w:b/>
                <w:color w:val="000000"/>
              </w:rPr>
              <w:t>)</w:t>
            </w:r>
          </w:p>
        </w:tc>
      </w:tr>
      <w:tr w:rsidR="00004698" w:rsidRPr="00CE3CA2" w14:paraId="75B45AC8" w14:textId="77777777" w:rsidTr="00733236">
        <w:trPr>
          <w:trHeight w:val="936"/>
          <w:tblHeader/>
          <w:jc w:val="center"/>
        </w:trPr>
        <w:tc>
          <w:tcPr>
            <w:tcW w:w="2605" w:type="dxa"/>
            <w:tcBorders>
              <w:top w:val="nil"/>
              <w:left w:val="single" w:sz="4" w:space="0" w:color="auto"/>
              <w:bottom w:val="single" w:sz="4" w:space="0" w:color="auto"/>
              <w:right w:val="single" w:sz="4" w:space="0" w:color="auto"/>
            </w:tcBorders>
            <w:shd w:val="clear" w:color="auto" w:fill="auto"/>
            <w:noWrap/>
            <w:vAlign w:val="center"/>
          </w:tcPr>
          <w:p w14:paraId="47616DBA" w14:textId="77777777" w:rsidR="00004698" w:rsidRPr="00CE3CA2" w:rsidRDefault="00004698" w:rsidP="00004698">
            <w:pPr>
              <w:spacing w:line="240" w:lineRule="auto"/>
              <w:rPr>
                <w:rFonts w:eastAsia="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center"/>
          </w:tcPr>
          <w:p w14:paraId="7FBB4CDC" w14:textId="143208BD" w:rsidR="00004698" w:rsidRPr="00CE3CA2" w:rsidRDefault="00004698" w:rsidP="00004698">
            <w:pPr>
              <w:spacing w:line="240" w:lineRule="auto"/>
              <w:jc w:val="center"/>
              <w:rPr>
                <w:rFonts w:eastAsia="Times New Roman"/>
                <w:b/>
                <w:bCs/>
                <w:color w:val="000000"/>
                <w:szCs w:val="24"/>
              </w:rPr>
            </w:pPr>
            <w:r w:rsidRPr="00CE3CA2">
              <w:rPr>
                <w:rFonts w:eastAsia="Times New Roman"/>
                <w:b/>
                <w:bCs/>
                <w:color w:val="000000"/>
                <w:szCs w:val="24"/>
              </w:rPr>
              <w:t>FY 20</w:t>
            </w:r>
            <w:r w:rsidR="00226B5F">
              <w:rPr>
                <w:rFonts w:eastAsia="Times New Roman"/>
                <w:b/>
                <w:bCs/>
                <w:color w:val="000000"/>
                <w:szCs w:val="24"/>
              </w:rPr>
              <w:t>20</w:t>
            </w:r>
          </w:p>
        </w:tc>
        <w:tc>
          <w:tcPr>
            <w:tcW w:w="900" w:type="dxa"/>
            <w:tcBorders>
              <w:top w:val="nil"/>
              <w:left w:val="nil"/>
              <w:bottom w:val="single" w:sz="4" w:space="0" w:color="auto"/>
              <w:right w:val="single" w:sz="4" w:space="0" w:color="auto"/>
            </w:tcBorders>
            <w:shd w:val="clear" w:color="auto" w:fill="auto"/>
            <w:noWrap/>
            <w:vAlign w:val="center"/>
          </w:tcPr>
          <w:p w14:paraId="4F80A163" w14:textId="5E86097C" w:rsidR="00004698" w:rsidRPr="00CE3CA2" w:rsidRDefault="00004698" w:rsidP="00004698">
            <w:pPr>
              <w:spacing w:line="240" w:lineRule="auto"/>
              <w:jc w:val="center"/>
              <w:rPr>
                <w:rFonts w:eastAsia="Times New Roman"/>
                <w:b/>
                <w:bCs/>
                <w:color w:val="000000"/>
                <w:szCs w:val="24"/>
              </w:rPr>
            </w:pPr>
            <w:r w:rsidRPr="00CE3CA2">
              <w:rPr>
                <w:rFonts w:eastAsia="Times New Roman"/>
                <w:b/>
                <w:bCs/>
                <w:color w:val="000000"/>
                <w:szCs w:val="24"/>
              </w:rPr>
              <w:t>FY 20</w:t>
            </w:r>
            <w:r w:rsidR="00226B5F">
              <w:rPr>
                <w:rFonts w:eastAsia="Times New Roman"/>
                <w:b/>
                <w:bCs/>
                <w:color w:val="000000"/>
                <w:szCs w:val="24"/>
              </w:rPr>
              <w:t>21</w:t>
            </w:r>
          </w:p>
        </w:tc>
        <w:tc>
          <w:tcPr>
            <w:tcW w:w="900" w:type="dxa"/>
            <w:tcBorders>
              <w:top w:val="nil"/>
              <w:left w:val="nil"/>
              <w:bottom w:val="single" w:sz="4" w:space="0" w:color="auto"/>
              <w:right w:val="single" w:sz="4" w:space="0" w:color="auto"/>
            </w:tcBorders>
            <w:shd w:val="clear" w:color="auto" w:fill="auto"/>
            <w:noWrap/>
            <w:vAlign w:val="center"/>
          </w:tcPr>
          <w:p w14:paraId="14BC2A69" w14:textId="5726B72F" w:rsidR="00004698" w:rsidRPr="00CE3CA2" w:rsidRDefault="00004698" w:rsidP="00004698">
            <w:pPr>
              <w:spacing w:line="240" w:lineRule="auto"/>
              <w:jc w:val="center"/>
              <w:rPr>
                <w:rFonts w:eastAsia="Times New Roman"/>
                <w:b/>
                <w:bCs/>
                <w:color w:val="000000"/>
                <w:szCs w:val="24"/>
              </w:rPr>
            </w:pPr>
            <w:r w:rsidRPr="00CE3CA2">
              <w:rPr>
                <w:rFonts w:eastAsia="Times New Roman"/>
                <w:b/>
                <w:bCs/>
                <w:color w:val="000000"/>
                <w:szCs w:val="24"/>
              </w:rPr>
              <w:t>FY 20</w:t>
            </w:r>
            <w:r w:rsidR="00226B5F">
              <w:rPr>
                <w:rFonts w:eastAsia="Times New Roman"/>
                <w:b/>
                <w:bCs/>
                <w:color w:val="000000"/>
                <w:szCs w:val="24"/>
              </w:rPr>
              <w:t>22</w:t>
            </w:r>
          </w:p>
        </w:tc>
        <w:tc>
          <w:tcPr>
            <w:tcW w:w="900" w:type="dxa"/>
            <w:tcBorders>
              <w:top w:val="nil"/>
              <w:left w:val="nil"/>
              <w:bottom w:val="single" w:sz="4" w:space="0" w:color="auto"/>
              <w:right w:val="single" w:sz="4" w:space="0" w:color="auto"/>
            </w:tcBorders>
            <w:shd w:val="clear" w:color="auto" w:fill="auto"/>
            <w:noWrap/>
            <w:vAlign w:val="center"/>
          </w:tcPr>
          <w:p w14:paraId="11B3B0A6" w14:textId="034E5773" w:rsidR="00004698" w:rsidRPr="00CE3CA2" w:rsidRDefault="00004698" w:rsidP="00004698">
            <w:pPr>
              <w:spacing w:line="240" w:lineRule="auto"/>
              <w:jc w:val="center"/>
              <w:rPr>
                <w:rFonts w:eastAsia="Times New Roman"/>
                <w:b/>
                <w:bCs/>
                <w:color w:val="000000"/>
                <w:szCs w:val="24"/>
              </w:rPr>
            </w:pPr>
            <w:r w:rsidRPr="00CE3CA2">
              <w:rPr>
                <w:rFonts w:eastAsia="Times New Roman"/>
                <w:b/>
                <w:bCs/>
                <w:color w:val="000000"/>
                <w:szCs w:val="24"/>
              </w:rPr>
              <w:t>FY 202</w:t>
            </w:r>
            <w:r w:rsidR="00226B5F">
              <w:rPr>
                <w:rFonts w:eastAsia="Times New Roman"/>
                <w:b/>
                <w:bCs/>
                <w:color w:val="000000"/>
                <w:szCs w:val="24"/>
              </w:rPr>
              <w:t>3</w:t>
            </w:r>
          </w:p>
        </w:tc>
        <w:tc>
          <w:tcPr>
            <w:tcW w:w="900" w:type="dxa"/>
            <w:tcBorders>
              <w:top w:val="nil"/>
              <w:left w:val="nil"/>
              <w:bottom w:val="single" w:sz="4" w:space="0" w:color="auto"/>
              <w:right w:val="single" w:sz="4" w:space="0" w:color="auto"/>
            </w:tcBorders>
            <w:shd w:val="clear" w:color="auto" w:fill="auto"/>
            <w:noWrap/>
            <w:vAlign w:val="center"/>
          </w:tcPr>
          <w:p w14:paraId="358C941E" w14:textId="6F7D944A" w:rsidR="00004698" w:rsidRPr="00CE3CA2" w:rsidRDefault="00004698" w:rsidP="00004698">
            <w:pPr>
              <w:spacing w:line="240" w:lineRule="auto"/>
              <w:jc w:val="center"/>
              <w:rPr>
                <w:rFonts w:eastAsia="Times New Roman"/>
                <w:b/>
                <w:bCs/>
                <w:color w:val="000000"/>
                <w:szCs w:val="24"/>
              </w:rPr>
            </w:pPr>
            <w:r w:rsidRPr="00CE3CA2">
              <w:rPr>
                <w:rFonts w:eastAsia="Times New Roman"/>
                <w:b/>
                <w:bCs/>
                <w:color w:val="000000"/>
                <w:szCs w:val="24"/>
              </w:rPr>
              <w:t>FY 202</w:t>
            </w:r>
            <w:r w:rsidR="00226B5F">
              <w:rPr>
                <w:rFonts w:eastAsia="Times New Roman"/>
                <w:b/>
                <w:bCs/>
                <w:color w:val="000000"/>
                <w:szCs w:val="24"/>
              </w:rPr>
              <w:t>4</w:t>
            </w:r>
          </w:p>
        </w:tc>
        <w:tc>
          <w:tcPr>
            <w:tcW w:w="996" w:type="dxa"/>
            <w:tcBorders>
              <w:top w:val="nil"/>
              <w:left w:val="nil"/>
              <w:bottom w:val="single" w:sz="4" w:space="0" w:color="auto"/>
              <w:right w:val="single" w:sz="4" w:space="0" w:color="auto"/>
            </w:tcBorders>
            <w:shd w:val="clear" w:color="auto" w:fill="auto"/>
            <w:vAlign w:val="center"/>
          </w:tcPr>
          <w:p w14:paraId="6D1B0522" w14:textId="77777777" w:rsidR="00004698" w:rsidRPr="00CE3CA2" w:rsidRDefault="00004698" w:rsidP="00004698">
            <w:pPr>
              <w:spacing w:line="240" w:lineRule="auto"/>
              <w:jc w:val="center"/>
              <w:rPr>
                <w:rFonts w:eastAsia="Times New Roman"/>
                <w:b/>
                <w:bCs/>
                <w:color w:val="000000"/>
                <w:szCs w:val="24"/>
              </w:rPr>
            </w:pPr>
            <w:r w:rsidRPr="00CE3CA2">
              <w:rPr>
                <w:rFonts w:eastAsia="Times New Roman"/>
                <w:b/>
                <w:bCs/>
                <w:color w:val="000000"/>
                <w:szCs w:val="24"/>
              </w:rPr>
              <w:t xml:space="preserve">Total </w:t>
            </w:r>
            <w:r>
              <w:rPr>
                <w:rFonts w:eastAsia="Times New Roman"/>
                <w:b/>
                <w:bCs/>
                <w:color w:val="000000"/>
                <w:szCs w:val="24"/>
              </w:rPr>
              <w:t>(</w:t>
            </w:r>
            <w:r w:rsidRPr="00CE3CA2">
              <w:rPr>
                <w:rFonts w:eastAsia="Times New Roman"/>
                <w:b/>
                <w:bCs/>
                <w:color w:val="000000"/>
                <w:szCs w:val="24"/>
              </w:rPr>
              <w:t>Net Present Value</w:t>
            </w:r>
            <w:r>
              <w:rPr>
                <w:rFonts w:eastAsia="Times New Roman"/>
                <w:b/>
                <w:bCs/>
                <w:color w:val="000000"/>
                <w:szCs w:val="24"/>
              </w:rPr>
              <w:t>)</w:t>
            </w:r>
          </w:p>
        </w:tc>
        <w:tc>
          <w:tcPr>
            <w:tcW w:w="1440" w:type="dxa"/>
            <w:tcBorders>
              <w:top w:val="nil"/>
              <w:left w:val="single" w:sz="4" w:space="0" w:color="auto"/>
              <w:bottom w:val="single" w:sz="4" w:space="0" w:color="auto"/>
              <w:right w:val="single" w:sz="4" w:space="0" w:color="auto"/>
            </w:tcBorders>
            <w:shd w:val="clear" w:color="auto" w:fill="auto"/>
            <w:vAlign w:val="center"/>
          </w:tcPr>
          <w:p w14:paraId="40A0D912" w14:textId="068FBDFD" w:rsidR="00004698" w:rsidRPr="00CE3CA2" w:rsidRDefault="00004698" w:rsidP="00004698">
            <w:pPr>
              <w:spacing w:line="240" w:lineRule="auto"/>
              <w:jc w:val="center"/>
              <w:rPr>
                <w:rFonts w:eastAsia="Times New Roman"/>
                <w:b/>
                <w:bCs/>
                <w:color w:val="000000"/>
                <w:szCs w:val="24"/>
              </w:rPr>
            </w:pPr>
            <w:r w:rsidRPr="001F2386">
              <w:rPr>
                <w:rFonts w:eastAsia="Times New Roman"/>
                <w:b/>
                <w:bCs/>
                <w:color w:val="000000"/>
                <w:szCs w:val="24"/>
              </w:rPr>
              <w:t>Annualized</w:t>
            </w:r>
            <w:r w:rsidR="00080ECA">
              <w:rPr>
                <w:rFonts w:eastAsia="Times New Roman"/>
                <w:b/>
                <w:bCs/>
                <w:color w:val="000000"/>
                <w:szCs w:val="24"/>
              </w:rPr>
              <w:t xml:space="preserve"> </w:t>
            </w:r>
            <w:r>
              <w:rPr>
                <w:rFonts w:eastAsia="Times New Roman"/>
                <w:b/>
                <w:bCs/>
                <w:color w:val="000000"/>
                <w:szCs w:val="24"/>
              </w:rPr>
              <w:t>(</w:t>
            </w:r>
            <w:r w:rsidRPr="001F2386">
              <w:rPr>
                <w:rFonts w:eastAsia="Times New Roman"/>
                <w:b/>
                <w:bCs/>
                <w:color w:val="000000"/>
                <w:szCs w:val="24"/>
              </w:rPr>
              <w:t>Net Present Value</w:t>
            </w:r>
            <w:r>
              <w:rPr>
                <w:rFonts w:eastAsia="Times New Roman"/>
                <w:b/>
                <w:bCs/>
                <w:color w:val="000000"/>
                <w:szCs w:val="24"/>
              </w:rPr>
              <w:t>)</w:t>
            </w:r>
          </w:p>
        </w:tc>
      </w:tr>
      <w:tr w:rsidR="004D5C9E" w:rsidRPr="00CE3CA2" w14:paraId="547F890C" w14:textId="77777777" w:rsidTr="00733236">
        <w:trPr>
          <w:trHeight w:val="312"/>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30BA34B" w14:textId="116183EF" w:rsidR="004D5C9E" w:rsidRPr="00CE3CA2" w:rsidRDefault="004D5C9E" w:rsidP="00CC2F78">
            <w:pPr>
              <w:spacing w:line="240" w:lineRule="auto"/>
              <w:rPr>
                <w:rFonts w:eastAsia="Times New Roman"/>
                <w:b/>
                <w:bCs/>
                <w:color w:val="000000"/>
                <w:szCs w:val="24"/>
              </w:rPr>
            </w:pPr>
            <w:r w:rsidRPr="00CE3CA2">
              <w:rPr>
                <w:rFonts w:eastAsia="Times New Roman"/>
                <w:b/>
                <w:bCs/>
                <w:color w:val="000000"/>
                <w:szCs w:val="24"/>
              </w:rPr>
              <w:t xml:space="preserve">Baseline </w:t>
            </w:r>
            <w:r>
              <w:rPr>
                <w:b/>
                <w:bCs/>
                <w:color w:val="000000"/>
              </w:rPr>
              <w:t>(Alternative 4)</w:t>
            </w:r>
            <w:r w:rsidR="00CC2F78">
              <w:rPr>
                <w:b/>
                <w:color w:val="000000"/>
              </w:rPr>
              <w:t>—</w:t>
            </w:r>
            <w:r w:rsidRPr="00CE3CA2">
              <w:rPr>
                <w:rFonts w:eastAsia="Times New Roman"/>
                <w:b/>
                <w:bCs/>
                <w:color w:val="000000"/>
                <w:szCs w:val="24"/>
              </w:rPr>
              <w:t>Fee Revenue</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08438CF" w14:textId="674BD217" w:rsidR="004D5C9E" w:rsidRPr="00CE3CA2" w:rsidRDefault="004D5C9E" w:rsidP="004D5C9E">
            <w:pPr>
              <w:spacing w:line="240" w:lineRule="auto"/>
              <w:jc w:val="center"/>
              <w:rPr>
                <w:rFonts w:eastAsia="Times New Roman"/>
                <w:sz w:val="22"/>
              </w:rPr>
            </w:pPr>
            <w:r w:rsidRPr="005112D1">
              <w:t xml:space="preserve">$2,928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3B841865" w14:textId="34A555F1" w:rsidR="004D5C9E" w:rsidRPr="00CE3CA2" w:rsidRDefault="004D5C9E" w:rsidP="004D5C9E">
            <w:pPr>
              <w:spacing w:line="240" w:lineRule="auto"/>
              <w:jc w:val="center"/>
              <w:rPr>
                <w:rFonts w:eastAsia="Times New Roman"/>
                <w:sz w:val="22"/>
              </w:rPr>
            </w:pPr>
            <w:r w:rsidRPr="005112D1">
              <w:t xml:space="preserve">$2,930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55A8A133" w14:textId="12EC888F" w:rsidR="004D5C9E" w:rsidRPr="00CE3CA2" w:rsidRDefault="004D5C9E" w:rsidP="004D5C9E">
            <w:pPr>
              <w:spacing w:line="240" w:lineRule="auto"/>
              <w:jc w:val="center"/>
              <w:rPr>
                <w:rFonts w:eastAsia="Times New Roman"/>
                <w:sz w:val="22"/>
              </w:rPr>
            </w:pPr>
            <w:r w:rsidRPr="005112D1">
              <w:t xml:space="preserve">$3,040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413CF872" w14:textId="5C313C17" w:rsidR="004D5C9E" w:rsidRPr="00CE3CA2" w:rsidRDefault="004D5C9E" w:rsidP="004D5C9E">
            <w:pPr>
              <w:spacing w:line="240" w:lineRule="auto"/>
              <w:jc w:val="center"/>
              <w:rPr>
                <w:rFonts w:eastAsia="Times New Roman"/>
                <w:sz w:val="22"/>
              </w:rPr>
            </w:pPr>
            <w:r w:rsidRPr="005112D1">
              <w:t xml:space="preserve">$2,994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5B13FBDD" w14:textId="571A611F" w:rsidR="004D5C9E" w:rsidRPr="00CE3CA2" w:rsidRDefault="004D5C9E" w:rsidP="004D5C9E">
            <w:pPr>
              <w:spacing w:line="240" w:lineRule="auto"/>
              <w:jc w:val="center"/>
              <w:rPr>
                <w:rFonts w:eastAsia="Times New Roman"/>
                <w:sz w:val="22"/>
              </w:rPr>
            </w:pPr>
            <w:r w:rsidRPr="005112D1">
              <w:t xml:space="preserve">$3,016 </w:t>
            </w:r>
          </w:p>
        </w:tc>
        <w:tc>
          <w:tcPr>
            <w:tcW w:w="996" w:type="dxa"/>
            <w:tcBorders>
              <w:top w:val="single" w:sz="4" w:space="0" w:color="auto"/>
              <w:left w:val="nil"/>
              <w:bottom w:val="single" w:sz="4" w:space="0" w:color="auto"/>
              <w:right w:val="single" w:sz="4" w:space="0" w:color="auto"/>
            </w:tcBorders>
            <w:shd w:val="clear" w:color="auto" w:fill="F2F2F2" w:themeFill="background1" w:themeFillShade="F2"/>
            <w:noWrap/>
          </w:tcPr>
          <w:p w14:paraId="28B22DF2" w14:textId="655C0900" w:rsidR="004D5C9E" w:rsidRPr="00CE3CA2" w:rsidRDefault="004D5C9E" w:rsidP="004D5C9E">
            <w:pPr>
              <w:spacing w:line="240" w:lineRule="auto"/>
              <w:jc w:val="center"/>
              <w:rPr>
                <w:rFonts w:eastAsia="Times New Roman"/>
                <w:sz w:val="22"/>
              </w:rPr>
            </w:pPr>
            <w:r w:rsidRPr="005112D1">
              <w:t xml:space="preserve">$14,908 </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6995C87" w14:textId="233E6385" w:rsidR="004D5C9E" w:rsidRPr="00CE3CA2" w:rsidRDefault="004D5C9E" w:rsidP="004D5C9E">
            <w:pPr>
              <w:spacing w:line="240" w:lineRule="auto"/>
              <w:jc w:val="center"/>
              <w:rPr>
                <w:rFonts w:eastAsia="Times New Roman"/>
                <w:sz w:val="22"/>
              </w:rPr>
            </w:pPr>
            <w:r w:rsidRPr="005112D1">
              <w:t xml:space="preserve">$3,636 </w:t>
            </w:r>
          </w:p>
        </w:tc>
      </w:tr>
      <w:tr w:rsidR="004D5C9E" w:rsidRPr="00CE3CA2" w14:paraId="720492CA" w14:textId="77777777" w:rsidTr="00733236">
        <w:trPr>
          <w:trHeight w:val="936"/>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3BB981AD" w14:textId="650F33BA" w:rsidR="004D5C9E" w:rsidRPr="00CE3CA2" w:rsidRDefault="004D5C9E" w:rsidP="00CC2F78">
            <w:pPr>
              <w:spacing w:line="240" w:lineRule="auto"/>
              <w:rPr>
                <w:rFonts w:eastAsia="Times New Roman"/>
                <w:b/>
                <w:bCs/>
                <w:color w:val="000000"/>
                <w:szCs w:val="24"/>
              </w:rPr>
            </w:pPr>
            <w:r w:rsidRPr="00CE3CA2">
              <w:rPr>
                <w:rFonts w:eastAsia="Times New Roman"/>
                <w:b/>
                <w:bCs/>
                <w:color w:val="000000"/>
                <w:szCs w:val="24"/>
              </w:rPr>
              <w:t xml:space="preserve">Alternative 1: </w:t>
            </w:r>
            <w:r w:rsidR="001F6EC3">
              <w:rPr>
                <w:rFonts w:eastAsia="Times New Roman"/>
                <w:b/>
                <w:bCs/>
                <w:color w:val="000000"/>
                <w:szCs w:val="24"/>
              </w:rPr>
              <w:t>Final</w:t>
            </w:r>
            <w:r w:rsidRPr="00CE3CA2">
              <w:rPr>
                <w:rFonts w:eastAsia="Times New Roman"/>
                <w:b/>
                <w:bCs/>
                <w:color w:val="000000"/>
                <w:szCs w:val="24"/>
              </w:rPr>
              <w:t xml:space="preserve"> </w:t>
            </w:r>
            <w:r w:rsidR="007F49F9">
              <w:rPr>
                <w:rFonts w:eastAsia="Times New Roman"/>
                <w:b/>
                <w:bCs/>
                <w:color w:val="000000"/>
                <w:szCs w:val="24"/>
              </w:rPr>
              <w:t xml:space="preserve">Patent </w:t>
            </w:r>
            <w:r>
              <w:rPr>
                <w:rFonts w:eastAsia="Times New Roman"/>
                <w:b/>
                <w:bCs/>
                <w:color w:val="000000"/>
                <w:szCs w:val="24"/>
              </w:rPr>
              <w:t>Fee Schedule</w:t>
            </w:r>
            <w:r w:rsidR="00CC2F78">
              <w:rPr>
                <w:b/>
                <w:color w:val="000000"/>
              </w:rPr>
              <w:t>—</w:t>
            </w:r>
            <w:r w:rsidRPr="00CE3CA2">
              <w:rPr>
                <w:rFonts w:eastAsia="Times New Roman"/>
                <w:b/>
                <w:bCs/>
                <w:color w:val="000000"/>
                <w:szCs w:val="24"/>
              </w:rPr>
              <w:t>Fee Revenue</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56B0AE66" w14:textId="5F44C52D" w:rsidR="004D5C9E" w:rsidRPr="00CE3CA2" w:rsidRDefault="004D5C9E" w:rsidP="004D5C9E">
            <w:pPr>
              <w:spacing w:line="240" w:lineRule="auto"/>
              <w:jc w:val="center"/>
              <w:rPr>
                <w:rFonts w:eastAsia="Times New Roman"/>
                <w:sz w:val="22"/>
              </w:rPr>
            </w:pPr>
            <w:r w:rsidRPr="005112D1">
              <w:t xml:space="preserve">$3,178 </w:t>
            </w:r>
          </w:p>
        </w:tc>
        <w:tc>
          <w:tcPr>
            <w:tcW w:w="900" w:type="dxa"/>
            <w:tcBorders>
              <w:top w:val="single" w:sz="4" w:space="0" w:color="auto"/>
              <w:left w:val="nil"/>
              <w:bottom w:val="single" w:sz="4" w:space="0" w:color="auto"/>
              <w:right w:val="single" w:sz="4" w:space="0" w:color="auto"/>
            </w:tcBorders>
            <w:shd w:val="clear" w:color="auto" w:fill="auto"/>
            <w:noWrap/>
          </w:tcPr>
          <w:p w14:paraId="531F761D" w14:textId="68D901A9" w:rsidR="004D5C9E" w:rsidRPr="00CE3CA2" w:rsidRDefault="004D5C9E" w:rsidP="004D5C9E">
            <w:pPr>
              <w:spacing w:line="240" w:lineRule="auto"/>
              <w:jc w:val="center"/>
              <w:rPr>
                <w:rFonts w:eastAsia="Times New Roman"/>
                <w:sz w:val="22"/>
              </w:rPr>
            </w:pPr>
            <w:r w:rsidRPr="005112D1">
              <w:t xml:space="preserve">$2,965 </w:t>
            </w:r>
          </w:p>
        </w:tc>
        <w:tc>
          <w:tcPr>
            <w:tcW w:w="900" w:type="dxa"/>
            <w:tcBorders>
              <w:top w:val="single" w:sz="4" w:space="0" w:color="auto"/>
              <w:left w:val="nil"/>
              <w:bottom w:val="single" w:sz="4" w:space="0" w:color="auto"/>
              <w:right w:val="single" w:sz="4" w:space="0" w:color="auto"/>
            </w:tcBorders>
            <w:shd w:val="clear" w:color="auto" w:fill="auto"/>
            <w:noWrap/>
          </w:tcPr>
          <w:p w14:paraId="7903286C" w14:textId="6D85D9E3" w:rsidR="004D5C9E" w:rsidRPr="00CE3CA2" w:rsidRDefault="004D5C9E" w:rsidP="004D5C9E">
            <w:pPr>
              <w:spacing w:line="240" w:lineRule="auto"/>
              <w:jc w:val="center"/>
              <w:rPr>
                <w:rFonts w:eastAsia="Times New Roman"/>
                <w:sz w:val="22"/>
              </w:rPr>
            </w:pPr>
            <w:r w:rsidRPr="005112D1">
              <w:t xml:space="preserve">$3,302 </w:t>
            </w:r>
          </w:p>
        </w:tc>
        <w:tc>
          <w:tcPr>
            <w:tcW w:w="900" w:type="dxa"/>
            <w:tcBorders>
              <w:top w:val="single" w:sz="4" w:space="0" w:color="auto"/>
              <w:left w:val="nil"/>
              <w:bottom w:val="single" w:sz="4" w:space="0" w:color="auto"/>
              <w:right w:val="single" w:sz="4" w:space="0" w:color="auto"/>
            </w:tcBorders>
            <w:shd w:val="clear" w:color="auto" w:fill="auto"/>
            <w:noWrap/>
          </w:tcPr>
          <w:p w14:paraId="0932BB09" w14:textId="38E23561" w:rsidR="004D5C9E" w:rsidRPr="00CE3CA2" w:rsidRDefault="004D5C9E" w:rsidP="004D5C9E">
            <w:pPr>
              <w:spacing w:line="240" w:lineRule="auto"/>
              <w:jc w:val="center"/>
              <w:rPr>
                <w:rFonts w:eastAsia="Times New Roman"/>
                <w:sz w:val="22"/>
              </w:rPr>
            </w:pPr>
            <w:r w:rsidRPr="005112D1">
              <w:t xml:space="preserve">$3,253 </w:t>
            </w:r>
          </w:p>
        </w:tc>
        <w:tc>
          <w:tcPr>
            <w:tcW w:w="900" w:type="dxa"/>
            <w:tcBorders>
              <w:top w:val="single" w:sz="4" w:space="0" w:color="auto"/>
              <w:left w:val="nil"/>
              <w:bottom w:val="single" w:sz="4" w:space="0" w:color="auto"/>
              <w:right w:val="single" w:sz="4" w:space="0" w:color="auto"/>
            </w:tcBorders>
            <w:shd w:val="clear" w:color="auto" w:fill="auto"/>
            <w:noWrap/>
          </w:tcPr>
          <w:p w14:paraId="7A3E0F39" w14:textId="32D0019A" w:rsidR="004D5C9E" w:rsidRPr="00CE3CA2" w:rsidRDefault="004D5C9E" w:rsidP="004D5C9E">
            <w:pPr>
              <w:spacing w:line="240" w:lineRule="auto"/>
              <w:jc w:val="center"/>
              <w:rPr>
                <w:rFonts w:eastAsia="Times New Roman"/>
                <w:sz w:val="22"/>
              </w:rPr>
            </w:pPr>
            <w:r w:rsidRPr="005112D1">
              <w:t xml:space="preserve">$3,277 </w:t>
            </w:r>
          </w:p>
        </w:tc>
        <w:tc>
          <w:tcPr>
            <w:tcW w:w="996" w:type="dxa"/>
            <w:tcBorders>
              <w:top w:val="single" w:sz="4" w:space="0" w:color="auto"/>
              <w:left w:val="nil"/>
              <w:bottom w:val="single" w:sz="4" w:space="0" w:color="auto"/>
              <w:right w:val="single" w:sz="4" w:space="0" w:color="auto"/>
            </w:tcBorders>
            <w:shd w:val="clear" w:color="auto" w:fill="auto"/>
            <w:noWrap/>
          </w:tcPr>
          <w:p w14:paraId="39DAFE6F" w14:textId="44C54454" w:rsidR="004D5C9E" w:rsidRPr="00CE3CA2" w:rsidRDefault="004D5C9E" w:rsidP="004D5C9E">
            <w:pPr>
              <w:spacing w:line="240" w:lineRule="auto"/>
              <w:jc w:val="center"/>
              <w:rPr>
                <w:rFonts w:eastAsia="Times New Roman"/>
                <w:sz w:val="22"/>
              </w:rPr>
            </w:pPr>
            <w:r w:rsidRPr="005112D1">
              <w:t xml:space="preserve">$15,975 </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15FC490" w14:textId="308FF79F" w:rsidR="004D5C9E" w:rsidRPr="00CE3CA2" w:rsidRDefault="004D5C9E" w:rsidP="004D5C9E">
            <w:pPr>
              <w:spacing w:line="240" w:lineRule="auto"/>
              <w:jc w:val="center"/>
              <w:rPr>
                <w:rFonts w:eastAsia="Times New Roman"/>
                <w:sz w:val="22"/>
              </w:rPr>
            </w:pPr>
            <w:r w:rsidRPr="005112D1">
              <w:t xml:space="preserve">$3,896 </w:t>
            </w:r>
          </w:p>
        </w:tc>
      </w:tr>
      <w:tr w:rsidR="004D5C9E" w:rsidRPr="00CE3CA2" w14:paraId="60E90312" w14:textId="77777777" w:rsidTr="00733236">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4803E5A" w14:textId="77777777" w:rsidR="004D5C9E" w:rsidRPr="00CE3CA2" w:rsidRDefault="004D5C9E" w:rsidP="004D5C9E">
            <w:pPr>
              <w:spacing w:line="240" w:lineRule="auto"/>
              <w:ind w:firstLineChars="200" w:firstLine="480"/>
              <w:rPr>
                <w:rFonts w:eastAsia="Times New Roman"/>
                <w:i/>
                <w:iCs/>
                <w:color w:val="000000"/>
                <w:szCs w:val="24"/>
              </w:rPr>
            </w:pPr>
            <w:r w:rsidRPr="00CE3CA2">
              <w:rPr>
                <w:rFonts w:eastAsia="Times New Roman"/>
                <w:i/>
                <w:iCs/>
                <w:color w:val="000000"/>
                <w:szCs w:val="24"/>
              </w:rPr>
              <w:t>Transfer Amount from Baseline for Alternative 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6E4DCFC" w14:textId="34B50299" w:rsidR="004D5C9E" w:rsidRPr="00D00236" w:rsidRDefault="004D5C9E" w:rsidP="004D5C9E">
            <w:pPr>
              <w:spacing w:line="240" w:lineRule="auto"/>
              <w:jc w:val="center"/>
              <w:rPr>
                <w:rFonts w:eastAsia="Times New Roman"/>
                <w:i/>
                <w:iCs/>
                <w:sz w:val="22"/>
              </w:rPr>
            </w:pPr>
            <w:r w:rsidRPr="005112D1">
              <w:t xml:space="preserve">$250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04FE84AB" w14:textId="789D4A4B" w:rsidR="004D5C9E" w:rsidRPr="00D00236" w:rsidRDefault="004D5C9E" w:rsidP="004D5C9E">
            <w:pPr>
              <w:spacing w:line="240" w:lineRule="auto"/>
              <w:jc w:val="center"/>
              <w:rPr>
                <w:rFonts w:eastAsia="Times New Roman"/>
                <w:i/>
                <w:iCs/>
                <w:sz w:val="22"/>
              </w:rPr>
            </w:pPr>
            <w:r w:rsidRPr="005112D1">
              <w:t xml:space="preserve">$35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333454C9" w14:textId="759CB1F9" w:rsidR="004D5C9E" w:rsidRPr="00D00236" w:rsidRDefault="004D5C9E" w:rsidP="004D5C9E">
            <w:pPr>
              <w:spacing w:line="240" w:lineRule="auto"/>
              <w:jc w:val="center"/>
              <w:rPr>
                <w:rFonts w:eastAsia="Times New Roman"/>
                <w:i/>
                <w:iCs/>
                <w:sz w:val="22"/>
              </w:rPr>
            </w:pPr>
            <w:r w:rsidRPr="005112D1">
              <w:t xml:space="preserve">$262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79A5737D" w14:textId="74B517F0" w:rsidR="004D5C9E" w:rsidRPr="00D00236" w:rsidRDefault="004D5C9E" w:rsidP="004D5C9E">
            <w:pPr>
              <w:spacing w:line="240" w:lineRule="auto"/>
              <w:jc w:val="center"/>
              <w:rPr>
                <w:rFonts w:eastAsia="Times New Roman"/>
                <w:i/>
                <w:iCs/>
                <w:sz w:val="22"/>
              </w:rPr>
            </w:pPr>
            <w:r w:rsidRPr="005112D1">
              <w:t xml:space="preserve">$259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5B4C85C2" w14:textId="108E1951" w:rsidR="004D5C9E" w:rsidRPr="00D00236" w:rsidRDefault="004D5C9E" w:rsidP="004D5C9E">
            <w:pPr>
              <w:spacing w:line="240" w:lineRule="auto"/>
              <w:jc w:val="center"/>
              <w:rPr>
                <w:rFonts w:eastAsia="Times New Roman"/>
                <w:i/>
                <w:iCs/>
                <w:sz w:val="22"/>
              </w:rPr>
            </w:pPr>
            <w:r w:rsidRPr="005112D1">
              <w:t xml:space="preserve">$261 </w:t>
            </w:r>
          </w:p>
        </w:tc>
        <w:tc>
          <w:tcPr>
            <w:tcW w:w="996" w:type="dxa"/>
            <w:tcBorders>
              <w:top w:val="single" w:sz="4" w:space="0" w:color="auto"/>
              <w:left w:val="nil"/>
              <w:bottom w:val="single" w:sz="4" w:space="0" w:color="auto"/>
              <w:right w:val="single" w:sz="4" w:space="0" w:color="auto"/>
            </w:tcBorders>
            <w:shd w:val="clear" w:color="auto" w:fill="F2F2F2" w:themeFill="background1" w:themeFillShade="F2"/>
            <w:noWrap/>
          </w:tcPr>
          <w:p w14:paraId="21B44D5A" w14:textId="671632D7" w:rsidR="004D5C9E" w:rsidRPr="00D00236" w:rsidRDefault="004D5C9E" w:rsidP="004D5C9E">
            <w:pPr>
              <w:spacing w:line="240" w:lineRule="auto"/>
              <w:jc w:val="center"/>
              <w:rPr>
                <w:rFonts w:eastAsia="Times New Roman"/>
                <w:i/>
                <w:iCs/>
                <w:sz w:val="22"/>
              </w:rPr>
            </w:pPr>
            <w:r w:rsidRPr="005112D1">
              <w:t xml:space="preserve">$1,067 </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D08426D" w14:textId="550AA81A" w:rsidR="004D5C9E" w:rsidRPr="00D00236" w:rsidRDefault="004D5C9E" w:rsidP="004D5C9E">
            <w:pPr>
              <w:spacing w:line="240" w:lineRule="auto"/>
              <w:jc w:val="center"/>
              <w:rPr>
                <w:rFonts w:eastAsia="Times New Roman"/>
                <w:i/>
                <w:iCs/>
                <w:sz w:val="22"/>
              </w:rPr>
            </w:pPr>
            <w:r w:rsidRPr="005112D1">
              <w:t xml:space="preserve">$260 </w:t>
            </w:r>
          </w:p>
        </w:tc>
      </w:tr>
      <w:tr w:rsidR="004D5C9E" w:rsidRPr="00CE3CA2" w14:paraId="04C91CF5" w14:textId="77777777" w:rsidTr="00733236">
        <w:trPr>
          <w:trHeight w:val="624"/>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6627C192" w14:textId="22F6ADB0" w:rsidR="004D5C9E" w:rsidRPr="00CE3CA2" w:rsidRDefault="004D5C9E" w:rsidP="004D5C9E">
            <w:pPr>
              <w:spacing w:line="240" w:lineRule="auto"/>
              <w:rPr>
                <w:rFonts w:eastAsia="Times New Roman"/>
                <w:b/>
                <w:bCs/>
                <w:color w:val="000000"/>
                <w:szCs w:val="24"/>
              </w:rPr>
            </w:pPr>
            <w:r w:rsidRPr="00CE3CA2">
              <w:rPr>
                <w:rFonts w:eastAsia="Times New Roman"/>
                <w:b/>
                <w:bCs/>
                <w:color w:val="000000"/>
                <w:szCs w:val="24"/>
              </w:rPr>
              <w:t xml:space="preserve">Alternative 2: </w:t>
            </w:r>
            <w:r>
              <w:rPr>
                <w:rFonts w:eastAsia="Times New Roman"/>
                <w:b/>
                <w:bCs/>
                <w:color w:val="000000"/>
                <w:szCs w:val="24"/>
              </w:rPr>
              <w:t>Unit</w:t>
            </w:r>
            <w:r w:rsidRPr="00CE3CA2">
              <w:rPr>
                <w:rFonts w:eastAsia="Times New Roman"/>
                <w:b/>
                <w:bCs/>
                <w:color w:val="000000"/>
                <w:szCs w:val="24"/>
              </w:rPr>
              <w:t xml:space="preserve"> Cost Recovery</w:t>
            </w:r>
            <w:r w:rsidR="00CC2F78">
              <w:rPr>
                <w:b/>
                <w:color w:val="000000"/>
              </w:rPr>
              <w:t>—</w:t>
            </w:r>
            <w:r w:rsidRPr="00CE3CA2">
              <w:rPr>
                <w:rFonts w:eastAsia="Times New Roman"/>
                <w:b/>
                <w:bCs/>
                <w:color w:val="000000"/>
                <w:szCs w:val="24"/>
              </w:rPr>
              <w:t>Fee Revenue</w:t>
            </w:r>
          </w:p>
        </w:tc>
        <w:tc>
          <w:tcPr>
            <w:tcW w:w="990" w:type="dxa"/>
            <w:tcBorders>
              <w:top w:val="nil"/>
              <w:left w:val="single" w:sz="4" w:space="0" w:color="auto"/>
              <w:bottom w:val="single" w:sz="4" w:space="0" w:color="auto"/>
              <w:right w:val="single" w:sz="4" w:space="0" w:color="auto"/>
            </w:tcBorders>
            <w:shd w:val="clear" w:color="auto" w:fill="auto"/>
            <w:noWrap/>
          </w:tcPr>
          <w:p w14:paraId="1E39FDCB" w14:textId="34AA9706" w:rsidR="004D5C9E" w:rsidRPr="00CE3CA2" w:rsidRDefault="004D5C9E" w:rsidP="004D5C9E">
            <w:pPr>
              <w:spacing w:line="240" w:lineRule="auto"/>
              <w:jc w:val="center"/>
              <w:rPr>
                <w:rFonts w:eastAsia="Times New Roman"/>
                <w:sz w:val="22"/>
              </w:rPr>
            </w:pPr>
            <w:r w:rsidRPr="005112D1">
              <w:t xml:space="preserve">$3,227 </w:t>
            </w:r>
          </w:p>
        </w:tc>
        <w:tc>
          <w:tcPr>
            <w:tcW w:w="900" w:type="dxa"/>
            <w:tcBorders>
              <w:top w:val="nil"/>
              <w:left w:val="nil"/>
              <w:bottom w:val="single" w:sz="4" w:space="0" w:color="auto"/>
              <w:right w:val="single" w:sz="4" w:space="0" w:color="auto"/>
            </w:tcBorders>
            <w:shd w:val="clear" w:color="auto" w:fill="auto"/>
            <w:noWrap/>
          </w:tcPr>
          <w:p w14:paraId="31CA22F9" w14:textId="4D912E3F" w:rsidR="004D5C9E" w:rsidRPr="00CE3CA2" w:rsidRDefault="004D5C9E" w:rsidP="004D5C9E">
            <w:pPr>
              <w:spacing w:line="240" w:lineRule="auto"/>
              <w:jc w:val="center"/>
              <w:rPr>
                <w:rFonts w:eastAsia="Times New Roman"/>
                <w:sz w:val="22"/>
              </w:rPr>
            </w:pPr>
            <w:r w:rsidRPr="005112D1">
              <w:t xml:space="preserve">$3,011 </w:t>
            </w:r>
          </w:p>
        </w:tc>
        <w:tc>
          <w:tcPr>
            <w:tcW w:w="900" w:type="dxa"/>
            <w:tcBorders>
              <w:top w:val="nil"/>
              <w:left w:val="nil"/>
              <w:bottom w:val="single" w:sz="4" w:space="0" w:color="auto"/>
              <w:right w:val="single" w:sz="4" w:space="0" w:color="auto"/>
            </w:tcBorders>
            <w:shd w:val="clear" w:color="auto" w:fill="auto"/>
            <w:noWrap/>
          </w:tcPr>
          <w:p w14:paraId="32AC7636" w14:textId="6FB5F6FD" w:rsidR="004D5C9E" w:rsidRPr="00CE3CA2" w:rsidRDefault="004D5C9E" w:rsidP="004D5C9E">
            <w:pPr>
              <w:spacing w:line="240" w:lineRule="auto"/>
              <w:jc w:val="center"/>
              <w:rPr>
                <w:rFonts w:eastAsia="Times New Roman"/>
                <w:sz w:val="22"/>
              </w:rPr>
            </w:pPr>
            <w:r w:rsidRPr="005112D1">
              <w:t xml:space="preserve">$3,289 </w:t>
            </w:r>
          </w:p>
        </w:tc>
        <w:tc>
          <w:tcPr>
            <w:tcW w:w="900" w:type="dxa"/>
            <w:tcBorders>
              <w:top w:val="nil"/>
              <w:left w:val="nil"/>
              <w:bottom w:val="single" w:sz="4" w:space="0" w:color="auto"/>
              <w:right w:val="single" w:sz="4" w:space="0" w:color="auto"/>
            </w:tcBorders>
            <w:shd w:val="clear" w:color="auto" w:fill="auto"/>
            <w:noWrap/>
          </w:tcPr>
          <w:p w14:paraId="1D3FC199" w14:textId="3F8CB5CD" w:rsidR="004D5C9E" w:rsidRPr="00CE3CA2" w:rsidRDefault="004D5C9E" w:rsidP="004D5C9E">
            <w:pPr>
              <w:spacing w:line="240" w:lineRule="auto"/>
              <w:jc w:val="center"/>
              <w:rPr>
                <w:rFonts w:eastAsia="Times New Roman"/>
                <w:sz w:val="22"/>
              </w:rPr>
            </w:pPr>
            <w:r w:rsidRPr="005112D1">
              <w:t xml:space="preserve">$3,239 </w:t>
            </w:r>
          </w:p>
        </w:tc>
        <w:tc>
          <w:tcPr>
            <w:tcW w:w="900" w:type="dxa"/>
            <w:tcBorders>
              <w:top w:val="nil"/>
              <w:left w:val="nil"/>
              <w:bottom w:val="single" w:sz="4" w:space="0" w:color="auto"/>
              <w:right w:val="single" w:sz="4" w:space="0" w:color="auto"/>
            </w:tcBorders>
            <w:shd w:val="clear" w:color="auto" w:fill="auto"/>
            <w:noWrap/>
          </w:tcPr>
          <w:p w14:paraId="31F2C51A" w14:textId="67A9DF90" w:rsidR="004D5C9E" w:rsidRPr="00CE3CA2" w:rsidRDefault="004D5C9E" w:rsidP="004D5C9E">
            <w:pPr>
              <w:spacing w:line="240" w:lineRule="auto"/>
              <w:jc w:val="center"/>
              <w:rPr>
                <w:rFonts w:eastAsia="Times New Roman"/>
                <w:sz w:val="22"/>
              </w:rPr>
            </w:pPr>
            <w:r w:rsidRPr="005112D1">
              <w:t xml:space="preserve">$3,250 </w:t>
            </w:r>
          </w:p>
        </w:tc>
        <w:tc>
          <w:tcPr>
            <w:tcW w:w="996" w:type="dxa"/>
            <w:tcBorders>
              <w:top w:val="nil"/>
              <w:left w:val="nil"/>
              <w:bottom w:val="single" w:sz="4" w:space="0" w:color="auto"/>
              <w:right w:val="single" w:sz="4" w:space="0" w:color="auto"/>
            </w:tcBorders>
            <w:shd w:val="clear" w:color="auto" w:fill="auto"/>
            <w:noWrap/>
          </w:tcPr>
          <w:p w14:paraId="49804AF7" w14:textId="33A30843" w:rsidR="004D5C9E" w:rsidRPr="00CE3CA2" w:rsidRDefault="004D5C9E" w:rsidP="004D5C9E">
            <w:pPr>
              <w:spacing w:line="240" w:lineRule="auto"/>
              <w:jc w:val="center"/>
              <w:rPr>
                <w:rFonts w:eastAsia="Times New Roman"/>
                <w:sz w:val="22"/>
              </w:rPr>
            </w:pPr>
            <w:r w:rsidRPr="005112D1">
              <w:t xml:space="preserve">$16,016 </w:t>
            </w:r>
          </w:p>
        </w:tc>
        <w:tc>
          <w:tcPr>
            <w:tcW w:w="1440" w:type="dxa"/>
            <w:tcBorders>
              <w:top w:val="nil"/>
              <w:left w:val="single" w:sz="4" w:space="0" w:color="auto"/>
              <w:bottom w:val="single" w:sz="4" w:space="0" w:color="auto"/>
              <w:right w:val="single" w:sz="4" w:space="0" w:color="auto"/>
            </w:tcBorders>
            <w:shd w:val="clear" w:color="auto" w:fill="auto"/>
            <w:noWrap/>
          </w:tcPr>
          <w:p w14:paraId="59C8BB5F" w14:textId="7B7415D3" w:rsidR="004D5C9E" w:rsidRPr="00CE3CA2" w:rsidRDefault="004D5C9E" w:rsidP="004D5C9E">
            <w:pPr>
              <w:spacing w:line="240" w:lineRule="auto"/>
              <w:jc w:val="center"/>
              <w:rPr>
                <w:rFonts w:eastAsia="Times New Roman"/>
                <w:sz w:val="22"/>
              </w:rPr>
            </w:pPr>
            <w:r w:rsidRPr="005112D1">
              <w:t xml:space="preserve">$3,906 </w:t>
            </w:r>
          </w:p>
        </w:tc>
      </w:tr>
      <w:tr w:rsidR="004D5C9E" w:rsidRPr="00CE3CA2" w14:paraId="7DF2A82B" w14:textId="77777777" w:rsidTr="00733236">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26896A1" w14:textId="573763A1" w:rsidR="004D5C9E" w:rsidRPr="00CE3CA2" w:rsidRDefault="004D5C9E" w:rsidP="004D5C9E">
            <w:pPr>
              <w:spacing w:line="240" w:lineRule="auto"/>
              <w:ind w:firstLineChars="200" w:firstLine="480"/>
              <w:rPr>
                <w:rFonts w:eastAsia="Times New Roman"/>
                <w:i/>
                <w:iCs/>
                <w:color w:val="000000"/>
                <w:szCs w:val="24"/>
              </w:rPr>
            </w:pPr>
            <w:r w:rsidRPr="00CE3CA2">
              <w:rPr>
                <w:rFonts w:eastAsia="Times New Roman"/>
                <w:i/>
                <w:iCs/>
                <w:color w:val="000000"/>
                <w:szCs w:val="24"/>
              </w:rPr>
              <w:t>Transfer Amount from Baseline for</w:t>
            </w:r>
            <w:r w:rsidR="00080ECA">
              <w:rPr>
                <w:rFonts w:eastAsia="Times New Roman"/>
                <w:i/>
                <w:iCs/>
                <w:color w:val="000000"/>
                <w:szCs w:val="24"/>
              </w:rPr>
              <w:t xml:space="preserve"> </w:t>
            </w:r>
            <w:r w:rsidRPr="00CE3CA2">
              <w:rPr>
                <w:rFonts w:eastAsia="Times New Roman"/>
                <w:i/>
                <w:iCs/>
                <w:color w:val="000000"/>
                <w:szCs w:val="24"/>
              </w:rPr>
              <w:t>Alternative 2</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1677E18" w14:textId="2830BF32" w:rsidR="004D5C9E" w:rsidRPr="00D00236" w:rsidRDefault="004D5C9E" w:rsidP="004D5C9E">
            <w:pPr>
              <w:spacing w:line="240" w:lineRule="auto"/>
              <w:jc w:val="center"/>
              <w:rPr>
                <w:rFonts w:eastAsia="Times New Roman"/>
                <w:i/>
                <w:iCs/>
                <w:sz w:val="22"/>
              </w:rPr>
            </w:pPr>
            <w:r w:rsidRPr="005112D1">
              <w:t xml:space="preserve">$299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2A5D563B" w14:textId="28A80BA5" w:rsidR="004D5C9E" w:rsidRPr="00D00236" w:rsidRDefault="004D5C9E" w:rsidP="004D5C9E">
            <w:pPr>
              <w:spacing w:line="240" w:lineRule="auto"/>
              <w:jc w:val="center"/>
              <w:rPr>
                <w:rFonts w:eastAsia="Times New Roman"/>
                <w:i/>
                <w:iCs/>
                <w:sz w:val="22"/>
              </w:rPr>
            </w:pPr>
            <w:r w:rsidRPr="005112D1">
              <w:t xml:space="preserve">$81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59C1E47B" w14:textId="11F2928E" w:rsidR="004D5C9E" w:rsidRPr="00D00236" w:rsidRDefault="004D5C9E" w:rsidP="004D5C9E">
            <w:pPr>
              <w:spacing w:line="240" w:lineRule="auto"/>
              <w:jc w:val="center"/>
              <w:rPr>
                <w:rFonts w:eastAsia="Times New Roman"/>
                <w:i/>
                <w:iCs/>
                <w:sz w:val="22"/>
              </w:rPr>
            </w:pPr>
            <w:r w:rsidRPr="005112D1">
              <w:t xml:space="preserve">$249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7E6734B9" w14:textId="4146E0CF" w:rsidR="004D5C9E" w:rsidRPr="00D00236" w:rsidRDefault="004D5C9E" w:rsidP="004D5C9E">
            <w:pPr>
              <w:spacing w:line="240" w:lineRule="auto"/>
              <w:jc w:val="center"/>
              <w:rPr>
                <w:rFonts w:eastAsia="Times New Roman"/>
                <w:i/>
                <w:iCs/>
                <w:sz w:val="22"/>
              </w:rPr>
            </w:pPr>
            <w:r w:rsidRPr="005112D1">
              <w:t xml:space="preserve">$245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585E8894" w14:textId="245DE301" w:rsidR="004D5C9E" w:rsidRPr="00D00236" w:rsidRDefault="004D5C9E" w:rsidP="004D5C9E">
            <w:pPr>
              <w:spacing w:line="240" w:lineRule="auto"/>
              <w:jc w:val="center"/>
              <w:rPr>
                <w:rFonts w:eastAsia="Times New Roman"/>
                <w:i/>
                <w:iCs/>
                <w:sz w:val="22"/>
              </w:rPr>
            </w:pPr>
            <w:r w:rsidRPr="005112D1">
              <w:t xml:space="preserve">$234 </w:t>
            </w:r>
          </w:p>
        </w:tc>
        <w:tc>
          <w:tcPr>
            <w:tcW w:w="996" w:type="dxa"/>
            <w:tcBorders>
              <w:top w:val="single" w:sz="4" w:space="0" w:color="auto"/>
              <w:left w:val="nil"/>
              <w:bottom w:val="single" w:sz="4" w:space="0" w:color="auto"/>
              <w:right w:val="single" w:sz="4" w:space="0" w:color="auto"/>
            </w:tcBorders>
            <w:shd w:val="clear" w:color="auto" w:fill="F2F2F2" w:themeFill="background1" w:themeFillShade="F2"/>
            <w:noWrap/>
          </w:tcPr>
          <w:p w14:paraId="3DAA7AD8" w14:textId="778E7822" w:rsidR="004D5C9E" w:rsidRPr="00D00236" w:rsidRDefault="004D5C9E" w:rsidP="004D5C9E">
            <w:pPr>
              <w:spacing w:line="240" w:lineRule="auto"/>
              <w:jc w:val="center"/>
              <w:rPr>
                <w:rFonts w:eastAsia="Times New Roman"/>
                <w:i/>
                <w:iCs/>
                <w:sz w:val="22"/>
              </w:rPr>
            </w:pPr>
            <w:r w:rsidRPr="005112D1">
              <w:t xml:space="preserve">$1,108 </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0378B95" w14:textId="1932F441" w:rsidR="004D5C9E" w:rsidRPr="00D00236" w:rsidRDefault="004D5C9E" w:rsidP="004D5C9E">
            <w:pPr>
              <w:spacing w:line="240" w:lineRule="auto"/>
              <w:jc w:val="center"/>
              <w:rPr>
                <w:rFonts w:eastAsia="Times New Roman"/>
                <w:i/>
                <w:iCs/>
                <w:sz w:val="22"/>
              </w:rPr>
            </w:pPr>
            <w:r w:rsidRPr="005112D1">
              <w:t xml:space="preserve">$270 </w:t>
            </w:r>
          </w:p>
        </w:tc>
      </w:tr>
      <w:tr w:rsidR="004D5C9E" w:rsidRPr="00CE3CA2" w14:paraId="44244531" w14:textId="77777777" w:rsidTr="00733236">
        <w:trPr>
          <w:trHeight w:val="936"/>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612A800A" w14:textId="17EBD511" w:rsidR="004D5C9E" w:rsidRPr="00CE3CA2" w:rsidRDefault="004D5C9E" w:rsidP="004D5C9E">
            <w:pPr>
              <w:spacing w:line="240" w:lineRule="auto"/>
              <w:rPr>
                <w:rFonts w:eastAsia="Times New Roman"/>
                <w:b/>
                <w:bCs/>
                <w:color w:val="000000"/>
                <w:szCs w:val="24"/>
              </w:rPr>
            </w:pPr>
            <w:r w:rsidRPr="00CE3CA2">
              <w:rPr>
                <w:rFonts w:eastAsia="Times New Roman"/>
                <w:b/>
                <w:bCs/>
                <w:color w:val="000000"/>
                <w:szCs w:val="24"/>
              </w:rPr>
              <w:t>Alternative 3: Across</w:t>
            </w:r>
            <w:r w:rsidR="00CC2F78">
              <w:rPr>
                <w:rFonts w:eastAsia="Times New Roman"/>
                <w:b/>
                <w:bCs/>
                <w:color w:val="000000"/>
                <w:szCs w:val="24"/>
              </w:rPr>
              <w:t>-</w:t>
            </w:r>
            <w:r w:rsidRPr="00CE3CA2">
              <w:rPr>
                <w:rFonts w:eastAsia="Times New Roman"/>
                <w:b/>
                <w:bCs/>
                <w:color w:val="000000"/>
                <w:szCs w:val="24"/>
              </w:rPr>
              <w:t>the</w:t>
            </w:r>
            <w:r w:rsidR="00CC2F78">
              <w:rPr>
                <w:rFonts w:eastAsia="Times New Roman"/>
                <w:b/>
                <w:bCs/>
                <w:color w:val="000000"/>
                <w:szCs w:val="24"/>
              </w:rPr>
              <w:t>-</w:t>
            </w:r>
            <w:r w:rsidRPr="00CE3CA2">
              <w:rPr>
                <w:rFonts w:eastAsia="Times New Roman"/>
                <w:b/>
                <w:bCs/>
                <w:color w:val="000000"/>
                <w:szCs w:val="24"/>
              </w:rPr>
              <w:t>Board Adjustment</w:t>
            </w:r>
            <w:r w:rsidR="00CC2F78">
              <w:rPr>
                <w:b/>
                <w:color w:val="000000"/>
              </w:rPr>
              <w:t>—</w:t>
            </w:r>
            <w:r w:rsidRPr="00CE3CA2">
              <w:rPr>
                <w:rFonts w:eastAsia="Times New Roman"/>
                <w:b/>
                <w:bCs/>
                <w:color w:val="000000"/>
                <w:szCs w:val="24"/>
              </w:rPr>
              <w:t>Fee Revenue</w:t>
            </w:r>
          </w:p>
        </w:tc>
        <w:tc>
          <w:tcPr>
            <w:tcW w:w="990" w:type="dxa"/>
            <w:tcBorders>
              <w:top w:val="nil"/>
              <w:left w:val="single" w:sz="4" w:space="0" w:color="auto"/>
              <w:bottom w:val="single" w:sz="4" w:space="0" w:color="auto"/>
              <w:right w:val="single" w:sz="4" w:space="0" w:color="auto"/>
            </w:tcBorders>
            <w:shd w:val="clear" w:color="auto" w:fill="auto"/>
            <w:noWrap/>
          </w:tcPr>
          <w:p w14:paraId="367EFABE" w14:textId="09C486FA" w:rsidR="004D5C9E" w:rsidRPr="00CE3CA2" w:rsidRDefault="004D5C9E" w:rsidP="004D5C9E">
            <w:pPr>
              <w:spacing w:line="240" w:lineRule="auto"/>
              <w:jc w:val="center"/>
              <w:rPr>
                <w:rFonts w:eastAsia="Times New Roman"/>
                <w:sz w:val="22"/>
              </w:rPr>
            </w:pPr>
            <w:r w:rsidRPr="005112D1">
              <w:t xml:space="preserve">$3,182 </w:t>
            </w:r>
          </w:p>
        </w:tc>
        <w:tc>
          <w:tcPr>
            <w:tcW w:w="900" w:type="dxa"/>
            <w:tcBorders>
              <w:top w:val="nil"/>
              <w:left w:val="nil"/>
              <w:bottom w:val="single" w:sz="4" w:space="0" w:color="auto"/>
              <w:right w:val="single" w:sz="4" w:space="0" w:color="auto"/>
            </w:tcBorders>
            <w:shd w:val="clear" w:color="auto" w:fill="auto"/>
            <w:noWrap/>
          </w:tcPr>
          <w:p w14:paraId="40660F35" w14:textId="5493031D" w:rsidR="004D5C9E" w:rsidRPr="00CE3CA2" w:rsidRDefault="004D5C9E" w:rsidP="004D5C9E">
            <w:pPr>
              <w:spacing w:line="240" w:lineRule="auto"/>
              <w:jc w:val="center"/>
              <w:rPr>
                <w:rFonts w:eastAsia="Times New Roman"/>
                <w:sz w:val="22"/>
              </w:rPr>
            </w:pPr>
            <w:r w:rsidRPr="005112D1">
              <w:t xml:space="preserve">$2,970 </w:t>
            </w:r>
          </w:p>
        </w:tc>
        <w:tc>
          <w:tcPr>
            <w:tcW w:w="900" w:type="dxa"/>
            <w:tcBorders>
              <w:top w:val="nil"/>
              <w:left w:val="nil"/>
              <w:bottom w:val="single" w:sz="4" w:space="0" w:color="auto"/>
              <w:right w:val="single" w:sz="4" w:space="0" w:color="auto"/>
            </w:tcBorders>
            <w:shd w:val="clear" w:color="auto" w:fill="auto"/>
            <w:noWrap/>
          </w:tcPr>
          <w:p w14:paraId="26624956" w14:textId="279E5B2B" w:rsidR="004D5C9E" w:rsidRPr="00CE3CA2" w:rsidRDefault="004D5C9E" w:rsidP="004D5C9E">
            <w:pPr>
              <w:spacing w:line="240" w:lineRule="auto"/>
              <w:jc w:val="center"/>
              <w:rPr>
                <w:rFonts w:eastAsia="Times New Roman"/>
                <w:sz w:val="22"/>
              </w:rPr>
            </w:pPr>
            <w:r w:rsidRPr="005112D1">
              <w:t xml:space="preserve">$3,316 </w:t>
            </w:r>
          </w:p>
        </w:tc>
        <w:tc>
          <w:tcPr>
            <w:tcW w:w="900" w:type="dxa"/>
            <w:tcBorders>
              <w:top w:val="nil"/>
              <w:left w:val="nil"/>
              <w:bottom w:val="single" w:sz="4" w:space="0" w:color="auto"/>
              <w:right w:val="single" w:sz="4" w:space="0" w:color="auto"/>
            </w:tcBorders>
            <w:shd w:val="clear" w:color="auto" w:fill="auto"/>
            <w:noWrap/>
          </w:tcPr>
          <w:p w14:paraId="23A41CFE" w14:textId="292AB7E6" w:rsidR="004D5C9E" w:rsidRPr="00CE3CA2" w:rsidRDefault="004D5C9E" w:rsidP="004D5C9E">
            <w:pPr>
              <w:spacing w:line="240" w:lineRule="auto"/>
              <w:jc w:val="center"/>
              <w:rPr>
                <w:rFonts w:eastAsia="Times New Roman"/>
                <w:sz w:val="22"/>
              </w:rPr>
            </w:pPr>
            <w:r w:rsidRPr="005112D1">
              <w:t xml:space="preserve">$3,266 </w:t>
            </w:r>
          </w:p>
        </w:tc>
        <w:tc>
          <w:tcPr>
            <w:tcW w:w="900" w:type="dxa"/>
            <w:tcBorders>
              <w:top w:val="nil"/>
              <w:left w:val="nil"/>
              <w:bottom w:val="single" w:sz="4" w:space="0" w:color="auto"/>
              <w:right w:val="single" w:sz="4" w:space="0" w:color="auto"/>
            </w:tcBorders>
            <w:shd w:val="clear" w:color="auto" w:fill="auto"/>
            <w:noWrap/>
          </w:tcPr>
          <w:p w14:paraId="69F91151" w14:textId="268166CD" w:rsidR="004D5C9E" w:rsidRPr="00CE3CA2" w:rsidRDefault="004D5C9E" w:rsidP="004D5C9E">
            <w:pPr>
              <w:spacing w:line="240" w:lineRule="auto"/>
              <w:jc w:val="center"/>
              <w:rPr>
                <w:rFonts w:eastAsia="Times New Roman"/>
                <w:sz w:val="22"/>
              </w:rPr>
            </w:pPr>
            <w:r w:rsidRPr="005112D1">
              <w:t xml:space="preserve">$3,290 </w:t>
            </w:r>
          </w:p>
        </w:tc>
        <w:tc>
          <w:tcPr>
            <w:tcW w:w="996" w:type="dxa"/>
            <w:tcBorders>
              <w:top w:val="nil"/>
              <w:left w:val="nil"/>
              <w:bottom w:val="single" w:sz="4" w:space="0" w:color="auto"/>
              <w:right w:val="single" w:sz="4" w:space="0" w:color="auto"/>
            </w:tcBorders>
            <w:shd w:val="clear" w:color="auto" w:fill="auto"/>
            <w:noWrap/>
          </w:tcPr>
          <w:p w14:paraId="131A307D" w14:textId="4A4323DA" w:rsidR="004D5C9E" w:rsidRPr="00CE3CA2" w:rsidRDefault="004D5C9E" w:rsidP="004D5C9E">
            <w:pPr>
              <w:spacing w:line="240" w:lineRule="auto"/>
              <w:jc w:val="center"/>
              <w:rPr>
                <w:rFonts w:eastAsia="Times New Roman"/>
                <w:sz w:val="22"/>
              </w:rPr>
            </w:pPr>
            <w:r w:rsidRPr="005112D1">
              <w:t xml:space="preserve">$16,024 </w:t>
            </w:r>
          </w:p>
        </w:tc>
        <w:tc>
          <w:tcPr>
            <w:tcW w:w="1440" w:type="dxa"/>
            <w:tcBorders>
              <w:top w:val="nil"/>
              <w:left w:val="single" w:sz="4" w:space="0" w:color="auto"/>
              <w:bottom w:val="single" w:sz="4" w:space="0" w:color="auto"/>
              <w:right w:val="single" w:sz="4" w:space="0" w:color="auto"/>
            </w:tcBorders>
            <w:shd w:val="clear" w:color="auto" w:fill="auto"/>
            <w:noWrap/>
          </w:tcPr>
          <w:p w14:paraId="6EC2D9A3" w14:textId="40595D60" w:rsidR="004D5C9E" w:rsidRPr="00CE3CA2" w:rsidRDefault="004D5C9E" w:rsidP="004D5C9E">
            <w:pPr>
              <w:spacing w:line="240" w:lineRule="auto"/>
              <w:jc w:val="center"/>
              <w:rPr>
                <w:rFonts w:eastAsia="Times New Roman"/>
                <w:sz w:val="22"/>
              </w:rPr>
            </w:pPr>
            <w:r w:rsidRPr="005112D1">
              <w:t xml:space="preserve">$3,908 </w:t>
            </w:r>
          </w:p>
        </w:tc>
      </w:tr>
      <w:tr w:rsidR="004D5C9E" w:rsidRPr="00CE3CA2" w14:paraId="27DFD884" w14:textId="77777777" w:rsidTr="00733236">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E7F2FC2" w14:textId="77777777" w:rsidR="004D5C9E" w:rsidRPr="00CE3CA2" w:rsidRDefault="004D5C9E" w:rsidP="004D5C9E">
            <w:pPr>
              <w:spacing w:line="240" w:lineRule="auto"/>
              <w:ind w:firstLineChars="200" w:firstLine="480"/>
              <w:rPr>
                <w:rFonts w:eastAsia="Times New Roman"/>
                <w:i/>
                <w:iCs/>
                <w:color w:val="000000"/>
                <w:szCs w:val="24"/>
              </w:rPr>
            </w:pPr>
            <w:r w:rsidRPr="00CE3CA2">
              <w:rPr>
                <w:rFonts w:eastAsia="Times New Roman"/>
                <w:i/>
                <w:iCs/>
                <w:color w:val="000000"/>
                <w:szCs w:val="24"/>
              </w:rPr>
              <w:t>Transfer Amount from Baseline for Alternative 3</w:t>
            </w:r>
          </w:p>
        </w:tc>
        <w:tc>
          <w:tcPr>
            <w:tcW w:w="990" w:type="dxa"/>
            <w:tcBorders>
              <w:top w:val="nil"/>
              <w:left w:val="single" w:sz="4" w:space="0" w:color="auto"/>
              <w:bottom w:val="single" w:sz="4" w:space="0" w:color="auto"/>
              <w:right w:val="single" w:sz="4" w:space="0" w:color="auto"/>
            </w:tcBorders>
            <w:shd w:val="clear" w:color="auto" w:fill="F2F2F2" w:themeFill="background1" w:themeFillShade="F2"/>
            <w:noWrap/>
          </w:tcPr>
          <w:p w14:paraId="3057FFD7" w14:textId="65174FBD" w:rsidR="004D5C9E" w:rsidRPr="00D00236" w:rsidRDefault="004D5C9E" w:rsidP="004D5C9E">
            <w:pPr>
              <w:spacing w:line="240" w:lineRule="auto"/>
              <w:jc w:val="center"/>
              <w:rPr>
                <w:rFonts w:eastAsia="Times New Roman"/>
                <w:i/>
                <w:iCs/>
                <w:sz w:val="22"/>
              </w:rPr>
            </w:pPr>
            <w:r w:rsidRPr="005112D1">
              <w:t xml:space="preserve">$254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3AFEB731" w14:textId="51AF47FD" w:rsidR="004D5C9E" w:rsidRPr="00D00236" w:rsidRDefault="004D5C9E" w:rsidP="004D5C9E">
            <w:pPr>
              <w:spacing w:line="240" w:lineRule="auto"/>
              <w:jc w:val="center"/>
              <w:rPr>
                <w:rFonts w:eastAsia="Times New Roman"/>
                <w:i/>
                <w:iCs/>
                <w:sz w:val="22"/>
              </w:rPr>
            </w:pPr>
            <w:r w:rsidRPr="005112D1">
              <w:t xml:space="preserve">$40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58C6B5B4" w14:textId="3EF2CBF4" w:rsidR="004D5C9E" w:rsidRPr="00D00236" w:rsidRDefault="004D5C9E" w:rsidP="004D5C9E">
            <w:pPr>
              <w:spacing w:line="240" w:lineRule="auto"/>
              <w:jc w:val="center"/>
              <w:rPr>
                <w:rFonts w:eastAsia="Times New Roman"/>
                <w:i/>
                <w:iCs/>
                <w:sz w:val="22"/>
              </w:rPr>
            </w:pPr>
            <w:r w:rsidRPr="005112D1">
              <w:t xml:space="preserve">$276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5A35B19A" w14:textId="3A212938" w:rsidR="004D5C9E" w:rsidRPr="00D00236" w:rsidRDefault="004D5C9E" w:rsidP="004D5C9E">
            <w:pPr>
              <w:spacing w:line="240" w:lineRule="auto"/>
              <w:jc w:val="center"/>
              <w:rPr>
                <w:rFonts w:eastAsia="Times New Roman"/>
                <w:i/>
                <w:iCs/>
                <w:sz w:val="22"/>
              </w:rPr>
            </w:pPr>
            <w:r w:rsidRPr="005112D1">
              <w:t xml:space="preserve">$272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58EB3A69" w14:textId="3C333AA3" w:rsidR="004D5C9E" w:rsidRPr="00D00236" w:rsidRDefault="004D5C9E" w:rsidP="004D5C9E">
            <w:pPr>
              <w:spacing w:line="240" w:lineRule="auto"/>
              <w:jc w:val="center"/>
              <w:rPr>
                <w:rFonts w:eastAsia="Times New Roman"/>
                <w:i/>
                <w:iCs/>
                <w:sz w:val="22"/>
              </w:rPr>
            </w:pPr>
            <w:r w:rsidRPr="005112D1">
              <w:t xml:space="preserve">$274 </w:t>
            </w:r>
          </w:p>
        </w:tc>
        <w:tc>
          <w:tcPr>
            <w:tcW w:w="996" w:type="dxa"/>
            <w:tcBorders>
              <w:top w:val="nil"/>
              <w:left w:val="nil"/>
              <w:bottom w:val="single" w:sz="4" w:space="0" w:color="auto"/>
              <w:right w:val="single" w:sz="4" w:space="0" w:color="auto"/>
            </w:tcBorders>
            <w:shd w:val="clear" w:color="auto" w:fill="F2F2F2" w:themeFill="background1" w:themeFillShade="F2"/>
            <w:noWrap/>
          </w:tcPr>
          <w:p w14:paraId="532CA356" w14:textId="61046915" w:rsidR="004D5C9E" w:rsidRPr="00D00236" w:rsidRDefault="004D5C9E" w:rsidP="004D5C9E">
            <w:pPr>
              <w:spacing w:line="240" w:lineRule="auto"/>
              <w:jc w:val="center"/>
              <w:rPr>
                <w:rFonts w:eastAsia="Times New Roman"/>
                <w:i/>
                <w:iCs/>
                <w:sz w:val="22"/>
              </w:rPr>
            </w:pPr>
            <w:r w:rsidRPr="005112D1">
              <w:t xml:space="preserve">$1,116 </w:t>
            </w:r>
          </w:p>
        </w:tc>
        <w:tc>
          <w:tcPr>
            <w:tcW w:w="1440" w:type="dxa"/>
            <w:tcBorders>
              <w:top w:val="nil"/>
              <w:left w:val="single" w:sz="4" w:space="0" w:color="auto"/>
              <w:bottom w:val="single" w:sz="4" w:space="0" w:color="auto"/>
              <w:right w:val="single" w:sz="4" w:space="0" w:color="auto"/>
            </w:tcBorders>
            <w:shd w:val="clear" w:color="auto" w:fill="F2F2F2" w:themeFill="background1" w:themeFillShade="F2"/>
            <w:noWrap/>
          </w:tcPr>
          <w:p w14:paraId="7283083C" w14:textId="0C0988AE" w:rsidR="004D5C9E" w:rsidRPr="00D00236" w:rsidRDefault="004D5C9E" w:rsidP="004D5C9E">
            <w:pPr>
              <w:spacing w:line="240" w:lineRule="auto"/>
              <w:jc w:val="center"/>
              <w:rPr>
                <w:rFonts w:eastAsia="Times New Roman"/>
                <w:i/>
                <w:iCs/>
                <w:sz w:val="22"/>
              </w:rPr>
            </w:pPr>
            <w:r w:rsidRPr="005112D1">
              <w:t xml:space="preserve">$272 </w:t>
            </w:r>
          </w:p>
        </w:tc>
      </w:tr>
    </w:tbl>
    <w:p w14:paraId="5181F706" w14:textId="77777777" w:rsidR="0027478B" w:rsidRDefault="0027478B" w:rsidP="00FF631B">
      <w:pPr>
        <w:spacing w:after="200"/>
      </w:pPr>
    </w:p>
    <w:p w14:paraId="01EE8E6E" w14:textId="7C7F5FFE" w:rsidR="00A9123D" w:rsidRPr="00182DAF" w:rsidRDefault="00A9123D" w:rsidP="00182DAF">
      <w:pPr>
        <w:pStyle w:val="Heading2Number"/>
      </w:pPr>
      <w:bookmarkStart w:id="112" w:name="_Toc328554983"/>
      <w:bookmarkStart w:id="113" w:name="_Toc328555032"/>
      <w:bookmarkStart w:id="114" w:name="_Toc328567445"/>
      <w:bookmarkStart w:id="115" w:name="_Toc328568558"/>
      <w:bookmarkStart w:id="116" w:name="_Toc328568646"/>
      <w:bookmarkStart w:id="117" w:name="_Toc328568782"/>
      <w:bookmarkStart w:id="118" w:name="_Toc451951717"/>
      <w:bookmarkStart w:id="119" w:name="_Toc534712543"/>
      <w:bookmarkEnd w:id="112"/>
      <w:bookmarkEnd w:id="113"/>
      <w:bookmarkEnd w:id="114"/>
      <w:bookmarkEnd w:id="115"/>
      <w:bookmarkEnd w:id="116"/>
      <w:bookmarkEnd w:id="117"/>
      <w:r w:rsidRPr="00182DAF">
        <w:t xml:space="preserve">Summary of the </w:t>
      </w:r>
      <w:r w:rsidR="001F6EC3">
        <w:t xml:space="preserve">Final </w:t>
      </w:r>
      <w:r w:rsidR="00E1491A">
        <w:t xml:space="preserve">Patent </w:t>
      </w:r>
      <w:r w:rsidRPr="00182DAF">
        <w:t>Fee Schedule (Alternative 1)</w:t>
      </w:r>
      <w:bookmarkEnd w:id="118"/>
      <w:bookmarkEnd w:id="119"/>
    </w:p>
    <w:p w14:paraId="37DABEFE" w14:textId="4D59AC6A" w:rsidR="00E21D9B" w:rsidRDefault="00A9123D" w:rsidP="00A9123D">
      <w:pPr>
        <w:rPr>
          <w:szCs w:val="24"/>
        </w:rPr>
      </w:pPr>
      <w:r w:rsidRPr="00A9123D">
        <w:t>The Accounting Statement (as shown in Table</w:t>
      </w:r>
      <w:r w:rsidRPr="00A9123D" w:rsidDel="00735CF5">
        <w:t xml:space="preserve"> </w:t>
      </w:r>
      <w:r w:rsidR="0077389D">
        <w:t>3</w:t>
      </w:r>
      <w:r w:rsidRPr="00A9123D">
        <w:t>-</w:t>
      </w:r>
      <w:r w:rsidR="00FC5DD5">
        <w:t>9</w:t>
      </w:r>
      <w:r w:rsidRPr="00A9123D">
        <w:t>) summarizes the</w:t>
      </w:r>
      <w:r w:rsidR="000D73D7">
        <w:t xml:space="preserve"> qualitative</w:t>
      </w:r>
      <w:r w:rsidRPr="00A9123D">
        <w:t xml:space="preserve"> </w:t>
      </w:r>
      <w:r w:rsidR="00FB1E5A">
        <w:t xml:space="preserve">costs and </w:t>
      </w:r>
      <w:r w:rsidRPr="00A9123D">
        <w:t>benefits</w:t>
      </w:r>
      <w:r w:rsidR="000D73D7">
        <w:t xml:space="preserve"> as well as </w:t>
      </w:r>
      <w:r w:rsidRPr="00A9123D">
        <w:t xml:space="preserve">other impacts of the patent fee schedule (Alternative 1) </w:t>
      </w:r>
      <w:r w:rsidR="00D329A8">
        <w:t>set forth</w:t>
      </w:r>
      <w:r w:rsidR="00D329A8" w:rsidRPr="00A9123D">
        <w:t xml:space="preserve"> </w:t>
      </w:r>
      <w:r w:rsidRPr="00A9123D">
        <w:t xml:space="preserve">in the </w:t>
      </w:r>
      <w:r w:rsidR="00F267A6">
        <w:t>Final R</w:t>
      </w:r>
      <w:r w:rsidR="003E2D3D">
        <w:t>ule</w:t>
      </w:r>
      <w:r w:rsidRPr="00A9123D">
        <w:t>.</w:t>
      </w:r>
      <w:r w:rsidR="00080ECA">
        <w:t xml:space="preserve"> </w:t>
      </w:r>
      <w:r w:rsidRPr="00A9123D">
        <w:t xml:space="preserve">Overall, </w:t>
      </w:r>
      <w:r w:rsidR="008B2A75">
        <w:t>this</w:t>
      </w:r>
      <w:r w:rsidR="008B2A75" w:rsidRPr="00A9123D">
        <w:t xml:space="preserve"> </w:t>
      </w:r>
      <w:r w:rsidR="00397795">
        <w:t xml:space="preserve">Final </w:t>
      </w:r>
      <w:r w:rsidR="00E1491A">
        <w:t xml:space="preserve">Patent </w:t>
      </w:r>
      <w:r w:rsidR="00397795">
        <w:t>Fee Schedule</w:t>
      </w:r>
      <w:r w:rsidRPr="00A9123D">
        <w:t xml:space="preserve"> (</w:t>
      </w:r>
      <w:r w:rsidRPr="00A9123D">
        <w:rPr>
          <w:szCs w:val="24"/>
        </w:rPr>
        <w:t xml:space="preserve">Alternative 1) has </w:t>
      </w:r>
      <w:r w:rsidR="009C3988">
        <w:rPr>
          <w:szCs w:val="24"/>
        </w:rPr>
        <w:t xml:space="preserve">significant </w:t>
      </w:r>
      <w:r w:rsidR="00C65767">
        <w:rPr>
          <w:szCs w:val="24"/>
        </w:rPr>
        <w:t xml:space="preserve">qualitative </w:t>
      </w:r>
      <w:r w:rsidRPr="00A9123D">
        <w:rPr>
          <w:szCs w:val="24"/>
        </w:rPr>
        <w:t xml:space="preserve">benefits to patent </w:t>
      </w:r>
      <w:r w:rsidRPr="009C5214">
        <w:rPr>
          <w:szCs w:val="24"/>
        </w:rPr>
        <w:t xml:space="preserve">applicants, patent holders, other patent stakeholders, and society, with </w:t>
      </w:r>
      <w:r w:rsidR="006850BA">
        <w:rPr>
          <w:szCs w:val="24"/>
        </w:rPr>
        <w:t xml:space="preserve">no identified </w:t>
      </w:r>
      <w:r w:rsidR="000D73D7">
        <w:rPr>
          <w:szCs w:val="24"/>
        </w:rPr>
        <w:t xml:space="preserve">qualitative </w:t>
      </w:r>
      <w:r w:rsidRPr="009C5214">
        <w:rPr>
          <w:szCs w:val="24"/>
        </w:rPr>
        <w:t xml:space="preserve">costs to the </w:t>
      </w:r>
      <w:r w:rsidR="00930F27">
        <w:rPr>
          <w:szCs w:val="24"/>
        </w:rPr>
        <w:t>Office</w:t>
      </w:r>
      <w:r w:rsidRPr="009C5214">
        <w:rPr>
          <w:szCs w:val="24"/>
        </w:rPr>
        <w:t>.</w:t>
      </w:r>
      <w:r w:rsidR="008F6D9E">
        <w:rPr>
          <w:szCs w:val="24"/>
        </w:rPr>
        <w:t xml:space="preserve"> </w:t>
      </w:r>
    </w:p>
    <w:p w14:paraId="5DDDF67B" w14:textId="77777777" w:rsidR="0053022C" w:rsidRDefault="0053022C">
      <w:pPr>
        <w:spacing w:after="200" w:line="276" w:lineRule="auto"/>
        <w:rPr>
          <w:b/>
          <w:bCs/>
          <w:sz w:val="22"/>
          <w:szCs w:val="18"/>
        </w:rPr>
      </w:pPr>
    </w:p>
    <w:p w14:paraId="2745C638" w14:textId="77777777" w:rsidR="00381F5C" w:rsidRPr="00A9123D" w:rsidRDefault="00381F5C" w:rsidP="0045605B">
      <w:pPr>
        <w:pStyle w:val="Caption"/>
        <w:keepNext/>
      </w:pPr>
      <w:r w:rsidRPr="00A9123D">
        <w:t xml:space="preserve">Table </w:t>
      </w:r>
      <w:r w:rsidR="0077389D">
        <w:t>3</w:t>
      </w:r>
      <w:r w:rsidRPr="00A9123D">
        <w:noBreakHyphen/>
      </w:r>
      <w:r w:rsidR="00304A60">
        <w:t>9</w:t>
      </w:r>
    </w:p>
    <w:tbl>
      <w:tblPr>
        <w:tblStyle w:val="TableGrid11"/>
        <w:tblW w:w="0" w:type="auto"/>
        <w:tblLook w:val="04A0" w:firstRow="1" w:lastRow="0" w:firstColumn="1" w:lastColumn="0" w:noHBand="0" w:noVBand="1"/>
        <w:tblCaption w:val="Required OMB Summary Table"/>
        <w:tblDescription w:val="Per OMB requirements, provides a summary of costs and benefits with primary, minimum, and maximum estimates as well as citations to where in the document one can find more information."/>
      </w:tblPr>
      <w:tblGrid>
        <w:gridCol w:w="2389"/>
        <w:gridCol w:w="1658"/>
        <w:gridCol w:w="1583"/>
        <w:gridCol w:w="1586"/>
        <w:gridCol w:w="1688"/>
      </w:tblGrid>
      <w:tr w:rsidR="00381F5C" w:rsidRPr="00A9123D" w14:paraId="43D4BB0E" w14:textId="77777777" w:rsidTr="00FF2E9C">
        <w:trPr>
          <w:cantSplit/>
          <w:tblHeader/>
        </w:trPr>
        <w:tc>
          <w:tcPr>
            <w:tcW w:w="8904" w:type="dxa"/>
            <w:gridSpan w:val="5"/>
            <w:tcBorders>
              <w:top w:val="single" w:sz="4" w:space="0" w:color="auto"/>
              <w:left w:val="single" w:sz="4" w:space="0" w:color="auto"/>
              <w:bottom w:val="single" w:sz="4" w:space="0" w:color="auto"/>
              <w:right w:val="single" w:sz="4" w:space="0" w:color="auto"/>
            </w:tcBorders>
            <w:shd w:val="clear" w:color="auto" w:fill="auto"/>
            <w:hideMark/>
          </w:tcPr>
          <w:p w14:paraId="29C831D6" w14:textId="0EF90D59" w:rsidR="00381F5C" w:rsidRPr="00C02A31" w:rsidRDefault="00381F5C" w:rsidP="009A5C8B">
            <w:pPr>
              <w:spacing w:before="120" w:line="240" w:lineRule="auto"/>
              <w:rPr>
                <w:b/>
              </w:rPr>
            </w:pPr>
            <w:r w:rsidRPr="00C02A31">
              <w:rPr>
                <w:b/>
              </w:rPr>
              <w:t>Agency/Program Office:</w:t>
            </w:r>
            <w:r w:rsidR="00080ECA">
              <w:rPr>
                <w:b/>
              </w:rPr>
              <w:t xml:space="preserve"> </w:t>
            </w:r>
            <w:r w:rsidRPr="00C02A31">
              <w:rPr>
                <w:b/>
              </w:rPr>
              <w:t>United States Patent and Trademark Office</w:t>
            </w:r>
          </w:p>
          <w:p w14:paraId="002CB1FE" w14:textId="43976F58" w:rsidR="00381F5C" w:rsidRPr="00C02A31" w:rsidRDefault="00381F5C" w:rsidP="009A5C8B">
            <w:pPr>
              <w:spacing w:before="120" w:line="240" w:lineRule="auto"/>
              <w:rPr>
                <w:b/>
              </w:rPr>
            </w:pPr>
            <w:r w:rsidRPr="00C02A31">
              <w:rPr>
                <w:b/>
              </w:rPr>
              <w:t>Rule Title:</w:t>
            </w:r>
            <w:r w:rsidR="00080ECA">
              <w:rPr>
                <w:b/>
              </w:rPr>
              <w:t xml:space="preserve"> </w:t>
            </w:r>
            <w:r w:rsidRPr="00C02A31">
              <w:rPr>
                <w:b/>
              </w:rPr>
              <w:t>Setting and Adjusting Patent Fees</w:t>
            </w:r>
            <w:r w:rsidR="00B8295F">
              <w:rPr>
                <w:b/>
              </w:rPr>
              <w:t xml:space="preserve"> during Fiscal Year 2020</w:t>
            </w:r>
          </w:p>
          <w:p w14:paraId="4DB5092E" w14:textId="1A5328AA" w:rsidR="00381F5C" w:rsidRPr="00C02A31" w:rsidRDefault="00381F5C" w:rsidP="009A5C8B">
            <w:pPr>
              <w:spacing w:before="120" w:line="240" w:lineRule="auto"/>
              <w:rPr>
                <w:b/>
              </w:rPr>
            </w:pPr>
            <w:r w:rsidRPr="00C02A31">
              <w:rPr>
                <w:b/>
              </w:rPr>
              <w:t>RIN:</w:t>
            </w:r>
            <w:r w:rsidR="00080ECA">
              <w:rPr>
                <w:b/>
              </w:rPr>
              <w:t xml:space="preserve"> </w:t>
            </w:r>
            <w:r w:rsidR="009F5EF8">
              <w:rPr>
                <w:b/>
              </w:rPr>
              <w:t>0651-AD31</w:t>
            </w:r>
          </w:p>
          <w:p w14:paraId="352E147C" w14:textId="77777777" w:rsidR="00381F5C" w:rsidRPr="00A9123D" w:rsidRDefault="00381F5C" w:rsidP="00AE15C8">
            <w:pPr>
              <w:spacing w:before="120" w:line="240" w:lineRule="auto"/>
              <w:rPr>
                <w:b/>
                <w:sz w:val="22"/>
              </w:rPr>
            </w:pPr>
            <w:r w:rsidRPr="00C02A31">
              <w:rPr>
                <w:b/>
                <w:highlight w:val="yellow"/>
              </w:rPr>
              <w:t>Date:</w:t>
            </w:r>
            <w:r w:rsidR="002966BE" w:rsidRPr="00C02A31">
              <w:rPr>
                <w:b/>
              </w:rPr>
              <w:t xml:space="preserve"> </w:t>
            </w:r>
          </w:p>
        </w:tc>
      </w:tr>
      <w:tr w:rsidR="00381F5C" w:rsidRPr="00A9123D" w14:paraId="46FC2B24" w14:textId="77777777" w:rsidTr="00FF2E9C">
        <w:trPr>
          <w:cantSplit/>
          <w:tblHeader/>
        </w:trPr>
        <w:tc>
          <w:tcPr>
            <w:tcW w:w="2389" w:type="dxa"/>
            <w:tcBorders>
              <w:top w:val="single" w:sz="4" w:space="0" w:color="auto"/>
              <w:left w:val="single" w:sz="4" w:space="0" w:color="auto"/>
              <w:bottom w:val="single" w:sz="4" w:space="0" w:color="auto"/>
              <w:right w:val="single" w:sz="4" w:space="0" w:color="auto"/>
            </w:tcBorders>
            <w:vAlign w:val="center"/>
            <w:hideMark/>
          </w:tcPr>
          <w:p w14:paraId="5318D20A" w14:textId="77777777" w:rsidR="00381F5C" w:rsidRPr="00C02A31" w:rsidRDefault="00381F5C" w:rsidP="009A5C8B">
            <w:pPr>
              <w:spacing w:before="120" w:line="240" w:lineRule="auto"/>
              <w:jc w:val="center"/>
              <w:rPr>
                <w:b/>
                <w:i/>
              </w:rPr>
            </w:pPr>
            <w:r w:rsidRPr="00C02A31">
              <w:rPr>
                <w:b/>
                <w:i/>
              </w:rPr>
              <w:t>Category</w:t>
            </w:r>
          </w:p>
        </w:tc>
        <w:tc>
          <w:tcPr>
            <w:tcW w:w="1658" w:type="dxa"/>
            <w:tcBorders>
              <w:top w:val="single" w:sz="4" w:space="0" w:color="auto"/>
              <w:left w:val="single" w:sz="4" w:space="0" w:color="auto"/>
              <w:bottom w:val="single" w:sz="4" w:space="0" w:color="auto"/>
              <w:right w:val="single" w:sz="4" w:space="0" w:color="auto"/>
            </w:tcBorders>
            <w:vAlign w:val="bottom"/>
            <w:hideMark/>
          </w:tcPr>
          <w:p w14:paraId="7A3EAE2F" w14:textId="77777777" w:rsidR="00381F5C" w:rsidRPr="00C02A31" w:rsidRDefault="00381F5C" w:rsidP="009A5C8B">
            <w:pPr>
              <w:spacing w:before="120" w:line="240" w:lineRule="auto"/>
              <w:jc w:val="center"/>
              <w:rPr>
                <w:b/>
                <w:i/>
              </w:rPr>
            </w:pPr>
            <w:r w:rsidRPr="00C02A31">
              <w:rPr>
                <w:b/>
                <w:i/>
              </w:rPr>
              <w:t>Primary Estimate</w:t>
            </w:r>
          </w:p>
        </w:tc>
        <w:tc>
          <w:tcPr>
            <w:tcW w:w="1583" w:type="dxa"/>
            <w:tcBorders>
              <w:top w:val="single" w:sz="4" w:space="0" w:color="auto"/>
              <w:left w:val="single" w:sz="4" w:space="0" w:color="auto"/>
              <w:bottom w:val="single" w:sz="4" w:space="0" w:color="auto"/>
              <w:right w:val="single" w:sz="4" w:space="0" w:color="auto"/>
            </w:tcBorders>
            <w:vAlign w:val="bottom"/>
            <w:hideMark/>
          </w:tcPr>
          <w:p w14:paraId="51AD3822" w14:textId="77777777" w:rsidR="00381F5C" w:rsidRPr="00C02A31" w:rsidRDefault="00381F5C" w:rsidP="009A5C8B">
            <w:pPr>
              <w:spacing w:before="120" w:line="240" w:lineRule="auto"/>
              <w:jc w:val="center"/>
              <w:rPr>
                <w:b/>
                <w:i/>
              </w:rPr>
            </w:pPr>
            <w:r w:rsidRPr="00C02A31">
              <w:rPr>
                <w:b/>
                <w:i/>
              </w:rPr>
              <w:t>Minimum Estimate</w:t>
            </w:r>
          </w:p>
        </w:tc>
        <w:tc>
          <w:tcPr>
            <w:tcW w:w="1586" w:type="dxa"/>
            <w:tcBorders>
              <w:top w:val="single" w:sz="4" w:space="0" w:color="auto"/>
              <w:left w:val="single" w:sz="4" w:space="0" w:color="auto"/>
              <w:bottom w:val="single" w:sz="4" w:space="0" w:color="auto"/>
              <w:right w:val="single" w:sz="4" w:space="0" w:color="auto"/>
            </w:tcBorders>
            <w:vAlign w:val="bottom"/>
            <w:hideMark/>
          </w:tcPr>
          <w:p w14:paraId="7D4F6250" w14:textId="77777777" w:rsidR="00381F5C" w:rsidRPr="00C02A31" w:rsidRDefault="00381F5C" w:rsidP="009A5C8B">
            <w:pPr>
              <w:spacing w:before="120" w:line="240" w:lineRule="auto"/>
              <w:jc w:val="center"/>
              <w:rPr>
                <w:b/>
                <w:i/>
              </w:rPr>
            </w:pPr>
            <w:r w:rsidRPr="00C02A31">
              <w:rPr>
                <w:b/>
                <w:i/>
              </w:rPr>
              <w:t>Maximum Estimate</w:t>
            </w:r>
          </w:p>
        </w:tc>
        <w:tc>
          <w:tcPr>
            <w:tcW w:w="1688" w:type="dxa"/>
            <w:tcBorders>
              <w:top w:val="single" w:sz="4" w:space="0" w:color="auto"/>
              <w:left w:val="single" w:sz="4" w:space="0" w:color="auto"/>
              <w:bottom w:val="single" w:sz="4" w:space="0" w:color="auto"/>
              <w:right w:val="single" w:sz="4" w:space="0" w:color="auto"/>
            </w:tcBorders>
            <w:vAlign w:val="center"/>
            <w:hideMark/>
          </w:tcPr>
          <w:p w14:paraId="697BA1D4" w14:textId="77777777" w:rsidR="00381F5C" w:rsidRPr="00C02A31" w:rsidRDefault="00381F5C" w:rsidP="009A5C8B">
            <w:pPr>
              <w:spacing w:before="120" w:line="240" w:lineRule="auto"/>
              <w:jc w:val="center"/>
              <w:rPr>
                <w:b/>
                <w:i/>
              </w:rPr>
            </w:pPr>
            <w:r w:rsidRPr="00C02A31">
              <w:rPr>
                <w:b/>
                <w:i/>
              </w:rPr>
              <w:t>Source Citation</w:t>
            </w:r>
          </w:p>
        </w:tc>
      </w:tr>
      <w:tr w:rsidR="00381F5C" w:rsidRPr="00A9123D" w14:paraId="3C67C8C4"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bottom"/>
          </w:tcPr>
          <w:p w14:paraId="530FD7D9" w14:textId="77777777" w:rsidR="00381F5C" w:rsidRPr="00C02A31" w:rsidRDefault="00381F5C" w:rsidP="009A5C8B">
            <w:pPr>
              <w:spacing w:before="120" w:line="240" w:lineRule="auto"/>
            </w:pP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21D87C85" w14:textId="7D96EBD3" w:rsidR="00381F5C" w:rsidRPr="00C02A31" w:rsidRDefault="00381F5C" w:rsidP="00321517">
            <w:pPr>
              <w:spacing w:before="120" w:line="240" w:lineRule="auto"/>
              <w:jc w:val="center"/>
              <w:rPr>
                <w:b/>
                <w:i/>
              </w:rPr>
            </w:pPr>
            <w:r w:rsidRPr="00C02A31">
              <w:rPr>
                <w:b/>
              </w:rPr>
              <w:t>FY</w:t>
            </w:r>
            <w:r w:rsidR="001367AB" w:rsidRPr="00C02A31">
              <w:rPr>
                <w:b/>
              </w:rPr>
              <w:t xml:space="preserve"> </w:t>
            </w:r>
            <w:r w:rsidR="002568E0">
              <w:rPr>
                <w:b/>
              </w:rPr>
              <w:t>2020</w:t>
            </w:r>
            <w:r w:rsidR="004134DE">
              <w:rPr>
                <w:b/>
              </w:rPr>
              <w:t>-</w:t>
            </w:r>
            <w:r w:rsidRPr="00C02A31">
              <w:rPr>
                <w:b/>
              </w:rPr>
              <w:t>FY</w:t>
            </w:r>
            <w:r w:rsidR="001367AB" w:rsidRPr="00C02A31">
              <w:rPr>
                <w:b/>
              </w:rPr>
              <w:t xml:space="preserve"> </w:t>
            </w:r>
            <w:r w:rsidR="00321517" w:rsidRPr="00C02A31">
              <w:rPr>
                <w:b/>
              </w:rPr>
              <w:t>202</w:t>
            </w:r>
            <w:r w:rsidR="008138E5">
              <w:rPr>
                <w:b/>
              </w:rPr>
              <w:t>4</w:t>
            </w:r>
          </w:p>
        </w:tc>
        <w:tc>
          <w:tcPr>
            <w:tcW w:w="1688" w:type="dxa"/>
            <w:tcBorders>
              <w:top w:val="single" w:sz="4" w:space="0" w:color="auto"/>
              <w:left w:val="single" w:sz="4" w:space="0" w:color="auto"/>
              <w:bottom w:val="single" w:sz="4" w:space="0" w:color="auto"/>
              <w:right w:val="single" w:sz="4" w:space="0" w:color="auto"/>
            </w:tcBorders>
            <w:vAlign w:val="center"/>
          </w:tcPr>
          <w:p w14:paraId="092DC83F" w14:textId="77777777" w:rsidR="00381F5C" w:rsidRPr="00C02A31" w:rsidRDefault="00381F5C" w:rsidP="009A5C8B">
            <w:pPr>
              <w:spacing w:before="120" w:line="240" w:lineRule="auto"/>
              <w:jc w:val="center"/>
            </w:pPr>
          </w:p>
        </w:tc>
      </w:tr>
      <w:tr w:rsidR="00381F5C" w:rsidRPr="00A9123D" w14:paraId="0263D025" w14:textId="77777777" w:rsidTr="009D1232">
        <w:trPr>
          <w:cantSplit/>
        </w:trPr>
        <w:tc>
          <w:tcPr>
            <w:tcW w:w="8904" w:type="dxa"/>
            <w:gridSpan w:val="5"/>
            <w:tcBorders>
              <w:top w:val="single" w:sz="4" w:space="0" w:color="auto"/>
              <w:left w:val="single" w:sz="4" w:space="0" w:color="auto"/>
              <w:bottom w:val="single" w:sz="4" w:space="0" w:color="auto"/>
              <w:right w:val="single" w:sz="4" w:space="0" w:color="auto"/>
            </w:tcBorders>
            <w:vAlign w:val="bottom"/>
            <w:hideMark/>
          </w:tcPr>
          <w:p w14:paraId="748DE3A9" w14:textId="21E206B3" w:rsidR="00381F5C" w:rsidRPr="00C02A31" w:rsidRDefault="00381F5C">
            <w:pPr>
              <w:spacing w:before="120" w:line="240" w:lineRule="auto"/>
            </w:pPr>
            <w:r w:rsidRPr="00C02A31">
              <w:rPr>
                <w:b/>
              </w:rPr>
              <w:t>BENEFITS (</w:t>
            </w:r>
            <w:r w:rsidRPr="00C02A31">
              <w:rPr>
                <w:b/>
                <w:i/>
              </w:rPr>
              <w:t>see</w:t>
            </w:r>
            <w:r w:rsidRPr="00C02A31">
              <w:rPr>
                <w:b/>
              </w:rPr>
              <w:t xml:space="preserve"> </w:t>
            </w:r>
            <w:r w:rsidR="004134DE">
              <w:rPr>
                <w:b/>
              </w:rPr>
              <w:t>s</w:t>
            </w:r>
            <w:r w:rsidRPr="00C02A31">
              <w:rPr>
                <w:b/>
              </w:rPr>
              <w:t xml:space="preserve">ection </w:t>
            </w:r>
            <w:r w:rsidR="0040260A" w:rsidRPr="00C02A31">
              <w:rPr>
                <w:b/>
              </w:rPr>
              <w:t>4</w:t>
            </w:r>
            <w:r w:rsidRPr="00C02A31">
              <w:rPr>
                <w:b/>
              </w:rPr>
              <w:t xml:space="preserve"> for a detailed explanation of </w:t>
            </w:r>
            <w:r w:rsidR="0040260A" w:rsidRPr="00C02A31">
              <w:rPr>
                <w:b/>
              </w:rPr>
              <w:t xml:space="preserve">the </w:t>
            </w:r>
            <w:r w:rsidRPr="00C02A31">
              <w:rPr>
                <w:b/>
              </w:rPr>
              <w:t>benefits</w:t>
            </w:r>
            <w:r w:rsidR="0040260A" w:rsidRPr="00C02A31">
              <w:rPr>
                <w:b/>
              </w:rPr>
              <w:t xml:space="preserve"> related to the baseline and alternatives</w:t>
            </w:r>
            <w:r w:rsidRPr="00C02A31">
              <w:rPr>
                <w:b/>
              </w:rPr>
              <w:t>)</w:t>
            </w:r>
          </w:p>
        </w:tc>
      </w:tr>
      <w:tr w:rsidR="00381F5C" w:rsidRPr="00A9123D" w14:paraId="232D4E6A" w14:textId="77777777" w:rsidTr="009D1232">
        <w:trPr>
          <w:cantSplit/>
          <w:trHeight w:val="3063"/>
        </w:trPr>
        <w:tc>
          <w:tcPr>
            <w:tcW w:w="2389" w:type="dxa"/>
            <w:tcBorders>
              <w:top w:val="single" w:sz="4" w:space="0" w:color="auto"/>
              <w:left w:val="single" w:sz="4" w:space="0" w:color="auto"/>
              <w:bottom w:val="single" w:sz="4" w:space="0" w:color="auto"/>
              <w:right w:val="single" w:sz="4" w:space="0" w:color="auto"/>
            </w:tcBorders>
            <w:vAlign w:val="center"/>
            <w:hideMark/>
          </w:tcPr>
          <w:p w14:paraId="4A34D7C2" w14:textId="77777777" w:rsidR="00381F5C" w:rsidRPr="00C02A31" w:rsidRDefault="00381F5C" w:rsidP="009A5C8B">
            <w:pPr>
              <w:spacing w:before="120" w:line="240" w:lineRule="auto"/>
              <w:ind w:left="270"/>
            </w:pPr>
            <w:r w:rsidRPr="00C02A31">
              <w:t>Incremental Unquantified (Qualitative) Benefits</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68460FC8" w14:textId="6E491597" w:rsidR="00381F5C" w:rsidRPr="00C02A31" w:rsidRDefault="00A62712" w:rsidP="003F3D85">
            <w:pPr>
              <w:spacing w:before="120" w:line="240" w:lineRule="auto"/>
            </w:pPr>
            <w:r w:rsidRPr="00C02A31">
              <w:t xml:space="preserve">The </w:t>
            </w:r>
            <w:r w:rsidR="00397795">
              <w:t xml:space="preserve">Final </w:t>
            </w:r>
            <w:r w:rsidR="00E1491A">
              <w:t xml:space="preserve">Patent </w:t>
            </w:r>
            <w:r w:rsidR="00397795">
              <w:t>Fee Schedule</w:t>
            </w:r>
            <w:r w:rsidRPr="00C02A31">
              <w:t xml:space="preserve"> allows for </w:t>
            </w:r>
            <w:r w:rsidR="00226B5F">
              <w:t>optimizing patent quality and timeliness</w:t>
            </w:r>
            <w:r w:rsidR="008108D7">
              <w:t>, issuing highly reliable patents,</w:t>
            </w:r>
            <w:r w:rsidR="003F3D85">
              <w:t xml:space="preserve"> and delivering organizational excellence through </w:t>
            </w:r>
            <w:r w:rsidR="00AD115E" w:rsidRPr="00C02A31">
              <w:t>continue</w:t>
            </w:r>
            <w:r w:rsidR="00FC5DD5">
              <w:t>d</w:t>
            </w:r>
            <w:r w:rsidR="00AD115E" w:rsidRPr="00C02A31">
              <w:t xml:space="preserve"> improv</w:t>
            </w:r>
            <w:r w:rsidR="00FC5DD5">
              <w:t>ements to</w:t>
            </w:r>
            <w:r w:rsidRPr="00C02A31">
              <w:t xml:space="preserve"> the USPTO IT </w:t>
            </w:r>
            <w:r w:rsidR="00442477">
              <w:t xml:space="preserve">systems and </w:t>
            </w:r>
            <w:r w:rsidRPr="00C02A31">
              <w:t xml:space="preserve">infrastructure, </w:t>
            </w:r>
            <w:r w:rsidR="00AE15C8" w:rsidRPr="00C02A31">
              <w:t xml:space="preserve">and </w:t>
            </w:r>
            <w:r w:rsidR="003F3D85">
              <w:t>ensuring financial sustainability</w:t>
            </w:r>
            <w:r w:rsidR="00AE15C8" w:rsidRPr="00C02A31">
              <w:t>.</w:t>
            </w:r>
            <w:r w:rsidR="00080ECA">
              <w:t xml:space="preserve"> </w:t>
            </w:r>
            <w:r w:rsidR="00381F5C" w:rsidRPr="00C02A31">
              <w:t xml:space="preserve">This significantly </w:t>
            </w:r>
            <w:r w:rsidR="003214B8" w:rsidRPr="00C02A31">
              <w:t xml:space="preserve">increases the value of patents by </w:t>
            </w:r>
            <w:r w:rsidR="009C3988" w:rsidRPr="00C02A31">
              <w:t xml:space="preserve">advancing commercialization of new technologies sooner and </w:t>
            </w:r>
            <w:r w:rsidR="00381F5C" w:rsidRPr="00C02A31">
              <w:t>reduces uncertainty regarding the scope of patent rights, which fosters innovation and has a positive effect on economic growth.</w:t>
            </w:r>
            <w:r w:rsidR="00080ECA">
              <w:t xml:space="preserve"> </w:t>
            </w:r>
            <w:r w:rsidR="00381F5C" w:rsidRPr="00C02A31">
              <w:t xml:space="preserve">The fee schedule design is also improved over the </w:t>
            </w:r>
            <w:r w:rsidR="007569BC" w:rsidRPr="00C02A31">
              <w:t>current</w:t>
            </w:r>
            <w:r w:rsidR="00381F5C" w:rsidRPr="00C02A31">
              <w:t xml:space="preserve"> fee schedule to better support key </w:t>
            </w:r>
            <w:r w:rsidR="00FA1ACB" w:rsidRPr="00C02A31">
              <w:t>policy factors</w:t>
            </w:r>
            <w:r w:rsidR="00381F5C" w:rsidRPr="00C02A31">
              <w:t xml:space="preserve">. </w:t>
            </w:r>
          </w:p>
        </w:tc>
        <w:tc>
          <w:tcPr>
            <w:tcW w:w="1688" w:type="dxa"/>
            <w:tcBorders>
              <w:top w:val="single" w:sz="4" w:space="0" w:color="auto"/>
              <w:left w:val="single" w:sz="4" w:space="0" w:color="auto"/>
              <w:bottom w:val="single" w:sz="4" w:space="0" w:color="auto"/>
              <w:right w:val="single" w:sz="4" w:space="0" w:color="auto"/>
            </w:tcBorders>
            <w:vAlign w:val="center"/>
            <w:hideMark/>
          </w:tcPr>
          <w:p w14:paraId="62D8687C" w14:textId="06A09C97" w:rsidR="00381F5C" w:rsidRPr="00C02A31" w:rsidRDefault="009B4229" w:rsidP="008F615E">
            <w:pPr>
              <w:spacing w:before="120" w:line="240" w:lineRule="auto"/>
              <w:jc w:val="center"/>
            </w:pPr>
            <w:r w:rsidRPr="00C02A31">
              <w:t>RIA Section 4</w:t>
            </w:r>
          </w:p>
        </w:tc>
      </w:tr>
      <w:tr w:rsidR="00381F5C" w:rsidRPr="00A9123D" w14:paraId="7A951DC5" w14:textId="77777777" w:rsidTr="009D1232">
        <w:trPr>
          <w:cantSplit/>
        </w:trPr>
        <w:tc>
          <w:tcPr>
            <w:tcW w:w="8904" w:type="dxa"/>
            <w:gridSpan w:val="5"/>
            <w:tcBorders>
              <w:top w:val="single" w:sz="4" w:space="0" w:color="auto"/>
              <w:left w:val="single" w:sz="4" w:space="0" w:color="auto"/>
              <w:bottom w:val="single" w:sz="4" w:space="0" w:color="auto"/>
              <w:right w:val="single" w:sz="4" w:space="0" w:color="auto"/>
            </w:tcBorders>
            <w:vAlign w:val="center"/>
            <w:hideMark/>
          </w:tcPr>
          <w:p w14:paraId="1C260B88" w14:textId="2B113643" w:rsidR="00381F5C" w:rsidRPr="00C02A31" w:rsidRDefault="00381F5C">
            <w:pPr>
              <w:spacing w:before="120" w:line="240" w:lineRule="auto"/>
            </w:pPr>
            <w:r w:rsidRPr="00C02A31">
              <w:rPr>
                <w:b/>
              </w:rPr>
              <w:t>COSTS (</w:t>
            </w:r>
            <w:r w:rsidR="0040260A" w:rsidRPr="00C02A31">
              <w:rPr>
                <w:b/>
                <w:i/>
              </w:rPr>
              <w:t>see</w:t>
            </w:r>
            <w:r w:rsidR="0040260A" w:rsidRPr="00C02A31">
              <w:rPr>
                <w:b/>
              </w:rPr>
              <w:t xml:space="preserve"> </w:t>
            </w:r>
            <w:r w:rsidR="00155534">
              <w:rPr>
                <w:b/>
              </w:rPr>
              <w:t>S</w:t>
            </w:r>
            <w:r w:rsidR="0040260A" w:rsidRPr="00C02A31">
              <w:rPr>
                <w:b/>
              </w:rPr>
              <w:t>ection 4 for a detailed explanation of the costs related to the baseline and alternatives</w:t>
            </w:r>
            <w:r w:rsidRPr="00C02A31">
              <w:rPr>
                <w:b/>
              </w:rPr>
              <w:t>)</w:t>
            </w:r>
          </w:p>
        </w:tc>
      </w:tr>
      <w:tr w:rsidR="009C3988" w:rsidRPr="00A9123D" w14:paraId="13C558B3" w14:textId="77777777" w:rsidTr="009D1232">
        <w:trPr>
          <w:cantSplit/>
          <w:trHeight w:val="1830"/>
        </w:trPr>
        <w:tc>
          <w:tcPr>
            <w:tcW w:w="2389" w:type="dxa"/>
            <w:tcBorders>
              <w:top w:val="single" w:sz="4" w:space="0" w:color="auto"/>
              <w:left w:val="single" w:sz="4" w:space="0" w:color="auto"/>
              <w:bottom w:val="single" w:sz="4" w:space="0" w:color="auto"/>
              <w:right w:val="single" w:sz="4" w:space="0" w:color="auto"/>
            </w:tcBorders>
            <w:vAlign w:val="center"/>
            <w:hideMark/>
          </w:tcPr>
          <w:p w14:paraId="45A405B4" w14:textId="77777777" w:rsidR="009C3988" w:rsidRPr="00C02A31" w:rsidRDefault="009C3988" w:rsidP="009A5C8B">
            <w:pPr>
              <w:spacing w:before="120" w:line="240" w:lineRule="auto"/>
              <w:ind w:left="270"/>
            </w:pPr>
            <w:r w:rsidRPr="00C02A31">
              <w:t>Incremental Unquantified (Qualitative) Costs</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407B9D09" w14:textId="7727BD0B" w:rsidR="009C3988" w:rsidRPr="00C02A31" w:rsidRDefault="0072064C" w:rsidP="005639FA">
            <w:pPr>
              <w:spacing w:before="120" w:line="240" w:lineRule="auto"/>
            </w:pPr>
            <w:r>
              <w:t xml:space="preserve">The </w:t>
            </w:r>
            <w:r w:rsidR="00930F27">
              <w:t>Office</w:t>
            </w:r>
            <w:r>
              <w:t xml:space="preserve"> does not anticipate that the adjustments in the</w:t>
            </w:r>
            <w:r w:rsidRPr="00A9123D">
              <w:t xml:space="preserve"> </w:t>
            </w:r>
            <w:r w:rsidR="00D119A6">
              <w:t xml:space="preserve">Final </w:t>
            </w:r>
            <w:r w:rsidR="00E1491A">
              <w:t xml:space="preserve">Patent </w:t>
            </w:r>
            <w:r w:rsidR="00D119A6">
              <w:t>Fee Schedule</w:t>
            </w:r>
            <w:r w:rsidRPr="00A9123D">
              <w:rPr>
                <w:szCs w:val="24"/>
              </w:rPr>
              <w:t xml:space="preserve"> </w:t>
            </w:r>
            <w:r>
              <w:t>will increase the compliance costs for users to obtain USPTO services.</w:t>
            </w:r>
            <w:r w:rsidR="00080ECA">
              <w:t xml:space="preserve"> </w:t>
            </w:r>
          </w:p>
        </w:tc>
        <w:tc>
          <w:tcPr>
            <w:tcW w:w="1688" w:type="dxa"/>
            <w:tcBorders>
              <w:top w:val="single" w:sz="4" w:space="0" w:color="auto"/>
              <w:left w:val="single" w:sz="4" w:space="0" w:color="auto"/>
              <w:bottom w:val="single" w:sz="4" w:space="0" w:color="auto"/>
              <w:right w:val="single" w:sz="4" w:space="0" w:color="auto"/>
            </w:tcBorders>
            <w:vAlign w:val="center"/>
            <w:hideMark/>
          </w:tcPr>
          <w:p w14:paraId="61444985" w14:textId="782EC38B" w:rsidR="009C3988" w:rsidRPr="00C02A31" w:rsidRDefault="009C3988" w:rsidP="008F615E">
            <w:pPr>
              <w:spacing w:before="120" w:line="240" w:lineRule="auto"/>
              <w:jc w:val="center"/>
            </w:pPr>
            <w:r w:rsidRPr="00C02A31">
              <w:t xml:space="preserve">RIA Section </w:t>
            </w:r>
            <w:r w:rsidR="0077389D" w:rsidRPr="00C02A31">
              <w:t>4</w:t>
            </w:r>
          </w:p>
        </w:tc>
      </w:tr>
      <w:tr w:rsidR="00381F5C" w:rsidRPr="00A9123D" w14:paraId="34E85C71" w14:textId="77777777" w:rsidTr="009D1232">
        <w:trPr>
          <w:cantSplit/>
        </w:trPr>
        <w:tc>
          <w:tcPr>
            <w:tcW w:w="8904" w:type="dxa"/>
            <w:gridSpan w:val="5"/>
            <w:tcBorders>
              <w:top w:val="single" w:sz="4" w:space="0" w:color="auto"/>
              <w:left w:val="single" w:sz="4" w:space="0" w:color="auto"/>
              <w:bottom w:val="single" w:sz="4" w:space="0" w:color="auto"/>
              <w:right w:val="single" w:sz="4" w:space="0" w:color="auto"/>
            </w:tcBorders>
            <w:vAlign w:val="center"/>
            <w:hideMark/>
          </w:tcPr>
          <w:p w14:paraId="14E8754A" w14:textId="01588FFE" w:rsidR="00381F5C" w:rsidRPr="00C02A31" w:rsidRDefault="00381F5C" w:rsidP="00404E0A">
            <w:pPr>
              <w:spacing w:before="120" w:line="240" w:lineRule="auto"/>
            </w:pPr>
            <w:r w:rsidRPr="00C02A31">
              <w:rPr>
                <w:b/>
              </w:rPr>
              <w:t>TRANSFERS (</w:t>
            </w:r>
            <w:r w:rsidRPr="00C02A31">
              <w:rPr>
                <w:b/>
                <w:i/>
              </w:rPr>
              <w:t>see</w:t>
            </w:r>
            <w:r w:rsidRPr="00C02A31">
              <w:rPr>
                <w:b/>
              </w:rPr>
              <w:t xml:space="preserve"> </w:t>
            </w:r>
            <w:r w:rsidR="00155534">
              <w:rPr>
                <w:b/>
              </w:rPr>
              <w:t>S</w:t>
            </w:r>
            <w:r w:rsidRPr="00C02A31">
              <w:rPr>
                <w:b/>
              </w:rPr>
              <w:t>ection 3 for a detailed explanation of Transfers)</w:t>
            </w:r>
          </w:p>
        </w:tc>
      </w:tr>
      <w:tr w:rsidR="00381F5C" w:rsidRPr="00A9123D" w14:paraId="29044773"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512F3C9B" w14:textId="2FED90D0" w:rsidR="00381F5C" w:rsidRPr="00C02A31" w:rsidRDefault="00381F5C" w:rsidP="009A5C8B">
            <w:pPr>
              <w:spacing w:before="120" w:line="240" w:lineRule="auto"/>
              <w:ind w:left="270"/>
            </w:pPr>
            <w:r w:rsidRPr="00C02A31">
              <w:t>Total Monetized Transfers:</w:t>
            </w:r>
            <w:r w:rsidR="00080ECA">
              <w:t xml:space="preserve"> </w:t>
            </w:r>
            <w:r w:rsidRPr="00C02A31">
              <w:t>“On Budget”</w:t>
            </w:r>
          </w:p>
        </w:tc>
        <w:tc>
          <w:tcPr>
            <w:tcW w:w="1658" w:type="dxa"/>
            <w:tcBorders>
              <w:top w:val="single" w:sz="4" w:space="0" w:color="auto"/>
              <w:left w:val="single" w:sz="4" w:space="0" w:color="auto"/>
              <w:bottom w:val="single" w:sz="4" w:space="0" w:color="auto"/>
              <w:right w:val="single" w:sz="4" w:space="0" w:color="auto"/>
            </w:tcBorders>
            <w:vAlign w:val="center"/>
          </w:tcPr>
          <w:p w14:paraId="1C34F32F" w14:textId="7381652E" w:rsidR="00381F5C" w:rsidRPr="00C02A31" w:rsidRDefault="008D042E" w:rsidP="00266F00">
            <w:pPr>
              <w:spacing w:before="120" w:line="240" w:lineRule="auto"/>
              <w:jc w:val="center"/>
            </w:pPr>
            <w:r w:rsidRPr="00C02A31">
              <w:t>$</w:t>
            </w:r>
            <w:r w:rsidR="0039549E">
              <w:t>1,084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366202A1" w14:textId="7559E3E4" w:rsidR="00381F5C" w:rsidRPr="00C02A31" w:rsidRDefault="008D042E" w:rsidP="0039549E">
            <w:pPr>
              <w:spacing w:before="120" w:line="240" w:lineRule="auto"/>
              <w:jc w:val="center"/>
            </w:pPr>
            <w:r w:rsidRPr="0039549E">
              <w:t>$</w:t>
            </w:r>
            <w:r w:rsidR="00B40CB4" w:rsidRPr="0039549E">
              <w:t>1,</w:t>
            </w:r>
            <w:r w:rsidR="0039549E" w:rsidRPr="0039549E">
              <w:t>141</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690BA8F0" w14:textId="08F075FD" w:rsidR="00381F5C" w:rsidRPr="00C02A31" w:rsidRDefault="00D66E6D" w:rsidP="0039549E">
            <w:pPr>
              <w:spacing w:before="120" w:line="240" w:lineRule="auto"/>
              <w:jc w:val="center"/>
            </w:pPr>
            <w:r w:rsidRPr="00C02A31">
              <w:t>$</w:t>
            </w:r>
            <w:r w:rsidR="00B40CB4">
              <w:t>1,</w:t>
            </w:r>
            <w:r w:rsidR="00900AEB">
              <w:t>1</w:t>
            </w:r>
            <w:r w:rsidR="0039549E">
              <w:t>98</w:t>
            </w:r>
          </w:p>
        </w:tc>
        <w:tc>
          <w:tcPr>
            <w:tcW w:w="1688" w:type="dxa"/>
            <w:tcBorders>
              <w:top w:val="single" w:sz="4" w:space="0" w:color="auto"/>
              <w:left w:val="single" w:sz="4" w:space="0" w:color="auto"/>
              <w:bottom w:val="single" w:sz="4" w:space="0" w:color="auto"/>
              <w:right w:val="single" w:sz="4" w:space="0" w:color="auto"/>
            </w:tcBorders>
            <w:vAlign w:val="center"/>
            <w:hideMark/>
          </w:tcPr>
          <w:p w14:paraId="7F5CDFD7" w14:textId="1ED4F1B1" w:rsidR="00381F5C" w:rsidRPr="00C02A31" w:rsidRDefault="00381F5C" w:rsidP="008F615E">
            <w:pPr>
              <w:spacing w:before="120" w:line="240" w:lineRule="auto"/>
              <w:jc w:val="center"/>
            </w:pPr>
            <w:r w:rsidRPr="00C02A31">
              <w:t xml:space="preserve">RIA Section </w:t>
            </w:r>
            <w:r w:rsidR="0077389D" w:rsidRPr="00C02A31">
              <w:t>3</w:t>
            </w:r>
          </w:p>
        </w:tc>
      </w:tr>
      <w:tr w:rsidR="00381F5C" w:rsidRPr="00A9123D" w14:paraId="7F1A1D2C"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2435C27F" w14:textId="77777777" w:rsidR="00381F5C" w:rsidRPr="00C02A31" w:rsidRDefault="00381F5C" w:rsidP="009A5C8B">
            <w:pPr>
              <w:spacing w:before="120" w:line="240" w:lineRule="auto"/>
              <w:ind w:left="270"/>
            </w:pPr>
            <w:r w:rsidRPr="00C02A31">
              <w:t>From Whom to Whom</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3D73530F" w14:textId="4A0B8A86" w:rsidR="00381F5C" w:rsidRPr="00C02A31" w:rsidRDefault="00381F5C" w:rsidP="009A5C8B">
            <w:pPr>
              <w:spacing w:before="120" w:line="240" w:lineRule="auto"/>
            </w:pPr>
            <w:r w:rsidRPr="00C02A31">
              <w:t xml:space="preserve">From patent applicants and </w:t>
            </w:r>
            <w:r w:rsidR="009C3988" w:rsidRPr="00C02A31">
              <w:t xml:space="preserve">patent </w:t>
            </w:r>
            <w:r w:rsidRPr="00C02A31">
              <w:t xml:space="preserve">owners to the U.S. </w:t>
            </w:r>
            <w:r w:rsidR="00713E45">
              <w:t>g</w:t>
            </w:r>
            <w:r w:rsidRPr="00C02A31">
              <w:t>overnment</w:t>
            </w:r>
          </w:p>
        </w:tc>
        <w:tc>
          <w:tcPr>
            <w:tcW w:w="1688" w:type="dxa"/>
            <w:tcBorders>
              <w:top w:val="single" w:sz="4" w:space="0" w:color="auto"/>
              <w:left w:val="single" w:sz="4" w:space="0" w:color="auto"/>
              <w:bottom w:val="single" w:sz="4" w:space="0" w:color="auto"/>
              <w:right w:val="single" w:sz="4" w:space="0" w:color="auto"/>
            </w:tcBorders>
            <w:vAlign w:val="center"/>
          </w:tcPr>
          <w:p w14:paraId="0C4646E3" w14:textId="77777777" w:rsidR="00381F5C" w:rsidRPr="00C02A31" w:rsidRDefault="00381F5C" w:rsidP="009A5C8B">
            <w:pPr>
              <w:spacing w:before="120" w:line="240" w:lineRule="auto"/>
              <w:jc w:val="center"/>
            </w:pPr>
          </w:p>
        </w:tc>
      </w:tr>
      <w:tr w:rsidR="00381F5C" w:rsidRPr="00A9123D" w14:paraId="0CFFDEF8" w14:textId="77777777" w:rsidTr="009D1232">
        <w:trPr>
          <w:cantSplit/>
          <w:trHeight w:val="512"/>
        </w:trPr>
        <w:tc>
          <w:tcPr>
            <w:tcW w:w="8904" w:type="dxa"/>
            <w:gridSpan w:val="5"/>
            <w:tcBorders>
              <w:top w:val="nil"/>
              <w:left w:val="single" w:sz="4" w:space="0" w:color="auto"/>
              <w:bottom w:val="single" w:sz="4" w:space="0" w:color="auto"/>
              <w:right w:val="single" w:sz="4" w:space="0" w:color="auto"/>
            </w:tcBorders>
            <w:vAlign w:val="center"/>
            <w:hideMark/>
          </w:tcPr>
          <w:p w14:paraId="27DE0F5B" w14:textId="77777777" w:rsidR="00381F5C" w:rsidRPr="00A9123D" w:rsidRDefault="00381F5C" w:rsidP="009A5C8B">
            <w:pPr>
              <w:spacing w:line="240" w:lineRule="auto"/>
              <w:jc w:val="center"/>
              <w:rPr>
                <w:b/>
                <w:szCs w:val="24"/>
              </w:rPr>
            </w:pPr>
            <w:r w:rsidRPr="00A9123D">
              <w:rPr>
                <w:b/>
                <w:szCs w:val="24"/>
              </w:rPr>
              <w:t>Other Impacts</w:t>
            </w:r>
          </w:p>
        </w:tc>
      </w:tr>
      <w:tr w:rsidR="00381F5C" w:rsidRPr="00A9123D" w14:paraId="5C8E9214"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4F197974" w14:textId="77777777" w:rsidR="00381F5C" w:rsidRPr="00C02A31" w:rsidRDefault="00381F5C" w:rsidP="009A5C8B">
            <w:pPr>
              <w:spacing w:before="120" w:line="240" w:lineRule="auto"/>
              <w:jc w:val="center"/>
              <w:rPr>
                <w:b/>
                <w:i/>
              </w:rPr>
            </w:pPr>
            <w:r w:rsidRPr="00C02A31">
              <w:rPr>
                <w:b/>
                <w:i/>
              </w:rPr>
              <w:t>Category</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1F553B2C" w14:textId="77777777" w:rsidR="00381F5C" w:rsidRPr="00C02A31" w:rsidRDefault="00381F5C" w:rsidP="009A5C8B">
            <w:pPr>
              <w:spacing w:before="120" w:line="240" w:lineRule="auto"/>
              <w:jc w:val="center"/>
              <w:rPr>
                <w:b/>
                <w:i/>
              </w:rPr>
            </w:pPr>
            <w:r w:rsidRPr="00C02A31">
              <w:rPr>
                <w:b/>
                <w:i/>
              </w:rPr>
              <w:t>Effects</w:t>
            </w:r>
          </w:p>
        </w:tc>
        <w:tc>
          <w:tcPr>
            <w:tcW w:w="1688" w:type="dxa"/>
            <w:tcBorders>
              <w:top w:val="single" w:sz="4" w:space="0" w:color="auto"/>
              <w:left w:val="single" w:sz="4" w:space="0" w:color="auto"/>
              <w:bottom w:val="single" w:sz="4" w:space="0" w:color="auto"/>
              <w:right w:val="single" w:sz="4" w:space="0" w:color="auto"/>
            </w:tcBorders>
            <w:vAlign w:val="center"/>
            <w:hideMark/>
          </w:tcPr>
          <w:p w14:paraId="23CBCD45" w14:textId="77777777" w:rsidR="00381F5C" w:rsidRPr="00C02A31" w:rsidRDefault="00381F5C" w:rsidP="009A5C8B">
            <w:pPr>
              <w:spacing w:before="120" w:line="240" w:lineRule="auto"/>
              <w:jc w:val="center"/>
              <w:rPr>
                <w:b/>
                <w:i/>
              </w:rPr>
            </w:pPr>
            <w:r w:rsidRPr="00C02A31">
              <w:rPr>
                <w:b/>
                <w:i/>
              </w:rPr>
              <w:t>Source Citation</w:t>
            </w:r>
          </w:p>
        </w:tc>
      </w:tr>
      <w:tr w:rsidR="00381F5C" w:rsidRPr="00A9123D" w14:paraId="4C5DD5C3"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6486E414" w14:textId="4A8C3BCB" w:rsidR="00381F5C" w:rsidRPr="00C02A31" w:rsidRDefault="00381F5C" w:rsidP="009A5C8B">
            <w:pPr>
              <w:spacing w:before="120" w:line="240" w:lineRule="auto"/>
            </w:pPr>
            <w:r w:rsidRPr="00C02A31">
              <w:t xml:space="preserve">Effects on State, Local, and/or Tribal </w:t>
            </w:r>
            <w:r w:rsidR="004134DE">
              <w:t>G</w:t>
            </w:r>
            <w:r w:rsidRPr="00C02A31">
              <w:t>overnments</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25E8B2CD" w14:textId="77777777" w:rsidR="00381F5C" w:rsidRPr="00C02A31" w:rsidRDefault="00381F5C" w:rsidP="009A5C8B">
            <w:pPr>
              <w:spacing w:before="120" w:line="240" w:lineRule="auto"/>
              <w:jc w:val="center"/>
            </w:pPr>
            <w:r w:rsidRPr="00C02A31">
              <w:t>n/a</w:t>
            </w:r>
          </w:p>
        </w:tc>
        <w:tc>
          <w:tcPr>
            <w:tcW w:w="1688" w:type="dxa"/>
            <w:tcBorders>
              <w:top w:val="single" w:sz="4" w:space="0" w:color="auto"/>
              <w:left w:val="single" w:sz="4" w:space="0" w:color="auto"/>
              <w:bottom w:val="single" w:sz="4" w:space="0" w:color="auto"/>
              <w:right w:val="single" w:sz="4" w:space="0" w:color="auto"/>
            </w:tcBorders>
            <w:vAlign w:val="center"/>
          </w:tcPr>
          <w:p w14:paraId="6B202CA6" w14:textId="77777777" w:rsidR="00381F5C" w:rsidRPr="00C02A31" w:rsidRDefault="00381F5C" w:rsidP="009A5C8B">
            <w:pPr>
              <w:spacing w:before="120" w:line="240" w:lineRule="auto"/>
              <w:jc w:val="center"/>
            </w:pPr>
            <w:r w:rsidRPr="00C02A31">
              <w:t>n/a</w:t>
            </w:r>
          </w:p>
        </w:tc>
      </w:tr>
      <w:tr w:rsidR="00381F5C" w:rsidRPr="00A9123D" w14:paraId="6CAE3BD2"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46DE849D" w14:textId="77777777" w:rsidR="00381F5C" w:rsidRPr="00C02A31" w:rsidRDefault="00381F5C" w:rsidP="009A5C8B">
            <w:pPr>
              <w:spacing w:before="120" w:line="240" w:lineRule="auto"/>
            </w:pPr>
            <w:r w:rsidRPr="00C02A31">
              <w:t>Effects on Small Businesses</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61924EA7" w14:textId="0E56F079" w:rsidR="00381F5C" w:rsidRPr="00C02A31" w:rsidRDefault="00381F5C" w:rsidP="003E2D3D">
            <w:pPr>
              <w:spacing w:before="120" w:line="240" w:lineRule="auto"/>
            </w:pPr>
            <w:r w:rsidRPr="00C02A31">
              <w:t>Changes in patent fees can affect further innovation and commercialization by small entities.</w:t>
            </w:r>
            <w:r w:rsidR="00080ECA">
              <w:t xml:space="preserve"> </w:t>
            </w:r>
            <w:r w:rsidRPr="00C02A31">
              <w:t>The patent fee schedule includes discounts for small and micro entities for certain fees.</w:t>
            </w:r>
            <w:r w:rsidR="00080ECA">
              <w:t xml:space="preserve"> </w:t>
            </w:r>
            <w:r w:rsidRPr="00C02A31">
              <w:t xml:space="preserve">The estimated impact on small businesses is addressed in the </w:t>
            </w:r>
            <w:r w:rsidR="003E2D3D">
              <w:t>Final</w:t>
            </w:r>
            <w:r w:rsidR="003E2D3D" w:rsidRPr="00C02A31">
              <w:t xml:space="preserve"> </w:t>
            </w:r>
            <w:r w:rsidRPr="00C02A31">
              <w:t>Regulatory Flexibility Analysis.</w:t>
            </w:r>
          </w:p>
        </w:tc>
        <w:tc>
          <w:tcPr>
            <w:tcW w:w="1688" w:type="dxa"/>
            <w:tcBorders>
              <w:top w:val="single" w:sz="4" w:space="0" w:color="auto"/>
              <w:left w:val="single" w:sz="4" w:space="0" w:color="auto"/>
              <w:bottom w:val="single" w:sz="4" w:space="0" w:color="auto"/>
              <w:right w:val="single" w:sz="4" w:space="0" w:color="auto"/>
            </w:tcBorders>
            <w:vAlign w:val="center"/>
            <w:hideMark/>
          </w:tcPr>
          <w:p w14:paraId="44E051C8" w14:textId="558CFD04" w:rsidR="00381F5C" w:rsidRPr="00C02A31" w:rsidRDefault="003E2D3D" w:rsidP="00695023">
            <w:pPr>
              <w:spacing w:before="120" w:line="240" w:lineRule="auto"/>
              <w:jc w:val="center"/>
            </w:pPr>
            <w:r>
              <w:t>Final</w:t>
            </w:r>
            <w:r w:rsidRPr="00C02A31">
              <w:t xml:space="preserve"> </w:t>
            </w:r>
            <w:r w:rsidR="00381F5C" w:rsidRPr="00C02A31">
              <w:t>Regulatory Flexibility Analysis (</w:t>
            </w:r>
            <w:r>
              <w:t>F</w:t>
            </w:r>
            <w:r w:rsidR="00381F5C" w:rsidRPr="00C02A31">
              <w:t>RFA)</w:t>
            </w:r>
          </w:p>
        </w:tc>
      </w:tr>
      <w:tr w:rsidR="00381F5C" w:rsidRPr="00A9123D" w14:paraId="37024F10"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7339E325" w14:textId="77777777" w:rsidR="00381F5C" w:rsidRPr="00C02A31" w:rsidRDefault="00381F5C" w:rsidP="009A5C8B">
            <w:pPr>
              <w:spacing w:before="120" w:line="240" w:lineRule="auto"/>
            </w:pPr>
            <w:r w:rsidRPr="00C02A31">
              <w:t>Effects on Growth</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0ECBE606" w14:textId="791AA2DF" w:rsidR="00381F5C" w:rsidRPr="00C02A31" w:rsidRDefault="00381F5C" w:rsidP="0072064C">
            <w:pPr>
              <w:spacing w:before="120" w:line="240" w:lineRule="auto"/>
            </w:pPr>
            <w:r w:rsidRPr="00C02A31">
              <w:t>The impact of patent fee changes on fostering innovation, which helps drive economic growth, was an important factor in this analysis.</w:t>
            </w:r>
            <w:r w:rsidR="00080ECA">
              <w:t xml:space="preserve"> </w:t>
            </w:r>
            <w:r w:rsidRPr="00C02A31">
              <w:t xml:space="preserve">The </w:t>
            </w:r>
            <w:r w:rsidR="00397795">
              <w:t>Final Fee Schedule</w:t>
            </w:r>
            <w:r w:rsidR="0072064C">
              <w:t xml:space="preserve"> is expected to produce the revenue needed to</w:t>
            </w:r>
            <w:r w:rsidR="0072064C" w:rsidRPr="001650DF">
              <w:t xml:space="preserve"> achieve the </w:t>
            </w:r>
            <w:r w:rsidR="005B0B70">
              <w:t xml:space="preserve">patent-related </w:t>
            </w:r>
            <w:r w:rsidR="0072064C" w:rsidRPr="001650DF">
              <w:t xml:space="preserve">strategic priorities encompassed in the </w:t>
            </w:r>
            <w:r w:rsidR="0072064C">
              <w:t>Strategic Plan</w:t>
            </w:r>
            <w:r w:rsidR="0072064C" w:rsidRPr="00C21104">
              <w:t>.</w:t>
            </w:r>
            <w:r w:rsidR="0072064C" w:rsidDel="0072064C">
              <w:t xml:space="preserve"> </w:t>
            </w:r>
          </w:p>
        </w:tc>
        <w:tc>
          <w:tcPr>
            <w:tcW w:w="1688" w:type="dxa"/>
            <w:tcBorders>
              <w:top w:val="single" w:sz="4" w:space="0" w:color="auto"/>
              <w:left w:val="single" w:sz="4" w:space="0" w:color="auto"/>
              <w:bottom w:val="single" w:sz="4" w:space="0" w:color="auto"/>
              <w:right w:val="single" w:sz="4" w:space="0" w:color="auto"/>
            </w:tcBorders>
            <w:vAlign w:val="center"/>
            <w:hideMark/>
          </w:tcPr>
          <w:p w14:paraId="3F443717" w14:textId="77777777" w:rsidR="00381F5C" w:rsidRPr="00C02A31" w:rsidRDefault="00381F5C" w:rsidP="009A5C8B">
            <w:pPr>
              <w:keepNext/>
              <w:spacing w:before="120" w:line="240" w:lineRule="auto"/>
              <w:jc w:val="center"/>
            </w:pPr>
            <w:r w:rsidRPr="00C02A31">
              <w:t>RIA</w:t>
            </w:r>
          </w:p>
        </w:tc>
      </w:tr>
    </w:tbl>
    <w:p w14:paraId="6E9FED41" w14:textId="77777777" w:rsidR="002E6AD3" w:rsidRDefault="002E6AD3" w:rsidP="00A9123D"/>
    <w:p w14:paraId="085DCBA8" w14:textId="6CCE27C7" w:rsidR="009C3988" w:rsidRDefault="00A9123D" w:rsidP="00A9123D">
      <w:r w:rsidRPr="00A9123D">
        <w:t xml:space="preserve">The </w:t>
      </w:r>
      <w:r w:rsidR="009C3988">
        <w:t xml:space="preserve">qualitative </w:t>
      </w:r>
      <w:r w:rsidRPr="00A9123D">
        <w:t>benefit</w:t>
      </w:r>
      <w:r w:rsidR="009C3988">
        <w:t>s</w:t>
      </w:r>
      <w:r w:rsidRPr="00A9123D">
        <w:t xml:space="preserve"> of the </w:t>
      </w:r>
      <w:r w:rsidR="00CC26F2">
        <w:t>F</w:t>
      </w:r>
      <w:r w:rsidR="00F267A6">
        <w:t>inal</w:t>
      </w:r>
      <w:r w:rsidR="008B2A75">
        <w:t xml:space="preserve"> </w:t>
      </w:r>
      <w:r w:rsidR="007F49F9">
        <w:t xml:space="preserve">Patent </w:t>
      </w:r>
      <w:r w:rsidR="00CC26F2">
        <w:t>F</w:t>
      </w:r>
      <w:r w:rsidRPr="00A9123D">
        <w:t xml:space="preserve">ee </w:t>
      </w:r>
      <w:r w:rsidR="00CC26F2">
        <w:t>S</w:t>
      </w:r>
      <w:r w:rsidRPr="00A9123D">
        <w:t xml:space="preserve">chedule (Alternative 1) </w:t>
      </w:r>
      <w:r w:rsidR="004637F3">
        <w:t xml:space="preserve">are </w:t>
      </w:r>
      <w:r w:rsidR="009C3988">
        <w:t>(</w:t>
      </w:r>
      <w:r w:rsidR="004637F3">
        <w:t>1</w:t>
      </w:r>
      <w:r w:rsidR="009C3988">
        <w:t>)</w:t>
      </w:r>
      <w:r w:rsidR="00676636">
        <w:t> </w:t>
      </w:r>
      <w:r w:rsidR="009C3988" w:rsidRPr="009C3988">
        <w:t xml:space="preserve">improvements in the design of the fee schedule when bearing in mind key </w:t>
      </w:r>
      <w:r w:rsidR="00FA1ACB">
        <w:t>policy factors</w:t>
      </w:r>
      <w:r w:rsidR="006C6E3D">
        <w:t xml:space="preserve"> and (2) </w:t>
      </w:r>
      <w:r w:rsidR="00D97207">
        <w:rPr>
          <w:rFonts w:eastAsiaTheme="minorHAnsi" w:cstheme="minorBidi"/>
        </w:rPr>
        <w:t xml:space="preserve">securing sufficient aggregate revenue to </w:t>
      </w:r>
      <w:r w:rsidR="004D4D28">
        <w:rPr>
          <w:rFonts w:eastAsiaTheme="minorHAnsi" w:cstheme="minorBidi"/>
        </w:rPr>
        <w:t>re</w:t>
      </w:r>
      <w:r w:rsidR="00D97207">
        <w:rPr>
          <w:rFonts w:eastAsiaTheme="minorHAnsi" w:cstheme="minorBidi"/>
        </w:rPr>
        <w:t>cover aggregate costs.</w:t>
      </w:r>
    </w:p>
    <w:p w14:paraId="115A9505" w14:textId="77777777" w:rsidR="009C3988" w:rsidRDefault="009C3988" w:rsidP="00A9123D"/>
    <w:p w14:paraId="5B13A201" w14:textId="00DEAAB3" w:rsidR="00701408" w:rsidRDefault="009C3988" w:rsidP="009C3988">
      <w:r>
        <w:t>As to the first benefit, t</w:t>
      </w:r>
      <w:r w:rsidRPr="00A9123D">
        <w:t xml:space="preserve">he design of the </w:t>
      </w:r>
      <w:r w:rsidR="00397795">
        <w:t xml:space="preserve">Final </w:t>
      </w:r>
      <w:r w:rsidR="007F49F9">
        <w:t xml:space="preserve">Patent </w:t>
      </w:r>
      <w:r w:rsidR="00397795">
        <w:t>Fee Schedule</w:t>
      </w:r>
      <w:r w:rsidRPr="00A9123D">
        <w:t xml:space="preserve"> </w:t>
      </w:r>
      <w:r>
        <w:t xml:space="preserve">(Alternative 1) </w:t>
      </w:r>
      <w:r w:rsidRPr="00A9123D">
        <w:t xml:space="preserve">includes </w:t>
      </w:r>
      <w:r w:rsidRPr="0085061F">
        <w:t xml:space="preserve">several changes that would better achieve </w:t>
      </w:r>
      <w:r w:rsidR="00522EEA" w:rsidRPr="0085061F">
        <w:t xml:space="preserve">fee setting </w:t>
      </w:r>
      <w:r w:rsidRPr="0085061F">
        <w:t>policy</w:t>
      </w:r>
      <w:r w:rsidR="00F5744B" w:rsidRPr="0085061F">
        <w:t xml:space="preserve"> factors</w:t>
      </w:r>
      <w:r w:rsidRPr="0085061F">
        <w:t xml:space="preserve"> than the current fee</w:t>
      </w:r>
      <w:r w:rsidRPr="00A9123D">
        <w:t xml:space="preserve"> </w:t>
      </w:r>
      <w:r w:rsidRPr="0085061F">
        <w:t>schedule.</w:t>
      </w:r>
      <w:r w:rsidR="00080ECA">
        <w:t xml:space="preserve"> </w:t>
      </w:r>
      <w:r w:rsidRPr="0085061F">
        <w:t xml:space="preserve">Specifically, the </w:t>
      </w:r>
      <w:r w:rsidR="00397795">
        <w:t xml:space="preserve">Final </w:t>
      </w:r>
      <w:r w:rsidR="007F49F9">
        <w:t xml:space="preserve">Patent </w:t>
      </w:r>
      <w:r w:rsidR="00397795">
        <w:t>Fee Schedule</w:t>
      </w:r>
      <w:r w:rsidRPr="0085061F">
        <w:t xml:space="preserve"> continues to foster innovation</w:t>
      </w:r>
      <w:r w:rsidR="00241FA8" w:rsidRPr="0085061F">
        <w:t>, competitiveness</w:t>
      </w:r>
      <w:r w:rsidR="000D647D">
        <w:t>,</w:t>
      </w:r>
      <w:r w:rsidR="00241FA8" w:rsidRPr="0085061F">
        <w:t xml:space="preserve"> and economic</w:t>
      </w:r>
      <w:r w:rsidR="00241FA8" w:rsidRPr="00FF6A23">
        <w:t xml:space="preserve"> growth </w:t>
      </w:r>
      <w:r w:rsidRPr="00FF6A23">
        <w:t xml:space="preserve">by keeping front-end fees below the </w:t>
      </w:r>
      <w:r w:rsidR="00930F27">
        <w:t>Office</w:t>
      </w:r>
      <w:r w:rsidRPr="00FF6A23">
        <w:t>’s cost</w:t>
      </w:r>
      <w:r w:rsidR="004134DE">
        <w:t>s</w:t>
      </w:r>
      <w:r w:rsidRPr="00FF6A23">
        <w:t xml:space="preserve"> </w:t>
      </w:r>
      <w:r w:rsidR="00021316">
        <w:t>in order</w:t>
      </w:r>
      <w:r w:rsidRPr="00FF6A23">
        <w:t xml:space="preserve"> to </w:t>
      </w:r>
      <w:r w:rsidR="00021316">
        <w:t>keep</w:t>
      </w:r>
      <w:r w:rsidRPr="00FF6A23">
        <w:t xml:space="preserve"> barriers to entry into the patent system</w:t>
      </w:r>
      <w:r w:rsidR="00021316">
        <w:t xml:space="preserve"> low</w:t>
      </w:r>
      <w:r w:rsidRPr="00FF6A23">
        <w:t>.</w:t>
      </w:r>
      <w:r w:rsidR="00080ECA">
        <w:t xml:space="preserve"> </w:t>
      </w:r>
      <w:r w:rsidRPr="00D35773">
        <w:t>Also</w:t>
      </w:r>
      <w:r w:rsidR="00E27884">
        <w:t xml:space="preserve">, Alternative 1 </w:t>
      </w:r>
      <w:r w:rsidR="00783A72">
        <w:t>includes</w:t>
      </w:r>
      <w:r w:rsidR="00E27884">
        <w:t xml:space="preserve"> carefully targeted fee adjustments</w:t>
      </w:r>
      <w:r w:rsidR="00241FA8">
        <w:t xml:space="preserve"> rather than increasing all fee</w:t>
      </w:r>
      <w:r w:rsidR="00E27884">
        <w:t>s</w:t>
      </w:r>
      <w:r w:rsidR="00783A72">
        <w:t xml:space="preserve"> equally</w:t>
      </w:r>
      <w:r w:rsidR="00241FA8">
        <w:t>.</w:t>
      </w:r>
      <w:r w:rsidR="00080ECA">
        <w:t xml:space="preserve"> </w:t>
      </w:r>
      <w:r w:rsidR="00E27884">
        <w:t xml:space="preserve">These targeted adjustments have been </w:t>
      </w:r>
      <w:r w:rsidR="00F267A6">
        <w:t>established</w:t>
      </w:r>
      <w:r w:rsidR="00BA1BD2">
        <w:t xml:space="preserve"> to</w:t>
      </w:r>
      <w:r w:rsidR="00BA1BD2" w:rsidRPr="00BA1BD2">
        <w:t xml:space="preserve"> facilitate the effective administrat</w:t>
      </w:r>
      <w:r w:rsidR="00BA1BD2">
        <w:t>ion of the patent system.</w:t>
      </w:r>
      <w:r>
        <w:t xml:space="preserve"> </w:t>
      </w:r>
    </w:p>
    <w:p w14:paraId="1B3ADB41" w14:textId="77777777" w:rsidR="00701408" w:rsidRDefault="00701408" w:rsidP="009C3988"/>
    <w:p w14:paraId="3BFA0CC1" w14:textId="03E4A362" w:rsidR="009C3988" w:rsidRPr="00A9123D" w:rsidRDefault="00BA1BD2" w:rsidP="009C3988">
      <w:r>
        <w:t>T</w:t>
      </w:r>
      <w:r w:rsidR="00261D35">
        <w:t xml:space="preserve">he </w:t>
      </w:r>
      <w:r w:rsidR="00397795">
        <w:t xml:space="preserve">Final </w:t>
      </w:r>
      <w:r w:rsidR="007F49F9">
        <w:t xml:space="preserve">Patent </w:t>
      </w:r>
      <w:r w:rsidR="00397795">
        <w:t>Fee Schedule</w:t>
      </w:r>
      <w:r w:rsidR="00261D35">
        <w:t xml:space="preserve"> </w:t>
      </w:r>
      <w:r>
        <w:t xml:space="preserve">also </w:t>
      </w:r>
      <w:r w:rsidR="00261D35">
        <w:t>fulfil</w:t>
      </w:r>
      <w:r w:rsidR="007228D0">
        <w:t>l</w:t>
      </w:r>
      <w:r w:rsidR="00261D35">
        <w:t xml:space="preserve">s the goal of </w:t>
      </w:r>
      <w:r w:rsidR="003F3D85">
        <w:t>ensuring financial sustainability to facilitate effective USPTO operations</w:t>
      </w:r>
      <w:r w:rsidR="00261D35">
        <w:t xml:space="preserve"> by gradually build</w:t>
      </w:r>
      <w:r w:rsidR="00A62712">
        <w:t>ing</w:t>
      </w:r>
      <w:r>
        <w:t xml:space="preserve"> </w:t>
      </w:r>
      <w:r w:rsidR="006361A6">
        <w:t>the operating reserve balance</w:t>
      </w:r>
      <w:r w:rsidR="00261D35">
        <w:t xml:space="preserve"> </w:t>
      </w:r>
      <w:r w:rsidR="00AC06B9">
        <w:t>toward</w:t>
      </w:r>
      <w:r w:rsidR="00261D35">
        <w:t xml:space="preserve"> the optimal </w:t>
      </w:r>
      <w:r w:rsidR="00AC06B9">
        <w:t xml:space="preserve">reserve </w:t>
      </w:r>
      <w:r w:rsidR="00261D35">
        <w:t xml:space="preserve">target </w:t>
      </w:r>
      <w:r>
        <w:t>during</w:t>
      </w:r>
      <w:r w:rsidR="00261D35">
        <w:t xml:space="preserve"> the five</w:t>
      </w:r>
      <w:r w:rsidR="0001425A">
        <w:t>-</w:t>
      </w:r>
      <w:r w:rsidR="00261D35">
        <w:t>year planning horizon</w:t>
      </w:r>
      <w:r w:rsidR="000D5B04">
        <w:t>.</w:t>
      </w:r>
      <w:r w:rsidR="00080ECA">
        <w:t xml:space="preserve"> </w:t>
      </w:r>
      <w:r w:rsidR="000D5B04">
        <w:t xml:space="preserve">In the </w:t>
      </w:r>
      <w:r w:rsidR="00397795">
        <w:t xml:space="preserve">Final </w:t>
      </w:r>
      <w:r w:rsidR="007F49F9">
        <w:t xml:space="preserve">Patent </w:t>
      </w:r>
      <w:r w:rsidR="00397795">
        <w:t>Fee Schedule</w:t>
      </w:r>
      <w:r w:rsidR="000D5B04">
        <w:t>, the</w:t>
      </w:r>
      <w:r w:rsidR="000D5B04" w:rsidRPr="00EA2602">
        <w:rPr>
          <w:color w:val="000000" w:themeColor="text1"/>
        </w:rPr>
        <w:t xml:space="preserve"> </w:t>
      </w:r>
      <w:r w:rsidR="00930F27">
        <w:rPr>
          <w:color w:val="000000" w:themeColor="text1"/>
        </w:rPr>
        <w:t>Office</w:t>
      </w:r>
      <w:r w:rsidR="000D5B04" w:rsidRPr="00EA2602">
        <w:rPr>
          <w:color w:val="000000" w:themeColor="text1"/>
        </w:rPr>
        <w:t xml:space="preserve"> fo</w:t>
      </w:r>
      <w:r w:rsidR="000D5B04">
        <w:rPr>
          <w:color w:val="000000" w:themeColor="text1"/>
        </w:rPr>
        <w:t xml:space="preserve">cused on prioritizing spending </w:t>
      </w:r>
      <w:r w:rsidR="000D5B04" w:rsidRPr="00EA2602">
        <w:rPr>
          <w:color w:val="000000" w:themeColor="text1"/>
        </w:rPr>
        <w:t>and gradually building the operating reserve in order to build resiliency against financial shocks.</w:t>
      </w:r>
      <w:r w:rsidR="00080ECA">
        <w:rPr>
          <w:color w:val="000000" w:themeColor="text1"/>
        </w:rPr>
        <w:t xml:space="preserve"> </w:t>
      </w:r>
      <w:r w:rsidR="000D5B04" w:rsidRPr="00EA2602">
        <w:rPr>
          <w:color w:val="000000" w:themeColor="text1"/>
        </w:rPr>
        <w:t xml:space="preserve">At optimal levels, the reserve will allow the </w:t>
      </w:r>
      <w:r w:rsidR="00930F27">
        <w:rPr>
          <w:color w:val="000000" w:themeColor="text1"/>
        </w:rPr>
        <w:t>Office</w:t>
      </w:r>
      <w:r w:rsidR="000D5B04" w:rsidRPr="00EA2602">
        <w:rPr>
          <w:color w:val="000000" w:themeColor="text1"/>
        </w:rPr>
        <w:t xml:space="preserve"> to operate for three months in the event of </w:t>
      </w:r>
      <w:r w:rsidR="000D5B04">
        <w:rPr>
          <w:color w:val="000000" w:themeColor="text1"/>
        </w:rPr>
        <w:t xml:space="preserve">interruptions in </w:t>
      </w:r>
      <w:r w:rsidR="00A8380C">
        <w:rPr>
          <w:color w:val="000000" w:themeColor="text1"/>
        </w:rPr>
        <w:t>the</w:t>
      </w:r>
      <w:r w:rsidR="000D5B04">
        <w:rPr>
          <w:color w:val="000000" w:themeColor="text1"/>
        </w:rPr>
        <w:t xml:space="preserve"> ability to access collected fees</w:t>
      </w:r>
      <w:r w:rsidR="00600B24">
        <w:rPr>
          <w:color w:val="000000" w:themeColor="text1"/>
        </w:rPr>
        <w:t>,</w:t>
      </w:r>
      <w:r w:rsidR="000D5B04">
        <w:rPr>
          <w:color w:val="000000" w:themeColor="text1"/>
        </w:rPr>
        <w:t xml:space="preserve"> such </w:t>
      </w:r>
      <w:r w:rsidR="000C14A2">
        <w:rPr>
          <w:color w:val="000000" w:themeColor="text1"/>
        </w:rPr>
        <w:t>as during a government shutdown.</w:t>
      </w:r>
      <w:r w:rsidR="00080ECA">
        <w:rPr>
          <w:color w:val="000000" w:themeColor="text1"/>
        </w:rPr>
        <w:t xml:space="preserve"> </w:t>
      </w:r>
      <w:r>
        <w:rPr>
          <w:color w:val="000000" w:themeColor="text1"/>
        </w:rPr>
        <w:t xml:space="preserve">The reserve </w:t>
      </w:r>
      <w:r w:rsidR="000C14A2">
        <w:rPr>
          <w:color w:val="000000" w:themeColor="text1"/>
        </w:rPr>
        <w:t>would</w:t>
      </w:r>
      <w:r w:rsidR="00AC06B9">
        <w:rPr>
          <w:color w:val="000000" w:themeColor="text1"/>
        </w:rPr>
        <w:t xml:space="preserve"> also</w:t>
      </w:r>
      <w:r w:rsidR="000C14A2">
        <w:rPr>
          <w:color w:val="000000" w:themeColor="text1"/>
        </w:rPr>
        <w:t xml:space="preserve"> be</w:t>
      </w:r>
      <w:r>
        <w:rPr>
          <w:color w:val="000000" w:themeColor="text1"/>
        </w:rPr>
        <w:t xml:space="preserve"> available</w:t>
      </w:r>
      <w:r w:rsidR="000D5B04">
        <w:rPr>
          <w:color w:val="000000" w:themeColor="text1"/>
        </w:rPr>
        <w:t xml:space="preserve"> during a period of unanticipated reductions in revenue or increases in operating expenses, such as during a domestic or global economic crisis,</w:t>
      </w:r>
      <w:r w:rsidR="000D5B04" w:rsidRPr="00EA2602">
        <w:rPr>
          <w:color w:val="000000" w:themeColor="text1"/>
        </w:rPr>
        <w:t xml:space="preserve"> or major departures </w:t>
      </w:r>
      <w:r w:rsidR="000D5B04">
        <w:rPr>
          <w:color w:val="000000" w:themeColor="text1"/>
        </w:rPr>
        <w:t>from</w:t>
      </w:r>
      <w:r w:rsidR="000D5B04" w:rsidRPr="00EA2602">
        <w:rPr>
          <w:color w:val="000000" w:themeColor="text1"/>
        </w:rPr>
        <w:t xml:space="preserve"> the estimated number of patent applications received</w:t>
      </w:r>
      <w:r w:rsidR="000D5B04">
        <w:rPr>
          <w:color w:val="000000" w:themeColor="text1"/>
        </w:rPr>
        <w:t>.</w:t>
      </w:r>
    </w:p>
    <w:p w14:paraId="02C80E2D" w14:textId="66D6B673" w:rsidR="00A9123D" w:rsidRDefault="00A9123D" w:rsidP="00A9123D"/>
    <w:p w14:paraId="56224F7D" w14:textId="72DEE06F" w:rsidR="00974F35" w:rsidRDefault="00974F35" w:rsidP="00A9123D">
      <w:r>
        <w:t xml:space="preserve">No qualitative costs are identified for the </w:t>
      </w:r>
      <w:r w:rsidR="00F267A6">
        <w:t>Final</w:t>
      </w:r>
      <w:r>
        <w:t xml:space="preserve"> </w:t>
      </w:r>
      <w:r w:rsidR="007F49F9">
        <w:t xml:space="preserve">Patent </w:t>
      </w:r>
      <w:r w:rsidR="007854DD">
        <w:t>F</w:t>
      </w:r>
      <w:r>
        <w:t xml:space="preserve">ee </w:t>
      </w:r>
      <w:r w:rsidR="007854DD">
        <w:t>S</w:t>
      </w:r>
      <w:r>
        <w:t>chedule (Alternative 1).</w:t>
      </w:r>
    </w:p>
    <w:p w14:paraId="5DB6AE66" w14:textId="77777777" w:rsidR="00974F35" w:rsidRPr="00A9123D" w:rsidRDefault="00974F35" w:rsidP="00A9123D"/>
    <w:p w14:paraId="4FD48174" w14:textId="390B0513" w:rsidR="009C3988" w:rsidRDefault="00A9123D" w:rsidP="00A9123D">
      <w:r w:rsidRPr="00A9123D">
        <w:t xml:space="preserve">The </w:t>
      </w:r>
      <w:r w:rsidR="00974F35">
        <w:t>transfers</w:t>
      </w:r>
      <w:r w:rsidR="00C1519E">
        <w:t xml:space="preserve"> identified in</w:t>
      </w:r>
      <w:r w:rsidRPr="00A9123D">
        <w:t xml:space="preserve"> the </w:t>
      </w:r>
      <w:r w:rsidR="00397795">
        <w:t xml:space="preserve">Final </w:t>
      </w:r>
      <w:r w:rsidR="007F49F9">
        <w:t xml:space="preserve">Patent </w:t>
      </w:r>
      <w:r w:rsidR="00397795">
        <w:t>Fee Schedule</w:t>
      </w:r>
      <w:r w:rsidRPr="00A9123D">
        <w:t xml:space="preserve"> (Alternative 1) </w:t>
      </w:r>
      <w:r w:rsidR="00974F35">
        <w:t xml:space="preserve">represent </w:t>
      </w:r>
      <w:r w:rsidR="00C1519E">
        <w:t>the aggregate increase in user fee payments</w:t>
      </w:r>
      <w:r w:rsidR="0001425A">
        <w:t>, which</w:t>
      </w:r>
      <w:r w:rsidRPr="00A9123D">
        <w:t xml:space="preserve"> is </w:t>
      </w:r>
      <w:r w:rsidR="009C3988">
        <w:t xml:space="preserve">expected to be </w:t>
      </w:r>
      <w:r w:rsidRPr="00A9123D">
        <w:t>higher than the Baseline</w:t>
      </w:r>
      <w:r w:rsidR="0013553B">
        <w:t xml:space="preserve"> </w:t>
      </w:r>
      <w:r w:rsidR="0013553B" w:rsidRPr="00C1519E">
        <w:t>(</w:t>
      </w:r>
      <w:r w:rsidR="00323246" w:rsidRPr="00C1519E">
        <w:t xml:space="preserve">Alternative </w:t>
      </w:r>
      <w:r w:rsidR="00C1519E">
        <w:t>4</w:t>
      </w:r>
      <w:r w:rsidR="0013553B" w:rsidRPr="00C1519E">
        <w:t>)</w:t>
      </w:r>
      <w:r w:rsidR="00EB3C33">
        <w:t>.</w:t>
      </w:r>
      <w:r w:rsidR="00080ECA">
        <w:t xml:space="preserve"> </w:t>
      </w:r>
      <w:r w:rsidR="00EB3C33">
        <w:t xml:space="preserve">The </w:t>
      </w:r>
      <w:r w:rsidR="00316FD5">
        <w:t xml:space="preserve">additional </w:t>
      </w:r>
      <w:r w:rsidR="00EB3C33">
        <w:t>f</w:t>
      </w:r>
      <w:r w:rsidR="00887685">
        <w:t xml:space="preserve">ee </w:t>
      </w:r>
      <w:r w:rsidR="00A8380C">
        <w:t>revenue</w:t>
      </w:r>
      <w:r w:rsidR="00887685">
        <w:t xml:space="preserve"> </w:t>
      </w:r>
      <w:r w:rsidR="00EB3C33">
        <w:t xml:space="preserve">will </w:t>
      </w:r>
      <w:r w:rsidR="00983486">
        <w:t xml:space="preserve">allow the </w:t>
      </w:r>
      <w:r w:rsidR="00930F27">
        <w:t>Office</w:t>
      </w:r>
      <w:r w:rsidR="00983486">
        <w:t xml:space="preserve"> to </w:t>
      </w:r>
      <w:r w:rsidR="00021316">
        <w:t>continue efforts to</w:t>
      </w:r>
      <w:r w:rsidR="00983486">
        <w:t xml:space="preserve"> </w:t>
      </w:r>
      <w:r w:rsidR="00F21868">
        <w:t>optimize patent application pendency and examination timeframes</w:t>
      </w:r>
      <w:r w:rsidR="00416A91">
        <w:t xml:space="preserve">; </w:t>
      </w:r>
      <w:r w:rsidR="00F21868">
        <w:t>issue highly reliable patents</w:t>
      </w:r>
      <w:r w:rsidR="00416A91">
        <w:t xml:space="preserve">; </w:t>
      </w:r>
      <w:r w:rsidR="00F21868">
        <w:t>foster innovation through business effectiveness</w:t>
      </w:r>
      <w:r w:rsidR="00416A91">
        <w:t xml:space="preserve">; </w:t>
      </w:r>
      <w:r w:rsidR="00F21868">
        <w:t>enhance the operations of the PTAB</w:t>
      </w:r>
      <w:r w:rsidR="00416A91">
        <w:t xml:space="preserve">; </w:t>
      </w:r>
      <w:r w:rsidR="00F21868">
        <w:t xml:space="preserve">optimize </w:t>
      </w:r>
      <w:r w:rsidR="0001425A">
        <w:t xml:space="preserve">the </w:t>
      </w:r>
      <w:r w:rsidR="00F21868">
        <w:t>speed, quality</w:t>
      </w:r>
      <w:r w:rsidR="0001425A">
        <w:t>,</w:t>
      </w:r>
      <w:r w:rsidR="00F21868">
        <w:t xml:space="preserve"> and cost-effectiveness of IT delivery to achieve business value</w:t>
      </w:r>
      <w:r w:rsidR="00416A91">
        <w:t xml:space="preserve">; </w:t>
      </w:r>
      <w:r w:rsidR="00F21868">
        <w:t xml:space="preserve">and ensure financial sustainability to facilitate effective </w:t>
      </w:r>
      <w:r w:rsidR="001C7EA6">
        <w:t xml:space="preserve">patent </w:t>
      </w:r>
      <w:r w:rsidR="00F21868">
        <w:t>operations</w:t>
      </w:r>
      <w:r w:rsidR="00887685">
        <w:t>.</w:t>
      </w:r>
    </w:p>
    <w:p w14:paraId="26772652" w14:textId="77777777" w:rsidR="00A9123D" w:rsidRPr="00A9123D" w:rsidRDefault="00A9123D" w:rsidP="00A9123D"/>
    <w:p w14:paraId="4405E6D7" w14:textId="79B9CF62" w:rsidR="00691917" w:rsidRPr="00DF21DF" w:rsidRDefault="00A9123D" w:rsidP="00DF21DF">
      <w:pPr>
        <w:rPr>
          <w:b/>
          <w:bCs/>
          <w:sz w:val="22"/>
          <w:szCs w:val="18"/>
        </w:rPr>
      </w:pPr>
      <w:r w:rsidRPr="00A9123D">
        <w:t>In sum</w:t>
      </w:r>
      <w:r w:rsidR="00793750">
        <w:t>mary</w:t>
      </w:r>
      <w:r w:rsidRPr="00A9123D">
        <w:t xml:space="preserve">, based on the analysis of costs and benefits, the </w:t>
      </w:r>
      <w:r w:rsidR="009C3988">
        <w:t xml:space="preserve">overall </w:t>
      </w:r>
      <w:r w:rsidR="009C3988" w:rsidRPr="00A9123D">
        <w:t>benefit</w:t>
      </w:r>
      <w:r w:rsidR="009C3988">
        <w:t xml:space="preserve"> of the </w:t>
      </w:r>
      <w:r w:rsidR="00397795">
        <w:t xml:space="preserve">Final </w:t>
      </w:r>
      <w:r w:rsidR="007F49F9">
        <w:t xml:space="preserve">Patent </w:t>
      </w:r>
      <w:r w:rsidR="00397795">
        <w:t>Fee Schedule</w:t>
      </w:r>
      <w:r w:rsidRPr="00A9123D">
        <w:t xml:space="preserve"> </w:t>
      </w:r>
      <w:r w:rsidR="009C3988">
        <w:t>is the most significant</w:t>
      </w:r>
      <w:r w:rsidRPr="00A9123D">
        <w:t>.</w:t>
      </w:r>
      <w:r w:rsidR="00080ECA">
        <w:t xml:space="preserve"> </w:t>
      </w:r>
      <w:r w:rsidR="009C3988">
        <w:t>For a minimal cost, i</w:t>
      </w:r>
      <w:r w:rsidRPr="00A9123D">
        <w:t xml:space="preserve">t </w:t>
      </w:r>
      <w:r w:rsidRPr="009C5214">
        <w:t xml:space="preserve">supports key </w:t>
      </w:r>
      <w:r w:rsidR="00FA1ACB">
        <w:t>policy factors</w:t>
      </w:r>
      <w:r w:rsidR="00A62712">
        <w:t xml:space="preserve"> better</w:t>
      </w:r>
      <w:r w:rsidR="004F56FD">
        <w:t xml:space="preserve"> </w:t>
      </w:r>
      <w:r w:rsidR="00285C2C">
        <w:t>than the other alternatives</w:t>
      </w:r>
      <w:r w:rsidR="000571DE">
        <w:t xml:space="preserve"> or the Baseline</w:t>
      </w:r>
      <w:r w:rsidRPr="00A9123D">
        <w:t xml:space="preserve">. </w:t>
      </w:r>
    </w:p>
    <w:p w14:paraId="317591C9" w14:textId="77777777" w:rsidR="00010AF5" w:rsidRDefault="003A5939" w:rsidP="00244997">
      <w:pPr>
        <w:pStyle w:val="Heading1"/>
        <w:numPr>
          <w:ilvl w:val="0"/>
          <w:numId w:val="10"/>
        </w:numPr>
        <w:spacing w:before="0"/>
      </w:pPr>
      <w:bookmarkStart w:id="120" w:name="_Toc344064288"/>
      <w:bookmarkStart w:id="121" w:name="_Toc344064367"/>
      <w:bookmarkStart w:id="122" w:name="_Toc344477652"/>
      <w:bookmarkStart w:id="123" w:name="_Toc344477653"/>
      <w:bookmarkStart w:id="124" w:name="_Toc328567449"/>
      <w:bookmarkStart w:id="125" w:name="_Toc328568562"/>
      <w:bookmarkStart w:id="126" w:name="_Toc328568650"/>
      <w:bookmarkStart w:id="127" w:name="_Toc328568786"/>
      <w:bookmarkStart w:id="128" w:name="_Toc328567450"/>
      <w:bookmarkStart w:id="129" w:name="_Toc328568563"/>
      <w:bookmarkStart w:id="130" w:name="_Toc328568651"/>
      <w:bookmarkStart w:id="131" w:name="_Toc328568787"/>
      <w:bookmarkStart w:id="132" w:name="_Toc328136181"/>
      <w:bookmarkStart w:id="133" w:name="_Toc328136635"/>
      <w:bookmarkStart w:id="134" w:name="_Toc328136755"/>
      <w:bookmarkStart w:id="135" w:name="_Toc328136875"/>
      <w:bookmarkStart w:id="136" w:name="_Toc328137158"/>
      <w:bookmarkStart w:id="137" w:name="_Toc328136182"/>
      <w:bookmarkStart w:id="138" w:name="_Toc328136636"/>
      <w:bookmarkStart w:id="139" w:name="_Toc328136756"/>
      <w:bookmarkStart w:id="140" w:name="_Toc328136876"/>
      <w:bookmarkStart w:id="141" w:name="_Toc328137159"/>
      <w:bookmarkStart w:id="142" w:name="_Toc451951718"/>
      <w:bookmarkStart w:id="143" w:name="_Toc534712544"/>
      <w:bookmarkEnd w:id="97"/>
      <w:bookmarkEnd w:id="98"/>
      <w:bookmarkEnd w:id="99"/>
      <w:bookmarkEnd w:id="100"/>
      <w:bookmarkEnd w:id="101"/>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t>ANALYSIS OF BASELINE AND ALTERNATIVES</w:t>
      </w:r>
      <w:bookmarkEnd w:id="142"/>
      <w:bookmarkEnd w:id="143"/>
      <w:r w:rsidRPr="00752506">
        <w:t xml:space="preserve"> </w:t>
      </w:r>
    </w:p>
    <w:p w14:paraId="06669108" w14:textId="232F74C9" w:rsidR="0086407D" w:rsidRDefault="00E52351" w:rsidP="001C63B2">
      <w:pPr>
        <w:rPr>
          <w:szCs w:val="24"/>
        </w:rPr>
      </w:pPr>
      <w:bookmarkStart w:id="144" w:name="_Toc324165144"/>
      <w:r>
        <w:rPr>
          <w:szCs w:val="24"/>
        </w:rPr>
        <w:t xml:space="preserve">The </w:t>
      </w:r>
      <w:r w:rsidR="00930F27">
        <w:rPr>
          <w:szCs w:val="24"/>
        </w:rPr>
        <w:t>Office</w:t>
      </w:r>
      <w:r>
        <w:rPr>
          <w:szCs w:val="24"/>
        </w:rPr>
        <w:t xml:space="preserve"> identified </w:t>
      </w:r>
      <w:r w:rsidR="0078703C">
        <w:rPr>
          <w:szCs w:val="24"/>
        </w:rPr>
        <w:t>three</w:t>
      </w:r>
      <w:r w:rsidR="00F078A5">
        <w:rPr>
          <w:szCs w:val="24"/>
        </w:rPr>
        <w:t xml:space="preserve"> </w:t>
      </w:r>
      <w:r>
        <w:rPr>
          <w:szCs w:val="24"/>
        </w:rPr>
        <w:t xml:space="preserve">alternative </w:t>
      </w:r>
      <w:r w:rsidR="006C09DC">
        <w:rPr>
          <w:szCs w:val="24"/>
        </w:rPr>
        <w:t xml:space="preserve">patent </w:t>
      </w:r>
      <w:r>
        <w:rPr>
          <w:szCs w:val="24"/>
        </w:rPr>
        <w:t>fee schedules</w:t>
      </w:r>
      <w:r w:rsidR="00090F56">
        <w:rPr>
          <w:szCs w:val="24"/>
        </w:rPr>
        <w:t xml:space="preserve"> and assessed them</w:t>
      </w:r>
      <w:r w:rsidR="006C09DC">
        <w:rPr>
          <w:szCs w:val="24"/>
        </w:rPr>
        <w:t xml:space="preserve"> against the </w:t>
      </w:r>
      <w:r w:rsidR="006C09DC" w:rsidRPr="003F28D8">
        <w:rPr>
          <w:szCs w:val="24"/>
        </w:rPr>
        <w:t>current patent fee schedule (Baseline)</w:t>
      </w:r>
      <w:r w:rsidR="0078703C">
        <w:rPr>
          <w:szCs w:val="24"/>
        </w:rPr>
        <w:t xml:space="preserve"> to assess </w:t>
      </w:r>
      <w:r w:rsidR="00090F56" w:rsidRPr="00FF6A23">
        <w:rPr>
          <w:szCs w:val="24"/>
        </w:rPr>
        <w:t>their</w:t>
      </w:r>
      <w:r w:rsidRPr="00FF6A23">
        <w:rPr>
          <w:szCs w:val="24"/>
        </w:rPr>
        <w:t xml:space="preserve"> ability to meet </w:t>
      </w:r>
      <w:r w:rsidR="00F5744B" w:rsidRPr="00FF6A23">
        <w:rPr>
          <w:szCs w:val="24"/>
        </w:rPr>
        <w:t xml:space="preserve">the </w:t>
      </w:r>
      <w:r w:rsidR="00600B24" w:rsidRPr="00FF6A23">
        <w:rPr>
          <w:szCs w:val="24"/>
        </w:rPr>
        <w:t>rulemaking’</w:t>
      </w:r>
      <w:r w:rsidR="00600B24" w:rsidRPr="00912277">
        <w:rPr>
          <w:szCs w:val="24"/>
        </w:rPr>
        <w:t xml:space="preserve">s </w:t>
      </w:r>
      <w:r w:rsidR="00600B24" w:rsidRPr="00D35773">
        <w:rPr>
          <w:szCs w:val="24"/>
        </w:rPr>
        <w:t>strategies</w:t>
      </w:r>
      <w:r w:rsidRPr="00D35773">
        <w:rPr>
          <w:szCs w:val="24"/>
        </w:rPr>
        <w:t xml:space="preserve"> and goals.</w:t>
      </w:r>
      <w:r w:rsidR="00080ECA">
        <w:rPr>
          <w:szCs w:val="24"/>
        </w:rPr>
        <w:t xml:space="preserve"> </w:t>
      </w:r>
      <w:r w:rsidR="00973597" w:rsidRPr="00D35773">
        <w:rPr>
          <w:szCs w:val="24"/>
        </w:rPr>
        <w:t xml:space="preserve">The </w:t>
      </w:r>
      <w:r w:rsidR="00C56359" w:rsidRPr="00D35773">
        <w:rPr>
          <w:szCs w:val="24"/>
        </w:rPr>
        <w:t>sub</w:t>
      </w:r>
      <w:r w:rsidR="00973597" w:rsidRPr="00D35773">
        <w:rPr>
          <w:szCs w:val="24"/>
        </w:rPr>
        <w:t>sections below provide a</w:t>
      </w:r>
      <w:r w:rsidRPr="00D35773">
        <w:rPr>
          <w:szCs w:val="24"/>
        </w:rPr>
        <w:t xml:space="preserve"> detailed description of the</w:t>
      </w:r>
      <w:r>
        <w:rPr>
          <w:szCs w:val="24"/>
        </w:rPr>
        <w:t xml:space="preserve"> Baseline and </w:t>
      </w:r>
      <w:r w:rsidR="00A8380C">
        <w:rPr>
          <w:szCs w:val="24"/>
        </w:rPr>
        <w:t>other</w:t>
      </w:r>
      <w:r>
        <w:rPr>
          <w:szCs w:val="24"/>
        </w:rPr>
        <w:t xml:space="preserve"> </w:t>
      </w:r>
      <w:r w:rsidR="00D97222">
        <w:rPr>
          <w:szCs w:val="24"/>
        </w:rPr>
        <w:t>a</w:t>
      </w:r>
      <w:r>
        <w:rPr>
          <w:szCs w:val="24"/>
        </w:rPr>
        <w:t>lternative</w:t>
      </w:r>
      <w:r w:rsidR="00A8380C">
        <w:rPr>
          <w:szCs w:val="24"/>
        </w:rPr>
        <w:t>s</w:t>
      </w:r>
      <w:r>
        <w:rPr>
          <w:szCs w:val="24"/>
        </w:rPr>
        <w:t>.</w:t>
      </w:r>
      <w:r w:rsidR="00080ECA">
        <w:rPr>
          <w:szCs w:val="24"/>
        </w:rPr>
        <w:t xml:space="preserve"> </w:t>
      </w:r>
      <w:r>
        <w:rPr>
          <w:szCs w:val="24"/>
        </w:rPr>
        <w:t xml:space="preserve">Each description contains an overview of the key indicators impacting the costs and benefits of the </w:t>
      </w:r>
      <w:r w:rsidR="00D97222">
        <w:rPr>
          <w:szCs w:val="24"/>
        </w:rPr>
        <w:t>a</w:t>
      </w:r>
      <w:r>
        <w:rPr>
          <w:szCs w:val="24"/>
        </w:rPr>
        <w:t>lternative.</w:t>
      </w:r>
    </w:p>
    <w:p w14:paraId="27D69E8C" w14:textId="77777777" w:rsidR="001C63B2" w:rsidRPr="001C63B2" w:rsidRDefault="001C63B2" w:rsidP="001C63B2">
      <w:pPr>
        <w:rPr>
          <w:szCs w:val="24"/>
        </w:rPr>
      </w:pPr>
    </w:p>
    <w:p w14:paraId="6F8D3500" w14:textId="77777777" w:rsidR="004B4814" w:rsidRDefault="007569BC">
      <w:pPr>
        <w:pStyle w:val="Heading2Number"/>
        <w:numPr>
          <w:ilvl w:val="1"/>
          <w:numId w:val="14"/>
        </w:numPr>
        <w:rPr>
          <w:rFonts w:eastAsiaTheme="minorHAnsi"/>
        </w:rPr>
      </w:pPr>
      <w:bookmarkStart w:id="145" w:name="_Toc327257171"/>
      <w:bookmarkStart w:id="146" w:name="_Toc324932310"/>
      <w:bookmarkStart w:id="147" w:name="_Toc324525697"/>
      <w:bookmarkStart w:id="148" w:name="_Toc324165138"/>
      <w:bookmarkStart w:id="149" w:name="_Toc325554079"/>
      <w:bookmarkStart w:id="150" w:name="_Toc451951719"/>
      <w:bookmarkStart w:id="151" w:name="_Toc534712545"/>
      <w:bookmarkEnd w:id="145"/>
      <w:r>
        <w:rPr>
          <w:rFonts w:eastAsiaTheme="minorHAnsi"/>
        </w:rPr>
        <w:t>Baseline (</w:t>
      </w:r>
      <w:bookmarkEnd w:id="146"/>
      <w:bookmarkEnd w:id="147"/>
      <w:bookmarkEnd w:id="148"/>
      <w:r w:rsidR="00253358">
        <w:rPr>
          <w:rFonts w:eastAsiaTheme="minorHAnsi"/>
        </w:rPr>
        <w:t>Alternative 4, Current Fee Schedule</w:t>
      </w:r>
      <w:r w:rsidR="00E52351" w:rsidRPr="002C74E7">
        <w:rPr>
          <w:rFonts w:eastAsiaTheme="minorHAnsi"/>
        </w:rPr>
        <w:t>)</w:t>
      </w:r>
      <w:bookmarkEnd w:id="149"/>
      <w:bookmarkEnd w:id="150"/>
      <w:bookmarkEnd w:id="151"/>
    </w:p>
    <w:p w14:paraId="17374088" w14:textId="77777777" w:rsidR="00A62DA7" w:rsidRPr="00A62DA7" w:rsidRDefault="004B4814" w:rsidP="00751F36">
      <w:pPr>
        <w:pStyle w:val="BottomofTableSpacing"/>
        <w:keepNext/>
        <w:spacing w:line="480" w:lineRule="auto"/>
        <w:jc w:val="center"/>
        <w:rPr>
          <w:sz w:val="22"/>
        </w:rPr>
      </w:pPr>
      <w:r w:rsidRPr="00DE203F">
        <w:rPr>
          <w:b/>
          <w:sz w:val="22"/>
        </w:rPr>
        <w:t xml:space="preserve">Table </w:t>
      </w:r>
      <w:r w:rsidR="008B7B4F">
        <w:rPr>
          <w:b/>
          <w:sz w:val="22"/>
        </w:rPr>
        <w:t>4</w:t>
      </w:r>
      <w:r w:rsidRPr="00DE203F">
        <w:rPr>
          <w:b/>
          <w:sz w:val="22"/>
        </w:rPr>
        <w:t>-1</w:t>
      </w:r>
      <w:r w:rsidR="00A62DA7">
        <w:fldChar w:fldCharType="begin"/>
      </w:r>
      <w:r w:rsidR="00A62DA7">
        <w:instrText xml:space="preserve"> LINK Excel.Sheet.12 "\\\\nsx-orgshares\\ISO-OPBE\\FORECASTING &amp; REVENUE\\FY15 Biennial Fee Review\\Patent NPRM Materials\\RIA\\RIA_Transfer tables V2.xlsx" "Sec 4 intro tables!R4C25:R13C31" \a \f 4 \h </w:instrText>
      </w:r>
      <w:r w:rsidR="007E4EF2">
        <w:instrText xml:space="preserve"> \* MERGEFORMAT </w:instrText>
      </w:r>
      <w:r w:rsidR="00A62DA7">
        <w:fldChar w:fldCharType="separate"/>
      </w:r>
    </w:p>
    <w:tbl>
      <w:tblPr>
        <w:tblW w:w="8891" w:type="dxa"/>
        <w:tblLook w:val="04A0" w:firstRow="1" w:lastRow="0" w:firstColumn="1" w:lastColumn="0" w:noHBand="0" w:noVBand="1"/>
      </w:tblPr>
      <w:tblGrid>
        <w:gridCol w:w="2917"/>
        <w:gridCol w:w="969"/>
        <w:gridCol w:w="969"/>
        <w:gridCol w:w="968"/>
        <w:gridCol w:w="1036"/>
        <w:gridCol w:w="1036"/>
        <w:gridCol w:w="996"/>
      </w:tblGrid>
      <w:tr w:rsidR="00A62DA7" w:rsidRPr="00A62DA7" w14:paraId="24B2296E" w14:textId="77777777" w:rsidTr="00B0696C">
        <w:trPr>
          <w:trHeight w:val="312"/>
          <w:tblHeader/>
        </w:trPr>
        <w:tc>
          <w:tcPr>
            <w:tcW w:w="8891" w:type="dxa"/>
            <w:gridSpan w:val="7"/>
            <w:tcBorders>
              <w:top w:val="single" w:sz="8" w:space="0" w:color="auto"/>
              <w:left w:val="single" w:sz="8" w:space="0" w:color="auto"/>
              <w:bottom w:val="nil"/>
              <w:right w:val="single" w:sz="8" w:space="0" w:color="000000"/>
            </w:tcBorders>
            <w:shd w:val="clear" w:color="000000" w:fill="FFFFFF"/>
            <w:vAlign w:val="center"/>
            <w:hideMark/>
          </w:tcPr>
          <w:p w14:paraId="3DB35AE0"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Patent Costs and Revenue by Alternative</w:t>
            </w:r>
          </w:p>
        </w:tc>
      </w:tr>
      <w:tr w:rsidR="00A62DA7" w:rsidRPr="00A62DA7" w14:paraId="3B1D843C" w14:textId="77777777" w:rsidTr="00B0696C">
        <w:trPr>
          <w:trHeight w:val="324"/>
          <w:tblHeader/>
        </w:trPr>
        <w:tc>
          <w:tcPr>
            <w:tcW w:w="8891" w:type="dxa"/>
            <w:gridSpan w:val="7"/>
            <w:tcBorders>
              <w:top w:val="nil"/>
              <w:left w:val="single" w:sz="8" w:space="0" w:color="auto"/>
              <w:bottom w:val="single" w:sz="8" w:space="0" w:color="auto"/>
              <w:right w:val="single" w:sz="8" w:space="0" w:color="000000"/>
            </w:tcBorders>
            <w:shd w:val="clear" w:color="000000" w:fill="FFFFFF"/>
            <w:vAlign w:val="center"/>
            <w:hideMark/>
          </w:tcPr>
          <w:p w14:paraId="61EC2392"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(dollars in millions)</w:t>
            </w:r>
          </w:p>
        </w:tc>
      </w:tr>
      <w:tr w:rsidR="00126A04" w:rsidRPr="00A62DA7" w14:paraId="2B92AD36" w14:textId="77777777" w:rsidTr="00B0696C">
        <w:trPr>
          <w:trHeight w:val="324"/>
          <w:tblHeader/>
        </w:trPr>
        <w:tc>
          <w:tcPr>
            <w:tcW w:w="2917" w:type="dxa"/>
            <w:tcBorders>
              <w:top w:val="nil"/>
              <w:left w:val="single" w:sz="8" w:space="0" w:color="auto"/>
              <w:bottom w:val="single" w:sz="4" w:space="0" w:color="auto"/>
              <w:right w:val="single" w:sz="8" w:space="0" w:color="auto"/>
            </w:tcBorders>
            <w:shd w:val="clear" w:color="auto" w:fill="auto"/>
            <w:noWrap/>
            <w:vAlign w:val="center"/>
            <w:hideMark/>
          </w:tcPr>
          <w:p w14:paraId="7666D6B9" w14:textId="77777777" w:rsidR="00126A04" w:rsidRPr="00A62DA7" w:rsidRDefault="00126A04" w:rsidP="00126A04">
            <w:pPr>
              <w:spacing w:line="240" w:lineRule="auto"/>
              <w:rPr>
                <w:rFonts w:eastAsia="Times New Roman"/>
                <w:color w:val="000000"/>
                <w:sz w:val="20"/>
                <w:szCs w:val="20"/>
              </w:rPr>
            </w:pPr>
            <w:r w:rsidRPr="00A62DA7">
              <w:rPr>
                <w:rFonts w:eastAsia="Times New Roman"/>
                <w:color w:val="000000"/>
                <w:sz w:val="20"/>
                <w:szCs w:val="20"/>
              </w:rPr>
              <w:t> </w:t>
            </w:r>
          </w:p>
        </w:tc>
        <w:tc>
          <w:tcPr>
            <w:tcW w:w="969" w:type="dxa"/>
            <w:tcBorders>
              <w:top w:val="nil"/>
              <w:left w:val="nil"/>
              <w:bottom w:val="single" w:sz="8" w:space="0" w:color="auto"/>
              <w:right w:val="single" w:sz="8" w:space="0" w:color="auto"/>
            </w:tcBorders>
            <w:shd w:val="clear" w:color="auto" w:fill="auto"/>
            <w:noWrap/>
            <w:hideMark/>
          </w:tcPr>
          <w:p w14:paraId="62486ABF" w14:textId="77777777" w:rsidR="00126A04" w:rsidRPr="00126A04" w:rsidRDefault="00126A04" w:rsidP="00126A04">
            <w:pPr>
              <w:spacing w:line="240" w:lineRule="auto"/>
              <w:jc w:val="center"/>
              <w:rPr>
                <w:rFonts w:eastAsia="Times New Roman"/>
                <w:b/>
                <w:bCs/>
                <w:color w:val="000000"/>
                <w:szCs w:val="24"/>
              </w:rPr>
            </w:pPr>
            <w:r w:rsidRPr="00126A04">
              <w:rPr>
                <w:b/>
              </w:rPr>
              <w:t>FY 2020</w:t>
            </w:r>
          </w:p>
        </w:tc>
        <w:tc>
          <w:tcPr>
            <w:tcW w:w="969" w:type="dxa"/>
            <w:tcBorders>
              <w:top w:val="nil"/>
              <w:left w:val="nil"/>
              <w:bottom w:val="single" w:sz="8" w:space="0" w:color="auto"/>
              <w:right w:val="single" w:sz="8" w:space="0" w:color="auto"/>
            </w:tcBorders>
            <w:shd w:val="clear" w:color="auto" w:fill="auto"/>
            <w:noWrap/>
            <w:hideMark/>
          </w:tcPr>
          <w:p w14:paraId="0F33FED3" w14:textId="77777777" w:rsidR="00126A04" w:rsidRPr="00126A04" w:rsidRDefault="00126A04" w:rsidP="00126A04">
            <w:pPr>
              <w:spacing w:line="240" w:lineRule="auto"/>
              <w:jc w:val="center"/>
              <w:rPr>
                <w:rFonts w:eastAsia="Times New Roman"/>
                <w:b/>
                <w:bCs/>
                <w:color w:val="000000"/>
                <w:szCs w:val="24"/>
              </w:rPr>
            </w:pPr>
            <w:r w:rsidRPr="00126A04">
              <w:rPr>
                <w:b/>
              </w:rPr>
              <w:t>FY 2021</w:t>
            </w:r>
          </w:p>
        </w:tc>
        <w:tc>
          <w:tcPr>
            <w:tcW w:w="968" w:type="dxa"/>
            <w:tcBorders>
              <w:top w:val="nil"/>
              <w:left w:val="nil"/>
              <w:bottom w:val="single" w:sz="8" w:space="0" w:color="auto"/>
              <w:right w:val="single" w:sz="8" w:space="0" w:color="auto"/>
            </w:tcBorders>
            <w:shd w:val="clear" w:color="auto" w:fill="auto"/>
            <w:noWrap/>
            <w:hideMark/>
          </w:tcPr>
          <w:p w14:paraId="58C3AB89" w14:textId="77777777" w:rsidR="00126A04" w:rsidRPr="00126A04" w:rsidRDefault="00126A04" w:rsidP="00126A04">
            <w:pPr>
              <w:spacing w:line="240" w:lineRule="auto"/>
              <w:jc w:val="center"/>
              <w:rPr>
                <w:rFonts w:eastAsia="Times New Roman"/>
                <w:b/>
                <w:bCs/>
                <w:color w:val="000000"/>
                <w:szCs w:val="24"/>
              </w:rPr>
            </w:pPr>
            <w:r w:rsidRPr="00126A04">
              <w:rPr>
                <w:b/>
              </w:rPr>
              <w:t>FY 2022</w:t>
            </w:r>
          </w:p>
        </w:tc>
        <w:tc>
          <w:tcPr>
            <w:tcW w:w="1036" w:type="dxa"/>
            <w:tcBorders>
              <w:top w:val="nil"/>
              <w:left w:val="nil"/>
              <w:bottom w:val="single" w:sz="8" w:space="0" w:color="auto"/>
              <w:right w:val="single" w:sz="4" w:space="0" w:color="auto"/>
            </w:tcBorders>
            <w:shd w:val="clear" w:color="auto" w:fill="auto"/>
            <w:noWrap/>
            <w:hideMark/>
          </w:tcPr>
          <w:p w14:paraId="65987A2A" w14:textId="77777777" w:rsidR="00126A04" w:rsidRPr="00126A04" w:rsidRDefault="00126A04" w:rsidP="00126A04">
            <w:pPr>
              <w:spacing w:line="240" w:lineRule="auto"/>
              <w:jc w:val="center"/>
              <w:rPr>
                <w:rFonts w:eastAsia="Times New Roman"/>
                <w:b/>
                <w:bCs/>
                <w:color w:val="000000"/>
                <w:szCs w:val="24"/>
              </w:rPr>
            </w:pPr>
            <w:r w:rsidRPr="00126A04">
              <w:rPr>
                <w:b/>
              </w:rPr>
              <w:t>FY 2023</w:t>
            </w:r>
          </w:p>
        </w:tc>
        <w:tc>
          <w:tcPr>
            <w:tcW w:w="1036" w:type="dxa"/>
            <w:tcBorders>
              <w:top w:val="nil"/>
              <w:left w:val="single" w:sz="4" w:space="0" w:color="auto"/>
              <w:bottom w:val="single" w:sz="8" w:space="0" w:color="auto"/>
              <w:right w:val="single" w:sz="8" w:space="0" w:color="auto"/>
            </w:tcBorders>
            <w:shd w:val="clear" w:color="auto" w:fill="auto"/>
            <w:noWrap/>
            <w:hideMark/>
          </w:tcPr>
          <w:p w14:paraId="25937D78" w14:textId="77777777" w:rsidR="00126A04" w:rsidRPr="00126A04" w:rsidRDefault="00126A04" w:rsidP="00126A04">
            <w:pPr>
              <w:spacing w:line="240" w:lineRule="auto"/>
              <w:jc w:val="center"/>
              <w:rPr>
                <w:rFonts w:eastAsia="Times New Roman"/>
                <w:b/>
                <w:bCs/>
                <w:color w:val="000000"/>
                <w:szCs w:val="24"/>
              </w:rPr>
            </w:pPr>
            <w:r w:rsidRPr="00126A04">
              <w:rPr>
                <w:b/>
              </w:rPr>
              <w:t>FY 2024</w:t>
            </w:r>
          </w:p>
        </w:tc>
        <w:tc>
          <w:tcPr>
            <w:tcW w:w="996" w:type="dxa"/>
            <w:tcBorders>
              <w:top w:val="nil"/>
              <w:left w:val="nil"/>
              <w:bottom w:val="single" w:sz="8" w:space="0" w:color="auto"/>
              <w:right w:val="single" w:sz="8" w:space="0" w:color="auto"/>
            </w:tcBorders>
            <w:shd w:val="clear" w:color="auto" w:fill="auto"/>
            <w:noWrap/>
            <w:hideMark/>
          </w:tcPr>
          <w:p w14:paraId="264120C3" w14:textId="77777777" w:rsidR="00126A04" w:rsidRPr="00126A04" w:rsidRDefault="00126A04" w:rsidP="00126A04">
            <w:pPr>
              <w:spacing w:line="240" w:lineRule="auto"/>
              <w:jc w:val="center"/>
              <w:rPr>
                <w:rFonts w:eastAsia="Times New Roman"/>
                <w:b/>
                <w:bCs/>
                <w:color w:val="000000"/>
                <w:szCs w:val="24"/>
              </w:rPr>
            </w:pPr>
            <w:r w:rsidRPr="00126A04">
              <w:rPr>
                <w:b/>
              </w:rPr>
              <w:t>Total</w:t>
            </w:r>
          </w:p>
        </w:tc>
      </w:tr>
      <w:tr w:rsidR="00B0696C" w:rsidRPr="00A62DA7" w14:paraId="5A106C9D" w14:textId="77777777" w:rsidTr="00B0696C">
        <w:trPr>
          <w:trHeight w:val="324"/>
        </w:trPr>
        <w:tc>
          <w:tcPr>
            <w:tcW w:w="29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0BB853" w14:textId="77777777" w:rsidR="00B0696C" w:rsidRPr="00A62DA7" w:rsidRDefault="00B0696C" w:rsidP="00B0696C">
            <w:pPr>
              <w:spacing w:line="240" w:lineRule="auto"/>
              <w:rPr>
                <w:rFonts w:eastAsia="Times New Roman"/>
                <w:b/>
                <w:bCs/>
                <w:color w:val="000000"/>
                <w:szCs w:val="24"/>
              </w:rPr>
            </w:pPr>
            <w:r w:rsidRPr="00A62DA7">
              <w:rPr>
                <w:rFonts w:eastAsia="Times New Roman"/>
                <w:b/>
                <w:bCs/>
                <w:color w:val="000000"/>
                <w:szCs w:val="24"/>
              </w:rPr>
              <w:t>Budgetary Requirements</w:t>
            </w:r>
          </w:p>
        </w:tc>
        <w:tc>
          <w:tcPr>
            <w:tcW w:w="969" w:type="dxa"/>
            <w:tcBorders>
              <w:top w:val="nil"/>
              <w:left w:val="single" w:sz="4" w:space="0" w:color="auto"/>
              <w:bottom w:val="single" w:sz="8" w:space="0" w:color="auto"/>
              <w:right w:val="single" w:sz="8" w:space="0" w:color="auto"/>
            </w:tcBorders>
            <w:shd w:val="clear" w:color="auto" w:fill="F2F2F2" w:themeFill="background1" w:themeFillShade="F2"/>
            <w:noWrap/>
            <w:hideMark/>
          </w:tcPr>
          <w:p w14:paraId="1DAB1B7A" w14:textId="31A678C1" w:rsidR="00B0696C" w:rsidRPr="00126A04" w:rsidRDefault="00B0696C" w:rsidP="00B0696C">
            <w:pPr>
              <w:spacing w:line="240" w:lineRule="auto"/>
              <w:jc w:val="center"/>
              <w:rPr>
                <w:rFonts w:eastAsia="Times New Roman"/>
                <w:b/>
                <w:color w:val="000000"/>
                <w:szCs w:val="24"/>
              </w:rPr>
            </w:pPr>
            <w:r w:rsidRPr="00EF5252">
              <w:t xml:space="preserve">$3,256 </w:t>
            </w:r>
          </w:p>
        </w:tc>
        <w:tc>
          <w:tcPr>
            <w:tcW w:w="969" w:type="dxa"/>
            <w:tcBorders>
              <w:top w:val="nil"/>
              <w:left w:val="nil"/>
              <w:bottom w:val="single" w:sz="8" w:space="0" w:color="auto"/>
              <w:right w:val="single" w:sz="8" w:space="0" w:color="auto"/>
            </w:tcBorders>
            <w:shd w:val="clear" w:color="auto" w:fill="F2F2F2" w:themeFill="background1" w:themeFillShade="F2"/>
            <w:noWrap/>
            <w:hideMark/>
          </w:tcPr>
          <w:p w14:paraId="4849CA32" w14:textId="16AEC4E8" w:rsidR="00B0696C" w:rsidRPr="00126A04" w:rsidRDefault="00B0696C" w:rsidP="00B0696C">
            <w:pPr>
              <w:spacing w:line="240" w:lineRule="auto"/>
              <w:jc w:val="center"/>
              <w:rPr>
                <w:rFonts w:eastAsia="Times New Roman"/>
                <w:b/>
                <w:color w:val="000000"/>
                <w:szCs w:val="24"/>
              </w:rPr>
            </w:pPr>
            <w:r w:rsidRPr="00EF5252">
              <w:t xml:space="preserve">$3,455 </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51DEC6D1" w14:textId="186B69BF" w:rsidR="00B0696C" w:rsidRPr="00126A04" w:rsidRDefault="00B0696C" w:rsidP="00B0696C">
            <w:pPr>
              <w:spacing w:line="240" w:lineRule="auto"/>
              <w:jc w:val="center"/>
              <w:rPr>
                <w:rFonts w:eastAsia="Times New Roman"/>
                <w:b/>
                <w:color w:val="000000"/>
                <w:szCs w:val="24"/>
              </w:rPr>
            </w:pPr>
            <w:r w:rsidRPr="00EF5252">
              <w:t xml:space="preserve">$3,601 </w:t>
            </w:r>
          </w:p>
        </w:tc>
        <w:tc>
          <w:tcPr>
            <w:tcW w:w="1036" w:type="dxa"/>
            <w:tcBorders>
              <w:top w:val="nil"/>
              <w:left w:val="nil"/>
              <w:bottom w:val="single" w:sz="8" w:space="0" w:color="auto"/>
              <w:right w:val="single" w:sz="8" w:space="0" w:color="auto"/>
            </w:tcBorders>
            <w:shd w:val="clear" w:color="auto" w:fill="F2F2F2" w:themeFill="background1" w:themeFillShade="F2"/>
            <w:noWrap/>
            <w:hideMark/>
          </w:tcPr>
          <w:p w14:paraId="6A7E13EB" w14:textId="6DE62C0C" w:rsidR="00B0696C" w:rsidRPr="00126A04" w:rsidRDefault="00B0696C" w:rsidP="00B0696C">
            <w:pPr>
              <w:spacing w:line="240" w:lineRule="auto"/>
              <w:jc w:val="center"/>
              <w:rPr>
                <w:rFonts w:eastAsia="Times New Roman"/>
                <w:b/>
                <w:color w:val="000000"/>
                <w:szCs w:val="24"/>
              </w:rPr>
            </w:pPr>
            <w:r w:rsidRPr="00EF5252">
              <w:t xml:space="preserve">$3,681 </w:t>
            </w:r>
          </w:p>
        </w:tc>
        <w:tc>
          <w:tcPr>
            <w:tcW w:w="1036" w:type="dxa"/>
            <w:tcBorders>
              <w:top w:val="nil"/>
              <w:left w:val="nil"/>
              <w:bottom w:val="single" w:sz="8" w:space="0" w:color="auto"/>
              <w:right w:val="single" w:sz="8" w:space="0" w:color="auto"/>
            </w:tcBorders>
            <w:shd w:val="clear" w:color="auto" w:fill="F2F2F2" w:themeFill="background1" w:themeFillShade="F2"/>
            <w:noWrap/>
            <w:hideMark/>
          </w:tcPr>
          <w:p w14:paraId="01CF0FF7" w14:textId="2A10FB53" w:rsidR="00B0696C" w:rsidRPr="00126A04" w:rsidRDefault="00B0696C" w:rsidP="00B0696C">
            <w:pPr>
              <w:spacing w:line="240" w:lineRule="auto"/>
              <w:jc w:val="center"/>
              <w:rPr>
                <w:rFonts w:eastAsia="Times New Roman"/>
                <w:b/>
                <w:color w:val="000000"/>
                <w:szCs w:val="24"/>
              </w:rPr>
            </w:pPr>
            <w:r w:rsidRPr="00EF5252">
              <w:t xml:space="preserve">$3,800 </w:t>
            </w:r>
          </w:p>
        </w:tc>
        <w:tc>
          <w:tcPr>
            <w:tcW w:w="996" w:type="dxa"/>
            <w:tcBorders>
              <w:top w:val="nil"/>
              <w:left w:val="nil"/>
              <w:bottom w:val="single" w:sz="8" w:space="0" w:color="auto"/>
              <w:right w:val="single" w:sz="8" w:space="0" w:color="auto"/>
            </w:tcBorders>
            <w:shd w:val="clear" w:color="auto" w:fill="F2F2F2" w:themeFill="background1" w:themeFillShade="F2"/>
            <w:noWrap/>
            <w:hideMark/>
          </w:tcPr>
          <w:p w14:paraId="7FA4384A" w14:textId="08866957" w:rsidR="00B0696C" w:rsidRPr="00126A04" w:rsidRDefault="00B0696C" w:rsidP="00B0696C">
            <w:pPr>
              <w:spacing w:line="240" w:lineRule="auto"/>
              <w:jc w:val="center"/>
              <w:rPr>
                <w:rFonts w:eastAsia="Times New Roman"/>
                <w:b/>
                <w:color w:val="000000"/>
                <w:szCs w:val="24"/>
              </w:rPr>
            </w:pPr>
            <w:r w:rsidRPr="00EF5252">
              <w:t xml:space="preserve">$17,793 </w:t>
            </w:r>
          </w:p>
        </w:tc>
      </w:tr>
      <w:tr w:rsidR="00B0696C" w:rsidRPr="00A62DA7" w14:paraId="63A39E3F" w14:textId="77777777" w:rsidTr="00B0696C">
        <w:trPr>
          <w:trHeight w:val="704"/>
        </w:trPr>
        <w:tc>
          <w:tcPr>
            <w:tcW w:w="291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323AC03" w14:textId="6EA01690" w:rsidR="00B0696C" w:rsidRPr="00A62DA7" w:rsidRDefault="00B0696C" w:rsidP="00B0696C">
            <w:pPr>
              <w:spacing w:line="240" w:lineRule="auto"/>
              <w:rPr>
                <w:rFonts w:eastAsia="Times New Roman"/>
                <w:color w:val="000000"/>
                <w:szCs w:val="24"/>
              </w:rPr>
            </w:pPr>
            <w:r w:rsidRPr="00A62DA7">
              <w:rPr>
                <w:rFonts w:eastAsia="Times New Roman"/>
                <w:color w:val="000000"/>
                <w:szCs w:val="24"/>
              </w:rPr>
              <w:t>Alternative 4: Baseline</w:t>
            </w:r>
            <w:r w:rsidR="00E836C0">
              <w:rPr>
                <w:rFonts w:eastAsia="Times New Roman"/>
                <w:color w:val="000000"/>
                <w:szCs w:val="24"/>
              </w:rPr>
              <w:t>—</w:t>
            </w:r>
            <w:r>
              <w:rPr>
                <w:rFonts w:eastAsia="Times New Roman"/>
                <w:color w:val="000000"/>
                <w:szCs w:val="24"/>
              </w:rPr>
              <w:t xml:space="preserve"> </w:t>
            </w:r>
            <w:r w:rsidRPr="00A62DA7">
              <w:rPr>
                <w:rFonts w:eastAsia="Times New Roman"/>
                <w:color w:val="000000"/>
                <w:szCs w:val="24"/>
              </w:rPr>
              <w:t>Fee Revenue</w:t>
            </w:r>
          </w:p>
        </w:tc>
        <w:tc>
          <w:tcPr>
            <w:tcW w:w="969" w:type="dxa"/>
            <w:tcBorders>
              <w:top w:val="nil"/>
              <w:left w:val="nil"/>
              <w:bottom w:val="single" w:sz="8" w:space="0" w:color="auto"/>
              <w:right w:val="single" w:sz="8" w:space="0" w:color="auto"/>
            </w:tcBorders>
            <w:shd w:val="clear" w:color="auto" w:fill="auto"/>
            <w:noWrap/>
            <w:hideMark/>
          </w:tcPr>
          <w:p w14:paraId="4A8AB4EC" w14:textId="0834C070" w:rsidR="00B0696C" w:rsidRPr="00A62DA7" w:rsidRDefault="00B0696C" w:rsidP="00B0696C">
            <w:pPr>
              <w:spacing w:line="240" w:lineRule="auto"/>
              <w:jc w:val="center"/>
              <w:rPr>
                <w:rFonts w:eastAsia="Times New Roman"/>
                <w:color w:val="000000"/>
                <w:szCs w:val="24"/>
              </w:rPr>
            </w:pPr>
            <w:r w:rsidRPr="00EF5252">
              <w:t xml:space="preserve">$3,133 </w:t>
            </w:r>
          </w:p>
        </w:tc>
        <w:tc>
          <w:tcPr>
            <w:tcW w:w="969" w:type="dxa"/>
            <w:tcBorders>
              <w:top w:val="nil"/>
              <w:left w:val="nil"/>
              <w:bottom w:val="single" w:sz="8" w:space="0" w:color="auto"/>
              <w:right w:val="single" w:sz="8" w:space="0" w:color="auto"/>
            </w:tcBorders>
            <w:shd w:val="clear" w:color="auto" w:fill="auto"/>
            <w:noWrap/>
            <w:hideMark/>
          </w:tcPr>
          <w:p w14:paraId="464BA6AA" w14:textId="75CF6649" w:rsidR="00B0696C" w:rsidRPr="00A62DA7" w:rsidRDefault="00B0696C" w:rsidP="00B0696C">
            <w:pPr>
              <w:spacing w:line="240" w:lineRule="auto"/>
              <w:jc w:val="center"/>
              <w:rPr>
                <w:rFonts w:eastAsia="Times New Roman"/>
                <w:color w:val="000000"/>
                <w:szCs w:val="24"/>
              </w:rPr>
            </w:pPr>
            <w:r w:rsidRPr="00EF5252">
              <w:t xml:space="preserve">$3,212 </w:t>
            </w:r>
          </w:p>
        </w:tc>
        <w:tc>
          <w:tcPr>
            <w:tcW w:w="968" w:type="dxa"/>
            <w:tcBorders>
              <w:top w:val="nil"/>
              <w:left w:val="nil"/>
              <w:bottom w:val="single" w:sz="8" w:space="0" w:color="auto"/>
              <w:right w:val="single" w:sz="8" w:space="0" w:color="auto"/>
            </w:tcBorders>
            <w:shd w:val="clear" w:color="auto" w:fill="auto"/>
            <w:noWrap/>
            <w:hideMark/>
          </w:tcPr>
          <w:p w14:paraId="5F4594EF" w14:textId="3507FA57" w:rsidR="00B0696C" w:rsidRPr="00A62DA7" w:rsidRDefault="00B0696C" w:rsidP="00B0696C">
            <w:pPr>
              <w:spacing w:line="240" w:lineRule="auto"/>
              <w:jc w:val="center"/>
              <w:rPr>
                <w:rFonts w:eastAsia="Times New Roman"/>
                <w:color w:val="000000"/>
                <w:szCs w:val="24"/>
              </w:rPr>
            </w:pPr>
            <w:r w:rsidRPr="00EF5252">
              <w:t xml:space="preserve">$3,415 </w:t>
            </w:r>
          </w:p>
        </w:tc>
        <w:tc>
          <w:tcPr>
            <w:tcW w:w="1036" w:type="dxa"/>
            <w:tcBorders>
              <w:top w:val="nil"/>
              <w:left w:val="nil"/>
              <w:bottom w:val="single" w:sz="8" w:space="0" w:color="auto"/>
              <w:right w:val="single" w:sz="8" w:space="0" w:color="auto"/>
            </w:tcBorders>
            <w:shd w:val="clear" w:color="auto" w:fill="auto"/>
            <w:noWrap/>
            <w:hideMark/>
          </w:tcPr>
          <w:p w14:paraId="0B6F721D" w14:textId="556EE638" w:rsidR="00B0696C" w:rsidRPr="00A62DA7" w:rsidRDefault="00B0696C" w:rsidP="00B0696C">
            <w:pPr>
              <w:spacing w:line="240" w:lineRule="auto"/>
              <w:jc w:val="center"/>
              <w:rPr>
                <w:rFonts w:eastAsia="Times New Roman"/>
                <w:color w:val="000000"/>
                <w:szCs w:val="24"/>
              </w:rPr>
            </w:pPr>
            <w:r w:rsidRPr="00EF5252">
              <w:t xml:space="preserve">$3,446 </w:t>
            </w:r>
          </w:p>
        </w:tc>
        <w:tc>
          <w:tcPr>
            <w:tcW w:w="1036" w:type="dxa"/>
            <w:tcBorders>
              <w:top w:val="nil"/>
              <w:left w:val="nil"/>
              <w:bottom w:val="single" w:sz="8" w:space="0" w:color="auto"/>
              <w:right w:val="single" w:sz="8" w:space="0" w:color="auto"/>
            </w:tcBorders>
            <w:shd w:val="clear" w:color="auto" w:fill="auto"/>
            <w:noWrap/>
            <w:hideMark/>
          </w:tcPr>
          <w:p w14:paraId="4D797B7B" w14:textId="26F9D795" w:rsidR="00B0696C" w:rsidRPr="00A62DA7" w:rsidRDefault="00B0696C" w:rsidP="00B0696C">
            <w:pPr>
              <w:spacing w:line="240" w:lineRule="auto"/>
              <w:jc w:val="center"/>
              <w:rPr>
                <w:rFonts w:eastAsia="Times New Roman"/>
                <w:color w:val="000000"/>
                <w:szCs w:val="24"/>
              </w:rPr>
            </w:pPr>
            <w:r w:rsidRPr="00EF5252">
              <w:t xml:space="preserve">$3,554 </w:t>
            </w:r>
          </w:p>
        </w:tc>
        <w:tc>
          <w:tcPr>
            <w:tcW w:w="996" w:type="dxa"/>
            <w:tcBorders>
              <w:top w:val="nil"/>
              <w:left w:val="nil"/>
              <w:bottom w:val="single" w:sz="4" w:space="0" w:color="auto"/>
              <w:right w:val="single" w:sz="8" w:space="0" w:color="auto"/>
            </w:tcBorders>
            <w:shd w:val="clear" w:color="auto" w:fill="auto"/>
            <w:noWrap/>
            <w:hideMark/>
          </w:tcPr>
          <w:p w14:paraId="4882F952" w14:textId="26ABC258" w:rsidR="00B0696C" w:rsidRPr="00A62DA7" w:rsidRDefault="00B0696C" w:rsidP="00B0696C">
            <w:pPr>
              <w:spacing w:line="240" w:lineRule="auto"/>
              <w:jc w:val="center"/>
              <w:rPr>
                <w:rFonts w:eastAsia="Times New Roman"/>
                <w:color w:val="000000"/>
                <w:szCs w:val="24"/>
              </w:rPr>
            </w:pPr>
            <w:r w:rsidRPr="00EF5252">
              <w:t xml:space="preserve">$16,759 </w:t>
            </w:r>
          </w:p>
        </w:tc>
      </w:tr>
      <w:tr w:rsidR="00B0696C" w:rsidRPr="00A62DA7" w14:paraId="52E5EC97" w14:textId="77777777" w:rsidTr="00B0696C">
        <w:trPr>
          <w:trHeight w:val="324"/>
        </w:trPr>
        <w:tc>
          <w:tcPr>
            <w:tcW w:w="2917" w:type="dxa"/>
            <w:tcBorders>
              <w:top w:val="nil"/>
              <w:left w:val="single" w:sz="8" w:space="0" w:color="auto"/>
              <w:bottom w:val="single" w:sz="8" w:space="0" w:color="auto"/>
              <w:right w:val="single" w:sz="8" w:space="0" w:color="auto"/>
            </w:tcBorders>
            <w:shd w:val="clear" w:color="auto" w:fill="auto"/>
            <w:vAlign w:val="center"/>
            <w:hideMark/>
          </w:tcPr>
          <w:p w14:paraId="16FAC077" w14:textId="77777777" w:rsidR="00B0696C" w:rsidRPr="00A62DA7" w:rsidRDefault="00B0696C" w:rsidP="00B0696C">
            <w:pPr>
              <w:spacing w:line="240" w:lineRule="auto"/>
              <w:rPr>
                <w:rFonts w:eastAsia="Times New Roman"/>
                <w:color w:val="000000"/>
                <w:szCs w:val="24"/>
              </w:rPr>
            </w:pPr>
            <w:r w:rsidRPr="00A62DA7">
              <w:rPr>
                <w:rFonts w:eastAsia="Times New Roman"/>
                <w:color w:val="000000"/>
                <w:szCs w:val="24"/>
              </w:rPr>
              <w:t>Other Income</w:t>
            </w:r>
          </w:p>
        </w:tc>
        <w:tc>
          <w:tcPr>
            <w:tcW w:w="969" w:type="dxa"/>
            <w:tcBorders>
              <w:top w:val="nil"/>
              <w:left w:val="nil"/>
              <w:bottom w:val="single" w:sz="8" w:space="0" w:color="auto"/>
              <w:right w:val="single" w:sz="8" w:space="0" w:color="auto"/>
            </w:tcBorders>
            <w:shd w:val="clear" w:color="auto" w:fill="auto"/>
            <w:noWrap/>
            <w:hideMark/>
          </w:tcPr>
          <w:p w14:paraId="2CB64616" w14:textId="38EFDAAD" w:rsidR="00B0696C" w:rsidRPr="00A62DA7" w:rsidRDefault="00B0696C" w:rsidP="00B0696C">
            <w:pPr>
              <w:spacing w:line="240" w:lineRule="auto"/>
              <w:jc w:val="center"/>
              <w:rPr>
                <w:rFonts w:eastAsia="Times New Roman"/>
                <w:color w:val="000000"/>
                <w:szCs w:val="24"/>
              </w:rPr>
            </w:pPr>
            <w:r w:rsidRPr="00EF5252">
              <w:t xml:space="preserve">$34 </w:t>
            </w:r>
          </w:p>
        </w:tc>
        <w:tc>
          <w:tcPr>
            <w:tcW w:w="969" w:type="dxa"/>
            <w:tcBorders>
              <w:top w:val="nil"/>
              <w:left w:val="nil"/>
              <w:bottom w:val="single" w:sz="8" w:space="0" w:color="auto"/>
              <w:right w:val="single" w:sz="8" w:space="0" w:color="auto"/>
            </w:tcBorders>
            <w:shd w:val="clear" w:color="auto" w:fill="auto"/>
            <w:noWrap/>
            <w:hideMark/>
          </w:tcPr>
          <w:p w14:paraId="67AB7DF3" w14:textId="25BA8292" w:rsidR="00B0696C" w:rsidRPr="00A62DA7" w:rsidRDefault="00B0696C" w:rsidP="00B0696C">
            <w:pPr>
              <w:spacing w:line="240" w:lineRule="auto"/>
              <w:jc w:val="center"/>
              <w:rPr>
                <w:rFonts w:eastAsia="Times New Roman"/>
                <w:color w:val="000000"/>
                <w:szCs w:val="24"/>
              </w:rPr>
            </w:pPr>
            <w:r w:rsidRPr="00EF5252">
              <w:t xml:space="preserve">$34 </w:t>
            </w:r>
          </w:p>
        </w:tc>
        <w:tc>
          <w:tcPr>
            <w:tcW w:w="968" w:type="dxa"/>
            <w:tcBorders>
              <w:top w:val="nil"/>
              <w:left w:val="nil"/>
              <w:bottom w:val="single" w:sz="8" w:space="0" w:color="auto"/>
              <w:right w:val="single" w:sz="8" w:space="0" w:color="auto"/>
            </w:tcBorders>
            <w:shd w:val="clear" w:color="auto" w:fill="auto"/>
            <w:noWrap/>
            <w:hideMark/>
          </w:tcPr>
          <w:p w14:paraId="390BC9D1" w14:textId="6C371FE7" w:rsidR="00B0696C" w:rsidRPr="00A62DA7" w:rsidRDefault="00B0696C" w:rsidP="00B0696C">
            <w:pPr>
              <w:spacing w:line="240" w:lineRule="auto"/>
              <w:jc w:val="center"/>
              <w:rPr>
                <w:rFonts w:eastAsia="Times New Roman"/>
                <w:color w:val="000000"/>
                <w:szCs w:val="24"/>
              </w:rPr>
            </w:pPr>
            <w:r w:rsidRPr="00EF5252">
              <w:t xml:space="preserve">$34 </w:t>
            </w:r>
          </w:p>
        </w:tc>
        <w:tc>
          <w:tcPr>
            <w:tcW w:w="1036" w:type="dxa"/>
            <w:tcBorders>
              <w:top w:val="nil"/>
              <w:left w:val="nil"/>
              <w:bottom w:val="single" w:sz="8" w:space="0" w:color="auto"/>
              <w:right w:val="single" w:sz="8" w:space="0" w:color="auto"/>
            </w:tcBorders>
            <w:shd w:val="clear" w:color="auto" w:fill="auto"/>
            <w:noWrap/>
            <w:hideMark/>
          </w:tcPr>
          <w:p w14:paraId="144A180B" w14:textId="5341DEF2" w:rsidR="00B0696C" w:rsidRPr="00A62DA7" w:rsidRDefault="00B0696C" w:rsidP="00B0696C">
            <w:pPr>
              <w:spacing w:line="240" w:lineRule="auto"/>
              <w:jc w:val="center"/>
              <w:rPr>
                <w:rFonts w:eastAsia="Times New Roman"/>
                <w:color w:val="000000"/>
                <w:szCs w:val="24"/>
              </w:rPr>
            </w:pPr>
            <w:r w:rsidRPr="00EF5252">
              <w:t xml:space="preserve">$34 </w:t>
            </w:r>
          </w:p>
        </w:tc>
        <w:tc>
          <w:tcPr>
            <w:tcW w:w="1036" w:type="dxa"/>
            <w:tcBorders>
              <w:top w:val="nil"/>
              <w:left w:val="nil"/>
              <w:bottom w:val="single" w:sz="8" w:space="0" w:color="auto"/>
              <w:right w:val="single" w:sz="8" w:space="0" w:color="auto"/>
            </w:tcBorders>
            <w:shd w:val="clear" w:color="auto" w:fill="auto"/>
            <w:noWrap/>
            <w:hideMark/>
          </w:tcPr>
          <w:p w14:paraId="79890B8D" w14:textId="66F83FC7" w:rsidR="00B0696C" w:rsidRPr="00A62DA7" w:rsidRDefault="00B0696C" w:rsidP="00B0696C">
            <w:pPr>
              <w:spacing w:line="240" w:lineRule="auto"/>
              <w:jc w:val="center"/>
              <w:rPr>
                <w:rFonts w:eastAsia="Times New Roman"/>
                <w:color w:val="000000"/>
                <w:szCs w:val="24"/>
              </w:rPr>
            </w:pPr>
            <w:r w:rsidRPr="00EF5252">
              <w:t xml:space="preserve">$34 </w:t>
            </w:r>
          </w:p>
        </w:tc>
        <w:tc>
          <w:tcPr>
            <w:tcW w:w="996" w:type="dxa"/>
            <w:tcBorders>
              <w:top w:val="single" w:sz="4" w:space="0" w:color="auto"/>
              <w:left w:val="nil"/>
              <w:bottom w:val="single" w:sz="4" w:space="0" w:color="auto"/>
              <w:right w:val="single" w:sz="8" w:space="0" w:color="auto"/>
            </w:tcBorders>
            <w:shd w:val="clear" w:color="auto" w:fill="auto"/>
            <w:noWrap/>
            <w:hideMark/>
          </w:tcPr>
          <w:p w14:paraId="198D0AD9" w14:textId="70363522" w:rsidR="00B0696C" w:rsidRPr="00A62DA7" w:rsidRDefault="00B0696C" w:rsidP="00B0696C">
            <w:pPr>
              <w:spacing w:line="240" w:lineRule="auto"/>
              <w:jc w:val="center"/>
              <w:rPr>
                <w:rFonts w:eastAsia="Times New Roman"/>
                <w:color w:val="000000"/>
                <w:szCs w:val="24"/>
              </w:rPr>
            </w:pPr>
            <w:r w:rsidRPr="00EF5252">
              <w:t xml:space="preserve">$170 </w:t>
            </w:r>
          </w:p>
        </w:tc>
      </w:tr>
      <w:tr w:rsidR="00B0696C" w:rsidRPr="00A62DA7" w14:paraId="0C5A9290" w14:textId="77777777" w:rsidTr="00B0696C">
        <w:trPr>
          <w:trHeight w:val="324"/>
        </w:trPr>
        <w:tc>
          <w:tcPr>
            <w:tcW w:w="2917"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59B23AD0" w14:textId="77777777" w:rsidR="00B0696C" w:rsidRPr="00A62DA7" w:rsidRDefault="00B0696C" w:rsidP="00B0696C">
            <w:pPr>
              <w:spacing w:line="240" w:lineRule="auto"/>
              <w:rPr>
                <w:rFonts w:eastAsia="Times New Roman"/>
                <w:b/>
                <w:bCs/>
                <w:color w:val="000000"/>
                <w:szCs w:val="24"/>
              </w:rPr>
            </w:pPr>
            <w:r w:rsidRPr="00A62DA7">
              <w:rPr>
                <w:rFonts w:eastAsia="Times New Roman"/>
                <w:b/>
                <w:bCs/>
                <w:color w:val="000000"/>
                <w:szCs w:val="24"/>
              </w:rPr>
              <w:t>Aggregate Revenue</w:t>
            </w:r>
          </w:p>
        </w:tc>
        <w:tc>
          <w:tcPr>
            <w:tcW w:w="969" w:type="dxa"/>
            <w:tcBorders>
              <w:top w:val="nil"/>
              <w:left w:val="nil"/>
              <w:bottom w:val="single" w:sz="8" w:space="0" w:color="auto"/>
              <w:right w:val="single" w:sz="8" w:space="0" w:color="auto"/>
            </w:tcBorders>
            <w:shd w:val="clear" w:color="auto" w:fill="F2F2F2" w:themeFill="background1" w:themeFillShade="F2"/>
            <w:noWrap/>
            <w:hideMark/>
          </w:tcPr>
          <w:p w14:paraId="2587353A" w14:textId="47B6B3C8" w:rsidR="00B0696C" w:rsidRPr="00126A04" w:rsidRDefault="00B0696C" w:rsidP="00B0696C">
            <w:pPr>
              <w:spacing w:line="240" w:lineRule="auto"/>
              <w:jc w:val="center"/>
              <w:rPr>
                <w:rFonts w:eastAsia="Times New Roman"/>
                <w:b/>
                <w:color w:val="000000"/>
                <w:szCs w:val="24"/>
              </w:rPr>
            </w:pPr>
            <w:r w:rsidRPr="00EF5252">
              <w:t xml:space="preserve">$3,167 </w:t>
            </w:r>
          </w:p>
        </w:tc>
        <w:tc>
          <w:tcPr>
            <w:tcW w:w="969" w:type="dxa"/>
            <w:tcBorders>
              <w:top w:val="nil"/>
              <w:left w:val="nil"/>
              <w:bottom w:val="single" w:sz="8" w:space="0" w:color="auto"/>
              <w:right w:val="single" w:sz="8" w:space="0" w:color="auto"/>
            </w:tcBorders>
            <w:shd w:val="clear" w:color="auto" w:fill="F2F2F2" w:themeFill="background1" w:themeFillShade="F2"/>
            <w:noWrap/>
            <w:hideMark/>
          </w:tcPr>
          <w:p w14:paraId="4F11A89E" w14:textId="14BB348F" w:rsidR="00B0696C" w:rsidRPr="00126A04" w:rsidRDefault="00B0696C" w:rsidP="00B0696C">
            <w:pPr>
              <w:spacing w:line="240" w:lineRule="auto"/>
              <w:jc w:val="center"/>
              <w:rPr>
                <w:rFonts w:eastAsia="Times New Roman"/>
                <w:b/>
                <w:color w:val="000000"/>
                <w:szCs w:val="24"/>
              </w:rPr>
            </w:pPr>
            <w:r w:rsidRPr="00EF5252">
              <w:t xml:space="preserve">$3,246 </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737E983A" w14:textId="50D44C3E" w:rsidR="00B0696C" w:rsidRPr="00126A04" w:rsidRDefault="00B0696C" w:rsidP="00B0696C">
            <w:pPr>
              <w:spacing w:line="240" w:lineRule="auto"/>
              <w:jc w:val="center"/>
              <w:rPr>
                <w:rFonts w:eastAsia="Times New Roman"/>
                <w:b/>
                <w:color w:val="000000"/>
                <w:szCs w:val="24"/>
              </w:rPr>
            </w:pPr>
            <w:r w:rsidRPr="00EF5252">
              <w:t xml:space="preserve">$3,449 </w:t>
            </w:r>
          </w:p>
        </w:tc>
        <w:tc>
          <w:tcPr>
            <w:tcW w:w="1036" w:type="dxa"/>
            <w:tcBorders>
              <w:top w:val="nil"/>
              <w:left w:val="nil"/>
              <w:bottom w:val="single" w:sz="8" w:space="0" w:color="auto"/>
              <w:right w:val="single" w:sz="8" w:space="0" w:color="auto"/>
            </w:tcBorders>
            <w:shd w:val="clear" w:color="auto" w:fill="F2F2F2" w:themeFill="background1" w:themeFillShade="F2"/>
            <w:noWrap/>
            <w:hideMark/>
          </w:tcPr>
          <w:p w14:paraId="5AA2D950" w14:textId="22498176" w:rsidR="00B0696C" w:rsidRPr="00126A04" w:rsidRDefault="00B0696C" w:rsidP="00B0696C">
            <w:pPr>
              <w:spacing w:line="240" w:lineRule="auto"/>
              <w:jc w:val="center"/>
              <w:rPr>
                <w:rFonts w:eastAsia="Times New Roman"/>
                <w:b/>
                <w:color w:val="000000"/>
                <w:szCs w:val="24"/>
              </w:rPr>
            </w:pPr>
            <w:r w:rsidRPr="00EF5252">
              <w:t xml:space="preserve">$3,480 </w:t>
            </w:r>
          </w:p>
        </w:tc>
        <w:tc>
          <w:tcPr>
            <w:tcW w:w="1036" w:type="dxa"/>
            <w:tcBorders>
              <w:top w:val="nil"/>
              <w:left w:val="nil"/>
              <w:bottom w:val="single" w:sz="8" w:space="0" w:color="auto"/>
              <w:right w:val="single" w:sz="8" w:space="0" w:color="auto"/>
            </w:tcBorders>
            <w:shd w:val="clear" w:color="auto" w:fill="F2F2F2" w:themeFill="background1" w:themeFillShade="F2"/>
            <w:noWrap/>
            <w:hideMark/>
          </w:tcPr>
          <w:p w14:paraId="3477AFCC" w14:textId="66976528" w:rsidR="00B0696C" w:rsidRPr="00126A04" w:rsidRDefault="00B0696C" w:rsidP="00B0696C">
            <w:pPr>
              <w:spacing w:line="240" w:lineRule="auto"/>
              <w:jc w:val="center"/>
              <w:rPr>
                <w:rFonts w:eastAsia="Times New Roman"/>
                <w:b/>
                <w:color w:val="000000"/>
                <w:szCs w:val="24"/>
              </w:rPr>
            </w:pPr>
            <w:r w:rsidRPr="00EF5252">
              <w:t xml:space="preserve">$3,588 </w:t>
            </w:r>
          </w:p>
        </w:tc>
        <w:tc>
          <w:tcPr>
            <w:tcW w:w="996" w:type="dxa"/>
            <w:tcBorders>
              <w:top w:val="single" w:sz="4" w:space="0" w:color="auto"/>
              <w:left w:val="nil"/>
              <w:bottom w:val="single" w:sz="4" w:space="0" w:color="auto"/>
              <w:right w:val="single" w:sz="8" w:space="0" w:color="auto"/>
            </w:tcBorders>
            <w:shd w:val="clear" w:color="auto" w:fill="F2F2F2" w:themeFill="background1" w:themeFillShade="F2"/>
            <w:noWrap/>
            <w:hideMark/>
          </w:tcPr>
          <w:p w14:paraId="6EA007DD" w14:textId="6CDFB73F" w:rsidR="00B0696C" w:rsidRPr="00126A04" w:rsidRDefault="00B0696C" w:rsidP="00B0696C">
            <w:pPr>
              <w:spacing w:line="240" w:lineRule="auto"/>
              <w:jc w:val="center"/>
              <w:rPr>
                <w:rFonts w:eastAsia="Times New Roman"/>
                <w:b/>
                <w:color w:val="000000"/>
                <w:szCs w:val="24"/>
              </w:rPr>
            </w:pPr>
            <w:r w:rsidRPr="00EF5252">
              <w:t xml:space="preserve">$16,929 </w:t>
            </w:r>
          </w:p>
        </w:tc>
      </w:tr>
      <w:tr w:rsidR="00B0696C" w:rsidRPr="00A62DA7" w14:paraId="6269DD1F" w14:textId="77777777" w:rsidTr="00B0696C">
        <w:trPr>
          <w:trHeight w:val="324"/>
        </w:trPr>
        <w:tc>
          <w:tcPr>
            <w:tcW w:w="2917" w:type="dxa"/>
            <w:tcBorders>
              <w:top w:val="nil"/>
              <w:left w:val="single" w:sz="8" w:space="0" w:color="auto"/>
              <w:bottom w:val="single" w:sz="8" w:space="0" w:color="auto"/>
              <w:right w:val="single" w:sz="8" w:space="0" w:color="auto"/>
            </w:tcBorders>
            <w:shd w:val="clear" w:color="auto" w:fill="auto"/>
            <w:vAlign w:val="center"/>
            <w:hideMark/>
          </w:tcPr>
          <w:p w14:paraId="09B559BC" w14:textId="77777777" w:rsidR="00B0696C" w:rsidRPr="00A62DA7" w:rsidRDefault="00B0696C" w:rsidP="00B0696C">
            <w:pPr>
              <w:spacing w:line="240" w:lineRule="auto"/>
              <w:rPr>
                <w:rFonts w:eastAsia="Times New Roman"/>
                <w:color w:val="000000"/>
                <w:szCs w:val="24"/>
              </w:rPr>
            </w:pPr>
            <w:r w:rsidRPr="00A62DA7">
              <w:rPr>
                <w:rFonts w:eastAsia="Times New Roman"/>
                <w:color w:val="000000"/>
                <w:szCs w:val="24"/>
              </w:rPr>
              <w:t>Operating Reserve</w:t>
            </w:r>
          </w:p>
        </w:tc>
        <w:tc>
          <w:tcPr>
            <w:tcW w:w="969" w:type="dxa"/>
            <w:tcBorders>
              <w:top w:val="nil"/>
              <w:left w:val="nil"/>
              <w:bottom w:val="single" w:sz="8" w:space="0" w:color="auto"/>
              <w:right w:val="single" w:sz="8" w:space="0" w:color="auto"/>
            </w:tcBorders>
            <w:shd w:val="clear" w:color="auto" w:fill="auto"/>
            <w:noWrap/>
            <w:hideMark/>
          </w:tcPr>
          <w:p w14:paraId="0D403659" w14:textId="7482CE53" w:rsidR="00B0696C" w:rsidRPr="00A62DA7" w:rsidRDefault="00B0696C" w:rsidP="00B0696C">
            <w:pPr>
              <w:spacing w:line="240" w:lineRule="auto"/>
              <w:jc w:val="center"/>
              <w:rPr>
                <w:rFonts w:eastAsia="Times New Roman"/>
                <w:color w:val="000000"/>
                <w:szCs w:val="24"/>
              </w:rPr>
            </w:pPr>
            <w:r w:rsidRPr="00EF5252">
              <w:t xml:space="preserve">$319 </w:t>
            </w:r>
          </w:p>
        </w:tc>
        <w:tc>
          <w:tcPr>
            <w:tcW w:w="969" w:type="dxa"/>
            <w:tcBorders>
              <w:top w:val="nil"/>
              <w:left w:val="nil"/>
              <w:bottom w:val="single" w:sz="8" w:space="0" w:color="auto"/>
              <w:right w:val="single" w:sz="8" w:space="0" w:color="auto"/>
            </w:tcBorders>
            <w:shd w:val="clear" w:color="auto" w:fill="auto"/>
            <w:noWrap/>
            <w:hideMark/>
          </w:tcPr>
          <w:p w14:paraId="7371BEE2" w14:textId="78ADC3A2" w:rsidR="00B0696C" w:rsidRPr="00A62DA7" w:rsidRDefault="00B0696C" w:rsidP="00B0696C">
            <w:pPr>
              <w:spacing w:line="240" w:lineRule="auto"/>
              <w:jc w:val="center"/>
              <w:rPr>
                <w:rFonts w:eastAsia="Times New Roman"/>
                <w:color w:val="000000"/>
                <w:szCs w:val="24"/>
              </w:rPr>
            </w:pPr>
            <w:r w:rsidRPr="00EF5252">
              <w:t xml:space="preserve">$109 </w:t>
            </w:r>
          </w:p>
        </w:tc>
        <w:tc>
          <w:tcPr>
            <w:tcW w:w="968" w:type="dxa"/>
            <w:tcBorders>
              <w:top w:val="nil"/>
              <w:left w:val="nil"/>
              <w:bottom w:val="single" w:sz="8" w:space="0" w:color="auto"/>
              <w:right w:val="single" w:sz="8" w:space="0" w:color="auto"/>
            </w:tcBorders>
            <w:shd w:val="clear" w:color="auto" w:fill="auto"/>
            <w:noWrap/>
            <w:hideMark/>
          </w:tcPr>
          <w:p w14:paraId="6DB4DA09" w14:textId="050A821D" w:rsidR="00B0696C" w:rsidRPr="00A62DA7" w:rsidRDefault="00B0696C" w:rsidP="00B0696C">
            <w:pPr>
              <w:spacing w:line="240" w:lineRule="auto"/>
              <w:jc w:val="center"/>
              <w:rPr>
                <w:rFonts w:eastAsia="Times New Roman"/>
                <w:color w:val="000000"/>
                <w:szCs w:val="24"/>
              </w:rPr>
            </w:pPr>
            <w:r w:rsidRPr="00EF5252">
              <w:t>($43)</w:t>
            </w:r>
          </w:p>
        </w:tc>
        <w:tc>
          <w:tcPr>
            <w:tcW w:w="1036" w:type="dxa"/>
            <w:tcBorders>
              <w:top w:val="nil"/>
              <w:left w:val="nil"/>
              <w:bottom w:val="single" w:sz="8" w:space="0" w:color="auto"/>
              <w:right w:val="single" w:sz="8" w:space="0" w:color="auto"/>
            </w:tcBorders>
            <w:shd w:val="clear" w:color="auto" w:fill="auto"/>
            <w:noWrap/>
            <w:hideMark/>
          </w:tcPr>
          <w:p w14:paraId="4E1D87E0" w14:textId="2B2CEAB0" w:rsidR="00B0696C" w:rsidRPr="00A62DA7" w:rsidRDefault="00B0696C" w:rsidP="00B0696C">
            <w:pPr>
              <w:spacing w:line="240" w:lineRule="auto"/>
              <w:jc w:val="center"/>
              <w:rPr>
                <w:rFonts w:eastAsia="Times New Roman"/>
                <w:color w:val="000000"/>
                <w:szCs w:val="24"/>
              </w:rPr>
            </w:pPr>
            <w:r w:rsidRPr="00EF5252">
              <w:t>($244)</w:t>
            </w:r>
          </w:p>
        </w:tc>
        <w:tc>
          <w:tcPr>
            <w:tcW w:w="1036" w:type="dxa"/>
            <w:tcBorders>
              <w:top w:val="nil"/>
              <w:left w:val="nil"/>
              <w:bottom w:val="single" w:sz="8" w:space="0" w:color="auto"/>
              <w:right w:val="single" w:sz="8" w:space="0" w:color="auto"/>
            </w:tcBorders>
            <w:shd w:val="clear" w:color="auto" w:fill="auto"/>
            <w:noWrap/>
            <w:hideMark/>
          </w:tcPr>
          <w:p w14:paraId="5DF278E9" w14:textId="6F1CDC04" w:rsidR="00B0696C" w:rsidRPr="00A62DA7" w:rsidRDefault="00B0696C" w:rsidP="00B0696C">
            <w:pPr>
              <w:spacing w:line="240" w:lineRule="auto"/>
              <w:jc w:val="center"/>
              <w:rPr>
                <w:rFonts w:eastAsia="Times New Roman"/>
                <w:color w:val="000000"/>
                <w:szCs w:val="24"/>
              </w:rPr>
            </w:pPr>
            <w:r w:rsidRPr="00EF5252">
              <w:t>($456)</w:t>
            </w:r>
          </w:p>
        </w:tc>
        <w:tc>
          <w:tcPr>
            <w:tcW w:w="996" w:type="dxa"/>
            <w:tcBorders>
              <w:top w:val="single" w:sz="4" w:space="0" w:color="auto"/>
              <w:left w:val="nil"/>
              <w:bottom w:val="single" w:sz="4" w:space="0" w:color="auto"/>
              <w:right w:val="single" w:sz="8" w:space="0" w:color="auto"/>
            </w:tcBorders>
            <w:shd w:val="clear" w:color="auto" w:fill="auto"/>
            <w:noWrap/>
            <w:hideMark/>
          </w:tcPr>
          <w:p w14:paraId="3A1568FF" w14:textId="77777777" w:rsidR="00B0696C" w:rsidRPr="00A62DA7" w:rsidRDefault="00B0696C" w:rsidP="00B0696C">
            <w:pPr>
              <w:spacing w:line="240" w:lineRule="auto"/>
              <w:jc w:val="center"/>
              <w:rPr>
                <w:rFonts w:eastAsia="Times New Roman"/>
                <w:color w:val="000000"/>
                <w:szCs w:val="24"/>
              </w:rPr>
            </w:pPr>
          </w:p>
        </w:tc>
      </w:tr>
      <w:tr w:rsidR="00B0696C" w:rsidRPr="00A62DA7" w14:paraId="102C809F" w14:textId="77777777" w:rsidTr="00B0696C">
        <w:trPr>
          <w:trHeight w:val="290"/>
        </w:trPr>
        <w:tc>
          <w:tcPr>
            <w:tcW w:w="2917" w:type="dxa"/>
            <w:tcBorders>
              <w:top w:val="nil"/>
              <w:left w:val="single" w:sz="8" w:space="0" w:color="auto"/>
              <w:bottom w:val="single" w:sz="8" w:space="0" w:color="auto"/>
              <w:right w:val="single" w:sz="8" w:space="0" w:color="auto"/>
            </w:tcBorders>
            <w:shd w:val="clear" w:color="auto" w:fill="auto"/>
            <w:vAlign w:val="center"/>
            <w:hideMark/>
          </w:tcPr>
          <w:p w14:paraId="1254C9FA" w14:textId="77777777" w:rsidR="00B0696C" w:rsidRPr="00A62DA7" w:rsidRDefault="00B0696C" w:rsidP="00B0696C">
            <w:pPr>
              <w:spacing w:line="240" w:lineRule="auto"/>
              <w:rPr>
                <w:rFonts w:eastAsia="Times New Roman"/>
                <w:color w:val="000000"/>
                <w:szCs w:val="24"/>
              </w:rPr>
            </w:pPr>
            <w:r w:rsidRPr="00A62DA7">
              <w:rPr>
                <w:rFonts w:eastAsia="Times New Roman"/>
                <w:color w:val="000000"/>
                <w:szCs w:val="24"/>
              </w:rPr>
              <w:t>Optimal Operating Reserve</w:t>
            </w:r>
          </w:p>
        </w:tc>
        <w:tc>
          <w:tcPr>
            <w:tcW w:w="969" w:type="dxa"/>
            <w:tcBorders>
              <w:top w:val="nil"/>
              <w:left w:val="nil"/>
              <w:bottom w:val="single" w:sz="8" w:space="0" w:color="auto"/>
              <w:right w:val="single" w:sz="8" w:space="0" w:color="auto"/>
            </w:tcBorders>
            <w:shd w:val="clear" w:color="auto" w:fill="auto"/>
            <w:noWrap/>
            <w:hideMark/>
          </w:tcPr>
          <w:p w14:paraId="59D53BE2" w14:textId="210CF05F" w:rsidR="00B0696C" w:rsidRPr="00A62DA7" w:rsidRDefault="00B0696C" w:rsidP="00B0696C">
            <w:pPr>
              <w:spacing w:line="240" w:lineRule="auto"/>
              <w:jc w:val="center"/>
              <w:rPr>
                <w:rFonts w:eastAsia="Times New Roman"/>
                <w:color w:val="000000"/>
                <w:szCs w:val="24"/>
              </w:rPr>
            </w:pPr>
            <w:r w:rsidRPr="00EF5252">
              <w:t xml:space="preserve">$814 </w:t>
            </w:r>
          </w:p>
        </w:tc>
        <w:tc>
          <w:tcPr>
            <w:tcW w:w="969" w:type="dxa"/>
            <w:tcBorders>
              <w:top w:val="nil"/>
              <w:left w:val="nil"/>
              <w:bottom w:val="single" w:sz="8" w:space="0" w:color="auto"/>
              <w:right w:val="single" w:sz="8" w:space="0" w:color="auto"/>
            </w:tcBorders>
            <w:shd w:val="clear" w:color="auto" w:fill="auto"/>
            <w:noWrap/>
            <w:hideMark/>
          </w:tcPr>
          <w:p w14:paraId="6467328D" w14:textId="052F8EAE" w:rsidR="00B0696C" w:rsidRPr="00A62DA7" w:rsidRDefault="00B0696C" w:rsidP="00B0696C">
            <w:pPr>
              <w:spacing w:line="240" w:lineRule="auto"/>
              <w:jc w:val="center"/>
              <w:rPr>
                <w:rFonts w:eastAsia="Times New Roman"/>
                <w:color w:val="000000"/>
                <w:szCs w:val="24"/>
              </w:rPr>
            </w:pPr>
            <w:r w:rsidRPr="00EF5252">
              <w:t xml:space="preserve">$864 </w:t>
            </w:r>
          </w:p>
        </w:tc>
        <w:tc>
          <w:tcPr>
            <w:tcW w:w="968" w:type="dxa"/>
            <w:tcBorders>
              <w:top w:val="nil"/>
              <w:left w:val="nil"/>
              <w:bottom w:val="single" w:sz="8" w:space="0" w:color="auto"/>
              <w:right w:val="single" w:sz="8" w:space="0" w:color="auto"/>
            </w:tcBorders>
            <w:shd w:val="clear" w:color="auto" w:fill="auto"/>
            <w:noWrap/>
            <w:hideMark/>
          </w:tcPr>
          <w:p w14:paraId="660B492D" w14:textId="58830C7B" w:rsidR="00B0696C" w:rsidRPr="00A62DA7" w:rsidRDefault="00B0696C" w:rsidP="00B0696C">
            <w:pPr>
              <w:spacing w:line="240" w:lineRule="auto"/>
              <w:jc w:val="center"/>
              <w:rPr>
                <w:rFonts w:eastAsia="Times New Roman"/>
                <w:color w:val="000000"/>
                <w:szCs w:val="24"/>
              </w:rPr>
            </w:pPr>
            <w:r w:rsidRPr="00EF5252">
              <w:t xml:space="preserve">$900 </w:t>
            </w:r>
          </w:p>
        </w:tc>
        <w:tc>
          <w:tcPr>
            <w:tcW w:w="1036" w:type="dxa"/>
            <w:tcBorders>
              <w:top w:val="nil"/>
              <w:left w:val="nil"/>
              <w:bottom w:val="single" w:sz="8" w:space="0" w:color="auto"/>
              <w:right w:val="single" w:sz="8" w:space="0" w:color="auto"/>
            </w:tcBorders>
            <w:shd w:val="clear" w:color="auto" w:fill="auto"/>
            <w:noWrap/>
            <w:hideMark/>
          </w:tcPr>
          <w:p w14:paraId="5A032A26" w14:textId="4EE583B8" w:rsidR="00B0696C" w:rsidRPr="00A62DA7" w:rsidRDefault="00B0696C" w:rsidP="00B0696C">
            <w:pPr>
              <w:spacing w:line="240" w:lineRule="auto"/>
              <w:jc w:val="center"/>
              <w:rPr>
                <w:rFonts w:eastAsia="Times New Roman"/>
                <w:color w:val="000000"/>
                <w:szCs w:val="24"/>
              </w:rPr>
            </w:pPr>
            <w:r w:rsidRPr="00EF5252">
              <w:t xml:space="preserve">$920 </w:t>
            </w:r>
          </w:p>
        </w:tc>
        <w:tc>
          <w:tcPr>
            <w:tcW w:w="1036" w:type="dxa"/>
            <w:tcBorders>
              <w:top w:val="nil"/>
              <w:left w:val="nil"/>
              <w:bottom w:val="single" w:sz="8" w:space="0" w:color="auto"/>
              <w:right w:val="single" w:sz="8" w:space="0" w:color="auto"/>
            </w:tcBorders>
            <w:shd w:val="clear" w:color="auto" w:fill="auto"/>
            <w:noWrap/>
            <w:hideMark/>
          </w:tcPr>
          <w:p w14:paraId="4674D5BC" w14:textId="1ADFF5B4" w:rsidR="00B0696C" w:rsidRPr="00A62DA7" w:rsidRDefault="00B0696C" w:rsidP="00B0696C">
            <w:pPr>
              <w:spacing w:line="240" w:lineRule="auto"/>
              <w:jc w:val="center"/>
              <w:rPr>
                <w:rFonts w:eastAsia="Times New Roman"/>
                <w:color w:val="000000"/>
                <w:szCs w:val="24"/>
              </w:rPr>
            </w:pPr>
            <w:r w:rsidRPr="00EF5252">
              <w:t xml:space="preserve">$950 </w:t>
            </w:r>
          </w:p>
        </w:tc>
        <w:tc>
          <w:tcPr>
            <w:tcW w:w="996" w:type="dxa"/>
            <w:tcBorders>
              <w:top w:val="single" w:sz="4" w:space="0" w:color="auto"/>
              <w:left w:val="nil"/>
              <w:bottom w:val="single" w:sz="4" w:space="0" w:color="auto"/>
              <w:right w:val="single" w:sz="8" w:space="0" w:color="auto"/>
            </w:tcBorders>
            <w:shd w:val="clear" w:color="auto" w:fill="auto"/>
            <w:noWrap/>
            <w:hideMark/>
          </w:tcPr>
          <w:p w14:paraId="0B3876A6" w14:textId="77777777" w:rsidR="00B0696C" w:rsidRPr="00A62DA7" w:rsidRDefault="00B0696C" w:rsidP="00B0696C">
            <w:pPr>
              <w:spacing w:line="240" w:lineRule="auto"/>
              <w:jc w:val="center"/>
              <w:rPr>
                <w:rFonts w:eastAsia="Times New Roman"/>
                <w:color w:val="000000"/>
                <w:szCs w:val="24"/>
              </w:rPr>
            </w:pPr>
          </w:p>
        </w:tc>
      </w:tr>
      <w:tr w:rsidR="00B0696C" w:rsidRPr="00A62DA7" w14:paraId="45A27DEA" w14:textId="77777777" w:rsidTr="00B0696C">
        <w:trPr>
          <w:trHeight w:val="636"/>
        </w:trPr>
        <w:tc>
          <w:tcPr>
            <w:tcW w:w="2917"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164EFDB9" w14:textId="2CB07380" w:rsidR="00B0696C" w:rsidRPr="00A62DA7" w:rsidRDefault="00B0696C" w:rsidP="00B0696C">
            <w:pPr>
              <w:spacing w:line="240" w:lineRule="auto"/>
              <w:rPr>
                <w:rFonts w:eastAsia="Times New Roman"/>
                <w:b/>
                <w:bCs/>
                <w:color w:val="000000"/>
                <w:szCs w:val="24"/>
              </w:rPr>
            </w:pPr>
            <w:r>
              <w:rPr>
                <w:rFonts w:eastAsia="Times New Roman"/>
                <w:b/>
                <w:bCs/>
                <w:color w:val="000000"/>
                <w:szCs w:val="24"/>
              </w:rPr>
              <w:t xml:space="preserve">Optimal </w:t>
            </w:r>
            <w:r w:rsidRPr="00A62DA7">
              <w:rPr>
                <w:rFonts w:eastAsia="Times New Roman"/>
                <w:b/>
                <w:bCs/>
                <w:color w:val="000000"/>
                <w:szCs w:val="24"/>
              </w:rPr>
              <w:t>Operating Reserve Surplus (Deficit)</w:t>
            </w:r>
          </w:p>
        </w:tc>
        <w:tc>
          <w:tcPr>
            <w:tcW w:w="969" w:type="dxa"/>
            <w:tcBorders>
              <w:top w:val="nil"/>
              <w:left w:val="nil"/>
              <w:bottom w:val="single" w:sz="8" w:space="0" w:color="auto"/>
              <w:right w:val="single" w:sz="8" w:space="0" w:color="auto"/>
            </w:tcBorders>
            <w:shd w:val="clear" w:color="auto" w:fill="F2F2F2" w:themeFill="background1" w:themeFillShade="F2"/>
            <w:noWrap/>
            <w:hideMark/>
          </w:tcPr>
          <w:p w14:paraId="6F687141" w14:textId="1C1C69B0" w:rsidR="00B0696C" w:rsidRPr="00D24D71" w:rsidRDefault="00B0696C" w:rsidP="00B0696C">
            <w:pPr>
              <w:spacing w:line="240" w:lineRule="auto"/>
              <w:jc w:val="center"/>
              <w:rPr>
                <w:rFonts w:eastAsia="Times New Roman"/>
                <w:b/>
                <w:color w:val="FF0000"/>
                <w:szCs w:val="24"/>
              </w:rPr>
            </w:pPr>
            <w:r w:rsidRPr="00EF5252">
              <w:t>($495)</w:t>
            </w:r>
          </w:p>
        </w:tc>
        <w:tc>
          <w:tcPr>
            <w:tcW w:w="969" w:type="dxa"/>
            <w:tcBorders>
              <w:top w:val="nil"/>
              <w:left w:val="nil"/>
              <w:bottom w:val="single" w:sz="8" w:space="0" w:color="auto"/>
              <w:right w:val="single" w:sz="8" w:space="0" w:color="auto"/>
            </w:tcBorders>
            <w:shd w:val="clear" w:color="auto" w:fill="F2F2F2" w:themeFill="background1" w:themeFillShade="F2"/>
            <w:noWrap/>
            <w:hideMark/>
          </w:tcPr>
          <w:p w14:paraId="14CDBCA8" w14:textId="2C243BF1" w:rsidR="00B0696C" w:rsidRPr="00D24D71" w:rsidRDefault="00B0696C" w:rsidP="00B0696C">
            <w:pPr>
              <w:spacing w:line="240" w:lineRule="auto"/>
              <w:jc w:val="center"/>
              <w:rPr>
                <w:rFonts w:eastAsia="Times New Roman"/>
                <w:b/>
                <w:color w:val="FF0000"/>
                <w:szCs w:val="24"/>
              </w:rPr>
            </w:pPr>
            <w:r w:rsidRPr="00EF5252">
              <w:t>($755)</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33CB3E31" w14:textId="2D1B014E" w:rsidR="00B0696C" w:rsidRPr="00D24D71" w:rsidRDefault="00B0696C" w:rsidP="00B0696C">
            <w:pPr>
              <w:spacing w:line="240" w:lineRule="auto"/>
              <w:jc w:val="center"/>
              <w:rPr>
                <w:rFonts w:eastAsia="Times New Roman"/>
                <w:b/>
                <w:color w:val="FF0000"/>
                <w:szCs w:val="24"/>
              </w:rPr>
            </w:pPr>
            <w:r w:rsidRPr="00EF5252">
              <w:t>($943)</w:t>
            </w:r>
          </w:p>
        </w:tc>
        <w:tc>
          <w:tcPr>
            <w:tcW w:w="1036" w:type="dxa"/>
            <w:tcBorders>
              <w:top w:val="nil"/>
              <w:left w:val="nil"/>
              <w:bottom w:val="single" w:sz="8" w:space="0" w:color="auto"/>
              <w:right w:val="single" w:sz="8" w:space="0" w:color="auto"/>
            </w:tcBorders>
            <w:shd w:val="clear" w:color="auto" w:fill="F2F2F2" w:themeFill="background1" w:themeFillShade="F2"/>
            <w:noWrap/>
            <w:hideMark/>
          </w:tcPr>
          <w:p w14:paraId="171DAA61" w14:textId="2CEC833E" w:rsidR="00B0696C" w:rsidRPr="00D24D71" w:rsidRDefault="00B0696C" w:rsidP="00B0696C">
            <w:pPr>
              <w:spacing w:line="240" w:lineRule="auto"/>
              <w:jc w:val="center"/>
              <w:rPr>
                <w:rFonts w:eastAsia="Times New Roman"/>
                <w:b/>
                <w:color w:val="FF0000"/>
                <w:szCs w:val="24"/>
              </w:rPr>
            </w:pPr>
            <w:r w:rsidRPr="00EF5252">
              <w:t>($1,164)</w:t>
            </w:r>
          </w:p>
        </w:tc>
        <w:tc>
          <w:tcPr>
            <w:tcW w:w="1036" w:type="dxa"/>
            <w:tcBorders>
              <w:top w:val="nil"/>
              <w:left w:val="nil"/>
              <w:bottom w:val="single" w:sz="8" w:space="0" w:color="auto"/>
              <w:right w:val="single" w:sz="8" w:space="0" w:color="auto"/>
            </w:tcBorders>
            <w:shd w:val="clear" w:color="auto" w:fill="F2F2F2" w:themeFill="background1" w:themeFillShade="F2"/>
            <w:noWrap/>
            <w:hideMark/>
          </w:tcPr>
          <w:p w14:paraId="681E1723" w14:textId="576F860E" w:rsidR="00B0696C" w:rsidRPr="00D24D71" w:rsidRDefault="00B0696C" w:rsidP="00B0696C">
            <w:pPr>
              <w:spacing w:line="240" w:lineRule="auto"/>
              <w:jc w:val="center"/>
              <w:rPr>
                <w:rFonts w:eastAsia="Times New Roman"/>
                <w:b/>
                <w:color w:val="FF0000"/>
                <w:szCs w:val="24"/>
              </w:rPr>
            </w:pPr>
            <w:r w:rsidRPr="00EF5252">
              <w:t>($1,406)</w:t>
            </w:r>
          </w:p>
        </w:tc>
        <w:tc>
          <w:tcPr>
            <w:tcW w:w="996" w:type="dxa"/>
            <w:tcBorders>
              <w:top w:val="single" w:sz="4" w:space="0" w:color="auto"/>
              <w:left w:val="nil"/>
              <w:bottom w:val="single" w:sz="8" w:space="0" w:color="auto"/>
              <w:right w:val="single" w:sz="8" w:space="0" w:color="auto"/>
            </w:tcBorders>
            <w:shd w:val="clear" w:color="auto" w:fill="F2F2F2" w:themeFill="background1" w:themeFillShade="F2"/>
            <w:noWrap/>
            <w:hideMark/>
          </w:tcPr>
          <w:p w14:paraId="656A99FD" w14:textId="77777777" w:rsidR="00B0696C" w:rsidRPr="00A62DA7" w:rsidRDefault="00B0696C" w:rsidP="00B0696C">
            <w:pPr>
              <w:spacing w:line="240" w:lineRule="auto"/>
              <w:jc w:val="center"/>
              <w:rPr>
                <w:rFonts w:eastAsia="Times New Roman"/>
                <w:color w:val="000000"/>
                <w:szCs w:val="24"/>
              </w:rPr>
            </w:pPr>
          </w:p>
        </w:tc>
      </w:tr>
    </w:tbl>
    <w:p w14:paraId="05C54F48" w14:textId="18716402" w:rsidR="004B4814" w:rsidRPr="00DE203F" w:rsidRDefault="00A62DA7" w:rsidP="00DE203F">
      <w:pPr>
        <w:pStyle w:val="BottomofTableSpacing"/>
        <w:jc w:val="center"/>
      </w:pPr>
      <w:r>
        <w:fldChar w:fldCharType="end"/>
      </w:r>
    </w:p>
    <w:p w14:paraId="7D7F2564" w14:textId="77777777" w:rsidR="00E52351" w:rsidRDefault="00E52351" w:rsidP="00244997">
      <w:pPr>
        <w:pStyle w:val="Heading3Numbering"/>
        <w:numPr>
          <w:ilvl w:val="2"/>
          <w:numId w:val="14"/>
        </w:numPr>
        <w:spacing w:after="0"/>
      </w:pPr>
      <w:r>
        <w:t>Description of the Baseline</w:t>
      </w:r>
    </w:p>
    <w:p w14:paraId="11CA5BED" w14:textId="46DE5430" w:rsidR="0086407D" w:rsidRDefault="003F546D" w:rsidP="003F546D">
      <w:bookmarkStart w:id="152" w:name="_Toc328136186"/>
      <w:bookmarkStart w:id="153" w:name="_Toc328136640"/>
      <w:bookmarkStart w:id="154" w:name="_Toc328136760"/>
      <w:bookmarkStart w:id="155" w:name="_Toc328136880"/>
      <w:bookmarkStart w:id="156" w:name="_Toc328137163"/>
      <w:bookmarkStart w:id="157" w:name="_Toc327257173"/>
      <w:bookmarkStart w:id="158" w:name="_Toc324932311"/>
      <w:bookmarkStart w:id="159" w:name="_Toc324525698"/>
      <w:bookmarkStart w:id="160" w:name="_Toc324165139"/>
      <w:bookmarkStart w:id="161" w:name="_Toc325554080"/>
      <w:bookmarkEnd w:id="152"/>
      <w:bookmarkEnd w:id="153"/>
      <w:bookmarkEnd w:id="154"/>
      <w:bookmarkEnd w:id="155"/>
      <w:bookmarkEnd w:id="156"/>
      <w:bookmarkEnd w:id="157"/>
      <w:r>
        <w:t>The Baseline for this analysis is the current patent fee schedule that became effective on January</w:t>
      </w:r>
      <w:r w:rsidRPr="005B2024">
        <w:t xml:space="preserve"> </w:t>
      </w:r>
      <w:r w:rsidRPr="0035581E">
        <w:rPr>
          <w:rFonts w:eastAsiaTheme="minorHAnsi"/>
          <w:szCs w:val="24"/>
        </w:rPr>
        <w:t>1</w:t>
      </w:r>
      <w:r w:rsidR="00BA1203">
        <w:rPr>
          <w:rFonts w:eastAsiaTheme="minorHAnsi"/>
          <w:szCs w:val="24"/>
        </w:rPr>
        <w:t>6, 2018</w:t>
      </w:r>
      <w:r w:rsidRPr="005B2024">
        <w:t>.</w:t>
      </w:r>
      <w:r w:rsidR="00080ECA">
        <w:t xml:space="preserve"> </w:t>
      </w:r>
      <w:r w:rsidRPr="00CD538F">
        <w:t xml:space="preserve">The </w:t>
      </w:r>
      <w:r w:rsidR="00930F27">
        <w:t>Office</w:t>
      </w:r>
      <w:r w:rsidRPr="00CD538F">
        <w:t xml:space="preserve"> estimates that the Baseline </w:t>
      </w:r>
      <w:r w:rsidRPr="009C5214">
        <w:t>would generate approximately $</w:t>
      </w:r>
      <w:r w:rsidR="00BA1203">
        <w:t>3.</w:t>
      </w:r>
      <w:r w:rsidR="006361A6">
        <w:t>2</w:t>
      </w:r>
      <w:r>
        <w:t> </w:t>
      </w:r>
      <w:r w:rsidRPr="009C5214">
        <w:t>bill</w:t>
      </w:r>
      <w:r w:rsidR="00BA1203">
        <w:t>ion in patent fees during FY 2020</w:t>
      </w:r>
      <w:r w:rsidR="003A0002">
        <w:t>, based on the assumptions found in the Final Rule and the FY 2021 Budget</w:t>
      </w:r>
      <w:r w:rsidRPr="00CD538F">
        <w:t>.</w:t>
      </w:r>
    </w:p>
    <w:p w14:paraId="1B354A79" w14:textId="77777777" w:rsidR="005203E5" w:rsidRDefault="005203E5" w:rsidP="003F546D"/>
    <w:p w14:paraId="6676C059" w14:textId="22B2C142" w:rsidR="003F546D" w:rsidRDefault="003F546D" w:rsidP="003F546D">
      <w:r>
        <w:t xml:space="preserve">The Baseline would not </w:t>
      </w:r>
      <w:r w:rsidR="009741B2">
        <w:t>secure</w:t>
      </w:r>
      <w:r>
        <w:t xml:space="preserve"> </w:t>
      </w:r>
      <w:r w:rsidR="00BA1BD2">
        <w:t>aggregate revenue</w:t>
      </w:r>
      <w:r>
        <w:t xml:space="preserve"> to</w:t>
      </w:r>
      <w:r w:rsidR="009741B2">
        <w:t xml:space="preserve"> </w:t>
      </w:r>
      <w:r w:rsidR="004D4D28">
        <w:t>re</w:t>
      </w:r>
      <w:r w:rsidR="009741B2">
        <w:t>cover</w:t>
      </w:r>
      <w:r w:rsidR="00BA1BD2">
        <w:t xml:space="preserve"> aggregate costs</w:t>
      </w:r>
      <w:r>
        <w:t xml:space="preserve"> laid out in the FY</w:t>
      </w:r>
      <w:r w:rsidR="00021316">
        <w:t> </w:t>
      </w:r>
      <w:r>
        <w:t>20</w:t>
      </w:r>
      <w:r w:rsidR="005457D1">
        <w:t>2</w:t>
      </w:r>
      <w:r w:rsidR="00C80608">
        <w:t>1</w:t>
      </w:r>
      <w:r>
        <w:t xml:space="preserve"> Budget.</w:t>
      </w:r>
      <w:r w:rsidR="00080ECA">
        <w:t xml:space="preserve"> </w:t>
      </w:r>
      <w:r>
        <w:t xml:space="preserve">Under the Baseline, the </w:t>
      </w:r>
      <w:r w:rsidR="00930F27">
        <w:t>Office</w:t>
      </w:r>
      <w:r>
        <w:t xml:space="preserve"> only </w:t>
      </w:r>
      <w:r>
        <w:rPr>
          <w:szCs w:val="24"/>
        </w:rPr>
        <w:t>expects to collect sufficient</w:t>
      </w:r>
      <w:r w:rsidR="003540EE">
        <w:rPr>
          <w:szCs w:val="24"/>
        </w:rPr>
        <w:t xml:space="preserve"> revenue</w:t>
      </w:r>
      <w:r>
        <w:rPr>
          <w:szCs w:val="24"/>
        </w:rPr>
        <w:t xml:space="preserve"> </w:t>
      </w:r>
      <w:r>
        <w:t xml:space="preserve">to continue executing </w:t>
      </w:r>
      <w:r>
        <w:rPr>
          <w:szCs w:val="24"/>
        </w:rPr>
        <w:t xml:space="preserve">some, not all, of the </w:t>
      </w:r>
      <w:r w:rsidR="001C7EA6">
        <w:rPr>
          <w:szCs w:val="24"/>
        </w:rPr>
        <w:t xml:space="preserve">patent </w:t>
      </w:r>
      <w:r>
        <w:rPr>
          <w:szCs w:val="24"/>
        </w:rPr>
        <w:t>priorities.</w:t>
      </w:r>
      <w:r w:rsidR="00080ECA">
        <w:rPr>
          <w:szCs w:val="24"/>
        </w:rPr>
        <w:t xml:space="preserve"> </w:t>
      </w:r>
      <w:r>
        <w:rPr>
          <w:szCs w:val="24"/>
        </w:rPr>
        <w:t>F</w:t>
      </w:r>
      <w:r w:rsidR="0075691D">
        <w:rPr>
          <w:szCs w:val="24"/>
        </w:rPr>
        <w:t xml:space="preserve">or example, </w:t>
      </w:r>
      <w:r w:rsidR="00910275">
        <w:rPr>
          <w:szCs w:val="24"/>
        </w:rPr>
        <w:t>the USPTO plans to grow the size of its examination corps by</w:t>
      </w:r>
      <w:r w:rsidR="007D626B">
        <w:rPr>
          <w:szCs w:val="24"/>
        </w:rPr>
        <w:t xml:space="preserve"> hiring</w:t>
      </w:r>
      <w:r w:rsidR="00910275">
        <w:rPr>
          <w:szCs w:val="24"/>
        </w:rPr>
        <w:t xml:space="preserve"> </w:t>
      </w:r>
      <w:r w:rsidR="006E50F0">
        <w:rPr>
          <w:szCs w:val="24"/>
        </w:rPr>
        <w:t xml:space="preserve">750 </w:t>
      </w:r>
      <w:r w:rsidR="00910275">
        <w:rPr>
          <w:szCs w:val="24"/>
        </w:rPr>
        <w:t xml:space="preserve">examiners </w:t>
      </w:r>
      <w:r w:rsidR="006E50F0">
        <w:rPr>
          <w:szCs w:val="24"/>
        </w:rPr>
        <w:t>each year during the five</w:t>
      </w:r>
      <w:r w:rsidR="00E836C0">
        <w:rPr>
          <w:szCs w:val="24"/>
        </w:rPr>
        <w:t>-</w:t>
      </w:r>
      <w:r w:rsidR="006E50F0">
        <w:rPr>
          <w:szCs w:val="24"/>
        </w:rPr>
        <w:t>year planning horizon</w:t>
      </w:r>
      <w:r>
        <w:t xml:space="preserve"> </w:t>
      </w:r>
      <w:r w:rsidR="00910275">
        <w:t xml:space="preserve">to position the </w:t>
      </w:r>
      <w:r w:rsidR="00930F27">
        <w:t>Office</w:t>
      </w:r>
      <w:r w:rsidR="00910275">
        <w:t xml:space="preserve"> to continue reducing</w:t>
      </w:r>
      <w:r>
        <w:t xml:space="preserve"> application pendency</w:t>
      </w:r>
      <w:r w:rsidR="008F3ED5">
        <w:t xml:space="preserve"> and examination time</w:t>
      </w:r>
      <w:r w:rsidR="00E836C0">
        <w:t xml:space="preserve"> </w:t>
      </w:r>
      <w:r w:rsidR="008F3ED5">
        <w:t>frames</w:t>
      </w:r>
      <w:r w:rsidR="00910275">
        <w:t xml:space="preserve"> while also allowing examiners more time to work on each application to improve patent reliability</w:t>
      </w:r>
      <w:r>
        <w:t>.</w:t>
      </w:r>
      <w:r w:rsidR="00080ECA">
        <w:t xml:space="preserve"> </w:t>
      </w:r>
      <w:r>
        <w:t xml:space="preserve">The Baseline </w:t>
      </w:r>
      <w:r w:rsidR="00A46A40">
        <w:t>provides</w:t>
      </w:r>
      <w:r w:rsidR="00E836C0">
        <w:t xml:space="preserve"> neither</w:t>
      </w:r>
      <w:r w:rsidR="00A46A40">
        <w:t xml:space="preserve"> </w:t>
      </w:r>
      <w:r>
        <w:t xml:space="preserve">sufficient resources to hire the same number of examiners </w:t>
      </w:r>
      <w:r w:rsidR="00A46A40">
        <w:t xml:space="preserve">nor </w:t>
      </w:r>
      <w:r>
        <w:t xml:space="preserve">sufficient resources to </w:t>
      </w:r>
      <w:r w:rsidR="008108D7">
        <w:t xml:space="preserve">continue building </w:t>
      </w:r>
      <w:r>
        <w:t xml:space="preserve">the </w:t>
      </w:r>
      <w:r w:rsidR="001C7EA6">
        <w:t xml:space="preserve">patent </w:t>
      </w:r>
      <w:r>
        <w:t>operating reserve to its optimal level in the five</w:t>
      </w:r>
      <w:r w:rsidR="00E836C0">
        <w:t>-</w:t>
      </w:r>
      <w:r>
        <w:t>year planning horizon.</w:t>
      </w:r>
      <w:r w:rsidR="00080ECA">
        <w:t xml:space="preserve"> </w:t>
      </w:r>
      <w:r w:rsidR="001C7EA6">
        <w:t xml:space="preserve">In fact, </w:t>
      </w:r>
      <w:r w:rsidR="00A46A40">
        <w:t>current estimates project that</w:t>
      </w:r>
      <w:r w:rsidR="009C2607">
        <w:t xml:space="preserve"> under the Baseline fee schedule</w:t>
      </w:r>
      <w:r w:rsidR="00E836C0">
        <w:t>,</w:t>
      </w:r>
      <w:r w:rsidR="00A46A40">
        <w:t xml:space="preserve"> the USPTO </w:t>
      </w:r>
      <w:r w:rsidR="009C2607">
        <w:t xml:space="preserve">would </w:t>
      </w:r>
      <w:r w:rsidR="00A46A40">
        <w:t>withdraw funds from the patent operating reserve in both FY 20</w:t>
      </w:r>
      <w:r w:rsidR="006E50F0">
        <w:t>20</w:t>
      </w:r>
      <w:r w:rsidR="00A46A40">
        <w:t xml:space="preserve"> and FY 202</w:t>
      </w:r>
      <w:r w:rsidR="006E50F0">
        <w:t>1</w:t>
      </w:r>
      <w:r w:rsidR="00A46A40">
        <w:t xml:space="preserve"> and would continue to do so until the reserve is exhausted during FY 202</w:t>
      </w:r>
      <w:r w:rsidR="006E50F0">
        <w:t>2</w:t>
      </w:r>
      <w:r w:rsidR="001C7EA6">
        <w:t>.</w:t>
      </w:r>
      <w:r w:rsidR="00080ECA">
        <w:t xml:space="preserve"> </w:t>
      </w:r>
      <w:r>
        <w:t xml:space="preserve">As discussed in the </w:t>
      </w:r>
      <w:r w:rsidR="00C80608">
        <w:t>Final Rule</w:t>
      </w:r>
      <w:r w:rsidR="005203E5">
        <w:t xml:space="preserve"> and</w:t>
      </w:r>
      <w:r w:rsidR="00A02B8C">
        <w:t xml:space="preserve"> </w:t>
      </w:r>
      <w:r w:rsidR="0075691D">
        <w:t>the FY 202</w:t>
      </w:r>
      <w:r w:rsidR="00C80608">
        <w:t>1</w:t>
      </w:r>
      <w:r>
        <w:t xml:space="preserve"> Budget</w:t>
      </w:r>
      <w:r w:rsidRPr="00072ECE">
        <w:t xml:space="preserve">, funding an operating reserve as a part of the </w:t>
      </w:r>
      <w:r w:rsidR="00930F27">
        <w:t>Office</w:t>
      </w:r>
      <w:r w:rsidRPr="00072ECE">
        <w:t xml:space="preserve">’s regular budgetary requirements aligns with the USPTO’s </w:t>
      </w:r>
      <w:r w:rsidR="008F3ED5">
        <w:t>mission support goal of delivering organizational excellence by ensuring financial sustainability to facilitate effective USPTO operations.</w:t>
      </w:r>
      <w:r w:rsidR="00080ECA">
        <w:t xml:space="preserve"> </w:t>
      </w:r>
      <w:r w:rsidR="008F3ED5">
        <w:t>This will</w:t>
      </w:r>
      <w:r w:rsidRPr="00072ECE">
        <w:t xml:space="preserve"> prevent the USPTO from having to make short-term</w:t>
      </w:r>
      <w:r w:rsidR="00E836C0">
        <w:t>,</w:t>
      </w:r>
      <w:r w:rsidRPr="00072ECE">
        <w:t xml:space="preserve"> crisis-based spending </w:t>
      </w:r>
      <w:r w:rsidR="001C7EA6">
        <w:t>adjustments</w:t>
      </w:r>
      <w:r w:rsidR="001C7EA6" w:rsidRPr="00072ECE">
        <w:t xml:space="preserve"> </w:t>
      </w:r>
      <w:r w:rsidRPr="00072ECE">
        <w:t xml:space="preserve">that affect the delivery of </w:t>
      </w:r>
      <w:r w:rsidR="005203E5">
        <w:t xml:space="preserve">the </w:t>
      </w:r>
      <w:r w:rsidR="001C7EA6">
        <w:t>patent</w:t>
      </w:r>
      <w:r w:rsidRPr="00072ECE">
        <w:t xml:space="preserve"> performance commitments.</w:t>
      </w:r>
      <w:r>
        <w:t xml:space="preserve"> </w:t>
      </w:r>
    </w:p>
    <w:p w14:paraId="74BDFF9A" w14:textId="77777777" w:rsidR="00960FC0" w:rsidRDefault="00960FC0" w:rsidP="00BA1BD2"/>
    <w:p w14:paraId="3803BF04" w14:textId="77777777" w:rsidR="00E516EA" w:rsidRDefault="00E516EA">
      <w:pPr>
        <w:spacing w:after="200" w:line="276" w:lineRule="auto"/>
        <w:rPr>
          <w:rFonts w:asciiTheme="majorHAnsi" w:eastAsiaTheme="majorEastAsia" w:hAnsiTheme="majorHAnsi" w:cstheme="majorBidi"/>
          <w:b/>
          <w:bCs/>
          <w:color w:val="4F81BD" w:themeColor="accent1"/>
          <w:sz w:val="26"/>
          <w:szCs w:val="26"/>
        </w:rPr>
      </w:pPr>
      <w:bookmarkStart w:id="162" w:name="_Toc451951720"/>
      <w:r>
        <w:br w:type="page"/>
      </w:r>
    </w:p>
    <w:p w14:paraId="02C3D0E7" w14:textId="3EACD3D9" w:rsidR="00E52351" w:rsidRDefault="00E52351" w:rsidP="00244997">
      <w:pPr>
        <w:pStyle w:val="Heading2Number"/>
        <w:numPr>
          <w:ilvl w:val="1"/>
          <w:numId w:val="14"/>
        </w:numPr>
      </w:pPr>
      <w:bookmarkStart w:id="163" w:name="_Toc534712546"/>
      <w:r w:rsidRPr="009C5214">
        <w:t>Alternative 1</w:t>
      </w:r>
      <w:r w:rsidR="00E836C0">
        <w:t>—</w:t>
      </w:r>
      <w:r w:rsidR="006E73EC">
        <w:t>Final</w:t>
      </w:r>
      <w:r w:rsidR="002F617D">
        <w:t xml:space="preserve"> </w:t>
      </w:r>
      <w:r w:rsidR="007D626B">
        <w:t xml:space="preserve">Patent </w:t>
      </w:r>
      <w:r w:rsidRPr="009C5214">
        <w:t>Fee Schedule</w:t>
      </w:r>
      <w:bookmarkEnd w:id="158"/>
      <w:bookmarkEnd w:id="159"/>
      <w:bookmarkEnd w:id="160"/>
      <w:bookmarkEnd w:id="161"/>
      <w:bookmarkEnd w:id="162"/>
      <w:bookmarkEnd w:id="163"/>
    </w:p>
    <w:p w14:paraId="6BF464A2" w14:textId="77777777" w:rsidR="00904314" w:rsidRPr="00DE203F" w:rsidRDefault="00490224" w:rsidP="00751F36">
      <w:pPr>
        <w:pStyle w:val="BottomofTableSpacing"/>
        <w:keepNext/>
        <w:tabs>
          <w:tab w:val="center" w:pos="4457"/>
          <w:tab w:val="left" w:pos="5820"/>
        </w:tabs>
        <w:spacing w:line="480" w:lineRule="auto"/>
        <w:jc w:val="center"/>
        <w:rPr>
          <w:sz w:val="22"/>
        </w:rPr>
      </w:pPr>
      <w:r w:rsidRPr="00DE203F">
        <w:rPr>
          <w:b/>
          <w:sz w:val="22"/>
        </w:rPr>
        <w:t>Table 4-</w:t>
      </w:r>
      <w:r w:rsidR="008B7B4F">
        <w:rPr>
          <w:b/>
          <w:sz w:val="22"/>
        </w:rPr>
        <w:t>2</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98"/>
        <w:gridCol w:w="1098"/>
        <w:gridCol w:w="1098"/>
        <w:gridCol w:w="1098"/>
        <w:gridCol w:w="1098"/>
        <w:gridCol w:w="999"/>
      </w:tblGrid>
      <w:tr w:rsidR="00573CF6" w:rsidRPr="00904314" w14:paraId="4A8454BB" w14:textId="77777777" w:rsidTr="00573CF6">
        <w:trPr>
          <w:trHeight w:val="312"/>
        </w:trPr>
        <w:tc>
          <w:tcPr>
            <w:tcW w:w="9720" w:type="dxa"/>
            <w:gridSpan w:val="7"/>
            <w:shd w:val="clear" w:color="000000" w:fill="FFFFFF"/>
            <w:vAlign w:val="center"/>
            <w:hideMark/>
          </w:tcPr>
          <w:p w14:paraId="19C58B79" w14:textId="77777777" w:rsidR="00904314" w:rsidRPr="00904314" w:rsidRDefault="00904314" w:rsidP="00904314">
            <w:pPr>
              <w:spacing w:line="240" w:lineRule="auto"/>
              <w:jc w:val="center"/>
              <w:rPr>
                <w:rFonts w:eastAsia="Times New Roman"/>
                <w:b/>
                <w:bCs/>
                <w:color w:val="000000"/>
                <w:szCs w:val="24"/>
              </w:rPr>
            </w:pPr>
            <w:r w:rsidRPr="00904314">
              <w:rPr>
                <w:rFonts w:eastAsia="Times New Roman"/>
                <w:b/>
                <w:bCs/>
                <w:color w:val="000000"/>
                <w:szCs w:val="24"/>
              </w:rPr>
              <w:t>Patent Costs and Revenue by Alternative</w:t>
            </w:r>
          </w:p>
        </w:tc>
      </w:tr>
      <w:tr w:rsidR="00573CF6" w:rsidRPr="00904314" w14:paraId="6CFB7296" w14:textId="77777777" w:rsidTr="00573CF6">
        <w:trPr>
          <w:trHeight w:val="323"/>
        </w:trPr>
        <w:tc>
          <w:tcPr>
            <w:tcW w:w="9720" w:type="dxa"/>
            <w:gridSpan w:val="7"/>
            <w:shd w:val="clear" w:color="000000" w:fill="FFFFFF"/>
            <w:vAlign w:val="center"/>
            <w:hideMark/>
          </w:tcPr>
          <w:p w14:paraId="51B3777A" w14:textId="77777777" w:rsidR="00904314" w:rsidRPr="00904314" w:rsidRDefault="00904314" w:rsidP="00904314">
            <w:pPr>
              <w:spacing w:line="240" w:lineRule="auto"/>
              <w:jc w:val="center"/>
              <w:rPr>
                <w:rFonts w:eastAsia="Times New Roman"/>
                <w:b/>
                <w:bCs/>
                <w:color w:val="000000"/>
                <w:szCs w:val="24"/>
              </w:rPr>
            </w:pPr>
            <w:r w:rsidRPr="00904314">
              <w:rPr>
                <w:rFonts w:eastAsia="Times New Roman"/>
                <w:b/>
                <w:bCs/>
                <w:color w:val="000000"/>
                <w:szCs w:val="24"/>
              </w:rPr>
              <w:t>(dollars in millions)</w:t>
            </w:r>
          </w:p>
        </w:tc>
      </w:tr>
      <w:tr w:rsidR="00573CF6" w:rsidRPr="00904314" w14:paraId="2E093C13" w14:textId="77777777" w:rsidTr="00573CF6">
        <w:trPr>
          <w:trHeight w:val="330"/>
        </w:trPr>
        <w:tc>
          <w:tcPr>
            <w:tcW w:w="3231" w:type="dxa"/>
            <w:shd w:val="clear" w:color="auto" w:fill="auto"/>
            <w:noWrap/>
            <w:vAlign w:val="center"/>
            <w:hideMark/>
          </w:tcPr>
          <w:p w14:paraId="0567DA95" w14:textId="77777777" w:rsidR="00904314" w:rsidRPr="00904314" w:rsidRDefault="00904314" w:rsidP="00904314">
            <w:pPr>
              <w:spacing w:line="240" w:lineRule="auto"/>
              <w:rPr>
                <w:rFonts w:eastAsia="Times New Roman"/>
                <w:color w:val="000000"/>
                <w:sz w:val="20"/>
                <w:szCs w:val="20"/>
              </w:rPr>
            </w:pPr>
            <w:r w:rsidRPr="00904314">
              <w:rPr>
                <w:rFonts w:eastAsia="Times New Roman"/>
                <w:color w:val="000000"/>
                <w:sz w:val="20"/>
                <w:szCs w:val="20"/>
              </w:rPr>
              <w:t> </w:t>
            </w:r>
          </w:p>
        </w:tc>
        <w:tc>
          <w:tcPr>
            <w:tcW w:w="1098" w:type="dxa"/>
            <w:shd w:val="clear" w:color="auto" w:fill="auto"/>
            <w:noWrap/>
            <w:vAlign w:val="center"/>
            <w:hideMark/>
          </w:tcPr>
          <w:p w14:paraId="7C3943CB" w14:textId="77777777" w:rsidR="00904314" w:rsidRPr="00904314" w:rsidRDefault="00904314" w:rsidP="00904314">
            <w:pPr>
              <w:spacing w:line="240" w:lineRule="auto"/>
              <w:jc w:val="center"/>
              <w:rPr>
                <w:rFonts w:eastAsia="Times New Roman"/>
                <w:b/>
                <w:bCs/>
                <w:color w:val="000000"/>
                <w:szCs w:val="24"/>
              </w:rPr>
            </w:pPr>
            <w:r w:rsidRPr="00904314">
              <w:rPr>
                <w:rFonts w:eastAsia="Times New Roman"/>
                <w:b/>
                <w:bCs/>
                <w:color w:val="000000"/>
                <w:szCs w:val="24"/>
              </w:rPr>
              <w:t>FY 2020</w:t>
            </w:r>
          </w:p>
        </w:tc>
        <w:tc>
          <w:tcPr>
            <w:tcW w:w="1098" w:type="dxa"/>
            <w:shd w:val="clear" w:color="auto" w:fill="auto"/>
            <w:noWrap/>
            <w:vAlign w:val="center"/>
            <w:hideMark/>
          </w:tcPr>
          <w:p w14:paraId="3BEAAF65" w14:textId="77777777" w:rsidR="00904314" w:rsidRPr="00904314" w:rsidRDefault="00904314" w:rsidP="00904314">
            <w:pPr>
              <w:spacing w:line="240" w:lineRule="auto"/>
              <w:jc w:val="center"/>
              <w:rPr>
                <w:rFonts w:eastAsia="Times New Roman"/>
                <w:b/>
                <w:bCs/>
                <w:color w:val="000000"/>
                <w:szCs w:val="24"/>
              </w:rPr>
            </w:pPr>
            <w:r w:rsidRPr="00904314">
              <w:rPr>
                <w:rFonts w:eastAsia="Times New Roman"/>
                <w:b/>
                <w:bCs/>
                <w:color w:val="000000"/>
                <w:szCs w:val="24"/>
              </w:rPr>
              <w:t>FY 2021</w:t>
            </w:r>
          </w:p>
        </w:tc>
        <w:tc>
          <w:tcPr>
            <w:tcW w:w="1098" w:type="dxa"/>
            <w:shd w:val="clear" w:color="auto" w:fill="auto"/>
            <w:noWrap/>
            <w:vAlign w:val="center"/>
            <w:hideMark/>
          </w:tcPr>
          <w:p w14:paraId="355777DB" w14:textId="77777777" w:rsidR="00904314" w:rsidRPr="00904314" w:rsidRDefault="00904314" w:rsidP="00904314">
            <w:pPr>
              <w:spacing w:line="240" w:lineRule="auto"/>
              <w:jc w:val="center"/>
              <w:rPr>
                <w:rFonts w:eastAsia="Times New Roman"/>
                <w:b/>
                <w:bCs/>
                <w:color w:val="000000"/>
                <w:szCs w:val="24"/>
              </w:rPr>
            </w:pPr>
            <w:r w:rsidRPr="00904314">
              <w:rPr>
                <w:rFonts w:eastAsia="Times New Roman"/>
                <w:b/>
                <w:bCs/>
                <w:color w:val="000000"/>
                <w:szCs w:val="24"/>
              </w:rPr>
              <w:t>FY 2022</w:t>
            </w:r>
          </w:p>
        </w:tc>
        <w:tc>
          <w:tcPr>
            <w:tcW w:w="1098" w:type="dxa"/>
            <w:shd w:val="clear" w:color="auto" w:fill="auto"/>
            <w:noWrap/>
            <w:vAlign w:val="center"/>
            <w:hideMark/>
          </w:tcPr>
          <w:p w14:paraId="779DCEF1" w14:textId="77777777" w:rsidR="00904314" w:rsidRPr="00904314" w:rsidRDefault="00904314" w:rsidP="00904314">
            <w:pPr>
              <w:spacing w:line="240" w:lineRule="auto"/>
              <w:jc w:val="center"/>
              <w:rPr>
                <w:rFonts w:eastAsia="Times New Roman"/>
                <w:b/>
                <w:bCs/>
                <w:color w:val="000000"/>
                <w:szCs w:val="24"/>
              </w:rPr>
            </w:pPr>
            <w:r w:rsidRPr="00904314">
              <w:rPr>
                <w:rFonts w:eastAsia="Times New Roman"/>
                <w:b/>
                <w:bCs/>
                <w:color w:val="000000"/>
                <w:szCs w:val="24"/>
              </w:rPr>
              <w:t>FY 2023</w:t>
            </w:r>
          </w:p>
        </w:tc>
        <w:tc>
          <w:tcPr>
            <w:tcW w:w="1098" w:type="dxa"/>
            <w:shd w:val="clear" w:color="auto" w:fill="auto"/>
            <w:noWrap/>
            <w:vAlign w:val="center"/>
            <w:hideMark/>
          </w:tcPr>
          <w:p w14:paraId="7C18F134" w14:textId="77777777" w:rsidR="00904314" w:rsidRPr="00904314" w:rsidRDefault="00904314" w:rsidP="00904314">
            <w:pPr>
              <w:spacing w:line="240" w:lineRule="auto"/>
              <w:jc w:val="center"/>
              <w:rPr>
                <w:rFonts w:eastAsia="Times New Roman"/>
                <w:b/>
                <w:bCs/>
                <w:color w:val="000000"/>
                <w:szCs w:val="24"/>
              </w:rPr>
            </w:pPr>
            <w:r w:rsidRPr="00904314">
              <w:rPr>
                <w:rFonts w:eastAsia="Times New Roman"/>
                <w:b/>
                <w:bCs/>
                <w:color w:val="000000"/>
                <w:szCs w:val="24"/>
              </w:rPr>
              <w:t>FY 2024</w:t>
            </w:r>
          </w:p>
        </w:tc>
        <w:tc>
          <w:tcPr>
            <w:tcW w:w="999" w:type="dxa"/>
            <w:shd w:val="clear" w:color="auto" w:fill="auto"/>
            <w:noWrap/>
            <w:vAlign w:val="center"/>
            <w:hideMark/>
          </w:tcPr>
          <w:p w14:paraId="63EA4941" w14:textId="77777777" w:rsidR="00904314" w:rsidRPr="00904314" w:rsidRDefault="00904314" w:rsidP="00904314">
            <w:pPr>
              <w:spacing w:line="240" w:lineRule="auto"/>
              <w:jc w:val="center"/>
              <w:rPr>
                <w:rFonts w:eastAsia="Times New Roman"/>
                <w:b/>
                <w:bCs/>
                <w:color w:val="000000"/>
                <w:szCs w:val="24"/>
              </w:rPr>
            </w:pPr>
            <w:r w:rsidRPr="00904314">
              <w:rPr>
                <w:rFonts w:eastAsia="Times New Roman"/>
                <w:b/>
                <w:bCs/>
                <w:color w:val="000000"/>
                <w:szCs w:val="24"/>
              </w:rPr>
              <w:t>Total</w:t>
            </w:r>
          </w:p>
        </w:tc>
      </w:tr>
      <w:tr w:rsidR="00573CF6" w:rsidRPr="00904314" w14:paraId="150CDA95" w14:textId="77777777" w:rsidTr="00573CF6">
        <w:trPr>
          <w:trHeight w:val="488"/>
        </w:trPr>
        <w:tc>
          <w:tcPr>
            <w:tcW w:w="3231" w:type="dxa"/>
            <w:shd w:val="clear" w:color="auto" w:fill="F2F2F2" w:themeFill="background1" w:themeFillShade="F2"/>
            <w:vAlign w:val="center"/>
            <w:hideMark/>
          </w:tcPr>
          <w:p w14:paraId="3352693D" w14:textId="77777777" w:rsidR="00D4487F" w:rsidRPr="00904314" w:rsidRDefault="00D4487F" w:rsidP="002A3849">
            <w:pPr>
              <w:spacing w:line="240" w:lineRule="auto"/>
              <w:jc w:val="right"/>
              <w:rPr>
                <w:rFonts w:eastAsia="Times New Roman"/>
                <w:b/>
                <w:bCs/>
                <w:color w:val="000000"/>
                <w:szCs w:val="24"/>
              </w:rPr>
            </w:pPr>
            <w:r w:rsidRPr="00904314">
              <w:rPr>
                <w:rFonts w:eastAsia="Times New Roman"/>
                <w:b/>
                <w:bCs/>
                <w:color w:val="000000"/>
                <w:szCs w:val="24"/>
              </w:rPr>
              <w:t>Budgetary Requirements</w:t>
            </w:r>
          </w:p>
        </w:tc>
        <w:tc>
          <w:tcPr>
            <w:tcW w:w="1098" w:type="dxa"/>
            <w:shd w:val="clear" w:color="auto" w:fill="F2F2F2" w:themeFill="background1" w:themeFillShade="F2"/>
            <w:noWrap/>
            <w:hideMark/>
          </w:tcPr>
          <w:p w14:paraId="7B9C15CF" w14:textId="630BFCCF" w:rsidR="00D4487F" w:rsidRPr="00292B90" w:rsidRDefault="00D4487F" w:rsidP="00D4487F">
            <w:pPr>
              <w:spacing w:line="240" w:lineRule="auto"/>
              <w:jc w:val="center"/>
              <w:rPr>
                <w:rFonts w:eastAsia="Times New Roman"/>
                <w:b/>
                <w:color w:val="000000"/>
                <w:szCs w:val="24"/>
              </w:rPr>
            </w:pPr>
            <w:r w:rsidRPr="004428C3">
              <w:t xml:space="preserve">$3,256 </w:t>
            </w:r>
          </w:p>
        </w:tc>
        <w:tc>
          <w:tcPr>
            <w:tcW w:w="1098" w:type="dxa"/>
            <w:shd w:val="clear" w:color="auto" w:fill="F2F2F2" w:themeFill="background1" w:themeFillShade="F2"/>
            <w:noWrap/>
            <w:hideMark/>
          </w:tcPr>
          <w:p w14:paraId="2DFD9F6F" w14:textId="22D45F09" w:rsidR="00D4487F" w:rsidRPr="00292B90" w:rsidRDefault="00D4487F" w:rsidP="00D4487F">
            <w:pPr>
              <w:spacing w:line="240" w:lineRule="auto"/>
              <w:jc w:val="center"/>
              <w:rPr>
                <w:rFonts w:eastAsia="Times New Roman"/>
                <w:b/>
                <w:color w:val="000000"/>
                <w:szCs w:val="24"/>
              </w:rPr>
            </w:pPr>
            <w:r w:rsidRPr="004428C3">
              <w:t xml:space="preserve">$3,455 </w:t>
            </w:r>
          </w:p>
        </w:tc>
        <w:tc>
          <w:tcPr>
            <w:tcW w:w="1098" w:type="dxa"/>
            <w:shd w:val="clear" w:color="auto" w:fill="F2F2F2" w:themeFill="background1" w:themeFillShade="F2"/>
            <w:noWrap/>
            <w:hideMark/>
          </w:tcPr>
          <w:p w14:paraId="75DA3B44" w14:textId="0946800E" w:rsidR="00D4487F" w:rsidRPr="00292B90" w:rsidRDefault="00D4487F" w:rsidP="00D4487F">
            <w:pPr>
              <w:spacing w:line="240" w:lineRule="auto"/>
              <w:jc w:val="center"/>
              <w:rPr>
                <w:rFonts w:eastAsia="Times New Roman"/>
                <w:b/>
                <w:color w:val="000000"/>
                <w:szCs w:val="24"/>
              </w:rPr>
            </w:pPr>
            <w:r w:rsidRPr="004428C3">
              <w:t xml:space="preserve">$3,601 </w:t>
            </w:r>
          </w:p>
        </w:tc>
        <w:tc>
          <w:tcPr>
            <w:tcW w:w="1098" w:type="dxa"/>
            <w:shd w:val="clear" w:color="auto" w:fill="F2F2F2" w:themeFill="background1" w:themeFillShade="F2"/>
            <w:noWrap/>
            <w:hideMark/>
          </w:tcPr>
          <w:p w14:paraId="502086A7" w14:textId="74ADF89D" w:rsidR="00D4487F" w:rsidRPr="00292B90" w:rsidRDefault="00D4487F" w:rsidP="00D4487F">
            <w:pPr>
              <w:spacing w:line="240" w:lineRule="auto"/>
              <w:jc w:val="center"/>
              <w:rPr>
                <w:rFonts w:eastAsia="Times New Roman"/>
                <w:b/>
                <w:color w:val="000000"/>
                <w:szCs w:val="24"/>
              </w:rPr>
            </w:pPr>
            <w:r w:rsidRPr="004428C3">
              <w:t xml:space="preserve">$3,681 </w:t>
            </w:r>
          </w:p>
        </w:tc>
        <w:tc>
          <w:tcPr>
            <w:tcW w:w="1098" w:type="dxa"/>
            <w:shd w:val="clear" w:color="auto" w:fill="F2F2F2" w:themeFill="background1" w:themeFillShade="F2"/>
            <w:noWrap/>
            <w:hideMark/>
          </w:tcPr>
          <w:p w14:paraId="0ADAA4B0" w14:textId="76DE46DF" w:rsidR="00D4487F" w:rsidRPr="00292B90" w:rsidRDefault="00D4487F" w:rsidP="00D4487F">
            <w:pPr>
              <w:spacing w:line="240" w:lineRule="auto"/>
              <w:jc w:val="center"/>
              <w:rPr>
                <w:rFonts w:eastAsia="Times New Roman"/>
                <w:b/>
                <w:color w:val="000000"/>
                <w:szCs w:val="24"/>
              </w:rPr>
            </w:pPr>
            <w:r w:rsidRPr="004428C3">
              <w:t xml:space="preserve">$3,800 </w:t>
            </w:r>
          </w:p>
        </w:tc>
        <w:tc>
          <w:tcPr>
            <w:tcW w:w="999" w:type="dxa"/>
            <w:shd w:val="clear" w:color="auto" w:fill="F2F2F2" w:themeFill="background1" w:themeFillShade="F2"/>
            <w:noWrap/>
            <w:hideMark/>
          </w:tcPr>
          <w:p w14:paraId="00ECBC9F" w14:textId="05B693F0" w:rsidR="00D4487F" w:rsidRPr="00292B90" w:rsidRDefault="00D4487F" w:rsidP="00D4487F">
            <w:pPr>
              <w:spacing w:line="240" w:lineRule="auto"/>
              <w:jc w:val="center"/>
              <w:rPr>
                <w:rFonts w:eastAsia="Times New Roman"/>
                <w:b/>
                <w:color w:val="000000"/>
                <w:szCs w:val="24"/>
              </w:rPr>
            </w:pPr>
            <w:r w:rsidRPr="004428C3">
              <w:t xml:space="preserve">$17,793 </w:t>
            </w:r>
          </w:p>
        </w:tc>
      </w:tr>
      <w:tr w:rsidR="00573CF6" w:rsidRPr="00904314" w14:paraId="55D22345" w14:textId="77777777" w:rsidTr="00573CF6">
        <w:trPr>
          <w:trHeight w:val="1590"/>
        </w:trPr>
        <w:tc>
          <w:tcPr>
            <w:tcW w:w="3231" w:type="dxa"/>
            <w:shd w:val="clear" w:color="auto" w:fill="auto"/>
            <w:vAlign w:val="center"/>
            <w:hideMark/>
          </w:tcPr>
          <w:p w14:paraId="292A5029" w14:textId="074801A1" w:rsidR="00D4487F" w:rsidRPr="00904314" w:rsidRDefault="00D4487F" w:rsidP="00856B47">
            <w:pPr>
              <w:spacing w:line="240" w:lineRule="auto"/>
              <w:rPr>
                <w:rFonts w:eastAsia="Times New Roman"/>
                <w:color w:val="000000"/>
                <w:szCs w:val="24"/>
              </w:rPr>
            </w:pPr>
            <w:r>
              <w:rPr>
                <w:rFonts w:eastAsia="Times New Roman"/>
                <w:color w:val="000000"/>
                <w:szCs w:val="24"/>
              </w:rPr>
              <w:t>Alternative 1: Final</w:t>
            </w:r>
            <w:r w:rsidRPr="00904314">
              <w:rPr>
                <w:rFonts w:eastAsia="Times New Roman"/>
                <w:color w:val="000000"/>
                <w:szCs w:val="24"/>
              </w:rPr>
              <w:t xml:space="preserve"> </w:t>
            </w:r>
            <w:r w:rsidR="007D626B">
              <w:rPr>
                <w:rFonts w:eastAsia="Times New Roman"/>
                <w:color w:val="000000"/>
                <w:szCs w:val="24"/>
              </w:rPr>
              <w:t xml:space="preserve">Patent </w:t>
            </w:r>
            <w:r w:rsidRPr="00904314">
              <w:rPr>
                <w:rFonts w:eastAsia="Times New Roman"/>
                <w:color w:val="000000"/>
                <w:szCs w:val="24"/>
              </w:rPr>
              <w:t>Fee Schedule</w:t>
            </w:r>
            <w:r w:rsidR="00E836C0">
              <w:rPr>
                <w:rFonts w:eastAsia="Times New Roman"/>
                <w:color w:val="000000"/>
                <w:szCs w:val="24"/>
              </w:rPr>
              <w:t>—</w:t>
            </w:r>
            <w:r w:rsidRPr="00904314">
              <w:rPr>
                <w:rFonts w:eastAsia="Times New Roman"/>
                <w:color w:val="000000"/>
                <w:szCs w:val="24"/>
              </w:rPr>
              <w:t>Fee Revenue</w:t>
            </w:r>
          </w:p>
        </w:tc>
        <w:tc>
          <w:tcPr>
            <w:tcW w:w="1098" w:type="dxa"/>
            <w:shd w:val="clear" w:color="auto" w:fill="auto"/>
            <w:noWrap/>
            <w:hideMark/>
          </w:tcPr>
          <w:p w14:paraId="5752058E" w14:textId="287A9DBC" w:rsidR="00D4487F" w:rsidRPr="00904314" w:rsidRDefault="00D4487F" w:rsidP="00D4487F">
            <w:pPr>
              <w:spacing w:line="240" w:lineRule="auto"/>
              <w:jc w:val="center"/>
              <w:rPr>
                <w:rFonts w:eastAsia="Times New Roman"/>
                <w:color w:val="000000"/>
                <w:szCs w:val="24"/>
              </w:rPr>
            </w:pPr>
            <w:r w:rsidRPr="004428C3">
              <w:t xml:space="preserve">$3,400 </w:t>
            </w:r>
          </w:p>
        </w:tc>
        <w:tc>
          <w:tcPr>
            <w:tcW w:w="1098" w:type="dxa"/>
            <w:shd w:val="clear" w:color="auto" w:fill="auto"/>
            <w:noWrap/>
            <w:hideMark/>
          </w:tcPr>
          <w:p w14:paraId="00ABF3D1" w14:textId="7D8D8B9B" w:rsidR="00D4487F" w:rsidRPr="00904314" w:rsidRDefault="00D4487F" w:rsidP="00D4487F">
            <w:pPr>
              <w:spacing w:line="240" w:lineRule="auto"/>
              <w:jc w:val="center"/>
              <w:rPr>
                <w:rFonts w:eastAsia="Times New Roman"/>
                <w:color w:val="000000"/>
                <w:szCs w:val="24"/>
              </w:rPr>
            </w:pPr>
            <w:r w:rsidRPr="004428C3">
              <w:t xml:space="preserve">$3,251 </w:t>
            </w:r>
          </w:p>
        </w:tc>
        <w:tc>
          <w:tcPr>
            <w:tcW w:w="1098" w:type="dxa"/>
            <w:shd w:val="clear" w:color="auto" w:fill="auto"/>
            <w:noWrap/>
            <w:hideMark/>
          </w:tcPr>
          <w:p w14:paraId="5FB53ED7" w14:textId="1D2E874E" w:rsidR="00D4487F" w:rsidRPr="00904314" w:rsidRDefault="00D4487F" w:rsidP="00D4487F">
            <w:pPr>
              <w:spacing w:line="240" w:lineRule="auto"/>
              <w:jc w:val="center"/>
              <w:rPr>
                <w:rFonts w:eastAsia="Times New Roman"/>
                <w:color w:val="000000"/>
                <w:szCs w:val="24"/>
              </w:rPr>
            </w:pPr>
            <w:r w:rsidRPr="004428C3">
              <w:t xml:space="preserve">$3,709 </w:t>
            </w:r>
          </w:p>
        </w:tc>
        <w:tc>
          <w:tcPr>
            <w:tcW w:w="1098" w:type="dxa"/>
            <w:shd w:val="clear" w:color="auto" w:fill="auto"/>
            <w:noWrap/>
            <w:hideMark/>
          </w:tcPr>
          <w:p w14:paraId="47389480" w14:textId="0EA7CAD5" w:rsidR="00D4487F" w:rsidRPr="00904314" w:rsidRDefault="00D4487F" w:rsidP="00D4487F">
            <w:pPr>
              <w:spacing w:line="240" w:lineRule="auto"/>
              <w:jc w:val="center"/>
              <w:rPr>
                <w:rFonts w:eastAsia="Times New Roman"/>
                <w:color w:val="000000"/>
                <w:szCs w:val="24"/>
              </w:rPr>
            </w:pPr>
            <w:r w:rsidRPr="004428C3">
              <w:t xml:space="preserve">$3,744 </w:t>
            </w:r>
          </w:p>
        </w:tc>
        <w:tc>
          <w:tcPr>
            <w:tcW w:w="1098" w:type="dxa"/>
            <w:shd w:val="clear" w:color="auto" w:fill="auto"/>
            <w:noWrap/>
            <w:hideMark/>
          </w:tcPr>
          <w:p w14:paraId="60A5C1FF" w14:textId="31BF42D8" w:rsidR="00D4487F" w:rsidRPr="00904314" w:rsidRDefault="00D4487F" w:rsidP="00D4487F">
            <w:pPr>
              <w:spacing w:line="240" w:lineRule="auto"/>
              <w:jc w:val="center"/>
              <w:rPr>
                <w:rFonts w:eastAsia="Times New Roman"/>
                <w:color w:val="000000"/>
                <w:szCs w:val="24"/>
              </w:rPr>
            </w:pPr>
            <w:r w:rsidRPr="004428C3">
              <w:t xml:space="preserve">$3,861 </w:t>
            </w:r>
          </w:p>
        </w:tc>
        <w:tc>
          <w:tcPr>
            <w:tcW w:w="999" w:type="dxa"/>
            <w:shd w:val="clear" w:color="auto" w:fill="auto"/>
            <w:noWrap/>
            <w:hideMark/>
          </w:tcPr>
          <w:p w14:paraId="52104920" w14:textId="2FCF487D" w:rsidR="00D4487F" w:rsidRPr="00904314" w:rsidRDefault="00D4487F" w:rsidP="00D4487F">
            <w:pPr>
              <w:spacing w:line="240" w:lineRule="auto"/>
              <w:jc w:val="center"/>
              <w:rPr>
                <w:rFonts w:eastAsia="Times New Roman"/>
                <w:color w:val="000000"/>
                <w:szCs w:val="24"/>
              </w:rPr>
            </w:pPr>
            <w:r w:rsidRPr="004428C3">
              <w:t xml:space="preserve">$17,965 </w:t>
            </w:r>
          </w:p>
        </w:tc>
      </w:tr>
      <w:tr w:rsidR="00573CF6" w:rsidRPr="00904314" w14:paraId="7B416177" w14:textId="77777777" w:rsidTr="00573CF6">
        <w:trPr>
          <w:trHeight w:val="330"/>
        </w:trPr>
        <w:tc>
          <w:tcPr>
            <w:tcW w:w="3231" w:type="dxa"/>
            <w:shd w:val="clear" w:color="auto" w:fill="auto"/>
            <w:vAlign w:val="center"/>
            <w:hideMark/>
          </w:tcPr>
          <w:p w14:paraId="799FF550" w14:textId="77777777" w:rsidR="00D4487F" w:rsidRPr="00904314" w:rsidRDefault="00D4487F" w:rsidP="00D4487F">
            <w:pPr>
              <w:spacing w:line="240" w:lineRule="auto"/>
              <w:rPr>
                <w:rFonts w:eastAsia="Times New Roman"/>
                <w:color w:val="000000"/>
                <w:szCs w:val="24"/>
              </w:rPr>
            </w:pPr>
            <w:r w:rsidRPr="00904314">
              <w:rPr>
                <w:rFonts w:eastAsia="Times New Roman"/>
                <w:color w:val="000000"/>
                <w:szCs w:val="24"/>
              </w:rPr>
              <w:t>Other Income</w:t>
            </w:r>
          </w:p>
        </w:tc>
        <w:tc>
          <w:tcPr>
            <w:tcW w:w="1098" w:type="dxa"/>
            <w:shd w:val="clear" w:color="auto" w:fill="auto"/>
            <w:noWrap/>
            <w:hideMark/>
          </w:tcPr>
          <w:p w14:paraId="089309CF" w14:textId="6BE35C78" w:rsidR="00D4487F" w:rsidRPr="00904314" w:rsidRDefault="00D4487F" w:rsidP="00D4487F">
            <w:pPr>
              <w:spacing w:line="240" w:lineRule="auto"/>
              <w:jc w:val="center"/>
              <w:rPr>
                <w:rFonts w:eastAsia="Times New Roman"/>
                <w:color w:val="000000"/>
                <w:szCs w:val="24"/>
              </w:rPr>
            </w:pPr>
            <w:r w:rsidRPr="004428C3">
              <w:t xml:space="preserve">$34 </w:t>
            </w:r>
          </w:p>
        </w:tc>
        <w:tc>
          <w:tcPr>
            <w:tcW w:w="1098" w:type="dxa"/>
            <w:shd w:val="clear" w:color="auto" w:fill="auto"/>
            <w:noWrap/>
            <w:hideMark/>
          </w:tcPr>
          <w:p w14:paraId="0BEBF48A" w14:textId="3F43DB24" w:rsidR="00D4487F" w:rsidRPr="00904314" w:rsidRDefault="00D4487F" w:rsidP="00D4487F">
            <w:pPr>
              <w:spacing w:line="240" w:lineRule="auto"/>
              <w:jc w:val="center"/>
              <w:rPr>
                <w:rFonts w:eastAsia="Times New Roman"/>
                <w:color w:val="000000"/>
                <w:szCs w:val="24"/>
              </w:rPr>
            </w:pPr>
            <w:r w:rsidRPr="004428C3">
              <w:t xml:space="preserve">$34 </w:t>
            </w:r>
          </w:p>
        </w:tc>
        <w:tc>
          <w:tcPr>
            <w:tcW w:w="1098" w:type="dxa"/>
            <w:shd w:val="clear" w:color="auto" w:fill="auto"/>
            <w:noWrap/>
            <w:hideMark/>
          </w:tcPr>
          <w:p w14:paraId="7610F74B" w14:textId="4F062D09" w:rsidR="00D4487F" w:rsidRPr="00904314" w:rsidRDefault="00D4487F" w:rsidP="00D4487F">
            <w:pPr>
              <w:spacing w:line="240" w:lineRule="auto"/>
              <w:jc w:val="center"/>
              <w:rPr>
                <w:rFonts w:eastAsia="Times New Roman"/>
                <w:color w:val="000000"/>
                <w:szCs w:val="24"/>
              </w:rPr>
            </w:pPr>
            <w:r w:rsidRPr="004428C3">
              <w:t xml:space="preserve">$34 </w:t>
            </w:r>
          </w:p>
        </w:tc>
        <w:tc>
          <w:tcPr>
            <w:tcW w:w="1098" w:type="dxa"/>
            <w:shd w:val="clear" w:color="auto" w:fill="auto"/>
            <w:noWrap/>
            <w:hideMark/>
          </w:tcPr>
          <w:p w14:paraId="03EBFC0D" w14:textId="398D37F5" w:rsidR="00D4487F" w:rsidRPr="00904314" w:rsidRDefault="00D4487F" w:rsidP="00D4487F">
            <w:pPr>
              <w:spacing w:line="240" w:lineRule="auto"/>
              <w:jc w:val="center"/>
              <w:rPr>
                <w:rFonts w:eastAsia="Times New Roman"/>
                <w:color w:val="000000"/>
                <w:szCs w:val="24"/>
              </w:rPr>
            </w:pPr>
            <w:r w:rsidRPr="004428C3">
              <w:t xml:space="preserve">$34 </w:t>
            </w:r>
          </w:p>
        </w:tc>
        <w:tc>
          <w:tcPr>
            <w:tcW w:w="1098" w:type="dxa"/>
            <w:shd w:val="clear" w:color="auto" w:fill="auto"/>
            <w:noWrap/>
            <w:hideMark/>
          </w:tcPr>
          <w:p w14:paraId="0F311F52" w14:textId="4ECAF484" w:rsidR="00D4487F" w:rsidRPr="00904314" w:rsidRDefault="00D4487F" w:rsidP="00D4487F">
            <w:pPr>
              <w:spacing w:line="240" w:lineRule="auto"/>
              <w:jc w:val="center"/>
              <w:rPr>
                <w:rFonts w:eastAsia="Times New Roman"/>
                <w:color w:val="000000"/>
                <w:szCs w:val="24"/>
              </w:rPr>
            </w:pPr>
            <w:r w:rsidRPr="004428C3">
              <w:t xml:space="preserve">$34 </w:t>
            </w:r>
          </w:p>
        </w:tc>
        <w:tc>
          <w:tcPr>
            <w:tcW w:w="999" w:type="dxa"/>
            <w:shd w:val="clear" w:color="auto" w:fill="auto"/>
            <w:noWrap/>
            <w:hideMark/>
          </w:tcPr>
          <w:p w14:paraId="6A8B40C9" w14:textId="0D9D0C18" w:rsidR="00D4487F" w:rsidRPr="00904314" w:rsidRDefault="00D4487F" w:rsidP="00D4487F">
            <w:pPr>
              <w:spacing w:line="240" w:lineRule="auto"/>
              <w:jc w:val="center"/>
              <w:rPr>
                <w:rFonts w:eastAsia="Times New Roman"/>
                <w:color w:val="000000"/>
                <w:szCs w:val="24"/>
              </w:rPr>
            </w:pPr>
            <w:r w:rsidRPr="004428C3">
              <w:t xml:space="preserve">$170 </w:t>
            </w:r>
          </w:p>
        </w:tc>
      </w:tr>
      <w:tr w:rsidR="00573CF6" w:rsidRPr="00904314" w14:paraId="04755BF3" w14:textId="77777777" w:rsidTr="00573CF6">
        <w:trPr>
          <w:trHeight w:val="330"/>
        </w:trPr>
        <w:tc>
          <w:tcPr>
            <w:tcW w:w="3231" w:type="dxa"/>
            <w:shd w:val="clear" w:color="auto" w:fill="F2F2F2" w:themeFill="background1" w:themeFillShade="F2"/>
            <w:vAlign w:val="center"/>
            <w:hideMark/>
          </w:tcPr>
          <w:p w14:paraId="16451B81" w14:textId="77777777" w:rsidR="00D4487F" w:rsidRPr="00904314" w:rsidRDefault="00D4487F" w:rsidP="002A3849">
            <w:pPr>
              <w:spacing w:line="240" w:lineRule="auto"/>
              <w:jc w:val="right"/>
              <w:rPr>
                <w:rFonts w:eastAsia="Times New Roman"/>
                <w:b/>
                <w:bCs/>
                <w:color w:val="000000"/>
                <w:szCs w:val="24"/>
              </w:rPr>
            </w:pPr>
            <w:r w:rsidRPr="00904314">
              <w:rPr>
                <w:rFonts w:eastAsia="Times New Roman"/>
                <w:b/>
                <w:bCs/>
                <w:color w:val="000000"/>
                <w:szCs w:val="24"/>
              </w:rPr>
              <w:t>Aggregate Revenue</w:t>
            </w:r>
          </w:p>
        </w:tc>
        <w:tc>
          <w:tcPr>
            <w:tcW w:w="1098" w:type="dxa"/>
            <w:shd w:val="clear" w:color="auto" w:fill="F2F2F2" w:themeFill="background1" w:themeFillShade="F2"/>
            <w:noWrap/>
            <w:hideMark/>
          </w:tcPr>
          <w:p w14:paraId="743CCE58" w14:textId="71C2D436" w:rsidR="00D4487F" w:rsidRPr="00292B90" w:rsidRDefault="00D4487F" w:rsidP="00D4487F">
            <w:pPr>
              <w:spacing w:line="240" w:lineRule="auto"/>
              <w:jc w:val="center"/>
              <w:rPr>
                <w:rFonts w:eastAsia="Times New Roman"/>
                <w:b/>
                <w:color w:val="000000"/>
                <w:szCs w:val="24"/>
              </w:rPr>
            </w:pPr>
            <w:r w:rsidRPr="004428C3">
              <w:t xml:space="preserve">$3,434 </w:t>
            </w:r>
          </w:p>
        </w:tc>
        <w:tc>
          <w:tcPr>
            <w:tcW w:w="1098" w:type="dxa"/>
            <w:shd w:val="clear" w:color="auto" w:fill="F2F2F2" w:themeFill="background1" w:themeFillShade="F2"/>
            <w:noWrap/>
            <w:hideMark/>
          </w:tcPr>
          <w:p w14:paraId="5BC505CC" w14:textId="679F5A54" w:rsidR="00D4487F" w:rsidRPr="00292B90" w:rsidRDefault="00D4487F" w:rsidP="00D4487F">
            <w:pPr>
              <w:spacing w:line="240" w:lineRule="auto"/>
              <w:jc w:val="center"/>
              <w:rPr>
                <w:rFonts w:eastAsia="Times New Roman"/>
                <w:b/>
                <w:color w:val="000000"/>
                <w:szCs w:val="24"/>
              </w:rPr>
            </w:pPr>
            <w:r w:rsidRPr="004428C3">
              <w:t xml:space="preserve">$3,285 </w:t>
            </w:r>
          </w:p>
        </w:tc>
        <w:tc>
          <w:tcPr>
            <w:tcW w:w="1098" w:type="dxa"/>
            <w:shd w:val="clear" w:color="auto" w:fill="F2F2F2" w:themeFill="background1" w:themeFillShade="F2"/>
            <w:noWrap/>
            <w:hideMark/>
          </w:tcPr>
          <w:p w14:paraId="307C3874" w14:textId="62EF1E90" w:rsidR="00D4487F" w:rsidRPr="00292B90" w:rsidRDefault="00D4487F" w:rsidP="00D4487F">
            <w:pPr>
              <w:spacing w:line="240" w:lineRule="auto"/>
              <w:jc w:val="center"/>
              <w:rPr>
                <w:rFonts w:eastAsia="Times New Roman"/>
                <w:b/>
                <w:color w:val="000000"/>
                <w:szCs w:val="24"/>
              </w:rPr>
            </w:pPr>
            <w:r w:rsidRPr="004428C3">
              <w:t xml:space="preserve">$3,743 </w:t>
            </w:r>
          </w:p>
        </w:tc>
        <w:tc>
          <w:tcPr>
            <w:tcW w:w="1098" w:type="dxa"/>
            <w:shd w:val="clear" w:color="auto" w:fill="F2F2F2" w:themeFill="background1" w:themeFillShade="F2"/>
            <w:noWrap/>
            <w:hideMark/>
          </w:tcPr>
          <w:p w14:paraId="288E8FB6" w14:textId="2F0628BA" w:rsidR="00D4487F" w:rsidRPr="00292B90" w:rsidRDefault="00D4487F" w:rsidP="00D4487F">
            <w:pPr>
              <w:spacing w:line="240" w:lineRule="auto"/>
              <w:jc w:val="center"/>
              <w:rPr>
                <w:rFonts w:eastAsia="Times New Roman"/>
                <w:b/>
                <w:color w:val="000000"/>
                <w:szCs w:val="24"/>
              </w:rPr>
            </w:pPr>
            <w:r w:rsidRPr="004428C3">
              <w:t xml:space="preserve">$3,778 </w:t>
            </w:r>
          </w:p>
        </w:tc>
        <w:tc>
          <w:tcPr>
            <w:tcW w:w="1098" w:type="dxa"/>
            <w:shd w:val="clear" w:color="auto" w:fill="F2F2F2" w:themeFill="background1" w:themeFillShade="F2"/>
            <w:noWrap/>
            <w:hideMark/>
          </w:tcPr>
          <w:p w14:paraId="002BFD3B" w14:textId="4EE4428E" w:rsidR="00D4487F" w:rsidRPr="00292B90" w:rsidRDefault="00D4487F" w:rsidP="00D4487F">
            <w:pPr>
              <w:spacing w:line="240" w:lineRule="auto"/>
              <w:jc w:val="center"/>
              <w:rPr>
                <w:rFonts w:eastAsia="Times New Roman"/>
                <w:b/>
                <w:color w:val="000000"/>
                <w:szCs w:val="24"/>
              </w:rPr>
            </w:pPr>
            <w:r w:rsidRPr="004428C3">
              <w:t xml:space="preserve">$3,895 </w:t>
            </w:r>
          </w:p>
        </w:tc>
        <w:tc>
          <w:tcPr>
            <w:tcW w:w="999" w:type="dxa"/>
            <w:shd w:val="clear" w:color="auto" w:fill="F2F2F2" w:themeFill="background1" w:themeFillShade="F2"/>
            <w:noWrap/>
            <w:hideMark/>
          </w:tcPr>
          <w:p w14:paraId="329E782E" w14:textId="3D018342" w:rsidR="00D4487F" w:rsidRPr="00292B90" w:rsidRDefault="00D4487F" w:rsidP="00D4487F">
            <w:pPr>
              <w:spacing w:line="240" w:lineRule="auto"/>
              <w:jc w:val="center"/>
              <w:rPr>
                <w:rFonts w:eastAsia="Times New Roman"/>
                <w:b/>
                <w:color w:val="000000"/>
                <w:szCs w:val="24"/>
              </w:rPr>
            </w:pPr>
            <w:r w:rsidRPr="004428C3">
              <w:t xml:space="preserve">$18,135 </w:t>
            </w:r>
          </w:p>
        </w:tc>
      </w:tr>
      <w:tr w:rsidR="00573CF6" w:rsidRPr="00904314" w14:paraId="0CC47DC8" w14:textId="77777777" w:rsidTr="00573CF6">
        <w:trPr>
          <w:trHeight w:val="330"/>
        </w:trPr>
        <w:tc>
          <w:tcPr>
            <w:tcW w:w="3231" w:type="dxa"/>
            <w:shd w:val="clear" w:color="auto" w:fill="auto"/>
            <w:vAlign w:val="center"/>
            <w:hideMark/>
          </w:tcPr>
          <w:p w14:paraId="255535F9" w14:textId="7C50E8E8" w:rsidR="00D4487F" w:rsidRPr="00904314" w:rsidRDefault="00D4487F" w:rsidP="00D4487F">
            <w:pPr>
              <w:spacing w:line="240" w:lineRule="auto"/>
              <w:rPr>
                <w:rFonts w:eastAsia="Times New Roman"/>
                <w:color w:val="000000"/>
                <w:szCs w:val="24"/>
              </w:rPr>
            </w:pPr>
            <w:r w:rsidRPr="00904314">
              <w:rPr>
                <w:rFonts w:eastAsia="Times New Roman"/>
                <w:color w:val="000000"/>
                <w:szCs w:val="24"/>
              </w:rPr>
              <w:t>Operating Reserve</w:t>
            </w:r>
          </w:p>
        </w:tc>
        <w:tc>
          <w:tcPr>
            <w:tcW w:w="1098" w:type="dxa"/>
            <w:shd w:val="clear" w:color="auto" w:fill="auto"/>
            <w:noWrap/>
            <w:hideMark/>
          </w:tcPr>
          <w:p w14:paraId="510449E1" w14:textId="1485FA8A" w:rsidR="00D4487F" w:rsidRPr="00904314" w:rsidRDefault="00D4487F" w:rsidP="00D4487F">
            <w:pPr>
              <w:spacing w:line="240" w:lineRule="auto"/>
              <w:jc w:val="center"/>
              <w:rPr>
                <w:rFonts w:eastAsia="Times New Roman"/>
                <w:color w:val="000000"/>
                <w:szCs w:val="24"/>
              </w:rPr>
            </w:pPr>
            <w:r w:rsidRPr="004428C3">
              <w:t xml:space="preserve">$586 </w:t>
            </w:r>
          </w:p>
        </w:tc>
        <w:tc>
          <w:tcPr>
            <w:tcW w:w="1098" w:type="dxa"/>
            <w:shd w:val="clear" w:color="auto" w:fill="auto"/>
            <w:noWrap/>
            <w:hideMark/>
          </w:tcPr>
          <w:p w14:paraId="2C930DF6" w14:textId="783CB007" w:rsidR="00D4487F" w:rsidRPr="00904314" w:rsidRDefault="00D4487F" w:rsidP="00D4487F">
            <w:pPr>
              <w:spacing w:line="240" w:lineRule="auto"/>
              <w:jc w:val="center"/>
              <w:rPr>
                <w:rFonts w:eastAsia="Times New Roman"/>
                <w:color w:val="000000"/>
                <w:szCs w:val="24"/>
              </w:rPr>
            </w:pPr>
            <w:r w:rsidRPr="004428C3">
              <w:t xml:space="preserve">$416 </w:t>
            </w:r>
          </w:p>
        </w:tc>
        <w:tc>
          <w:tcPr>
            <w:tcW w:w="1098" w:type="dxa"/>
            <w:shd w:val="clear" w:color="auto" w:fill="auto"/>
            <w:noWrap/>
            <w:hideMark/>
          </w:tcPr>
          <w:p w14:paraId="208B6C50" w14:textId="0C1D6C11" w:rsidR="00D4487F" w:rsidRPr="00904314" w:rsidRDefault="00D4487F" w:rsidP="00D4487F">
            <w:pPr>
              <w:spacing w:line="240" w:lineRule="auto"/>
              <w:jc w:val="center"/>
              <w:rPr>
                <w:rFonts w:eastAsia="Times New Roman"/>
                <w:color w:val="000000"/>
                <w:szCs w:val="24"/>
              </w:rPr>
            </w:pPr>
            <w:r w:rsidRPr="004428C3">
              <w:t xml:space="preserve">$558 </w:t>
            </w:r>
          </w:p>
        </w:tc>
        <w:tc>
          <w:tcPr>
            <w:tcW w:w="1098" w:type="dxa"/>
            <w:shd w:val="clear" w:color="auto" w:fill="auto"/>
            <w:noWrap/>
            <w:hideMark/>
          </w:tcPr>
          <w:p w14:paraId="1FC6F9A7" w14:textId="02D127FE" w:rsidR="00D4487F" w:rsidRPr="00904314" w:rsidRDefault="00D4487F" w:rsidP="00D4487F">
            <w:pPr>
              <w:spacing w:line="240" w:lineRule="auto"/>
              <w:jc w:val="center"/>
              <w:rPr>
                <w:rFonts w:eastAsia="Times New Roman"/>
                <w:color w:val="000000"/>
                <w:szCs w:val="24"/>
              </w:rPr>
            </w:pPr>
            <w:r w:rsidRPr="004428C3">
              <w:t xml:space="preserve">$655 </w:t>
            </w:r>
          </w:p>
        </w:tc>
        <w:tc>
          <w:tcPr>
            <w:tcW w:w="1098" w:type="dxa"/>
            <w:shd w:val="clear" w:color="auto" w:fill="auto"/>
            <w:noWrap/>
            <w:hideMark/>
          </w:tcPr>
          <w:p w14:paraId="2F64452D" w14:textId="3BD48CDA" w:rsidR="00D4487F" w:rsidRPr="00904314" w:rsidRDefault="00D4487F" w:rsidP="00D4487F">
            <w:pPr>
              <w:spacing w:line="240" w:lineRule="auto"/>
              <w:jc w:val="center"/>
              <w:rPr>
                <w:rFonts w:eastAsia="Times New Roman"/>
                <w:color w:val="000000"/>
                <w:szCs w:val="24"/>
              </w:rPr>
            </w:pPr>
            <w:r w:rsidRPr="004428C3">
              <w:t xml:space="preserve">$750 </w:t>
            </w:r>
          </w:p>
        </w:tc>
        <w:tc>
          <w:tcPr>
            <w:tcW w:w="999" w:type="dxa"/>
            <w:shd w:val="clear" w:color="auto" w:fill="auto"/>
            <w:noWrap/>
            <w:hideMark/>
          </w:tcPr>
          <w:p w14:paraId="34BE8A18" w14:textId="77777777" w:rsidR="00D4487F" w:rsidRPr="00904314" w:rsidRDefault="00D4487F" w:rsidP="00D4487F">
            <w:pPr>
              <w:spacing w:line="240" w:lineRule="auto"/>
              <w:jc w:val="center"/>
              <w:rPr>
                <w:rFonts w:eastAsia="Times New Roman"/>
                <w:color w:val="000000"/>
                <w:szCs w:val="24"/>
              </w:rPr>
            </w:pPr>
          </w:p>
        </w:tc>
      </w:tr>
      <w:tr w:rsidR="00573CF6" w:rsidRPr="00904314" w14:paraId="5B6AF7D1" w14:textId="77777777" w:rsidTr="00573CF6">
        <w:trPr>
          <w:trHeight w:val="645"/>
        </w:trPr>
        <w:tc>
          <w:tcPr>
            <w:tcW w:w="3231" w:type="dxa"/>
            <w:shd w:val="clear" w:color="auto" w:fill="auto"/>
            <w:vAlign w:val="center"/>
            <w:hideMark/>
          </w:tcPr>
          <w:p w14:paraId="691A2AEF" w14:textId="77777777" w:rsidR="00D4487F" w:rsidRPr="00904314" w:rsidRDefault="00D4487F" w:rsidP="00D4487F">
            <w:pPr>
              <w:spacing w:line="240" w:lineRule="auto"/>
              <w:rPr>
                <w:rFonts w:eastAsia="Times New Roman"/>
                <w:color w:val="000000"/>
                <w:szCs w:val="24"/>
              </w:rPr>
            </w:pPr>
            <w:r w:rsidRPr="00904314">
              <w:rPr>
                <w:rFonts w:eastAsia="Times New Roman"/>
                <w:color w:val="000000"/>
                <w:szCs w:val="24"/>
              </w:rPr>
              <w:t>Optimal Operating Reserve</w:t>
            </w:r>
          </w:p>
        </w:tc>
        <w:tc>
          <w:tcPr>
            <w:tcW w:w="1098" w:type="dxa"/>
            <w:shd w:val="clear" w:color="auto" w:fill="auto"/>
            <w:noWrap/>
            <w:hideMark/>
          </w:tcPr>
          <w:p w14:paraId="2BEE0564" w14:textId="13CD3C61" w:rsidR="00D4487F" w:rsidRPr="00904314" w:rsidRDefault="00D4487F" w:rsidP="00D4487F">
            <w:pPr>
              <w:spacing w:line="240" w:lineRule="auto"/>
              <w:jc w:val="center"/>
              <w:rPr>
                <w:rFonts w:eastAsia="Times New Roman"/>
                <w:color w:val="000000"/>
                <w:szCs w:val="24"/>
              </w:rPr>
            </w:pPr>
            <w:r w:rsidRPr="004428C3">
              <w:t xml:space="preserve">$814 </w:t>
            </w:r>
          </w:p>
        </w:tc>
        <w:tc>
          <w:tcPr>
            <w:tcW w:w="1098" w:type="dxa"/>
            <w:shd w:val="clear" w:color="auto" w:fill="auto"/>
            <w:noWrap/>
            <w:hideMark/>
          </w:tcPr>
          <w:p w14:paraId="65519CC0" w14:textId="542BA8BD" w:rsidR="00D4487F" w:rsidRPr="00904314" w:rsidRDefault="00D4487F" w:rsidP="00D4487F">
            <w:pPr>
              <w:spacing w:line="240" w:lineRule="auto"/>
              <w:jc w:val="center"/>
              <w:rPr>
                <w:rFonts w:eastAsia="Times New Roman"/>
                <w:color w:val="000000"/>
                <w:szCs w:val="24"/>
              </w:rPr>
            </w:pPr>
            <w:r w:rsidRPr="004428C3">
              <w:t xml:space="preserve">$864 </w:t>
            </w:r>
          </w:p>
        </w:tc>
        <w:tc>
          <w:tcPr>
            <w:tcW w:w="1098" w:type="dxa"/>
            <w:shd w:val="clear" w:color="auto" w:fill="auto"/>
            <w:noWrap/>
            <w:hideMark/>
          </w:tcPr>
          <w:p w14:paraId="06F76046" w14:textId="3FB51B1F" w:rsidR="00D4487F" w:rsidRPr="00904314" w:rsidRDefault="00D4487F" w:rsidP="00D4487F">
            <w:pPr>
              <w:spacing w:line="240" w:lineRule="auto"/>
              <w:jc w:val="center"/>
              <w:rPr>
                <w:rFonts w:eastAsia="Times New Roman"/>
                <w:color w:val="000000"/>
                <w:szCs w:val="24"/>
              </w:rPr>
            </w:pPr>
            <w:r w:rsidRPr="004428C3">
              <w:t xml:space="preserve">$900 </w:t>
            </w:r>
          </w:p>
        </w:tc>
        <w:tc>
          <w:tcPr>
            <w:tcW w:w="1098" w:type="dxa"/>
            <w:shd w:val="clear" w:color="auto" w:fill="auto"/>
            <w:noWrap/>
            <w:hideMark/>
          </w:tcPr>
          <w:p w14:paraId="5B350DD5" w14:textId="6559304B" w:rsidR="00D4487F" w:rsidRPr="00904314" w:rsidRDefault="00D4487F" w:rsidP="00D4487F">
            <w:pPr>
              <w:spacing w:line="240" w:lineRule="auto"/>
              <w:jc w:val="center"/>
              <w:rPr>
                <w:rFonts w:eastAsia="Times New Roman"/>
                <w:color w:val="000000"/>
                <w:szCs w:val="24"/>
              </w:rPr>
            </w:pPr>
            <w:r w:rsidRPr="004428C3">
              <w:t xml:space="preserve">$920 </w:t>
            </w:r>
          </w:p>
        </w:tc>
        <w:tc>
          <w:tcPr>
            <w:tcW w:w="1098" w:type="dxa"/>
            <w:shd w:val="clear" w:color="auto" w:fill="auto"/>
            <w:noWrap/>
            <w:hideMark/>
          </w:tcPr>
          <w:p w14:paraId="1D608B42" w14:textId="42E1DAF5" w:rsidR="00D4487F" w:rsidRPr="00904314" w:rsidRDefault="00D4487F" w:rsidP="00D4487F">
            <w:pPr>
              <w:spacing w:line="240" w:lineRule="auto"/>
              <w:jc w:val="center"/>
              <w:rPr>
                <w:rFonts w:eastAsia="Times New Roman"/>
                <w:color w:val="000000"/>
                <w:szCs w:val="24"/>
              </w:rPr>
            </w:pPr>
            <w:r w:rsidRPr="004428C3">
              <w:t xml:space="preserve">$950 </w:t>
            </w:r>
          </w:p>
        </w:tc>
        <w:tc>
          <w:tcPr>
            <w:tcW w:w="999" w:type="dxa"/>
            <w:shd w:val="clear" w:color="auto" w:fill="auto"/>
            <w:noWrap/>
            <w:hideMark/>
          </w:tcPr>
          <w:p w14:paraId="1BCB2584" w14:textId="77777777" w:rsidR="00D4487F" w:rsidRPr="00904314" w:rsidRDefault="00D4487F" w:rsidP="00D4487F">
            <w:pPr>
              <w:spacing w:line="240" w:lineRule="auto"/>
              <w:jc w:val="center"/>
              <w:rPr>
                <w:rFonts w:eastAsia="Times New Roman"/>
                <w:color w:val="000000"/>
                <w:szCs w:val="24"/>
              </w:rPr>
            </w:pPr>
          </w:p>
        </w:tc>
      </w:tr>
      <w:tr w:rsidR="00573CF6" w:rsidRPr="00904314" w14:paraId="1F2CB6E0" w14:textId="77777777" w:rsidTr="00573CF6">
        <w:trPr>
          <w:trHeight w:val="551"/>
        </w:trPr>
        <w:tc>
          <w:tcPr>
            <w:tcW w:w="3231" w:type="dxa"/>
            <w:shd w:val="clear" w:color="auto" w:fill="F2F2F2" w:themeFill="background1" w:themeFillShade="F2"/>
            <w:vAlign w:val="center"/>
            <w:hideMark/>
          </w:tcPr>
          <w:p w14:paraId="31B1F5FA" w14:textId="4703FE66" w:rsidR="00D4487F" w:rsidRPr="00904314" w:rsidRDefault="00D4487F" w:rsidP="002A3849">
            <w:pPr>
              <w:spacing w:line="240" w:lineRule="auto"/>
              <w:jc w:val="right"/>
              <w:rPr>
                <w:rFonts w:eastAsia="Times New Roman"/>
                <w:b/>
                <w:bCs/>
                <w:color w:val="000000"/>
                <w:szCs w:val="24"/>
              </w:rPr>
            </w:pPr>
            <w:r>
              <w:rPr>
                <w:rFonts w:eastAsia="Times New Roman"/>
                <w:b/>
                <w:bCs/>
                <w:color w:val="000000"/>
                <w:szCs w:val="24"/>
              </w:rPr>
              <w:t>Optimal</w:t>
            </w:r>
            <w:r w:rsidRPr="00904314">
              <w:rPr>
                <w:rFonts w:eastAsia="Times New Roman"/>
                <w:b/>
                <w:bCs/>
                <w:color w:val="000000"/>
                <w:szCs w:val="24"/>
              </w:rPr>
              <w:t xml:space="preserve"> Operating Reserve Surplus (Deficit)</w:t>
            </w:r>
          </w:p>
        </w:tc>
        <w:tc>
          <w:tcPr>
            <w:tcW w:w="1098" w:type="dxa"/>
            <w:shd w:val="clear" w:color="auto" w:fill="F2F2F2" w:themeFill="background1" w:themeFillShade="F2"/>
            <w:noWrap/>
            <w:hideMark/>
          </w:tcPr>
          <w:p w14:paraId="133644A0" w14:textId="3C8A4486" w:rsidR="00D4487F" w:rsidRPr="00292B90" w:rsidRDefault="00D4487F" w:rsidP="00D4487F">
            <w:pPr>
              <w:spacing w:line="240" w:lineRule="auto"/>
              <w:jc w:val="center"/>
              <w:rPr>
                <w:rFonts w:eastAsia="Times New Roman"/>
                <w:b/>
                <w:color w:val="FF0000"/>
                <w:szCs w:val="24"/>
              </w:rPr>
            </w:pPr>
            <w:r w:rsidRPr="004428C3">
              <w:t>($228)</w:t>
            </w:r>
          </w:p>
        </w:tc>
        <w:tc>
          <w:tcPr>
            <w:tcW w:w="1098" w:type="dxa"/>
            <w:shd w:val="clear" w:color="auto" w:fill="F2F2F2" w:themeFill="background1" w:themeFillShade="F2"/>
            <w:noWrap/>
            <w:hideMark/>
          </w:tcPr>
          <w:p w14:paraId="23F36892" w14:textId="31A4A032" w:rsidR="00D4487F" w:rsidRPr="00292B90" w:rsidRDefault="00D4487F" w:rsidP="00D4487F">
            <w:pPr>
              <w:spacing w:line="240" w:lineRule="auto"/>
              <w:jc w:val="center"/>
              <w:rPr>
                <w:rFonts w:eastAsia="Times New Roman"/>
                <w:b/>
                <w:color w:val="FF0000"/>
                <w:szCs w:val="24"/>
              </w:rPr>
            </w:pPr>
            <w:r w:rsidRPr="004428C3">
              <w:t>($448)</w:t>
            </w:r>
          </w:p>
        </w:tc>
        <w:tc>
          <w:tcPr>
            <w:tcW w:w="1098" w:type="dxa"/>
            <w:shd w:val="clear" w:color="auto" w:fill="F2F2F2" w:themeFill="background1" w:themeFillShade="F2"/>
            <w:noWrap/>
            <w:hideMark/>
          </w:tcPr>
          <w:p w14:paraId="4BFF7697" w14:textId="5BB74677" w:rsidR="00D4487F" w:rsidRPr="00292B90" w:rsidRDefault="00D4487F" w:rsidP="00D4487F">
            <w:pPr>
              <w:spacing w:line="240" w:lineRule="auto"/>
              <w:jc w:val="center"/>
              <w:rPr>
                <w:rFonts w:eastAsia="Times New Roman"/>
                <w:b/>
                <w:color w:val="FF0000"/>
                <w:szCs w:val="24"/>
              </w:rPr>
            </w:pPr>
            <w:r w:rsidRPr="004428C3">
              <w:t>($343)</w:t>
            </w:r>
          </w:p>
        </w:tc>
        <w:tc>
          <w:tcPr>
            <w:tcW w:w="1098" w:type="dxa"/>
            <w:shd w:val="clear" w:color="auto" w:fill="F2F2F2" w:themeFill="background1" w:themeFillShade="F2"/>
            <w:noWrap/>
            <w:hideMark/>
          </w:tcPr>
          <w:p w14:paraId="2275589F" w14:textId="0EFC8AA1" w:rsidR="00D4487F" w:rsidRPr="00292B90" w:rsidRDefault="00D4487F" w:rsidP="00D4487F">
            <w:pPr>
              <w:spacing w:line="240" w:lineRule="auto"/>
              <w:jc w:val="center"/>
              <w:rPr>
                <w:rFonts w:eastAsia="Times New Roman"/>
                <w:b/>
                <w:color w:val="FF0000"/>
                <w:szCs w:val="24"/>
              </w:rPr>
            </w:pPr>
            <w:r w:rsidRPr="004428C3">
              <w:t>($266)</w:t>
            </w:r>
          </w:p>
        </w:tc>
        <w:tc>
          <w:tcPr>
            <w:tcW w:w="1098" w:type="dxa"/>
            <w:shd w:val="clear" w:color="auto" w:fill="F2F2F2" w:themeFill="background1" w:themeFillShade="F2"/>
            <w:noWrap/>
            <w:hideMark/>
          </w:tcPr>
          <w:p w14:paraId="0AD59678" w14:textId="1A232102" w:rsidR="00D4487F" w:rsidRPr="00292B90" w:rsidRDefault="00D4487F" w:rsidP="00D4487F">
            <w:pPr>
              <w:spacing w:line="240" w:lineRule="auto"/>
              <w:jc w:val="center"/>
              <w:rPr>
                <w:rFonts w:eastAsia="Times New Roman"/>
                <w:b/>
                <w:color w:val="000000"/>
                <w:szCs w:val="24"/>
              </w:rPr>
            </w:pPr>
            <w:r w:rsidRPr="004428C3">
              <w:t>($200)</w:t>
            </w:r>
          </w:p>
        </w:tc>
        <w:tc>
          <w:tcPr>
            <w:tcW w:w="999" w:type="dxa"/>
            <w:shd w:val="clear" w:color="auto" w:fill="F2F2F2" w:themeFill="background1" w:themeFillShade="F2"/>
            <w:noWrap/>
            <w:hideMark/>
          </w:tcPr>
          <w:p w14:paraId="3EFA30BE" w14:textId="77777777" w:rsidR="00D4487F" w:rsidRPr="00904314" w:rsidRDefault="00D4487F" w:rsidP="00D4487F">
            <w:pPr>
              <w:spacing w:line="240" w:lineRule="auto"/>
              <w:jc w:val="center"/>
              <w:rPr>
                <w:rFonts w:eastAsia="Times New Roman"/>
                <w:color w:val="000000"/>
                <w:szCs w:val="24"/>
              </w:rPr>
            </w:pPr>
          </w:p>
        </w:tc>
      </w:tr>
    </w:tbl>
    <w:p w14:paraId="11707EA7" w14:textId="5E77C1C1" w:rsidR="00490224" w:rsidRPr="00DE203F" w:rsidRDefault="00490224" w:rsidP="00DE203F">
      <w:pPr>
        <w:pStyle w:val="BottomofTableSpacing"/>
        <w:tabs>
          <w:tab w:val="center" w:pos="4457"/>
          <w:tab w:val="left" w:pos="5820"/>
        </w:tabs>
        <w:jc w:val="center"/>
        <w:rPr>
          <w:sz w:val="22"/>
        </w:rPr>
      </w:pPr>
    </w:p>
    <w:p w14:paraId="23B786E4" w14:textId="77777777" w:rsidR="007356DF" w:rsidRPr="009C5214" w:rsidRDefault="007356DF" w:rsidP="007356DF">
      <w:pPr>
        <w:pStyle w:val="Heading3Numbering"/>
        <w:numPr>
          <w:ilvl w:val="2"/>
          <w:numId w:val="14"/>
        </w:numPr>
        <w:spacing w:after="0"/>
        <w:ind w:left="810" w:hanging="810"/>
      </w:pPr>
      <w:r w:rsidRPr="009C5214">
        <w:t>Description of Alternative 1</w:t>
      </w:r>
    </w:p>
    <w:p w14:paraId="06E13DAD" w14:textId="2D02E7C3" w:rsidR="00B06FCC" w:rsidRDefault="002F617D" w:rsidP="003F546D">
      <w:r>
        <w:rPr>
          <w:rFonts w:eastAsiaTheme="minorHAnsi"/>
          <w:szCs w:val="24"/>
        </w:rPr>
        <w:t xml:space="preserve">The </w:t>
      </w:r>
      <w:r w:rsidR="00C80608">
        <w:rPr>
          <w:rFonts w:eastAsiaTheme="minorHAnsi"/>
          <w:szCs w:val="24"/>
        </w:rPr>
        <w:t>Final</w:t>
      </w:r>
      <w:r>
        <w:rPr>
          <w:rFonts w:eastAsiaTheme="minorHAnsi"/>
          <w:szCs w:val="24"/>
        </w:rPr>
        <w:t xml:space="preserve"> </w:t>
      </w:r>
      <w:r w:rsidR="00856B47">
        <w:rPr>
          <w:rFonts w:eastAsiaTheme="minorHAnsi"/>
          <w:szCs w:val="24"/>
        </w:rPr>
        <w:t xml:space="preserve">Patent </w:t>
      </w:r>
      <w:r>
        <w:rPr>
          <w:rFonts w:eastAsiaTheme="minorHAnsi"/>
          <w:szCs w:val="24"/>
        </w:rPr>
        <w:t>Fee Schedule (</w:t>
      </w:r>
      <w:r w:rsidR="003F546D" w:rsidRPr="009C5214">
        <w:rPr>
          <w:rFonts w:eastAsiaTheme="minorHAnsi"/>
          <w:szCs w:val="24"/>
        </w:rPr>
        <w:t>Alternative 1</w:t>
      </w:r>
      <w:r>
        <w:rPr>
          <w:rFonts w:eastAsiaTheme="minorHAnsi"/>
          <w:szCs w:val="24"/>
        </w:rPr>
        <w:t>)</w:t>
      </w:r>
      <w:r w:rsidR="003F546D" w:rsidRPr="009C5214">
        <w:rPr>
          <w:rFonts w:eastAsiaTheme="minorHAnsi"/>
          <w:szCs w:val="24"/>
        </w:rPr>
        <w:t xml:space="preserve"> is the recommended fee schedule set forth in the </w:t>
      </w:r>
      <w:r w:rsidR="00C80608">
        <w:rPr>
          <w:rFonts w:eastAsiaTheme="minorHAnsi"/>
          <w:szCs w:val="24"/>
        </w:rPr>
        <w:t>Final Rule</w:t>
      </w:r>
      <w:r w:rsidR="003F546D" w:rsidRPr="009C5214">
        <w:rPr>
          <w:rFonts w:eastAsiaTheme="minorHAnsi"/>
          <w:szCs w:val="24"/>
        </w:rPr>
        <w:t>.</w:t>
      </w:r>
      <w:r w:rsidR="00080ECA">
        <w:rPr>
          <w:rFonts w:eastAsiaTheme="minorHAnsi"/>
          <w:szCs w:val="24"/>
        </w:rPr>
        <w:t xml:space="preserve"> </w:t>
      </w:r>
      <w:r w:rsidR="003A0002">
        <w:t>Based on assumptions found in the Final Rule and the FY 2021 Budget, t</w:t>
      </w:r>
      <w:r w:rsidR="003F546D" w:rsidRPr="009C5214">
        <w:t xml:space="preserve">ransitioning to the </w:t>
      </w:r>
      <w:r w:rsidR="00397795">
        <w:t xml:space="preserve">Final </w:t>
      </w:r>
      <w:r w:rsidR="00856B47">
        <w:t xml:space="preserve">Patent </w:t>
      </w:r>
      <w:r w:rsidR="00397795">
        <w:t>Fee Schedule</w:t>
      </w:r>
      <w:r w:rsidR="0077232B">
        <w:t xml:space="preserve"> in FY 202</w:t>
      </w:r>
      <w:r w:rsidR="00C80608">
        <w:t>0</w:t>
      </w:r>
      <w:r w:rsidR="003F546D" w:rsidRPr="009C5214">
        <w:t xml:space="preserve"> </w:t>
      </w:r>
      <w:r w:rsidR="0077232B">
        <w:t>would provide the USPTO with a</w:t>
      </w:r>
      <w:r w:rsidR="009C2607">
        <w:t>n</w:t>
      </w:r>
      <w:r w:rsidR="0077232B">
        <w:t xml:space="preserve"> </w:t>
      </w:r>
      <w:r w:rsidR="00841B3B">
        <w:t>8.6</w:t>
      </w:r>
      <w:r w:rsidR="003F546D" w:rsidRPr="009C5214">
        <w:t xml:space="preserve"> percent increase in fee collections over the Baseline fee collection level.</w:t>
      </w:r>
      <w:r w:rsidR="00080ECA">
        <w:t xml:space="preserve"> </w:t>
      </w:r>
      <w:r w:rsidR="003F546D" w:rsidRPr="009C5214">
        <w:t xml:space="preserve">Once fully transitioned to the new fee </w:t>
      </w:r>
      <w:r w:rsidR="003F546D">
        <w:t xml:space="preserve">collection </w:t>
      </w:r>
      <w:r w:rsidR="003F546D" w:rsidRPr="009C5214">
        <w:t xml:space="preserve">level, </w:t>
      </w:r>
      <w:r w:rsidR="0077232B">
        <w:t xml:space="preserve">the </w:t>
      </w:r>
      <w:r w:rsidR="00930F27">
        <w:t>Office</w:t>
      </w:r>
      <w:r w:rsidR="0077232B">
        <w:t xml:space="preserve"> estimates that F</w:t>
      </w:r>
      <w:r w:rsidR="006C72F3">
        <w:t>Y 2022</w:t>
      </w:r>
      <w:r w:rsidR="003F546D" w:rsidRPr="009C5214">
        <w:t xml:space="preserve"> fee</w:t>
      </w:r>
      <w:r w:rsidR="0077232B">
        <w:t xml:space="preserve"> </w:t>
      </w:r>
      <w:r w:rsidR="006C72F3">
        <w:t>collections would exceed FY 2022</w:t>
      </w:r>
      <w:r w:rsidR="0077232B">
        <w:t xml:space="preserve"> Baseline fee collections by 8.</w:t>
      </w:r>
      <w:r w:rsidR="00841B3B">
        <w:t>6</w:t>
      </w:r>
      <w:r w:rsidR="00924F81" w:rsidRPr="009C5214">
        <w:t xml:space="preserve"> </w:t>
      </w:r>
      <w:r w:rsidR="003F546D" w:rsidRPr="009C5214">
        <w:t>percent.</w:t>
      </w:r>
      <w:r w:rsidR="00080ECA">
        <w:t xml:space="preserve"> </w:t>
      </w:r>
      <w:r w:rsidR="003F546D" w:rsidRPr="009C5214">
        <w:t xml:space="preserve">The aggregate revenue would be sufficient to recover the </w:t>
      </w:r>
      <w:r w:rsidR="003F546D" w:rsidRPr="003F28D8">
        <w:t xml:space="preserve">aggregate </w:t>
      </w:r>
      <w:r w:rsidR="003F546D" w:rsidRPr="00316FD5">
        <w:t>cost</w:t>
      </w:r>
      <w:r w:rsidR="00E836C0">
        <w:t>s</w:t>
      </w:r>
      <w:r w:rsidR="001F249B">
        <w:t xml:space="preserve"> of patent operations</w:t>
      </w:r>
      <w:r w:rsidR="00E836C0">
        <w:t xml:space="preserve"> and</w:t>
      </w:r>
      <w:r w:rsidR="0082123F">
        <w:t xml:space="preserve"> to support the </w:t>
      </w:r>
      <w:r w:rsidR="00930F27">
        <w:t>Office</w:t>
      </w:r>
      <w:r w:rsidR="0082123F">
        <w:t xml:space="preserve">’s </w:t>
      </w:r>
      <w:r w:rsidR="003F546D" w:rsidRPr="00B571FE">
        <w:t>strategi</w:t>
      </w:r>
      <w:r w:rsidR="0082123F">
        <w:t xml:space="preserve">c priorities to </w:t>
      </w:r>
      <w:r w:rsidR="00C40FE9">
        <w:t>optimize patent application pendency and examination time</w:t>
      </w:r>
      <w:r w:rsidR="00E836C0">
        <w:t xml:space="preserve"> </w:t>
      </w:r>
      <w:r w:rsidR="00C40FE9">
        <w:t>frames</w:t>
      </w:r>
      <w:r w:rsidR="00416A91">
        <w:t xml:space="preserve">; </w:t>
      </w:r>
      <w:r w:rsidR="00C40FE9">
        <w:t>issue highly reliable patents</w:t>
      </w:r>
      <w:r w:rsidR="00416A91">
        <w:t xml:space="preserve">; </w:t>
      </w:r>
      <w:r w:rsidR="00C40FE9">
        <w:t>foster innovation through business effectiveness</w:t>
      </w:r>
      <w:r w:rsidR="00416A91">
        <w:t xml:space="preserve">; </w:t>
      </w:r>
      <w:r w:rsidR="00C40FE9">
        <w:t>enhance the operations of the PTAB</w:t>
      </w:r>
      <w:r w:rsidR="00416A91">
        <w:t xml:space="preserve">; </w:t>
      </w:r>
      <w:r w:rsidR="00C40FE9">
        <w:t>optimize</w:t>
      </w:r>
      <w:r w:rsidR="00E836C0">
        <w:t xml:space="preserve"> the</w:t>
      </w:r>
      <w:r w:rsidR="00C40FE9">
        <w:t xml:space="preserve"> speed, quality</w:t>
      </w:r>
      <w:r w:rsidR="00E836C0">
        <w:t>,</w:t>
      </w:r>
      <w:r w:rsidR="00C40FE9">
        <w:t xml:space="preserve"> and cost-effectiveness of IT delivery to achieve business value</w:t>
      </w:r>
      <w:r w:rsidR="00416A91">
        <w:t xml:space="preserve">; </w:t>
      </w:r>
      <w:r w:rsidR="00C40FE9">
        <w:t>and ensure financial sustainability to facilitate effective USPTO operations</w:t>
      </w:r>
      <w:r w:rsidR="003F546D" w:rsidRPr="00B571FE">
        <w:t>.</w:t>
      </w:r>
      <w:r w:rsidR="00080ECA">
        <w:t xml:space="preserve"> </w:t>
      </w:r>
      <w:r w:rsidR="009C2607">
        <w:t xml:space="preserve">Alternative 1 maintains the minimum operating reserve balance while gradually building toward the optimal level. </w:t>
      </w:r>
      <w:r w:rsidR="0083441E">
        <w:t xml:space="preserve">With Alternative 1, </w:t>
      </w:r>
      <w:r w:rsidR="008C58F3">
        <w:t>t</w:t>
      </w:r>
      <w:r w:rsidR="0077232B">
        <w:t>he FY 2024</w:t>
      </w:r>
      <w:r w:rsidR="0083441E">
        <w:t xml:space="preserve"> optimal reserve</w:t>
      </w:r>
      <w:r w:rsidR="0077232B">
        <w:t xml:space="preserve"> </w:t>
      </w:r>
      <w:r w:rsidR="00665682">
        <w:t xml:space="preserve">level </w:t>
      </w:r>
      <w:r w:rsidR="0077232B">
        <w:t>is projected to be $</w:t>
      </w:r>
      <w:r w:rsidR="00E03199">
        <w:t>950</w:t>
      </w:r>
      <w:r w:rsidR="0083441E">
        <w:t xml:space="preserve"> million, and the projected reserve </w:t>
      </w:r>
      <w:r w:rsidR="00665682">
        <w:t xml:space="preserve">balance </w:t>
      </w:r>
      <w:r w:rsidR="008C58F3">
        <w:t xml:space="preserve">ending </w:t>
      </w:r>
      <w:r w:rsidR="0077232B">
        <w:t>th</w:t>
      </w:r>
      <w:r w:rsidR="00E836C0">
        <w:t>at</w:t>
      </w:r>
      <w:r w:rsidR="0077232B">
        <w:t xml:space="preserve"> fiscal year is $</w:t>
      </w:r>
      <w:r w:rsidR="00E03199">
        <w:t>750</w:t>
      </w:r>
      <w:r w:rsidR="00924F81">
        <w:t xml:space="preserve"> </w:t>
      </w:r>
      <w:r w:rsidR="0083441E">
        <w:t>million.</w:t>
      </w:r>
      <w:r w:rsidR="008C58F3">
        <w:t xml:space="preserve"> </w:t>
      </w:r>
      <w:r w:rsidR="0083441E" w:rsidRPr="00590DDD">
        <w:t xml:space="preserve">The USPTO will continue to assess the patent operating reserve balance against its target balance annually, and at least every two years, the </w:t>
      </w:r>
      <w:r w:rsidR="00930F27">
        <w:t>Office</w:t>
      </w:r>
      <w:r w:rsidR="0083441E" w:rsidRPr="00590DDD">
        <w:t xml:space="preserve"> will evaluate whether the target balance continues to be </w:t>
      </w:r>
      <w:r w:rsidR="00B06FCC">
        <w:t xml:space="preserve">necessary and </w:t>
      </w:r>
      <w:r w:rsidR="0083441E" w:rsidRPr="00590DDD">
        <w:t xml:space="preserve">sufficient to provide the </w:t>
      </w:r>
      <w:r w:rsidR="002B1D14">
        <w:t xml:space="preserve">needed </w:t>
      </w:r>
      <w:r w:rsidR="0083441E" w:rsidRPr="00590DDD">
        <w:t xml:space="preserve">funding stability. </w:t>
      </w:r>
      <w:r w:rsidR="008108D7">
        <w:t xml:space="preserve">In accordance with </w:t>
      </w:r>
      <w:r w:rsidR="008108D7" w:rsidRPr="00590DDD">
        <w:t xml:space="preserve">the </w:t>
      </w:r>
      <w:r w:rsidR="00930F27">
        <w:t>Office</w:t>
      </w:r>
      <w:r w:rsidR="008108D7" w:rsidRPr="00590DDD">
        <w:t xml:space="preserve">’s </w:t>
      </w:r>
      <w:r w:rsidR="008108D7">
        <w:t>operating reserve</w:t>
      </w:r>
      <w:r w:rsidR="008108D7" w:rsidRPr="00590DDD">
        <w:t xml:space="preserve"> policy</w:t>
      </w:r>
      <w:r w:rsidR="008108D7">
        <w:t>, i</w:t>
      </w:r>
      <w:r w:rsidR="0083441E">
        <w:t xml:space="preserve">f the operating reserve balance is projected to exceed the optimal level by </w:t>
      </w:r>
      <w:r w:rsidR="00EF4C20">
        <w:t>10</w:t>
      </w:r>
      <w:r w:rsidR="008C58F3">
        <w:t>.0</w:t>
      </w:r>
      <w:r w:rsidR="00EF4C20">
        <w:t xml:space="preserve"> </w:t>
      </w:r>
      <w:r w:rsidR="0083441E">
        <w:t>percent for two consecutive years</w:t>
      </w:r>
      <w:r w:rsidR="00B06FCC">
        <w:t xml:space="preserve"> in a future five-year budget forecast</w:t>
      </w:r>
      <w:r w:rsidR="0083441E">
        <w:t xml:space="preserve">, the </w:t>
      </w:r>
      <w:r w:rsidR="00930F27">
        <w:t>Office</w:t>
      </w:r>
      <w:r w:rsidR="0083441E">
        <w:t xml:space="preserve"> </w:t>
      </w:r>
      <w:r w:rsidR="00F36AFB">
        <w:t xml:space="preserve">will </w:t>
      </w:r>
      <w:r w:rsidR="0083441E">
        <w:t xml:space="preserve">consider </w:t>
      </w:r>
      <w:r w:rsidR="0083441E" w:rsidRPr="00590DDD">
        <w:t>fee reductions.</w:t>
      </w:r>
      <w:r w:rsidR="00080ECA">
        <w:t xml:space="preserve"> </w:t>
      </w:r>
      <w:r w:rsidR="001F249B" w:rsidRPr="000208B4">
        <w:t xml:space="preserve">It is important for the </w:t>
      </w:r>
      <w:r w:rsidR="00930F27">
        <w:t>Office</w:t>
      </w:r>
      <w:r w:rsidR="001F249B" w:rsidRPr="000208B4">
        <w:t xml:space="preserve"> to balance </w:t>
      </w:r>
      <w:r w:rsidR="001F249B">
        <w:t>accomplishing</w:t>
      </w:r>
      <w:r w:rsidR="001F249B" w:rsidRPr="000208B4">
        <w:t xml:space="preserve"> </w:t>
      </w:r>
      <w:r w:rsidR="0082123F">
        <w:t>the</w:t>
      </w:r>
      <w:r w:rsidR="001F249B" w:rsidRPr="00585378">
        <w:t xml:space="preserve"> </w:t>
      </w:r>
      <w:r w:rsidR="0094483D">
        <w:t xml:space="preserve">strategic </w:t>
      </w:r>
      <w:r w:rsidR="001F249B" w:rsidRPr="00A43E5F">
        <w:t>priorities</w:t>
      </w:r>
      <w:r w:rsidR="001F249B" w:rsidRPr="00D35773">
        <w:t xml:space="preserve"> together so that once it achieves the </w:t>
      </w:r>
      <w:r w:rsidR="00F27A68">
        <w:t>strategic</w:t>
      </w:r>
      <w:r w:rsidR="001F249B" w:rsidRPr="00D35773">
        <w:t xml:space="preserve"> goals</w:t>
      </w:r>
      <w:r w:rsidR="00F27A68">
        <w:t xml:space="preserve"> and objectives</w:t>
      </w:r>
      <w:r w:rsidR="001F249B" w:rsidRPr="00FF6A23">
        <w:t xml:space="preserve">, </w:t>
      </w:r>
      <w:r w:rsidR="002A5620">
        <w:t>there are</w:t>
      </w:r>
      <w:r w:rsidR="001F249B" w:rsidRPr="00FF6A23">
        <w:t xml:space="preserve"> sufficient</w:t>
      </w:r>
      <w:r w:rsidR="001F249B" w:rsidRPr="000208B4">
        <w:t xml:space="preserve"> resources to maintain them.</w:t>
      </w:r>
      <w:r w:rsidR="00080ECA">
        <w:t xml:space="preserve"> </w:t>
      </w:r>
    </w:p>
    <w:p w14:paraId="76BC93FD" w14:textId="77777777" w:rsidR="00B06FCC" w:rsidRDefault="00B06FCC" w:rsidP="003F546D"/>
    <w:p w14:paraId="015E8745" w14:textId="736EDF67" w:rsidR="00E516EA" w:rsidRDefault="0082123F" w:rsidP="00751F36">
      <w:pPr>
        <w:rPr>
          <w:color w:val="000000" w:themeColor="text1"/>
        </w:rPr>
      </w:pPr>
      <w:r>
        <w:t xml:space="preserve">The </w:t>
      </w:r>
      <w:r w:rsidR="00397795">
        <w:t xml:space="preserve">Final </w:t>
      </w:r>
      <w:r w:rsidR="00856B47">
        <w:t xml:space="preserve">Patent </w:t>
      </w:r>
      <w:r w:rsidR="00397795">
        <w:t>Fee Schedule</w:t>
      </w:r>
      <w:r>
        <w:t xml:space="preserve"> also aligns with the</w:t>
      </w:r>
      <w:r w:rsidRPr="00B571FE">
        <w:t xml:space="preserve"> </w:t>
      </w:r>
      <w:r w:rsidR="00930F27">
        <w:t>Office</w:t>
      </w:r>
      <w:r w:rsidRPr="00B571FE">
        <w:t>’s fee setting policy factors</w:t>
      </w:r>
      <w:r>
        <w:t>.</w:t>
      </w:r>
      <w:r w:rsidR="00080ECA">
        <w:t xml:space="preserve"> </w:t>
      </w:r>
      <w:r w:rsidR="003F546D">
        <w:t>Like the Baseline, Alternative 1 sets many fees either below or above cost</w:t>
      </w:r>
      <w:r w:rsidR="00DD4CF8">
        <w:t>,</w:t>
      </w:r>
      <w:r w:rsidR="003F546D">
        <w:t xml:space="preserve"> consistent with the key policy factors of </w:t>
      </w:r>
      <w:r w:rsidR="00C36EB7" w:rsidRPr="006146DC">
        <w:t>promoting innovation strategies</w:t>
      </w:r>
      <w:r w:rsidR="00C36EB7" w:rsidRPr="00355335">
        <w:t>, aligning fees with the full cost of products and services</w:t>
      </w:r>
      <w:r w:rsidR="00C36EB7" w:rsidRPr="006146DC">
        <w:t>, facilitating effective administration of the patent system</w:t>
      </w:r>
      <w:r w:rsidR="00C36EB7" w:rsidRPr="00355335">
        <w:t xml:space="preserve">, and </w:t>
      </w:r>
      <w:r w:rsidR="00C36EB7" w:rsidRPr="006146DC">
        <w:t>offering patent processing options to applicants</w:t>
      </w:r>
      <w:r w:rsidR="00E516EA">
        <w:rPr>
          <w:color w:val="000000" w:themeColor="text1"/>
        </w:rPr>
        <w:t xml:space="preserve"> (</w:t>
      </w:r>
      <w:r w:rsidR="00E516EA">
        <w:rPr>
          <w:i/>
          <w:color w:val="000000" w:themeColor="text1"/>
        </w:rPr>
        <w:t xml:space="preserve">see </w:t>
      </w:r>
      <w:r w:rsidR="00E516EA">
        <w:rPr>
          <w:color w:val="000000" w:themeColor="text1"/>
        </w:rPr>
        <w:t>Table 4-3)</w:t>
      </w:r>
      <w:r w:rsidR="003F546D">
        <w:rPr>
          <w:color w:val="000000" w:themeColor="text1"/>
        </w:rPr>
        <w:t>.</w:t>
      </w:r>
      <w:r w:rsidR="00080ECA">
        <w:rPr>
          <w:color w:val="000000" w:themeColor="text1"/>
        </w:rPr>
        <w:t xml:space="preserve"> </w:t>
      </w:r>
      <w:r w:rsidR="003F546D">
        <w:rPr>
          <w:color w:val="000000" w:themeColor="text1"/>
        </w:rPr>
        <w:t xml:space="preserve">The </w:t>
      </w:r>
      <w:r w:rsidR="00397795">
        <w:rPr>
          <w:color w:val="000000" w:themeColor="text1"/>
        </w:rPr>
        <w:t xml:space="preserve">Final </w:t>
      </w:r>
      <w:r w:rsidR="00856B47">
        <w:rPr>
          <w:color w:val="000000" w:themeColor="text1"/>
        </w:rPr>
        <w:t xml:space="preserve">Patent </w:t>
      </w:r>
      <w:r w:rsidR="00397795">
        <w:rPr>
          <w:color w:val="000000" w:themeColor="text1"/>
        </w:rPr>
        <w:t>Fee Schedule</w:t>
      </w:r>
      <w:r w:rsidR="003F546D">
        <w:rPr>
          <w:color w:val="000000" w:themeColor="text1"/>
        </w:rPr>
        <w:t xml:space="preserve"> also maintains the front-end/back-end balance that has been the cornerstone of </w:t>
      </w:r>
      <w:r w:rsidR="00B5575A">
        <w:rPr>
          <w:color w:val="000000" w:themeColor="text1"/>
        </w:rPr>
        <w:t xml:space="preserve">the </w:t>
      </w:r>
      <w:r w:rsidR="003F546D">
        <w:rPr>
          <w:color w:val="000000" w:themeColor="text1"/>
        </w:rPr>
        <w:t xml:space="preserve">patent fee </w:t>
      </w:r>
      <w:r w:rsidR="00B5575A">
        <w:rPr>
          <w:color w:val="000000" w:themeColor="text1"/>
        </w:rPr>
        <w:t xml:space="preserve">schedule </w:t>
      </w:r>
      <w:r w:rsidR="003F546D">
        <w:rPr>
          <w:color w:val="000000" w:themeColor="text1"/>
        </w:rPr>
        <w:t xml:space="preserve">design for years. </w:t>
      </w:r>
    </w:p>
    <w:p w14:paraId="7F7D58C4" w14:textId="77777777" w:rsidR="006E501B" w:rsidRDefault="006E501B" w:rsidP="00751F36">
      <w:pPr>
        <w:rPr>
          <w:b/>
          <w:sz w:val="22"/>
        </w:rPr>
      </w:pPr>
    </w:p>
    <w:p w14:paraId="22780895" w14:textId="77777777" w:rsidR="00CC447F" w:rsidRDefault="00CC447F" w:rsidP="00751F36">
      <w:pPr>
        <w:pStyle w:val="BottomofTableSpacing"/>
        <w:keepNext/>
        <w:tabs>
          <w:tab w:val="center" w:pos="4457"/>
          <w:tab w:val="left" w:pos="5820"/>
        </w:tabs>
        <w:spacing w:line="480" w:lineRule="auto"/>
        <w:jc w:val="center"/>
        <w:rPr>
          <w:b/>
          <w:sz w:val="22"/>
        </w:rPr>
      </w:pPr>
      <w:r w:rsidRPr="00AC3DC3">
        <w:rPr>
          <w:b/>
          <w:sz w:val="22"/>
        </w:rPr>
        <w:t>Table 4-</w:t>
      </w:r>
      <w:r w:rsidR="008B7B4F">
        <w:rPr>
          <w:b/>
          <w:sz w:val="22"/>
        </w:rPr>
        <w:t>3</w:t>
      </w:r>
    </w:p>
    <w:tbl>
      <w:tblPr>
        <w:tblW w:w="7255" w:type="dxa"/>
        <w:jc w:val="center"/>
        <w:tblLook w:val="04A0" w:firstRow="1" w:lastRow="0" w:firstColumn="1" w:lastColumn="0" w:noHBand="0" w:noVBand="1"/>
      </w:tblPr>
      <w:tblGrid>
        <w:gridCol w:w="2515"/>
        <w:gridCol w:w="2120"/>
        <w:gridCol w:w="2620"/>
      </w:tblGrid>
      <w:tr w:rsidR="003F546D" w:rsidRPr="003F546D" w14:paraId="3871357F" w14:textId="77777777" w:rsidTr="00FF2E9C">
        <w:trPr>
          <w:trHeight w:val="312"/>
          <w:tblHeader/>
          <w:jc w:val="center"/>
        </w:trPr>
        <w:tc>
          <w:tcPr>
            <w:tcW w:w="2515" w:type="dxa"/>
            <w:tcBorders>
              <w:top w:val="single" w:sz="4" w:space="0" w:color="auto"/>
              <w:left w:val="single" w:sz="4" w:space="0" w:color="auto"/>
              <w:bottom w:val="single" w:sz="4" w:space="0" w:color="auto"/>
              <w:right w:val="nil"/>
            </w:tcBorders>
            <w:shd w:val="clear" w:color="000000" w:fill="FFFFFF"/>
            <w:noWrap/>
            <w:vAlign w:val="bottom"/>
            <w:hideMark/>
          </w:tcPr>
          <w:p w14:paraId="71EDFD8A" w14:textId="77777777" w:rsidR="003F546D" w:rsidRPr="003F546D" w:rsidRDefault="003F546D" w:rsidP="003F546D">
            <w:pPr>
              <w:spacing w:line="240" w:lineRule="auto"/>
              <w:rPr>
                <w:rFonts w:eastAsia="Times New Roman"/>
                <w:b/>
                <w:bCs/>
                <w:color w:val="000000"/>
                <w:szCs w:val="24"/>
              </w:rPr>
            </w:pPr>
            <w:r w:rsidRPr="003F546D">
              <w:rPr>
                <w:rFonts w:eastAsia="Times New Roman"/>
                <w:b/>
                <w:bCs/>
                <w:color w:val="000000"/>
                <w:szCs w:val="24"/>
              </w:rPr>
              <w:t> </w:t>
            </w:r>
          </w:p>
        </w:tc>
        <w:tc>
          <w:tcPr>
            <w:tcW w:w="2120" w:type="dxa"/>
            <w:tcBorders>
              <w:top w:val="single" w:sz="4" w:space="0" w:color="auto"/>
              <w:left w:val="nil"/>
              <w:bottom w:val="single" w:sz="4" w:space="0" w:color="auto"/>
              <w:right w:val="nil"/>
            </w:tcBorders>
            <w:shd w:val="clear" w:color="000000" w:fill="FFFFFF"/>
            <w:noWrap/>
            <w:vAlign w:val="bottom"/>
            <w:hideMark/>
          </w:tcPr>
          <w:p w14:paraId="5224926D" w14:textId="77777777" w:rsidR="003F546D" w:rsidRPr="003F546D" w:rsidRDefault="003F546D" w:rsidP="003F546D">
            <w:pPr>
              <w:spacing w:line="240" w:lineRule="auto"/>
              <w:jc w:val="center"/>
              <w:rPr>
                <w:rFonts w:eastAsia="Times New Roman"/>
                <w:b/>
                <w:bCs/>
                <w:color w:val="000000"/>
                <w:szCs w:val="24"/>
              </w:rPr>
            </w:pPr>
            <w:r w:rsidRPr="003F546D">
              <w:rPr>
                <w:rFonts w:eastAsia="Times New Roman"/>
                <w:b/>
                <w:bCs/>
                <w:color w:val="000000"/>
                <w:szCs w:val="24"/>
              </w:rPr>
              <w:t>Patent Fee Rates</w:t>
            </w:r>
          </w:p>
        </w:tc>
        <w:tc>
          <w:tcPr>
            <w:tcW w:w="2620" w:type="dxa"/>
            <w:tcBorders>
              <w:top w:val="single" w:sz="4" w:space="0" w:color="auto"/>
              <w:left w:val="nil"/>
              <w:bottom w:val="single" w:sz="4" w:space="0" w:color="auto"/>
              <w:right w:val="single" w:sz="4" w:space="0" w:color="auto"/>
            </w:tcBorders>
            <w:shd w:val="clear" w:color="000000" w:fill="FFFFFF"/>
            <w:noWrap/>
            <w:vAlign w:val="bottom"/>
            <w:hideMark/>
          </w:tcPr>
          <w:p w14:paraId="6012486C" w14:textId="77777777" w:rsidR="003F546D" w:rsidRPr="003F546D" w:rsidRDefault="003F546D" w:rsidP="003F546D">
            <w:pPr>
              <w:spacing w:line="240" w:lineRule="auto"/>
              <w:rPr>
                <w:rFonts w:eastAsia="Times New Roman"/>
                <w:b/>
                <w:bCs/>
                <w:color w:val="000000"/>
                <w:szCs w:val="24"/>
              </w:rPr>
            </w:pPr>
            <w:r w:rsidRPr="003F546D">
              <w:rPr>
                <w:rFonts w:eastAsia="Times New Roman"/>
                <w:b/>
                <w:bCs/>
                <w:color w:val="000000"/>
                <w:szCs w:val="24"/>
              </w:rPr>
              <w:t> </w:t>
            </w:r>
          </w:p>
        </w:tc>
      </w:tr>
      <w:tr w:rsidR="003F546D" w:rsidRPr="003F546D" w14:paraId="3A6DA6FB" w14:textId="77777777" w:rsidTr="00FF2E9C">
        <w:trPr>
          <w:trHeight w:val="312"/>
          <w:tblHeader/>
          <w:jc w:val="center"/>
        </w:trPr>
        <w:tc>
          <w:tcPr>
            <w:tcW w:w="2515" w:type="dxa"/>
            <w:tcBorders>
              <w:top w:val="nil"/>
              <w:left w:val="single" w:sz="4" w:space="0" w:color="auto"/>
              <w:bottom w:val="single" w:sz="4" w:space="0" w:color="auto"/>
              <w:right w:val="single" w:sz="4" w:space="0" w:color="auto"/>
            </w:tcBorders>
            <w:shd w:val="clear" w:color="auto" w:fill="auto"/>
            <w:noWrap/>
            <w:hideMark/>
          </w:tcPr>
          <w:p w14:paraId="6A1E0FF1" w14:textId="77777777" w:rsidR="003F546D" w:rsidRPr="003F546D" w:rsidRDefault="003F546D" w:rsidP="003F546D">
            <w:pPr>
              <w:spacing w:line="240" w:lineRule="auto"/>
              <w:rPr>
                <w:rFonts w:eastAsia="Times New Roman"/>
                <w:color w:val="000000"/>
                <w:sz w:val="22"/>
              </w:rPr>
            </w:pPr>
            <w:r w:rsidRPr="003F546D">
              <w:rPr>
                <w:rFonts w:eastAsia="Times New Roman"/>
                <w:color w:val="000000"/>
                <w:sz w:val="22"/>
              </w:rPr>
              <w:t> </w:t>
            </w:r>
          </w:p>
        </w:tc>
        <w:tc>
          <w:tcPr>
            <w:tcW w:w="2120" w:type="dxa"/>
            <w:tcBorders>
              <w:top w:val="nil"/>
              <w:left w:val="nil"/>
              <w:bottom w:val="single" w:sz="4" w:space="0" w:color="auto"/>
              <w:right w:val="single" w:sz="4" w:space="0" w:color="auto"/>
            </w:tcBorders>
            <w:shd w:val="clear" w:color="auto" w:fill="auto"/>
            <w:vAlign w:val="center"/>
            <w:hideMark/>
          </w:tcPr>
          <w:p w14:paraId="1E568358" w14:textId="77777777" w:rsidR="003F546D" w:rsidRPr="003F546D" w:rsidRDefault="003F546D" w:rsidP="003F546D">
            <w:pPr>
              <w:spacing w:line="240" w:lineRule="auto"/>
              <w:jc w:val="center"/>
              <w:rPr>
                <w:rFonts w:eastAsia="Times New Roman"/>
                <w:b/>
                <w:bCs/>
                <w:color w:val="000000"/>
                <w:szCs w:val="24"/>
              </w:rPr>
            </w:pPr>
            <w:r w:rsidRPr="003F546D">
              <w:rPr>
                <w:rFonts w:eastAsia="Times New Roman"/>
                <w:b/>
                <w:bCs/>
                <w:color w:val="000000"/>
                <w:szCs w:val="24"/>
              </w:rPr>
              <w:t>Baseline Fee Rate</w:t>
            </w:r>
          </w:p>
        </w:tc>
        <w:tc>
          <w:tcPr>
            <w:tcW w:w="2620" w:type="dxa"/>
            <w:tcBorders>
              <w:top w:val="nil"/>
              <w:left w:val="nil"/>
              <w:bottom w:val="single" w:sz="4" w:space="0" w:color="auto"/>
              <w:right w:val="single" w:sz="4" w:space="0" w:color="auto"/>
            </w:tcBorders>
            <w:shd w:val="clear" w:color="auto" w:fill="auto"/>
            <w:vAlign w:val="center"/>
            <w:hideMark/>
          </w:tcPr>
          <w:p w14:paraId="77F984EE" w14:textId="77777777" w:rsidR="003F546D" w:rsidRPr="003F546D" w:rsidRDefault="003F546D" w:rsidP="003F546D">
            <w:pPr>
              <w:spacing w:line="240" w:lineRule="auto"/>
              <w:jc w:val="center"/>
              <w:rPr>
                <w:rFonts w:eastAsia="Times New Roman"/>
                <w:b/>
                <w:bCs/>
                <w:color w:val="000000"/>
                <w:szCs w:val="24"/>
              </w:rPr>
            </w:pPr>
            <w:r w:rsidRPr="003F546D">
              <w:rPr>
                <w:rFonts w:eastAsia="Times New Roman"/>
                <w:b/>
                <w:bCs/>
                <w:color w:val="000000"/>
                <w:szCs w:val="24"/>
              </w:rPr>
              <w:t>Alternative 1 Fee Rate</w:t>
            </w:r>
          </w:p>
        </w:tc>
      </w:tr>
      <w:tr w:rsidR="003F546D" w:rsidRPr="003F546D" w14:paraId="6F3F3FD9"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1BABC33A"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Filing</w:t>
            </w:r>
          </w:p>
        </w:tc>
        <w:tc>
          <w:tcPr>
            <w:tcW w:w="2120" w:type="dxa"/>
            <w:tcBorders>
              <w:top w:val="nil"/>
              <w:left w:val="nil"/>
              <w:bottom w:val="single" w:sz="8" w:space="0" w:color="auto"/>
              <w:right w:val="single" w:sz="8" w:space="0" w:color="auto"/>
            </w:tcBorders>
            <w:shd w:val="clear" w:color="auto" w:fill="auto"/>
            <w:noWrap/>
            <w:vAlign w:val="center"/>
            <w:hideMark/>
          </w:tcPr>
          <w:p w14:paraId="276D4BF5" w14:textId="77777777" w:rsidR="003F546D" w:rsidRPr="003F546D" w:rsidRDefault="00D352DE" w:rsidP="003F546D">
            <w:pPr>
              <w:spacing w:line="240" w:lineRule="auto"/>
              <w:jc w:val="center"/>
              <w:rPr>
                <w:rFonts w:eastAsia="Times New Roman"/>
                <w:color w:val="000000"/>
                <w:szCs w:val="24"/>
              </w:rPr>
            </w:pPr>
            <w:r>
              <w:rPr>
                <w:rFonts w:eastAsia="Times New Roman"/>
                <w:color w:val="000000"/>
                <w:szCs w:val="24"/>
              </w:rPr>
              <w:t>$300</w:t>
            </w:r>
          </w:p>
        </w:tc>
        <w:tc>
          <w:tcPr>
            <w:tcW w:w="2620" w:type="dxa"/>
            <w:tcBorders>
              <w:top w:val="nil"/>
              <w:left w:val="nil"/>
              <w:bottom w:val="single" w:sz="8" w:space="0" w:color="auto"/>
              <w:right w:val="single" w:sz="8" w:space="0" w:color="auto"/>
            </w:tcBorders>
            <w:shd w:val="clear" w:color="auto" w:fill="auto"/>
            <w:noWrap/>
            <w:vAlign w:val="center"/>
            <w:hideMark/>
          </w:tcPr>
          <w:p w14:paraId="2707BF36" w14:textId="77777777" w:rsidR="003F546D" w:rsidRPr="003F546D" w:rsidRDefault="009E68A0" w:rsidP="003F546D">
            <w:pPr>
              <w:spacing w:line="240" w:lineRule="auto"/>
              <w:jc w:val="center"/>
              <w:rPr>
                <w:rFonts w:eastAsia="Times New Roman"/>
                <w:color w:val="000000"/>
                <w:szCs w:val="24"/>
              </w:rPr>
            </w:pPr>
            <w:r>
              <w:rPr>
                <w:rFonts w:eastAsia="Times New Roman"/>
                <w:color w:val="000000"/>
                <w:szCs w:val="24"/>
              </w:rPr>
              <w:t>$320</w:t>
            </w:r>
          </w:p>
        </w:tc>
      </w:tr>
      <w:tr w:rsidR="003F546D" w:rsidRPr="003F546D" w14:paraId="7EA264A1"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688161BD"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Search</w:t>
            </w:r>
          </w:p>
        </w:tc>
        <w:tc>
          <w:tcPr>
            <w:tcW w:w="2120" w:type="dxa"/>
            <w:tcBorders>
              <w:top w:val="nil"/>
              <w:left w:val="nil"/>
              <w:bottom w:val="single" w:sz="8" w:space="0" w:color="auto"/>
              <w:right w:val="single" w:sz="8" w:space="0" w:color="auto"/>
            </w:tcBorders>
            <w:shd w:val="clear" w:color="auto" w:fill="auto"/>
            <w:noWrap/>
            <w:vAlign w:val="center"/>
            <w:hideMark/>
          </w:tcPr>
          <w:p w14:paraId="468F7DE1" w14:textId="77777777" w:rsidR="003F546D" w:rsidRPr="003F546D" w:rsidRDefault="00D352DE" w:rsidP="003F546D">
            <w:pPr>
              <w:spacing w:line="240" w:lineRule="auto"/>
              <w:jc w:val="center"/>
              <w:rPr>
                <w:rFonts w:eastAsia="Times New Roman"/>
                <w:color w:val="000000"/>
                <w:szCs w:val="24"/>
              </w:rPr>
            </w:pPr>
            <w:r>
              <w:rPr>
                <w:rFonts w:eastAsia="Times New Roman"/>
                <w:color w:val="000000"/>
                <w:szCs w:val="24"/>
              </w:rPr>
              <w:t>$660</w:t>
            </w:r>
            <w:r w:rsidR="003F546D" w:rsidRPr="003F546D">
              <w:rPr>
                <w:rFonts w:eastAsia="Times New Roman"/>
                <w:color w:val="000000"/>
                <w:szCs w:val="24"/>
              </w:rPr>
              <w:t xml:space="preserve"> </w:t>
            </w:r>
          </w:p>
        </w:tc>
        <w:tc>
          <w:tcPr>
            <w:tcW w:w="2620" w:type="dxa"/>
            <w:tcBorders>
              <w:top w:val="nil"/>
              <w:left w:val="nil"/>
              <w:bottom w:val="single" w:sz="8" w:space="0" w:color="auto"/>
              <w:right w:val="single" w:sz="8" w:space="0" w:color="auto"/>
            </w:tcBorders>
            <w:shd w:val="clear" w:color="auto" w:fill="auto"/>
            <w:noWrap/>
            <w:vAlign w:val="center"/>
            <w:hideMark/>
          </w:tcPr>
          <w:p w14:paraId="09DD0200" w14:textId="77777777" w:rsidR="003F546D" w:rsidRPr="003F546D" w:rsidRDefault="009E68A0" w:rsidP="003F546D">
            <w:pPr>
              <w:spacing w:line="240" w:lineRule="auto"/>
              <w:jc w:val="center"/>
              <w:rPr>
                <w:rFonts w:eastAsia="Times New Roman"/>
                <w:color w:val="000000"/>
                <w:szCs w:val="24"/>
              </w:rPr>
            </w:pPr>
            <w:r>
              <w:rPr>
                <w:rFonts w:eastAsia="Times New Roman"/>
                <w:color w:val="000000"/>
                <w:szCs w:val="24"/>
              </w:rPr>
              <w:t>$700</w:t>
            </w:r>
            <w:r w:rsidR="003F546D" w:rsidRPr="003F546D">
              <w:rPr>
                <w:rFonts w:eastAsia="Times New Roman"/>
                <w:color w:val="000000"/>
                <w:szCs w:val="24"/>
              </w:rPr>
              <w:t xml:space="preserve"> </w:t>
            </w:r>
          </w:p>
        </w:tc>
      </w:tr>
      <w:tr w:rsidR="003F546D" w:rsidRPr="003F546D" w14:paraId="2B187FC2"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36FB8241"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Examination</w:t>
            </w:r>
          </w:p>
        </w:tc>
        <w:tc>
          <w:tcPr>
            <w:tcW w:w="2120" w:type="dxa"/>
            <w:tcBorders>
              <w:top w:val="nil"/>
              <w:left w:val="nil"/>
              <w:bottom w:val="single" w:sz="8" w:space="0" w:color="auto"/>
              <w:right w:val="single" w:sz="8" w:space="0" w:color="auto"/>
            </w:tcBorders>
            <w:shd w:val="clear" w:color="auto" w:fill="auto"/>
            <w:noWrap/>
            <w:vAlign w:val="center"/>
            <w:hideMark/>
          </w:tcPr>
          <w:p w14:paraId="69C0C490" w14:textId="77777777" w:rsidR="003F546D" w:rsidRPr="003F546D" w:rsidRDefault="00D352DE" w:rsidP="003F546D">
            <w:pPr>
              <w:spacing w:line="240" w:lineRule="auto"/>
              <w:jc w:val="center"/>
              <w:rPr>
                <w:rFonts w:eastAsia="Times New Roman"/>
                <w:color w:val="000000"/>
                <w:szCs w:val="24"/>
              </w:rPr>
            </w:pPr>
            <w:r>
              <w:rPr>
                <w:rFonts w:eastAsia="Times New Roman"/>
                <w:color w:val="000000"/>
                <w:szCs w:val="24"/>
              </w:rPr>
              <w:t>$760</w:t>
            </w:r>
          </w:p>
        </w:tc>
        <w:tc>
          <w:tcPr>
            <w:tcW w:w="2620" w:type="dxa"/>
            <w:tcBorders>
              <w:top w:val="nil"/>
              <w:left w:val="nil"/>
              <w:bottom w:val="single" w:sz="8" w:space="0" w:color="auto"/>
              <w:right w:val="single" w:sz="8" w:space="0" w:color="auto"/>
            </w:tcBorders>
            <w:shd w:val="clear" w:color="auto" w:fill="auto"/>
            <w:noWrap/>
            <w:vAlign w:val="center"/>
            <w:hideMark/>
          </w:tcPr>
          <w:p w14:paraId="2341B70F" w14:textId="77777777" w:rsidR="003F546D" w:rsidRPr="003F546D" w:rsidRDefault="009E68A0" w:rsidP="003F546D">
            <w:pPr>
              <w:spacing w:line="240" w:lineRule="auto"/>
              <w:jc w:val="center"/>
              <w:rPr>
                <w:rFonts w:eastAsia="Times New Roman"/>
                <w:color w:val="000000"/>
                <w:szCs w:val="24"/>
              </w:rPr>
            </w:pPr>
            <w:r>
              <w:rPr>
                <w:rFonts w:eastAsia="Times New Roman"/>
                <w:color w:val="000000"/>
                <w:szCs w:val="24"/>
              </w:rPr>
              <w:t>$800</w:t>
            </w:r>
            <w:r w:rsidR="003F546D" w:rsidRPr="003F546D">
              <w:rPr>
                <w:rFonts w:eastAsia="Times New Roman"/>
                <w:color w:val="000000"/>
                <w:szCs w:val="24"/>
              </w:rPr>
              <w:t xml:space="preserve"> </w:t>
            </w:r>
          </w:p>
        </w:tc>
      </w:tr>
      <w:tr w:rsidR="003F546D" w:rsidRPr="003F546D" w14:paraId="3928A202"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65EA0FFD"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First RCE</w:t>
            </w:r>
          </w:p>
        </w:tc>
        <w:tc>
          <w:tcPr>
            <w:tcW w:w="2120" w:type="dxa"/>
            <w:tcBorders>
              <w:top w:val="nil"/>
              <w:left w:val="nil"/>
              <w:bottom w:val="single" w:sz="8" w:space="0" w:color="auto"/>
              <w:right w:val="single" w:sz="8" w:space="0" w:color="auto"/>
            </w:tcBorders>
            <w:shd w:val="clear" w:color="auto" w:fill="auto"/>
            <w:noWrap/>
            <w:vAlign w:val="center"/>
            <w:hideMark/>
          </w:tcPr>
          <w:p w14:paraId="5F7446EF" w14:textId="77777777" w:rsidR="003F546D" w:rsidRPr="003F546D" w:rsidRDefault="00D352DE" w:rsidP="003F546D">
            <w:pPr>
              <w:spacing w:line="240" w:lineRule="auto"/>
              <w:jc w:val="center"/>
              <w:rPr>
                <w:rFonts w:eastAsia="Times New Roman"/>
                <w:color w:val="000000"/>
                <w:szCs w:val="24"/>
              </w:rPr>
            </w:pPr>
            <w:r>
              <w:rPr>
                <w:rFonts w:eastAsia="Times New Roman"/>
                <w:color w:val="000000"/>
                <w:szCs w:val="24"/>
              </w:rPr>
              <w:t>$1,3</w:t>
            </w:r>
            <w:r w:rsidR="003F546D" w:rsidRPr="003F546D">
              <w:rPr>
                <w:rFonts w:eastAsia="Times New Roman"/>
                <w:color w:val="000000"/>
                <w:szCs w:val="24"/>
              </w:rPr>
              <w:t xml:space="preserve">00 </w:t>
            </w:r>
          </w:p>
        </w:tc>
        <w:tc>
          <w:tcPr>
            <w:tcW w:w="2620" w:type="dxa"/>
            <w:tcBorders>
              <w:top w:val="nil"/>
              <w:left w:val="nil"/>
              <w:bottom w:val="single" w:sz="8" w:space="0" w:color="auto"/>
              <w:right w:val="single" w:sz="8" w:space="0" w:color="auto"/>
            </w:tcBorders>
            <w:shd w:val="clear" w:color="auto" w:fill="auto"/>
            <w:noWrap/>
            <w:vAlign w:val="center"/>
            <w:hideMark/>
          </w:tcPr>
          <w:p w14:paraId="0AD2197E" w14:textId="77777777" w:rsidR="003F546D" w:rsidRPr="003F546D" w:rsidRDefault="009E68A0" w:rsidP="003F546D">
            <w:pPr>
              <w:spacing w:line="240" w:lineRule="auto"/>
              <w:jc w:val="center"/>
              <w:rPr>
                <w:rFonts w:eastAsia="Times New Roman"/>
                <w:color w:val="000000"/>
                <w:szCs w:val="24"/>
              </w:rPr>
            </w:pPr>
            <w:r>
              <w:rPr>
                <w:rFonts w:eastAsia="Times New Roman"/>
                <w:color w:val="000000"/>
                <w:szCs w:val="24"/>
              </w:rPr>
              <w:t>$1,360</w:t>
            </w:r>
          </w:p>
        </w:tc>
      </w:tr>
      <w:tr w:rsidR="003F546D" w:rsidRPr="003F546D" w14:paraId="35EA825C"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000000" w:fill="F2F2F2"/>
            <w:noWrap/>
            <w:vAlign w:val="center"/>
            <w:hideMark/>
          </w:tcPr>
          <w:p w14:paraId="66DBF925" w14:textId="77777777" w:rsidR="003F546D" w:rsidRPr="003F546D" w:rsidRDefault="003F546D" w:rsidP="003F546D">
            <w:pPr>
              <w:spacing w:line="240" w:lineRule="auto"/>
              <w:jc w:val="right"/>
              <w:rPr>
                <w:rFonts w:eastAsia="Times New Roman"/>
                <w:b/>
                <w:bCs/>
                <w:color w:val="000000"/>
                <w:szCs w:val="24"/>
              </w:rPr>
            </w:pPr>
            <w:r w:rsidRPr="003F546D">
              <w:rPr>
                <w:rFonts w:eastAsia="Times New Roman"/>
                <w:b/>
                <w:bCs/>
                <w:color w:val="000000"/>
                <w:szCs w:val="24"/>
              </w:rPr>
              <w:t>Front</w:t>
            </w:r>
            <w:r w:rsidR="001C2B19">
              <w:rPr>
                <w:rFonts w:eastAsia="Times New Roman"/>
                <w:b/>
                <w:bCs/>
                <w:color w:val="000000"/>
                <w:szCs w:val="24"/>
              </w:rPr>
              <w:t>-</w:t>
            </w:r>
            <w:r w:rsidRPr="003F546D">
              <w:rPr>
                <w:rFonts w:eastAsia="Times New Roman"/>
                <w:b/>
                <w:bCs/>
                <w:color w:val="000000"/>
                <w:szCs w:val="24"/>
              </w:rPr>
              <w:t>End Fees</w:t>
            </w:r>
          </w:p>
        </w:tc>
        <w:tc>
          <w:tcPr>
            <w:tcW w:w="2120" w:type="dxa"/>
            <w:tcBorders>
              <w:top w:val="nil"/>
              <w:left w:val="nil"/>
              <w:bottom w:val="single" w:sz="8" w:space="0" w:color="auto"/>
              <w:right w:val="single" w:sz="8" w:space="0" w:color="auto"/>
            </w:tcBorders>
            <w:shd w:val="clear" w:color="000000" w:fill="F2F2F2"/>
            <w:noWrap/>
            <w:vAlign w:val="center"/>
            <w:hideMark/>
          </w:tcPr>
          <w:p w14:paraId="1FF1F927" w14:textId="77777777" w:rsidR="003F546D" w:rsidRPr="003F546D" w:rsidRDefault="00D352DE" w:rsidP="003F546D">
            <w:pPr>
              <w:spacing w:line="240" w:lineRule="auto"/>
              <w:jc w:val="center"/>
              <w:rPr>
                <w:rFonts w:eastAsia="Times New Roman"/>
                <w:b/>
                <w:bCs/>
                <w:color w:val="000000"/>
                <w:szCs w:val="24"/>
              </w:rPr>
            </w:pPr>
            <w:r>
              <w:rPr>
                <w:rFonts w:eastAsia="Times New Roman"/>
                <w:b/>
                <w:bCs/>
                <w:color w:val="000000"/>
                <w:szCs w:val="24"/>
              </w:rPr>
              <w:t>$3,020</w:t>
            </w:r>
          </w:p>
        </w:tc>
        <w:tc>
          <w:tcPr>
            <w:tcW w:w="2620" w:type="dxa"/>
            <w:tcBorders>
              <w:top w:val="nil"/>
              <w:left w:val="nil"/>
              <w:bottom w:val="single" w:sz="8" w:space="0" w:color="auto"/>
              <w:right w:val="single" w:sz="8" w:space="0" w:color="auto"/>
            </w:tcBorders>
            <w:shd w:val="clear" w:color="000000" w:fill="F2F2F2"/>
            <w:noWrap/>
            <w:vAlign w:val="center"/>
            <w:hideMark/>
          </w:tcPr>
          <w:p w14:paraId="20F0188C" w14:textId="77777777" w:rsidR="003F546D" w:rsidRPr="003F546D" w:rsidRDefault="009E68A0" w:rsidP="003F546D">
            <w:pPr>
              <w:spacing w:line="240" w:lineRule="auto"/>
              <w:jc w:val="center"/>
              <w:rPr>
                <w:rFonts w:eastAsia="Times New Roman"/>
                <w:b/>
                <w:bCs/>
                <w:color w:val="000000"/>
                <w:szCs w:val="24"/>
              </w:rPr>
            </w:pPr>
            <w:r>
              <w:rPr>
                <w:rFonts w:eastAsia="Times New Roman"/>
                <w:b/>
                <w:bCs/>
                <w:color w:val="000000"/>
                <w:szCs w:val="24"/>
              </w:rPr>
              <w:t>$3,180</w:t>
            </w:r>
            <w:r w:rsidR="003F546D" w:rsidRPr="003F546D">
              <w:rPr>
                <w:rFonts w:eastAsia="Times New Roman"/>
                <w:b/>
                <w:bCs/>
                <w:color w:val="000000"/>
                <w:szCs w:val="24"/>
              </w:rPr>
              <w:t xml:space="preserve"> </w:t>
            </w:r>
          </w:p>
        </w:tc>
      </w:tr>
      <w:tr w:rsidR="003F546D" w:rsidRPr="003F546D" w14:paraId="28992461"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0097D28D"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Issue</w:t>
            </w:r>
          </w:p>
        </w:tc>
        <w:tc>
          <w:tcPr>
            <w:tcW w:w="2120" w:type="dxa"/>
            <w:tcBorders>
              <w:top w:val="nil"/>
              <w:left w:val="nil"/>
              <w:bottom w:val="single" w:sz="8" w:space="0" w:color="auto"/>
              <w:right w:val="single" w:sz="8" w:space="0" w:color="auto"/>
            </w:tcBorders>
            <w:shd w:val="clear" w:color="auto" w:fill="auto"/>
            <w:noWrap/>
            <w:vAlign w:val="center"/>
            <w:hideMark/>
          </w:tcPr>
          <w:p w14:paraId="5B751781" w14:textId="77777777" w:rsidR="003F546D" w:rsidRPr="003F546D" w:rsidRDefault="00D352DE" w:rsidP="003F546D">
            <w:pPr>
              <w:spacing w:line="240" w:lineRule="auto"/>
              <w:jc w:val="center"/>
              <w:rPr>
                <w:rFonts w:eastAsia="Times New Roman"/>
                <w:color w:val="000000"/>
                <w:szCs w:val="24"/>
              </w:rPr>
            </w:pPr>
            <w:r>
              <w:rPr>
                <w:rFonts w:eastAsia="Times New Roman"/>
                <w:color w:val="000000"/>
                <w:szCs w:val="24"/>
              </w:rPr>
              <w:t>$1,000</w:t>
            </w:r>
          </w:p>
        </w:tc>
        <w:tc>
          <w:tcPr>
            <w:tcW w:w="2620" w:type="dxa"/>
            <w:tcBorders>
              <w:top w:val="nil"/>
              <w:left w:val="nil"/>
              <w:bottom w:val="single" w:sz="8" w:space="0" w:color="auto"/>
              <w:right w:val="single" w:sz="8" w:space="0" w:color="auto"/>
            </w:tcBorders>
            <w:shd w:val="clear" w:color="auto" w:fill="auto"/>
            <w:noWrap/>
            <w:vAlign w:val="center"/>
            <w:hideMark/>
          </w:tcPr>
          <w:p w14:paraId="3613971E" w14:textId="77777777" w:rsidR="003F546D" w:rsidRPr="003F546D" w:rsidRDefault="009E68A0" w:rsidP="003F546D">
            <w:pPr>
              <w:spacing w:line="240" w:lineRule="auto"/>
              <w:jc w:val="center"/>
              <w:rPr>
                <w:rFonts w:eastAsia="Times New Roman"/>
                <w:color w:val="000000"/>
                <w:szCs w:val="24"/>
              </w:rPr>
            </w:pPr>
            <w:r>
              <w:rPr>
                <w:rFonts w:eastAsia="Times New Roman"/>
                <w:color w:val="000000"/>
                <w:szCs w:val="24"/>
              </w:rPr>
              <w:t>$1,2</w:t>
            </w:r>
            <w:r w:rsidR="003F546D" w:rsidRPr="003F546D">
              <w:rPr>
                <w:rFonts w:eastAsia="Times New Roman"/>
                <w:color w:val="000000"/>
                <w:szCs w:val="24"/>
              </w:rPr>
              <w:t xml:space="preserve">00 </w:t>
            </w:r>
          </w:p>
        </w:tc>
      </w:tr>
      <w:tr w:rsidR="003F546D" w:rsidRPr="003F546D" w14:paraId="288C205B"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161565D9"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1st Stage Maintenance</w:t>
            </w:r>
          </w:p>
        </w:tc>
        <w:tc>
          <w:tcPr>
            <w:tcW w:w="2120" w:type="dxa"/>
            <w:tcBorders>
              <w:top w:val="nil"/>
              <w:left w:val="nil"/>
              <w:bottom w:val="single" w:sz="8" w:space="0" w:color="auto"/>
              <w:right w:val="single" w:sz="8" w:space="0" w:color="auto"/>
            </w:tcBorders>
            <w:shd w:val="clear" w:color="auto" w:fill="auto"/>
            <w:noWrap/>
            <w:vAlign w:val="center"/>
            <w:hideMark/>
          </w:tcPr>
          <w:p w14:paraId="4DF0E9AF"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$1,600 </w:t>
            </w:r>
          </w:p>
        </w:tc>
        <w:tc>
          <w:tcPr>
            <w:tcW w:w="2620" w:type="dxa"/>
            <w:tcBorders>
              <w:top w:val="nil"/>
              <w:left w:val="nil"/>
              <w:bottom w:val="single" w:sz="8" w:space="0" w:color="auto"/>
              <w:right w:val="single" w:sz="8" w:space="0" w:color="auto"/>
            </w:tcBorders>
            <w:shd w:val="clear" w:color="auto" w:fill="auto"/>
            <w:noWrap/>
            <w:vAlign w:val="center"/>
            <w:hideMark/>
          </w:tcPr>
          <w:p w14:paraId="2E41ACBA" w14:textId="77777777" w:rsidR="003F546D" w:rsidRPr="003F546D" w:rsidRDefault="009E68A0" w:rsidP="003F546D">
            <w:pPr>
              <w:spacing w:line="240" w:lineRule="auto"/>
              <w:jc w:val="center"/>
              <w:rPr>
                <w:rFonts w:eastAsia="Times New Roman"/>
                <w:color w:val="000000"/>
                <w:szCs w:val="24"/>
              </w:rPr>
            </w:pPr>
            <w:r>
              <w:rPr>
                <w:rFonts w:eastAsia="Times New Roman"/>
                <w:color w:val="000000"/>
                <w:szCs w:val="24"/>
              </w:rPr>
              <w:t>$2,000</w:t>
            </w:r>
          </w:p>
        </w:tc>
      </w:tr>
      <w:tr w:rsidR="003F546D" w:rsidRPr="003F546D" w14:paraId="175CC1BC"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22C21329"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2nd Stage Maintenance</w:t>
            </w:r>
          </w:p>
        </w:tc>
        <w:tc>
          <w:tcPr>
            <w:tcW w:w="2120" w:type="dxa"/>
            <w:tcBorders>
              <w:top w:val="nil"/>
              <w:left w:val="nil"/>
              <w:bottom w:val="single" w:sz="8" w:space="0" w:color="auto"/>
              <w:right w:val="single" w:sz="8" w:space="0" w:color="auto"/>
            </w:tcBorders>
            <w:shd w:val="clear" w:color="auto" w:fill="auto"/>
            <w:noWrap/>
            <w:vAlign w:val="center"/>
            <w:hideMark/>
          </w:tcPr>
          <w:p w14:paraId="0A65C60B"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$3,600 </w:t>
            </w:r>
          </w:p>
        </w:tc>
        <w:tc>
          <w:tcPr>
            <w:tcW w:w="2620" w:type="dxa"/>
            <w:tcBorders>
              <w:top w:val="nil"/>
              <w:left w:val="nil"/>
              <w:bottom w:val="single" w:sz="8" w:space="0" w:color="auto"/>
              <w:right w:val="single" w:sz="8" w:space="0" w:color="auto"/>
            </w:tcBorders>
            <w:shd w:val="clear" w:color="auto" w:fill="auto"/>
            <w:noWrap/>
            <w:vAlign w:val="center"/>
            <w:hideMark/>
          </w:tcPr>
          <w:p w14:paraId="7D6B45AC" w14:textId="77777777" w:rsidR="003F546D" w:rsidRPr="003F546D" w:rsidRDefault="009E68A0" w:rsidP="003F546D">
            <w:pPr>
              <w:spacing w:line="240" w:lineRule="auto"/>
              <w:jc w:val="center"/>
              <w:rPr>
                <w:rFonts w:eastAsia="Times New Roman"/>
                <w:color w:val="000000"/>
                <w:szCs w:val="24"/>
              </w:rPr>
            </w:pPr>
            <w:r>
              <w:rPr>
                <w:rFonts w:eastAsia="Times New Roman"/>
                <w:color w:val="000000"/>
                <w:szCs w:val="24"/>
              </w:rPr>
              <w:t>$3,760</w:t>
            </w:r>
          </w:p>
        </w:tc>
      </w:tr>
      <w:tr w:rsidR="003F546D" w:rsidRPr="003F546D" w14:paraId="4C6A56AD"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5C8112A6"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3rd Stage Maintenance</w:t>
            </w:r>
          </w:p>
        </w:tc>
        <w:tc>
          <w:tcPr>
            <w:tcW w:w="2120" w:type="dxa"/>
            <w:tcBorders>
              <w:top w:val="nil"/>
              <w:left w:val="nil"/>
              <w:bottom w:val="single" w:sz="8" w:space="0" w:color="auto"/>
              <w:right w:val="single" w:sz="8" w:space="0" w:color="auto"/>
            </w:tcBorders>
            <w:shd w:val="clear" w:color="auto" w:fill="auto"/>
            <w:noWrap/>
            <w:vAlign w:val="center"/>
            <w:hideMark/>
          </w:tcPr>
          <w:p w14:paraId="5EB563D6"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$7,400 </w:t>
            </w:r>
          </w:p>
        </w:tc>
        <w:tc>
          <w:tcPr>
            <w:tcW w:w="2620" w:type="dxa"/>
            <w:tcBorders>
              <w:top w:val="nil"/>
              <w:left w:val="nil"/>
              <w:bottom w:val="single" w:sz="8" w:space="0" w:color="auto"/>
              <w:right w:val="single" w:sz="8" w:space="0" w:color="auto"/>
            </w:tcBorders>
            <w:shd w:val="clear" w:color="auto" w:fill="auto"/>
            <w:noWrap/>
            <w:vAlign w:val="center"/>
            <w:hideMark/>
          </w:tcPr>
          <w:p w14:paraId="6FC3FA68" w14:textId="77777777" w:rsidR="003F546D" w:rsidRPr="003F546D" w:rsidRDefault="009E68A0" w:rsidP="003F546D">
            <w:pPr>
              <w:spacing w:line="240" w:lineRule="auto"/>
              <w:jc w:val="center"/>
              <w:rPr>
                <w:rFonts w:eastAsia="Times New Roman"/>
                <w:color w:val="000000"/>
                <w:szCs w:val="24"/>
              </w:rPr>
            </w:pPr>
            <w:r>
              <w:rPr>
                <w:rFonts w:eastAsia="Times New Roman"/>
                <w:color w:val="000000"/>
                <w:szCs w:val="24"/>
              </w:rPr>
              <w:t>$7,7</w:t>
            </w:r>
            <w:r w:rsidR="003F546D" w:rsidRPr="003F546D">
              <w:rPr>
                <w:rFonts w:eastAsia="Times New Roman"/>
                <w:color w:val="000000"/>
                <w:szCs w:val="24"/>
              </w:rPr>
              <w:t xml:space="preserve">00 </w:t>
            </w:r>
          </w:p>
        </w:tc>
      </w:tr>
      <w:tr w:rsidR="003F546D" w:rsidRPr="003F546D" w14:paraId="75674131"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000000" w:fill="F2F2F2"/>
            <w:noWrap/>
            <w:vAlign w:val="center"/>
            <w:hideMark/>
          </w:tcPr>
          <w:p w14:paraId="268BFE18" w14:textId="77777777" w:rsidR="003F546D" w:rsidRPr="003F546D" w:rsidRDefault="003F546D" w:rsidP="003F546D">
            <w:pPr>
              <w:spacing w:line="240" w:lineRule="auto"/>
              <w:jc w:val="right"/>
              <w:rPr>
                <w:rFonts w:eastAsia="Times New Roman"/>
                <w:b/>
                <w:bCs/>
                <w:color w:val="000000"/>
                <w:szCs w:val="24"/>
              </w:rPr>
            </w:pPr>
            <w:r w:rsidRPr="003F546D">
              <w:rPr>
                <w:rFonts w:eastAsia="Times New Roman"/>
                <w:b/>
                <w:bCs/>
                <w:color w:val="000000"/>
                <w:szCs w:val="24"/>
              </w:rPr>
              <w:t>Back</w:t>
            </w:r>
            <w:r w:rsidR="001C2B19">
              <w:rPr>
                <w:rFonts w:eastAsia="Times New Roman"/>
                <w:b/>
                <w:bCs/>
                <w:color w:val="000000"/>
                <w:szCs w:val="24"/>
              </w:rPr>
              <w:t>-</w:t>
            </w:r>
            <w:r w:rsidRPr="003F546D">
              <w:rPr>
                <w:rFonts w:eastAsia="Times New Roman"/>
                <w:b/>
                <w:bCs/>
                <w:color w:val="000000"/>
                <w:szCs w:val="24"/>
              </w:rPr>
              <w:t>End Fees</w:t>
            </w:r>
          </w:p>
        </w:tc>
        <w:tc>
          <w:tcPr>
            <w:tcW w:w="2120" w:type="dxa"/>
            <w:tcBorders>
              <w:top w:val="nil"/>
              <w:left w:val="nil"/>
              <w:bottom w:val="single" w:sz="8" w:space="0" w:color="auto"/>
              <w:right w:val="single" w:sz="8" w:space="0" w:color="auto"/>
            </w:tcBorders>
            <w:shd w:val="clear" w:color="000000" w:fill="F2F2F2"/>
            <w:noWrap/>
            <w:vAlign w:val="center"/>
            <w:hideMark/>
          </w:tcPr>
          <w:p w14:paraId="639FB0FD" w14:textId="77777777" w:rsidR="003F546D" w:rsidRPr="003F546D" w:rsidRDefault="00D352DE" w:rsidP="003F546D">
            <w:pPr>
              <w:spacing w:line="240" w:lineRule="auto"/>
              <w:jc w:val="center"/>
              <w:rPr>
                <w:rFonts w:eastAsia="Times New Roman"/>
                <w:b/>
                <w:bCs/>
                <w:color w:val="000000"/>
                <w:szCs w:val="24"/>
              </w:rPr>
            </w:pPr>
            <w:r>
              <w:rPr>
                <w:rFonts w:eastAsia="Times New Roman"/>
                <w:b/>
                <w:bCs/>
                <w:color w:val="000000"/>
                <w:szCs w:val="24"/>
              </w:rPr>
              <w:t>$13,600</w:t>
            </w:r>
          </w:p>
        </w:tc>
        <w:tc>
          <w:tcPr>
            <w:tcW w:w="2620" w:type="dxa"/>
            <w:tcBorders>
              <w:top w:val="nil"/>
              <w:left w:val="nil"/>
              <w:bottom w:val="single" w:sz="8" w:space="0" w:color="auto"/>
              <w:right w:val="single" w:sz="8" w:space="0" w:color="auto"/>
            </w:tcBorders>
            <w:shd w:val="clear" w:color="000000" w:fill="F2F2F2"/>
            <w:noWrap/>
            <w:vAlign w:val="center"/>
            <w:hideMark/>
          </w:tcPr>
          <w:p w14:paraId="0055C4B0" w14:textId="77777777" w:rsidR="003F546D" w:rsidRPr="003F546D" w:rsidRDefault="009E68A0" w:rsidP="003F546D">
            <w:pPr>
              <w:spacing w:line="240" w:lineRule="auto"/>
              <w:jc w:val="center"/>
              <w:rPr>
                <w:rFonts w:eastAsia="Times New Roman"/>
                <w:b/>
                <w:bCs/>
                <w:color w:val="000000"/>
                <w:szCs w:val="24"/>
              </w:rPr>
            </w:pPr>
            <w:r>
              <w:rPr>
                <w:rFonts w:eastAsia="Times New Roman"/>
                <w:b/>
                <w:bCs/>
                <w:color w:val="000000"/>
                <w:szCs w:val="24"/>
              </w:rPr>
              <w:t>$14,660</w:t>
            </w:r>
            <w:r w:rsidR="003F546D" w:rsidRPr="003F546D">
              <w:rPr>
                <w:rFonts w:eastAsia="Times New Roman"/>
                <w:b/>
                <w:bCs/>
                <w:color w:val="000000"/>
                <w:szCs w:val="24"/>
              </w:rPr>
              <w:t xml:space="preserve"> </w:t>
            </w:r>
          </w:p>
        </w:tc>
      </w:tr>
      <w:tr w:rsidR="003F546D" w:rsidRPr="003F546D" w14:paraId="16914383"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000000" w:fill="D9D9D9"/>
            <w:noWrap/>
            <w:vAlign w:val="center"/>
            <w:hideMark/>
          </w:tcPr>
          <w:p w14:paraId="153CE9EB" w14:textId="77777777" w:rsidR="003F546D" w:rsidRPr="003F546D" w:rsidRDefault="003F546D" w:rsidP="003F546D">
            <w:pPr>
              <w:spacing w:line="240" w:lineRule="auto"/>
              <w:jc w:val="right"/>
              <w:rPr>
                <w:rFonts w:eastAsia="Times New Roman"/>
                <w:b/>
                <w:bCs/>
                <w:color w:val="000000"/>
                <w:szCs w:val="24"/>
              </w:rPr>
            </w:pPr>
            <w:r w:rsidRPr="003F546D">
              <w:rPr>
                <w:rFonts w:eastAsia="Times New Roman"/>
                <w:b/>
                <w:bCs/>
                <w:color w:val="000000"/>
                <w:szCs w:val="24"/>
              </w:rPr>
              <w:t>Total Fees</w:t>
            </w:r>
          </w:p>
        </w:tc>
        <w:tc>
          <w:tcPr>
            <w:tcW w:w="2120" w:type="dxa"/>
            <w:tcBorders>
              <w:top w:val="nil"/>
              <w:left w:val="nil"/>
              <w:bottom w:val="single" w:sz="8" w:space="0" w:color="auto"/>
              <w:right w:val="single" w:sz="8" w:space="0" w:color="auto"/>
            </w:tcBorders>
            <w:shd w:val="clear" w:color="000000" w:fill="D9D9D9"/>
            <w:noWrap/>
            <w:vAlign w:val="center"/>
            <w:hideMark/>
          </w:tcPr>
          <w:p w14:paraId="5CE69AA3" w14:textId="77777777" w:rsidR="003F546D" w:rsidRPr="003F546D" w:rsidRDefault="00D352DE" w:rsidP="003F546D">
            <w:pPr>
              <w:spacing w:line="240" w:lineRule="auto"/>
              <w:jc w:val="center"/>
              <w:rPr>
                <w:rFonts w:eastAsia="Times New Roman"/>
                <w:b/>
                <w:bCs/>
                <w:color w:val="000000"/>
                <w:szCs w:val="24"/>
              </w:rPr>
            </w:pPr>
            <w:r>
              <w:rPr>
                <w:rFonts w:eastAsia="Times New Roman"/>
                <w:b/>
                <w:bCs/>
                <w:color w:val="000000"/>
                <w:szCs w:val="24"/>
              </w:rPr>
              <w:t>$16,620</w:t>
            </w:r>
          </w:p>
        </w:tc>
        <w:tc>
          <w:tcPr>
            <w:tcW w:w="2620" w:type="dxa"/>
            <w:tcBorders>
              <w:top w:val="nil"/>
              <w:left w:val="nil"/>
              <w:bottom w:val="single" w:sz="8" w:space="0" w:color="auto"/>
              <w:right w:val="single" w:sz="8" w:space="0" w:color="auto"/>
            </w:tcBorders>
            <w:shd w:val="clear" w:color="000000" w:fill="D9D9D9"/>
            <w:noWrap/>
            <w:vAlign w:val="center"/>
            <w:hideMark/>
          </w:tcPr>
          <w:p w14:paraId="15C736E2" w14:textId="77777777" w:rsidR="003F546D" w:rsidRPr="003F546D" w:rsidRDefault="009E68A0" w:rsidP="003F546D">
            <w:pPr>
              <w:spacing w:line="240" w:lineRule="auto"/>
              <w:jc w:val="center"/>
              <w:rPr>
                <w:rFonts w:eastAsia="Times New Roman"/>
                <w:b/>
                <w:bCs/>
                <w:color w:val="000000"/>
                <w:szCs w:val="24"/>
              </w:rPr>
            </w:pPr>
            <w:r>
              <w:rPr>
                <w:rFonts w:eastAsia="Times New Roman"/>
                <w:b/>
                <w:bCs/>
                <w:color w:val="000000"/>
                <w:szCs w:val="24"/>
              </w:rPr>
              <w:t>$17,840</w:t>
            </w:r>
          </w:p>
        </w:tc>
      </w:tr>
    </w:tbl>
    <w:p w14:paraId="5DD7B009" w14:textId="77777777" w:rsidR="00CC447F" w:rsidRDefault="00CC447F" w:rsidP="00CC447F">
      <w:pPr>
        <w:pStyle w:val="ParagraphSpace"/>
      </w:pPr>
    </w:p>
    <w:p w14:paraId="368932FF" w14:textId="3ED0C92F" w:rsidR="00E516EA" w:rsidRDefault="00E516EA" w:rsidP="003F546D">
      <w:pPr>
        <w:rPr>
          <w:color w:val="000000" w:themeColor="text1"/>
        </w:rPr>
      </w:pPr>
      <w:r>
        <w:rPr>
          <w:color w:val="000000" w:themeColor="text1"/>
        </w:rPr>
        <w:t>As shown in Table 4-3, the cost of securing and maintaining a patent</w:t>
      </w:r>
      <w:r w:rsidR="009A0CF2">
        <w:rPr>
          <w:color w:val="000000" w:themeColor="text1"/>
        </w:rPr>
        <w:t xml:space="preserve"> through a typical prosecution sequence for its </w:t>
      </w:r>
      <w:r>
        <w:rPr>
          <w:color w:val="000000" w:themeColor="text1"/>
        </w:rPr>
        <w:t>ful</w:t>
      </w:r>
      <w:r w:rsidR="00893B86">
        <w:rPr>
          <w:color w:val="000000" w:themeColor="text1"/>
        </w:rPr>
        <w:t>l 20-year term increases by $1,220 (7.3</w:t>
      </w:r>
      <w:r>
        <w:rPr>
          <w:color w:val="000000" w:themeColor="text1"/>
        </w:rPr>
        <w:t xml:space="preserve"> percent) for </w:t>
      </w:r>
      <w:r w:rsidR="009A0CF2">
        <w:rPr>
          <w:color w:val="000000" w:themeColor="text1"/>
        </w:rPr>
        <w:t>Alternative 1</w:t>
      </w:r>
      <w:r>
        <w:rPr>
          <w:color w:val="000000" w:themeColor="text1"/>
        </w:rPr>
        <w:t>.</w:t>
      </w:r>
      <w:r w:rsidR="00080ECA">
        <w:rPr>
          <w:color w:val="000000" w:themeColor="text1"/>
        </w:rPr>
        <w:t xml:space="preserve"> </w:t>
      </w:r>
      <w:r>
        <w:rPr>
          <w:color w:val="000000" w:themeColor="text1"/>
        </w:rPr>
        <w:t xml:space="preserve">Assuming a </w:t>
      </w:r>
      <w:r w:rsidR="00950E00">
        <w:rPr>
          <w:color w:val="000000" w:themeColor="text1"/>
        </w:rPr>
        <w:t>3</w:t>
      </w:r>
      <w:r w:rsidR="004A2D23">
        <w:rPr>
          <w:color w:val="000000" w:themeColor="text1"/>
        </w:rPr>
        <w:t>.0</w:t>
      </w:r>
      <w:r w:rsidR="00950E00">
        <w:rPr>
          <w:color w:val="000000" w:themeColor="text1"/>
        </w:rPr>
        <w:t xml:space="preserve"> </w:t>
      </w:r>
      <w:r>
        <w:rPr>
          <w:color w:val="000000" w:themeColor="text1"/>
        </w:rPr>
        <w:t xml:space="preserve">percent discount rate, the net present value of </w:t>
      </w:r>
      <w:r w:rsidR="009A0CF2">
        <w:rPr>
          <w:color w:val="000000" w:themeColor="text1"/>
        </w:rPr>
        <w:t xml:space="preserve">investing in a patent for Alternative 1 </w:t>
      </w:r>
      <w:r w:rsidR="00893B86">
        <w:rPr>
          <w:color w:val="000000" w:themeColor="text1"/>
        </w:rPr>
        <w:t>is $13,363</w:t>
      </w:r>
      <w:r w:rsidR="009A0CF2">
        <w:rPr>
          <w:color w:val="000000" w:themeColor="text1"/>
        </w:rPr>
        <w:t>, compared t</w:t>
      </w:r>
      <w:r w:rsidR="00893B86">
        <w:rPr>
          <w:color w:val="000000" w:themeColor="text1"/>
        </w:rPr>
        <w:t>o a net present value of $12,400</w:t>
      </w:r>
      <w:r w:rsidR="009A0CF2">
        <w:rPr>
          <w:color w:val="000000" w:themeColor="text1"/>
        </w:rPr>
        <w:t xml:space="preserve"> for the Baseline</w:t>
      </w:r>
      <w:r>
        <w:rPr>
          <w:color w:val="000000" w:themeColor="text1"/>
        </w:rPr>
        <w:t>.</w:t>
      </w:r>
    </w:p>
    <w:p w14:paraId="058F3623" w14:textId="073B662D" w:rsidR="003F546D" w:rsidRDefault="003F546D" w:rsidP="003F546D">
      <w:pPr>
        <w:rPr>
          <w:color w:val="000000" w:themeColor="text1"/>
        </w:rPr>
      </w:pPr>
    </w:p>
    <w:p w14:paraId="621C96C8" w14:textId="185AA038" w:rsidR="007356DF" w:rsidRPr="00893B86" w:rsidRDefault="003F546D" w:rsidP="003F546D">
      <w:pPr>
        <w:rPr>
          <w:color w:val="0000FF" w:themeColor="hyperlink"/>
        </w:rPr>
      </w:pPr>
      <w:r>
        <w:t>Table 4-4 presents fee adjustments included in Alternative 1 that have the greatest impact on patent revenue.</w:t>
      </w:r>
      <w:r w:rsidR="00080ECA">
        <w:t xml:space="preserve"> </w:t>
      </w:r>
      <w:r>
        <w:t>Large, small, and micro entity dollar and percent</w:t>
      </w:r>
      <w:r w:rsidR="00DD4CF8">
        <w:t>age</w:t>
      </w:r>
      <w:r>
        <w:t xml:space="preserve"> changes are compared to current large, small, and micro entity fees.</w:t>
      </w:r>
      <w:r w:rsidR="00080ECA">
        <w:t xml:space="preserve"> </w:t>
      </w:r>
      <w:r>
        <w:t>A complete list of fee changes for Alternative 1 can be found in the document titled “Table of Patent Fee Changes</w:t>
      </w:r>
      <w:r w:rsidR="00DD4CF8">
        <w:t>—</w:t>
      </w:r>
      <w:r w:rsidRPr="00AF2ED7">
        <w:t xml:space="preserve">Current, </w:t>
      </w:r>
      <w:r w:rsidR="006E73EC">
        <w:t xml:space="preserve">Final </w:t>
      </w:r>
      <w:r w:rsidR="00856B47">
        <w:t>Patent Fee Schedule</w:t>
      </w:r>
      <w:r w:rsidR="00F26146">
        <w:t>,</w:t>
      </w:r>
      <w:r w:rsidRPr="00AF2ED7">
        <w:t xml:space="preserve"> and Unit Cost</w:t>
      </w:r>
      <w:r>
        <w:t xml:space="preserve"> Recovery</w:t>
      </w:r>
      <w:r w:rsidR="000A4DD5">
        <w:t>,</w:t>
      </w:r>
      <w:r>
        <w:t xml:space="preserve">” </w:t>
      </w:r>
      <w:r w:rsidRPr="00C5262C">
        <w:t>available at</w:t>
      </w:r>
      <w:r w:rsidR="00893B86">
        <w:rPr>
          <w:rStyle w:val="Hyperlink"/>
          <w:u w:val="none"/>
        </w:rPr>
        <w:t xml:space="preserve"> </w:t>
      </w:r>
      <w:hyperlink r:id="rId1643" w:history="1">
        <w:r w:rsidR="00EB451A" w:rsidRPr="003F0BB1">
          <w:rPr>
            <w:rStyle w:val="Hyperlink"/>
          </w:rPr>
          <w:t>https://www.uspto.gov/FeeSettingAndAdjusting</w:t>
        </w:r>
      </w:hyperlink>
      <w:r w:rsidR="009E1DCE">
        <w:t>.</w:t>
      </w:r>
    </w:p>
    <w:p w14:paraId="667956B9" w14:textId="05A69637" w:rsidR="007356DF" w:rsidRDefault="007356DF" w:rsidP="00751F36">
      <w:pPr>
        <w:pStyle w:val="Caption"/>
        <w:keepNext/>
      </w:pPr>
      <w:r>
        <w:t>Table 4</w:t>
      </w:r>
      <w:r>
        <w:noBreakHyphen/>
      </w:r>
      <w:r w:rsidR="008B7B4F">
        <w:t>4</w:t>
      </w:r>
    </w:p>
    <w:tbl>
      <w:tblPr>
        <w:tblW w:w="8980" w:type="dxa"/>
        <w:tblLook w:val="04A0" w:firstRow="1" w:lastRow="0" w:firstColumn="1" w:lastColumn="0" w:noHBand="0" w:noVBand="1"/>
      </w:tblPr>
      <w:tblGrid>
        <w:gridCol w:w="3320"/>
        <w:gridCol w:w="900"/>
        <w:gridCol w:w="900"/>
        <w:gridCol w:w="990"/>
        <w:gridCol w:w="990"/>
        <w:gridCol w:w="990"/>
        <w:gridCol w:w="890"/>
      </w:tblGrid>
      <w:tr w:rsidR="009903D1" w:rsidRPr="009903D1" w14:paraId="60DF8CE5" w14:textId="77777777" w:rsidTr="006C0052">
        <w:trPr>
          <w:cantSplit/>
          <w:trHeight w:val="300"/>
          <w:tblHeader/>
        </w:trPr>
        <w:tc>
          <w:tcPr>
            <w:tcW w:w="8980" w:type="dxa"/>
            <w:gridSpan w:val="7"/>
            <w:tcBorders>
              <w:top w:val="single" w:sz="8" w:space="0" w:color="auto"/>
              <w:left w:val="single" w:sz="8" w:space="0" w:color="auto"/>
              <w:bottom w:val="nil"/>
              <w:right w:val="single" w:sz="8" w:space="0" w:color="000000"/>
            </w:tcBorders>
            <w:shd w:val="clear" w:color="000000" w:fill="FFFFFF"/>
            <w:vAlign w:val="center"/>
            <w:hideMark/>
          </w:tcPr>
          <w:p w14:paraId="5F9E8EF7" w14:textId="67C14AB3" w:rsidR="009903D1" w:rsidRPr="009903D1" w:rsidRDefault="009903D1" w:rsidP="00856B47">
            <w:pPr>
              <w:spacing w:line="240" w:lineRule="auto"/>
              <w:jc w:val="center"/>
              <w:rPr>
                <w:rFonts w:eastAsia="Times New Roman"/>
                <w:b/>
                <w:bCs/>
                <w:color w:val="000000"/>
                <w:sz w:val="20"/>
                <w:szCs w:val="20"/>
              </w:rPr>
            </w:pPr>
            <w:r w:rsidRPr="009903D1">
              <w:rPr>
                <w:rFonts w:eastAsia="Times New Roman"/>
                <w:b/>
                <w:bCs/>
                <w:color w:val="000000"/>
                <w:sz w:val="20"/>
                <w:szCs w:val="20"/>
              </w:rPr>
              <w:t>Alternative 1</w:t>
            </w:r>
            <w:r w:rsidR="00DD4CF8">
              <w:rPr>
                <w:rFonts w:eastAsia="Times New Roman"/>
                <w:b/>
                <w:bCs/>
                <w:color w:val="000000"/>
                <w:sz w:val="20"/>
                <w:szCs w:val="20"/>
              </w:rPr>
              <w:t>—</w:t>
            </w:r>
            <w:r w:rsidR="004F7FDA">
              <w:rPr>
                <w:rFonts w:eastAsia="Times New Roman"/>
                <w:b/>
                <w:bCs/>
                <w:color w:val="000000"/>
                <w:sz w:val="20"/>
                <w:szCs w:val="20"/>
              </w:rPr>
              <w:t xml:space="preserve">Final </w:t>
            </w:r>
            <w:r w:rsidR="00856B47">
              <w:rPr>
                <w:rFonts w:eastAsia="Times New Roman"/>
                <w:b/>
                <w:bCs/>
                <w:color w:val="000000"/>
                <w:sz w:val="20"/>
                <w:szCs w:val="20"/>
              </w:rPr>
              <w:t>Patent</w:t>
            </w:r>
            <w:r w:rsidRPr="009903D1">
              <w:rPr>
                <w:rFonts w:eastAsia="Times New Roman"/>
                <w:b/>
                <w:bCs/>
                <w:color w:val="000000"/>
                <w:sz w:val="20"/>
                <w:szCs w:val="20"/>
              </w:rPr>
              <w:t xml:space="preserve"> Fee Schedule </w:t>
            </w:r>
          </w:p>
        </w:tc>
      </w:tr>
      <w:tr w:rsidR="009903D1" w:rsidRPr="009903D1" w14:paraId="0A7EE38E" w14:textId="77777777" w:rsidTr="006C0052">
        <w:trPr>
          <w:cantSplit/>
          <w:trHeight w:val="315"/>
          <w:tblHeader/>
        </w:trPr>
        <w:tc>
          <w:tcPr>
            <w:tcW w:w="8980" w:type="dxa"/>
            <w:gridSpan w:val="7"/>
            <w:tcBorders>
              <w:top w:val="nil"/>
              <w:left w:val="single" w:sz="8" w:space="0" w:color="auto"/>
              <w:bottom w:val="single" w:sz="8" w:space="0" w:color="auto"/>
              <w:right w:val="single" w:sz="8" w:space="0" w:color="000000"/>
            </w:tcBorders>
            <w:shd w:val="clear" w:color="000000" w:fill="FFFFFF"/>
            <w:vAlign w:val="center"/>
            <w:hideMark/>
          </w:tcPr>
          <w:p w14:paraId="7B2D0DFF" w14:textId="42205DC0"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Current and</w:t>
            </w:r>
            <w:r w:rsidR="001D7BC4">
              <w:rPr>
                <w:rFonts w:eastAsia="Times New Roman"/>
                <w:b/>
                <w:bCs/>
                <w:color w:val="000000"/>
                <w:sz w:val="20"/>
                <w:szCs w:val="20"/>
              </w:rPr>
              <w:t xml:space="preserve"> Final</w:t>
            </w:r>
            <w:r w:rsidRPr="009903D1">
              <w:rPr>
                <w:rFonts w:eastAsia="Times New Roman"/>
                <w:b/>
                <w:bCs/>
                <w:color w:val="000000"/>
                <w:sz w:val="20"/>
                <w:szCs w:val="20"/>
              </w:rPr>
              <w:t xml:space="preserve"> Fees</w:t>
            </w:r>
          </w:p>
        </w:tc>
      </w:tr>
      <w:tr w:rsidR="009903D1" w:rsidRPr="009903D1" w14:paraId="1717F5EA" w14:textId="77777777" w:rsidTr="006C0052">
        <w:trPr>
          <w:cantSplit/>
          <w:trHeight w:val="315"/>
          <w:tblHeader/>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0EC7210"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Description</w:t>
            </w:r>
          </w:p>
        </w:tc>
        <w:tc>
          <w:tcPr>
            <w:tcW w:w="2790" w:type="dxa"/>
            <w:gridSpan w:val="3"/>
            <w:tcBorders>
              <w:top w:val="single" w:sz="8" w:space="0" w:color="auto"/>
              <w:left w:val="nil"/>
              <w:bottom w:val="single" w:sz="8" w:space="0" w:color="808080"/>
              <w:right w:val="single" w:sz="8" w:space="0" w:color="808080"/>
            </w:tcBorders>
            <w:shd w:val="clear" w:color="auto" w:fill="auto"/>
            <w:noWrap/>
            <w:vAlign w:val="center"/>
            <w:hideMark/>
          </w:tcPr>
          <w:p w14:paraId="49E0A17C"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Current Fees</w:t>
            </w:r>
          </w:p>
        </w:tc>
        <w:tc>
          <w:tcPr>
            <w:tcW w:w="2870" w:type="dxa"/>
            <w:gridSpan w:val="3"/>
            <w:tcBorders>
              <w:top w:val="single" w:sz="8" w:space="0" w:color="auto"/>
              <w:left w:val="nil"/>
              <w:bottom w:val="single" w:sz="8" w:space="0" w:color="808080"/>
              <w:right w:val="single" w:sz="8" w:space="0" w:color="808080"/>
            </w:tcBorders>
            <w:shd w:val="clear" w:color="000000" w:fill="FFFFFF"/>
            <w:noWrap/>
            <w:vAlign w:val="center"/>
            <w:hideMark/>
          </w:tcPr>
          <w:p w14:paraId="499FEB70" w14:textId="4BFF9262" w:rsidR="009903D1" w:rsidRPr="009903D1" w:rsidRDefault="00FF0F7C" w:rsidP="009903D1">
            <w:pPr>
              <w:spacing w:line="240" w:lineRule="auto"/>
              <w:jc w:val="center"/>
              <w:rPr>
                <w:rFonts w:eastAsia="Times New Roman"/>
                <w:b/>
                <w:bCs/>
                <w:color w:val="000000"/>
                <w:sz w:val="20"/>
                <w:szCs w:val="20"/>
              </w:rPr>
            </w:pPr>
            <w:r>
              <w:rPr>
                <w:rFonts w:eastAsia="Times New Roman"/>
                <w:b/>
                <w:bCs/>
                <w:color w:val="000000"/>
                <w:sz w:val="20"/>
                <w:szCs w:val="20"/>
              </w:rPr>
              <w:t>Final Patent Fee Schedule</w:t>
            </w:r>
          </w:p>
        </w:tc>
      </w:tr>
      <w:tr w:rsidR="009903D1" w:rsidRPr="009903D1" w14:paraId="561D7FAA" w14:textId="77777777" w:rsidTr="006C0052">
        <w:trPr>
          <w:cantSplit/>
          <w:trHeight w:val="517"/>
          <w:tblHeader/>
        </w:trPr>
        <w:tc>
          <w:tcPr>
            <w:tcW w:w="3320" w:type="dxa"/>
            <w:vMerge/>
            <w:tcBorders>
              <w:top w:val="nil"/>
              <w:left w:val="single" w:sz="8" w:space="0" w:color="808080"/>
              <w:bottom w:val="single" w:sz="8" w:space="0" w:color="808080"/>
              <w:right w:val="single" w:sz="8" w:space="0" w:color="808080"/>
            </w:tcBorders>
            <w:vAlign w:val="center"/>
            <w:hideMark/>
          </w:tcPr>
          <w:p w14:paraId="0D41DDC4" w14:textId="77777777" w:rsidR="009903D1" w:rsidRPr="009903D1" w:rsidRDefault="009903D1" w:rsidP="009903D1">
            <w:pPr>
              <w:spacing w:line="240" w:lineRule="auto"/>
              <w:rPr>
                <w:rFonts w:eastAsia="Times New Roman"/>
                <w:b/>
                <w:bCs/>
                <w:color w:val="000000"/>
                <w:sz w:val="20"/>
                <w:szCs w:val="20"/>
              </w:rPr>
            </w:pPr>
          </w:p>
        </w:tc>
        <w:tc>
          <w:tcPr>
            <w:tcW w:w="9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2E54DD1"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Large Entity Fee</w:t>
            </w:r>
          </w:p>
        </w:tc>
        <w:tc>
          <w:tcPr>
            <w:tcW w:w="90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21E72BCF"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Small Entity Fee</w:t>
            </w:r>
          </w:p>
        </w:tc>
        <w:tc>
          <w:tcPr>
            <w:tcW w:w="99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3C8878B8"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Micro Entity Fee</w:t>
            </w:r>
          </w:p>
        </w:tc>
        <w:tc>
          <w:tcPr>
            <w:tcW w:w="99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5A8C007C"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Large Entity Fee</w:t>
            </w:r>
          </w:p>
        </w:tc>
        <w:tc>
          <w:tcPr>
            <w:tcW w:w="99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47FB867D"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Small Entity Fee</w:t>
            </w:r>
          </w:p>
        </w:tc>
        <w:tc>
          <w:tcPr>
            <w:tcW w:w="89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17634367"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Micro Entity Fee</w:t>
            </w:r>
          </w:p>
        </w:tc>
      </w:tr>
      <w:tr w:rsidR="009903D1" w:rsidRPr="009903D1" w14:paraId="5342393B" w14:textId="77777777" w:rsidTr="006C0052">
        <w:trPr>
          <w:cantSplit/>
          <w:trHeight w:val="517"/>
        </w:trPr>
        <w:tc>
          <w:tcPr>
            <w:tcW w:w="3320" w:type="dxa"/>
            <w:vMerge/>
            <w:tcBorders>
              <w:top w:val="nil"/>
              <w:left w:val="single" w:sz="8" w:space="0" w:color="808080"/>
              <w:bottom w:val="single" w:sz="8" w:space="0" w:color="808080"/>
              <w:right w:val="single" w:sz="8" w:space="0" w:color="808080"/>
            </w:tcBorders>
            <w:vAlign w:val="center"/>
            <w:hideMark/>
          </w:tcPr>
          <w:p w14:paraId="44B76DE8" w14:textId="77777777" w:rsidR="009903D1" w:rsidRPr="009903D1" w:rsidRDefault="009903D1" w:rsidP="009903D1">
            <w:pPr>
              <w:spacing w:line="240" w:lineRule="auto"/>
              <w:rPr>
                <w:rFonts w:eastAsia="Times New Roman"/>
                <w:b/>
                <w:bCs/>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4C002C41" w14:textId="77777777" w:rsidR="009903D1" w:rsidRPr="009903D1" w:rsidRDefault="009903D1" w:rsidP="009903D1">
            <w:pPr>
              <w:spacing w:line="240" w:lineRule="auto"/>
              <w:rPr>
                <w:rFonts w:eastAsia="Times New Roman"/>
                <w:b/>
                <w:bCs/>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3DAEA4B0" w14:textId="77777777" w:rsidR="009903D1" w:rsidRPr="009903D1" w:rsidRDefault="009903D1" w:rsidP="009903D1">
            <w:pPr>
              <w:spacing w:line="240" w:lineRule="auto"/>
              <w:rPr>
                <w:rFonts w:eastAsia="Times New Roman"/>
                <w:b/>
                <w:bCs/>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6FF0BD11" w14:textId="77777777" w:rsidR="009903D1" w:rsidRPr="009903D1" w:rsidRDefault="009903D1" w:rsidP="009903D1">
            <w:pPr>
              <w:spacing w:line="240" w:lineRule="auto"/>
              <w:rPr>
                <w:rFonts w:eastAsia="Times New Roman"/>
                <w:b/>
                <w:bCs/>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019219CF" w14:textId="77777777" w:rsidR="009903D1" w:rsidRPr="009903D1" w:rsidRDefault="009903D1" w:rsidP="009903D1">
            <w:pPr>
              <w:spacing w:line="240" w:lineRule="auto"/>
              <w:rPr>
                <w:rFonts w:eastAsia="Times New Roman"/>
                <w:b/>
                <w:bCs/>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5CF4CB93" w14:textId="77777777" w:rsidR="009903D1" w:rsidRPr="009903D1" w:rsidRDefault="009903D1" w:rsidP="009903D1">
            <w:pPr>
              <w:spacing w:line="240" w:lineRule="auto"/>
              <w:rPr>
                <w:rFonts w:eastAsia="Times New Roman"/>
                <w:b/>
                <w:bCs/>
                <w:color w:val="000000"/>
                <w:sz w:val="20"/>
                <w:szCs w:val="20"/>
              </w:rPr>
            </w:pPr>
          </w:p>
        </w:tc>
        <w:tc>
          <w:tcPr>
            <w:tcW w:w="890" w:type="dxa"/>
            <w:vMerge/>
            <w:tcBorders>
              <w:top w:val="nil"/>
              <w:left w:val="single" w:sz="8" w:space="0" w:color="808080"/>
              <w:bottom w:val="single" w:sz="8" w:space="0" w:color="808080"/>
              <w:right w:val="single" w:sz="8" w:space="0" w:color="808080"/>
            </w:tcBorders>
            <w:vAlign w:val="center"/>
            <w:hideMark/>
          </w:tcPr>
          <w:p w14:paraId="3632BB25" w14:textId="77777777" w:rsidR="009903D1" w:rsidRPr="009903D1" w:rsidRDefault="009903D1" w:rsidP="009903D1">
            <w:pPr>
              <w:spacing w:line="240" w:lineRule="auto"/>
              <w:rPr>
                <w:rFonts w:eastAsia="Times New Roman"/>
                <w:b/>
                <w:bCs/>
                <w:color w:val="000000"/>
                <w:sz w:val="20"/>
                <w:szCs w:val="20"/>
              </w:rPr>
            </w:pPr>
          </w:p>
        </w:tc>
      </w:tr>
      <w:tr w:rsidR="009903D1" w:rsidRPr="009903D1" w14:paraId="75D3A042" w14:textId="77777777" w:rsidTr="006C0052">
        <w:trPr>
          <w:cantSplit/>
          <w:trHeight w:val="517"/>
        </w:trPr>
        <w:tc>
          <w:tcPr>
            <w:tcW w:w="3320" w:type="dxa"/>
            <w:vMerge/>
            <w:tcBorders>
              <w:top w:val="nil"/>
              <w:left w:val="single" w:sz="8" w:space="0" w:color="808080"/>
              <w:bottom w:val="single" w:sz="8" w:space="0" w:color="808080"/>
              <w:right w:val="single" w:sz="8" w:space="0" w:color="808080"/>
            </w:tcBorders>
            <w:vAlign w:val="center"/>
            <w:hideMark/>
          </w:tcPr>
          <w:p w14:paraId="2E9A6E84" w14:textId="77777777" w:rsidR="009903D1" w:rsidRPr="009903D1" w:rsidRDefault="009903D1" w:rsidP="009903D1">
            <w:pPr>
              <w:spacing w:line="240" w:lineRule="auto"/>
              <w:rPr>
                <w:rFonts w:eastAsia="Times New Roman"/>
                <w:b/>
                <w:bCs/>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58E8EDF" w14:textId="77777777" w:rsidR="009903D1" w:rsidRPr="009903D1" w:rsidRDefault="009903D1" w:rsidP="009903D1">
            <w:pPr>
              <w:spacing w:line="240" w:lineRule="auto"/>
              <w:rPr>
                <w:rFonts w:eastAsia="Times New Roman"/>
                <w:b/>
                <w:bCs/>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90C07CE" w14:textId="77777777" w:rsidR="009903D1" w:rsidRPr="009903D1" w:rsidRDefault="009903D1" w:rsidP="009903D1">
            <w:pPr>
              <w:spacing w:line="240" w:lineRule="auto"/>
              <w:rPr>
                <w:rFonts w:eastAsia="Times New Roman"/>
                <w:b/>
                <w:bCs/>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5D946158" w14:textId="77777777" w:rsidR="009903D1" w:rsidRPr="009903D1" w:rsidRDefault="009903D1" w:rsidP="009903D1">
            <w:pPr>
              <w:spacing w:line="240" w:lineRule="auto"/>
              <w:rPr>
                <w:rFonts w:eastAsia="Times New Roman"/>
                <w:b/>
                <w:bCs/>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20676262" w14:textId="77777777" w:rsidR="009903D1" w:rsidRPr="009903D1" w:rsidRDefault="009903D1" w:rsidP="009903D1">
            <w:pPr>
              <w:spacing w:line="240" w:lineRule="auto"/>
              <w:rPr>
                <w:rFonts w:eastAsia="Times New Roman"/>
                <w:b/>
                <w:bCs/>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39361548" w14:textId="77777777" w:rsidR="009903D1" w:rsidRPr="009903D1" w:rsidRDefault="009903D1" w:rsidP="009903D1">
            <w:pPr>
              <w:spacing w:line="240" w:lineRule="auto"/>
              <w:rPr>
                <w:rFonts w:eastAsia="Times New Roman"/>
                <w:b/>
                <w:bCs/>
                <w:color w:val="000000"/>
                <w:sz w:val="20"/>
                <w:szCs w:val="20"/>
              </w:rPr>
            </w:pPr>
          </w:p>
        </w:tc>
        <w:tc>
          <w:tcPr>
            <w:tcW w:w="890" w:type="dxa"/>
            <w:vMerge/>
            <w:tcBorders>
              <w:top w:val="nil"/>
              <w:left w:val="single" w:sz="8" w:space="0" w:color="808080"/>
              <w:bottom w:val="single" w:sz="8" w:space="0" w:color="808080"/>
              <w:right w:val="single" w:sz="8" w:space="0" w:color="808080"/>
            </w:tcBorders>
            <w:vAlign w:val="center"/>
            <w:hideMark/>
          </w:tcPr>
          <w:p w14:paraId="6ADB302A" w14:textId="77777777" w:rsidR="009903D1" w:rsidRPr="009903D1" w:rsidRDefault="009903D1" w:rsidP="009903D1">
            <w:pPr>
              <w:spacing w:line="240" w:lineRule="auto"/>
              <w:rPr>
                <w:rFonts w:eastAsia="Times New Roman"/>
                <w:b/>
                <w:bCs/>
                <w:color w:val="000000"/>
                <w:sz w:val="20"/>
                <w:szCs w:val="20"/>
              </w:rPr>
            </w:pPr>
          </w:p>
        </w:tc>
      </w:tr>
      <w:tr w:rsidR="009903D1" w:rsidRPr="009903D1" w14:paraId="244E2032" w14:textId="77777777" w:rsidTr="006C0052">
        <w:trPr>
          <w:cantSplit/>
          <w:trHeight w:val="43"/>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2B7FE7C" w14:textId="73B66139" w:rsidR="009903D1" w:rsidRPr="009903D1" w:rsidRDefault="00CE0765" w:rsidP="009903D1">
            <w:pPr>
              <w:spacing w:line="240" w:lineRule="auto"/>
              <w:rPr>
                <w:rFonts w:eastAsia="Times New Roman"/>
                <w:color w:val="000000"/>
                <w:sz w:val="20"/>
                <w:szCs w:val="20"/>
              </w:rPr>
            </w:pPr>
            <w:r w:rsidRPr="00CE0765">
              <w:rPr>
                <w:rFonts w:eastAsia="Times New Roman"/>
                <w:color w:val="000000"/>
                <w:sz w:val="20"/>
                <w:szCs w:val="20"/>
              </w:rPr>
              <w:t>Basic filing fee - Utility (paper filing also requires non-electronic filing fee under 1.16(t))</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7AAB449"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$300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AD33B2B"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$150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491DB21"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$75 </w:t>
            </w:r>
          </w:p>
        </w:tc>
        <w:tc>
          <w:tcPr>
            <w:tcW w:w="990" w:type="dxa"/>
            <w:tcBorders>
              <w:top w:val="nil"/>
              <w:left w:val="nil"/>
              <w:bottom w:val="nil"/>
              <w:right w:val="single" w:sz="8" w:space="0" w:color="808080"/>
            </w:tcBorders>
            <w:shd w:val="clear" w:color="000000" w:fill="FFFFFF"/>
            <w:noWrap/>
            <w:vAlign w:val="center"/>
            <w:hideMark/>
          </w:tcPr>
          <w:p w14:paraId="2A905A3B"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$320 </w:t>
            </w:r>
          </w:p>
        </w:tc>
        <w:tc>
          <w:tcPr>
            <w:tcW w:w="990" w:type="dxa"/>
            <w:tcBorders>
              <w:top w:val="nil"/>
              <w:left w:val="nil"/>
              <w:bottom w:val="nil"/>
              <w:right w:val="single" w:sz="8" w:space="0" w:color="808080"/>
            </w:tcBorders>
            <w:shd w:val="clear" w:color="000000" w:fill="FFFFFF"/>
            <w:noWrap/>
            <w:vAlign w:val="center"/>
            <w:hideMark/>
          </w:tcPr>
          <w:p w14:paraId="7EE249B8"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$160 </w:t>
            </w:r>
          </w:p>
        </w:tc>
        <w:tc>
          <w:tcPr>
            <w:tcW w:w="890" w:type="dxa"/>
            <w:tcBorders>
              <w:top w:val="nil"/>
              <w:left w:val="nil"/>
              <w:bottom w:val="nil"/>
              <w:right w:val="single" w:sz="8" w:space="0" w:color="808080"/>
            </w:tcBorders>
            <w:shd w:val="clear" w:color="000000" w:fill="FFFFFF"/>
            <w:noWrap/>
            <w:vAlign w:val="center"/>
            <w:hideMark/>
          </w:tcPr>
          <w:p w14:paraId="4A331234"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$80 </w:t>
            </w:r>
          </w:p>
        </w:tc>
      </w:tr>
      <w:tr w:rsidR="009903D1" w:rsidRPr="009903D1" w14:paraId="0B0B6365" w14:textId="77777777" w:rsidTr="002A3849">
        <w:trPr>
          <w:cantSplit/>
          <w:trHeight w:val="344"/>
        </w:trPr>
        <w:tc>
          <w:tcPr>
            <w:tcW w:w="3320" w:type="dxa"/>
            <w:vMerge/>
            <w:tcBorders>
              <w:top w:val="nil"/>
              <w:left w:val="single" w:sz="8" w:space="0" w:color="808080"/>
              <w:bottom w:val="single" w:sz="8" w:space="0" w:color="808080"/>
              <w:right w:val="single" w:sz="8" w:space="0" w:color="808080"/>
            </w:tcBorders>
            <w:vAlign w:val="center"/>
            <w:hideMark/>
          </w:tcPr>
          <w:p w14:paraId="6435E6B1" w14:textId="77777777" w:rsidR="009903D1" w:rsidRPr="009903D1" w:rsidRDefault="009903D1" w:rsidP="009903D1">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2E00DEA" w14:textId="77777777" w:rsidR="009903D1" w:rsidRPr="009903D1" w:rsidRDefault="009903D1" w:rsidP="009903D1">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688275EA" w14:textId="77777777" w:rsidR="009903D1" w:rsidRPr="009903D1" w:rsidRDefault="009903D1" w:rsidP="009903D1">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6FF27CC8" w14:textId="77777777" w:rsidR="009903D1" w:rsidRPr="009903D1" w:rsidRDefault="009903D1" w:rsidP="009903D1">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44A9EF47"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990" w:type="dxa"/>
            <w:tcBorders>
              <w:top w:val="nil"/>
              <w:left w:val="nil"/>
              <w:bottom w:val="single" w:sz="8" w:space="0" w:color="808080"/>
              <w:right w:val="single" w:sz="8" w:space="0" w:color="808080"/>
            </w:tcBorders>
            <w:shd w:val="clear" w:color="000000" w:fill="FFFFFF"/>
            <w:noWrap/>
            <w:vAlign w:val="center"/>
            <w:hideMark/>
          </w:tcPr>
          <w:p w14:paraId="464D62EA"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890" w:type="dxa"/>
            <w:tcBorders>
              <w:top w:val="nil"/>
              <w:left w:val="nil"/>
              <w:bottom w:val="single" w:sz="8" w:space="0" w:color="808080"/>
              <w:right w:val="single" w:sz="8" w:space="0" w:color="808080"/>
            </w:tcBorders>
            <w:shd w:val="clear" w:color="000000" w:fill="FFFFFF"/>
            <w:noWrap/>
            <w:vAlign w:val="center"/>
            <w:hideMark/>
          </w:tcPr>
          <w:p w14:paraId="21D888F8"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r>
      <w:tr w:rsidR="009903D1" w:rsidRPr="009903D1" w14:paraId="3F9030FA"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EF0D03D" w14:textId="65238DF1" w:rsidR="009903D1" w:rsidRPr="009903D1" w:rsidRDefault="00CE0765" w:rsidP="009903D1">
            <w:pPr>
              <w:spacing w:line="240" w:lineRule="auto"/>
              <w:rPr>
                <w:rFonts w:eastAsia="Times New Roman"/>
                <w:color w:val="000000"/>
                <w:sz w:val="20"/>
                <w:szCs w:val="20"/>
              </w:rPr>
            </w:pPr>
            <w:r w:rsidRPr="00CE0765">
              <w:rPr>
                <w:rFonts w:eastAsia="Times New Roman"/>
                <w:color w:val="000000"/>
                <w:sz w:val="20"/>
                <w:szCs w:val="20"/>
              </w:rPr>
              <w:t>Surcharge - Non-DOCX Filing</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077196FF"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n/a</w:t>
            </w:r>
          </w:p>
        </w:tc>
        <w:tc>
          <w:tcPr>
            <w:tcW w:w="990" w:type="dxa"/>
            <w:tcBorders>
              <w:top w:val="nil"/>
              <w:left w:val="nil"/>
              <w:bottom w:val="nil"/>
              <w:right w:val="single" w:sz="8" w:space="0" w:color="808080"/>
            </w:tcBorders>
            <w:shd w:val="clear" w:color="000000" w:fill="FFFFFF"/>
            <w:noWrap/>
            <w:vAlign w:val="center"/>
            <w:hideMark/>
          </w:tcPr>
          <w:p w14:paraId="2BBA5828"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$400 </w:t>
            </w:r>
          </w:p>
        </w:tc>
        <w:tc>
          <w:tcPr>
            <w:tcW w:w="990" w:type="dxa"/>
            <w:tcBorders>
              <w:top w:val="nil"/>
              <w:left w:val="nil"/>
              <w:bottom w:val="nil"/>
              <w:right w:val="single" w:sz="8" w:space="0" w:color="808080"/>
            </w:tcBorders>
            <w:shd w:val="clear" w:color="000000" w:fill="FFFFFF"/>
            <w:noWrap/>
            <w:vAlign w:val="center"/>
            <w:hideMark/>
          </w:tcPr>
          <w:p w14:paraId="26D4ADC1"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$200 </w:t>
            </w:r>
          </w:p>
        </w:tc>
        <w:tc>
          <w:tcPr>
            <w:tcW w:w="890" w:type="dxa"/>
            <w:tcBorders>
              <w:top w:val="nil"/>
              <w:left w:val="nil"/>
              <w:bottom w:val="nil"/>
              <w:right w:val="single" w:sz="8" w:space="0" w:color="808080"/>
            </w:tcBorders>
            <w:shd w:val="clear" w:color="000000" w:fill="FFFFFF"/>
            <w:noWrap/>
            <w:vAlign w:val="center"/>
            <w:hideMark/>
          </w:tcPr>
          <w:p w14:paraId="481A99EF"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$100 </w:t>
            </w:r>
          </w:p>
        </w:tc>
      </w:tr>
      <w:tr w:rsidR="009903D1" w:rsidRPr="009903D1" w14:paraId="64124192"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19B3C7C8" w14:textId="77777777" w:rsidR="009903D1" w:rsidRPr="009903D1" w:rsidRDefault="009903D1" w:rsidP="009903D1">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2103F8C8" w14:textId="77777777" w:rsidR="009903D1" w:rsidRPr="009903D1" w:rsidRDefault="009903D1" w:rsidP="009903D1">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306BE22E"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n/a</w:t>
            </w:r>
          </w:p>
        </w:tc>
        <w:tc>
          <w:tcPr>
            <w:tcW w:w="990" w:type="dxa"/>
            <w:tcBorders>
              <w:top w:val="nil"/>
              <w:left w:val="nil"/>
              <w:bottom w:val="single" w:sz="8" w:space="0" w:color="808080"/>
              <w:right w:val="single" w:sz="8" w:space="0" w:color="808080"/>
            </w:tcBorders>
            <w:shd w:val="clear" w:color="000000" w:fill="FFFFFF"/>
            <w:noWrap/>
            <w:vAlign w:val="center"/>
            <w:hideMark/>
          </w:tcPr>
          <w:p w14:paraId="35D0CA2A"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n/a</w:t>
            </w:r>
          </w:p>
        </w:tc>
        <w:tc>
          <w:tcPr>
            <w:tcW w:w="890" w:type="dxa"/>
            <w:tcBorders>
              <w:top w:val="nil"/>
              <w:left w:val="nil"/>
              <w:bottom w:val="single" w:sz="8" w:space="0" w:color="808080"/>
              <w:right w:val="single" w:sz="8" w:space="0" w:color="808080"/>
            </w:tcBorders>
            <w:shd w:val="clear" w:color="000000" w:fill="FFFFFF"/>
            <w:noWrap/>
            <w:vAlign w:val="center"/>
            <w:hideMark/>
          </w:tcPr>
          <w:p w14:paraId="25E883BA"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n/a</w:t>
            </w:r>
          </w:p>
        </w:tc>
      </w:tr>
      <w:tr w:rsidR="009903D1" w:rsidRPr="009903D1" w14:paraId="250F327E"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2B6A776D" w14:textId="6824E386" w:rsidR="009903D1" w:rsidRPr="009903D1" w:rsidRDefault="00CE0765" w:rsidP="009903D1">
            <w:pPr>
              <w:spacing w:line="240" w:lineRule="auto"/>
              <w:rPr>
                <w:rFonts w:eastAsia="Times New Roman"/>
                <w:color w:val="000000"/>
                <w:sz w:val="20"/>
                <w:szCs w:val="20"/>
              </w:rPr>
            </w:pPr>
            <w:r w:rsidRPr="00CE0765">
              <w:rPr>
                <w:rFonts w:eastAsia="Times New Roman"/>
                <w:color w:val="000000"/>
                <w:sz w:val="20"/>
                <w:szCs w:val="20"/>
              </w:rPr>
              <w:t>Surcharge - Non-DOCX Filing - (electronic filing for small entities)</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E744DF7"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$300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EDFCD81"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$75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ADBA05C"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$75 </w:t>
            </w:r>
          </w:p>
        </w:tc>
        <w:tc>
          <w:tcPr>
            <w:tcW w:w="990" w:type="dxa"/>
            <w:tcBorders>
              <w:top w:val="nil"/>
              <w:left w:val="nil"/>
              <w:bottom w:val="nil"/>
              <w:right w:val="single" w:sz="8" w:space="0" w:color="808080"/>
            </w:tcBorders>
            <w:shd w:val="clear" w:color="000000" w:fill="FFFFFF"/>
            <w:noWrap/>
            <w:vAlign w:val="center"/>
            <w:hideMark/>
          </w:tcPr>
          <w:p w14:paraId="46A3C2BC"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$320 </w:t>
            </w:r>
          </w:p>
        </w:tc>
        <w:tc>
          <w:tcPr>
            <w:tcW w:w="990" w:type="dxa"/>
            <w:tcBorders>
              <w:top w:val="nil"/>
              <w:left w:val="nil"/>
              <w:bottom w:val="nil"/>
              <w:right w:val="single" w:sz="8" w:space="0" w:color="808080"/>
            </w:tcBorders>
            <w:shd w:val="clear" w:color="000000" w:fill="FFFFFF"/>
            <w:noWrap/>
            <w:vAlign w:val="center"/>
            <w:hideMark/>
          </w:tcPr>
          <w:p w14:paraId="137293EC"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$80 </w:t>
            </w:r>
          </w:p>
        </w:tc>
        <w:tc>
          <w:tcPr>
            <w:tcW w:w="890" w:type="dxa"/>
            <w:tcBorders>
              <w:top w:val="nil"/>
              <w:left w:val="nil"/>
              <w:bottom w:val="nil"/>
              <w:right w:val="single" w:sz="8" w:space="0" w:color="808080"/>
            </w:tcBorders>
            <w:shd w:val="clear" w:color="000000" w:fill="FFFFFF"/>
            <w:noWrap/>
            <w:vAlign w:val="center"/>
            <w:hideMark/>
          </w:tcPr>
          <w:p w14:paraId="2DA16E3F"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$80 </w:t>
            </w:r>
          </w:p>
        </w:tc>
      </w:tr>
      <w:tr w:rsidR="009903D1" w:rsidRPr="009903D1" w14:paraId="0CF6DBD1"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5310C9D0" w14:textId="77777777" w:rsidR="009903D1" w:rsidRPr="009903D1" w:rsidRDefault="009903D1" w:rsidP="009903D1">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461B19B0" w14:textId="77777777" w:rsidR="009903D1" w:rsidRPr="009903D1" w:rsidRDefault="009903D1" w:rsidP="009903D1">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18B548B6" w14:textId="77777777" w:rsidR="009903D1" w:rsidRPr="009903D1" w:rsidRDefault="009903D1" w:rsidP="009903D1">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7DB32470" w14:textId="77777777" w:rsidR="009903D1" w:rsidRPr="009903D1" w:rsidRDefault="009903D1" w:rsidP="009903D1">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5C89D0FA"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990" w:type="dxa"/>
            <w:tcBorders>
              <w:top w:val="nil"/>
              <w:left w:val="nil"/>
              <w:bottom w:val="single" w:sz="8" w:space="0" w:color="808080"/>
              <w:right w:val="single" w:sz="8" w:space="0" w:color="808080"/>
            </w:tcBorders>
            <w:shd w:val="clear" w:color="000000" w:fill="FFFFFF"/>
            <w:noWrap/>
            <w:vAlign w:val="center"/>
            <w:hideMark/>
          </w:tcPr>
          <w:p w14:paraId="2E22DD10"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890" w:type="dxa"/>
            <w:tcBorders>
              <w:top w:val="nil"/>
              <w:left w:val="nil"/>
              <w:bottom w:val="single" w:sz="8" w:space="0" w:color="808080"/>
              <w:right w:val="single" w:sz="8" w:space="0" w:color="808080"/>
            </w:tcBorders>
            <w:shd w:val="clear" w:color="000000" w:fill="FFFFFF"/>
            <w:noWrap/>
            <w:vAlign w:val="center"/>
            <w:hideMark/>
          </w:tcPr>
          <w:p w14:paraId="0A878B47"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r>
      <w:tr w:rsidR="00CE0765" w:rsidRPr="009903D1" w14:paraId="064F6DC5"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55B9D2A" w14:textId="5B55A854" w:rsidR="00CE0765" w:rsidRPr="009903D1" w:rsidRDefault="00CE0765" w:rsidP="00CE0765">
            <w:pPr>
              <w:spacing w:line="240" w:lineRule="auto"/>
              <w:rPr>
                <w:rFonts w:eastAsia="Times New Roman"/>
                <w:color w:val="000000"/>
                <w:sz w:val="20"/>
                <w:szCs w:val="20"/>
              </w:rPr>
            </w:pPr>
            <w:r w:rsidRPr="00782C34">
              <w:rPr>
                <w:rFonts w:eastAsia="Times New Roman"/>
                <w:color w:val="000000"/>
                <w:sz w:val="20"/>
                <w:szCs w:val="20"/>
              </w:rPr>
              <w:t>Basic Filing Fee</w:t>
            </w:r>
            <w:r>
              <w:rPr>
                <w:rFonts w:eastAsia="Times New Roman"/>
                <w:color w:val="000000"/>
                <w:sz w:val="20"/>
                <w:szCs w:val="20"/>
              </w:rPr>
              <w:t xml:space="preserve"> - </w:t>
            </w:r>
            <w:r w:rsidRPr="00782C34">
              <w:rPr>
                <w:rFonts w:eastAsia="Times New Roman"/>
                <w:color w:val="000000"/>
                <w:sz w:val="20"/>
                <w:szCs w:val="20"/>
              </w:rPr>
              <w:t>Design</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6A955F5"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$200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9538207"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3B02135"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$50 </w:t>
            </w:r>
          </w:p>
        </w:tc>
        <w:tc>
          <w:tcPr>
            <w:tcW w:w="990" w:type="dxa"/>
            <w:tcBorders>
              <w:top w:val="nil"/>
              <w:left w:val="nil"/>
              <w:bottom w:val="nil"/>
              <w:right w:val="single" w:sz="8" w:space="0" w:color="808080"/>
            </w:tcBorders>
            <w:shd w:val="clear" w:color="000000" w:fill="FFFFFF"/>
            <w:noWrap/>
            <w:vAlign w:val="center"/>
            <w:hideMark/>
          </w:tcPr>
          <w:p w14:paraId="26F6BFDA"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$220 </w:t>
            </w:r>
          </w:p>
        </w:tc>
        <w:tc>
          <w:tcPr>
            <w:tcW w:w="990" w:type="dxa"/>
            <w:tcBorders>
              <w:top w:val="nil"/>
              <w:left w:val="nil"/>
              <w:bottom w:val="nil"/>
              <w:right w:val="single" w:sz="8" w:space="0" w:color="808080"/>
            </w:tcBorders>
            <w:shd w:val="clear" w:color="000000" w:fill="FFFFFF"/>
            <w:noWrap/>
            <w:vAlign w:val="center"/>
            <w:hideMark/>
          </w:tcPr>
          <w:p w14:paraId="632AE09D"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$110 </w:t>
            </w:r>
          </w:p>
        </w:tc>
        <w:tc>
          <w:tcPr>
            <w:tcW w:w="890" w:type="dxa"/>
            <w:tcBorders>
              <w:top w:val="nil"/>
              <w:left w:val="nil"/>
              <w:bottom w:val="nil"/>
              <w:right w:val="single" w:sz="8" w:space="0" w:color="808080"/>
            </w:tcBorders>
            <w:shd w:val="clear" w:color="000000" w:fill="FFFFFF"/>
            <w:noWrap/>
            <w:vAlign w:val="center"/>
            <w:hideMark/>
          </w:tcPr>
          <w:p w14:paraId="7EF7DFBE"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$55 </w:t>
            </w:r>
          </w:p>
        </w:tc>
      </w:tr>
      <w:tr w:rsidR="00CE0765" w:rsidRPr="009903D1" w14:paraId="6518EFC4"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3032C7DA"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2729D342"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A9A5562" w14:textId="77777777" w:rsidR="00CE0765" w:rsidRPr="009903D1" w:rsidRDefault="00CE0765" w:rsidP="00CE0765">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5DCA523D" w14:textId="77777777" w:rsidR="00CE0765" w:rsidRPr="009903D1" w:rsidRDefault="00CE0765" w:rsidP="00CE0765">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35C1CC7F"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10%</w:t>
            </w:r>
          </w:p>
        </w:tc>
        <w:tc>
          <w:tcPr>
            <w:tcW w:w="990" w:type="dxa"/>
            <w:tcBorders>
              <w:top w:val="nil"/>
              <w:left w:val="nil"/>
              <w:bottom w:val="single" w:sz="8" w:space="0" w:color="808080"/>
              <w:right w:val="single" w:sz="8" w:space="0" w:color="808080"/>
            </w:tcBorders>
            <w:shd w:val="clear" w:color="000000" w:fill="FFFFFF"/>
            <w:noWrap/>
            <w:vAlign w:val="center"/>
            <w:hideMark/>
          </w:tcPr>
          <w:p w14:paraId="66CEF1E9"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10%</w:t>
            </w:r>
          </w:p>
        </w:tc>
        <w:tc>
          <w:tcPr>
            <w:tcW w:w="890" w:type="dxa"/>
            <w:tcBorders>
              <w:top w:val="nil"/>
              <w:left w:val="nil"/>
              <w:bottom w:val="single" w:sz="8" w:space="0" w:color="808080"/>
              <w:right w:val="single" w:sz="8" w:space="0" w:color="808080"/>
            </w:tcBorders>
            <w:shd w:val="clear" w:color="000000" w:fill="FFFFFF"/>
            <w:noWrap/>
            <w:vAlign w:val="center"/>
            <w:hideMark/>
          </w:tcPr>
          <w:p w14:paraId="2C236651"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10%</w:t>
            </w:r>
          </w:p>
        </w:tc>
      </w:tr>
      <w:tr w:rsidR="00CE0765" w:rsidRPr="009903D1" w14:paraId="5DC88A34"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8B310D7" w14:textId="77B4AB45" w:rsidR="00CE0765" w:rsidRPr="009903D1" w:rsidRDefault="00CE0765" w:rsidP="00CE0765">
            <w:pPr>
              <w:spacing w:line="240" w:lineRule="auto"/>
              <w:rPr>
                <w:rFonts w:eastAsia="Times New Roman"/>
                <w:color w:val="000000"/>
                <w:sz w:val="20"/>
                <w:szCs w:val="20"/>
              </w:rPr>
            </w:pPr>
            <w:r w:rsidRPr="00782C34">
              <w:rPr>
                <w:rFonts w:eastAsia="Times New Roman"/>
                <w:color w:val="000000"/>
                <w:sz w:val="20"/>
                <w:szCs w:val="20"/>
              </w:rPr>
              <w:t>Basic Filing Fee</w:t>
            </w:r>
            <w:r>
              <w:rPr>
                <w:rFonts w:eastAsia="Times New Roman"/>
                <w:color w:val="000000"/>
                <w:sz w:val="20"/>
                <w:szCs w:val="20"/>
              </w:rPr>
              <w:t xml:space="preserve"> - </w:t>
            </w:r>
            <w:r w:rsidRPr="00782C34">
              <w:rPr>
                <w:rFonts w:eastAsia="Times New Roman"/>
                <w:color w:val="000000"/>
                <w:sz w:val="20"/>
                <w:szCs w:val="20"/>
              </w:rPr>
              <w:t xml:space="preserve">Design </w:t>
            </w:r>
            <w:r>
              <w:rPr>
                <w:rFonts w:eastAsia="Times New Roman"/>
                <w:color w:val="000000"/>
                <w:sz w:val="20"/>
                <w:szCs w:val="20"/>
              </w:rPr>
              <w:t>C</w:t>
            </w:r>
            <w:r w:rsidRPr="00782C34">
              <w:rPr>
                <w:rFonts w:eastAsia="Times New Roman"/>
                <w:color w:val="000000"/>
                <w:sz w:val="20"/>
                <w:szCs w:val="20"/>
              </w:rPr>
              <w:t>PA</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899CB64"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$200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F1C9984"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73A1CCB"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$50 </w:t>
            </w:r>
          </w:p>
        </w:tc>
        <w:tc>
          <w:tcPr>
            <w:tcW w:w="990" w:type="dxa"/>
            <w:tcBorders>
              <w:top w:val="nil"/>
              <w:left w:val="nil"/>
              <w:bottom w:val="nil"/>
              <w:right w:val="single" w:sz="8" w:space="0" w:color="808080"/>
            </w:tcBorders>
            <w:shd w:val="clear" w:color="000000" w:fill="FFFFFF"/>
            <w:noWrap/>
            <w:vAlign w:val="center"/>
            <w:hideMark/>
          </w:tcPr>
          <w:p w14:paraId="7B6F684A"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$220 </w:t>
            </w:r>
          </w:p>
        </w:tc>
        <w:tc>
          <w:tcPr>
            <w:tcW w:w="990" w:type="dxa"/>
            <w:tcBorders>
              <w:top w:val="nil"/>
              <w:left w:val="nil"/>
              <w:bottom w:val="nil"/>
              <w:right w:val="single" w:sz="8" w:space="0" w:color="808080"/>
            </w:tcBorders>
            <w:shd w:val="clear" w:color="000000" w:fill="FFFFFF"/>
            <w:noWrap/>
            <w:vAlign w:val="center"/>
            <w:hideMark/>
          </w:tcPr>
          <w:p w14:paraId="7C00E932"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$110 </w:t>
            </w:r>
          </w:p>
        </w:tc>
        <w:tc>
          <w:tcPr>
            <w:tcW w:w="890" w:type="dxa"/>
            <w:tcBorders>
              <w:top w:val="nil"/>
              <w:left w:val="nil"/>
              <w:bottom w:val="nil"/>
              <w:right w:val="single" w:sz="8" w:space="0" w:color="808080"/>
            </w:tcBorders>
            <w:shd w:val="clear" w:color="000000" w:fill="FFFFFF"/>
            <w:noWrap/>
            <w:vAlign w:val="center"/>
            <w:hideMark/>
          </w:tcPr>
          <w:p w14:paraId="49FF2F5B"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$55 </w:t>
            </w:r>
          </w:p>
        </w:tc>
      </w:tr>
      <w:tr w:rsidR="00CE0765" w:rsidRPr="009903D1" w14:paraId="7EA5C83B"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716AC60D"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283CE6C5"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436DEBC2" w14:textId="77777777" w:rsidR="00CE0765" w:rsidRPr="009903D1" w:rsidRDefault="00CE0765" w:rsidP="00CE0765">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6AFA434C" w14:textId="77777777" w:rsidR="00CE0765" w:rsidRPr="009903D1" w:rsidRDefault="00CE0765" w:rsidP="00CE0765">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1DF4A1F0"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10%</w:t>
            </w:r>
          </w:p>
        </w:tc>
        <w:tc>
          <w:tcPr>
            <w:tcW w:w="990" w:type="dxa"/>
            <w:tcBorders>
              <w:top w:val="nil"/>
              <w:left w:val="nil"/>
              <w:bottom w:val="single" w:sz="8" w:space="0" w:color="808080"/>
              <w:right w:val="single" w:sz="8" w:space="0" w:color="808080"/>
            </w:tcBorders>
            <w:shd w:val="clear" w:color="000000" w:fill="FFFFFF"/>
            <w:noWrap/>
            <w:vAlign w:val="center"/>
            <w:hideMark/>
          </w:tcPr>
          <w:p w14:paraId="4CF53A3F"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10%</w:t>
            </w:r>
          </w:p>
        </w:tc>
        <w:tc>
          <w:tcPr>
            <w:tcW w:w="890" w:type="dxa"/>
            <w:tcBorders>
              <w:top w:val="nil"/>
              <w:left w:val="nil"/>
              <w:bottom w:val="single" w:sz="8" w:space="0" w:color="808080"/>
              <w:right w:val="single" w:sz="8" w:space="0" w:color="808080"/>
            </w:tcBorders>
            <w:shd w:val="clear" w:color="000000" w:fill="FFFFFF"/>
            <w:noWrap/>
            <w:vAlign w:val="center"/>
            <w:hideMark/>
          </w:tcPr>
          <w:p w14:paraId="76C8565B"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10%</w:t>
            </w:r>
          </w:p>
        </w:tc>
      </w:tr>
      <w:tr w:rsidR="00CE0765" w:rsidRPr="009903D1" w14:paraId="74A99429"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8FF8448" w14:textId="2015AB06" w:rsidR="00CE0765" w:rsidRPr="009903D1" w:rsidRDefault="00CE0765" w:rsidP="00CE0765">
            <w:pPr>
              <w:spacing w:line="240" w:lineRule="auto"/>
              <w:rPr>
                <w:rFonts w:eastAsia="Times New Roman"/>
                <w:color w:val="000000"/>
                <w:sz w:val="20"/>
                <w:szCs w:val="20"/>
              </w:rPr>
            </w:pPr>
            <w:r w:rsidRPr="00782C34">
              <w:rPr>
                <w:rFonts w:eastAsia="Times New Roman"/>
                <w:color w:val="000000"/>
                <w:sz w:val="20"/>
                <w:szCs w:val="20"/>
              </w:rPr>
              <w:t>Basic Filing Fee</w:t>
            </w:r>
            <w:r>
              <w:rPr>
                <w:rFonts w:eastAsia="Times New Roman"/>
                <w:color w:val="000000"/>
                <w:sz w:val="20"/>
                <w:szCs w:val="20"/>
              </w:rPr>
              <w:t xml:space="preserve"> - </w:t>
            </w:r>
            <w:r w:rsidRPr="00782C34">
              <w:rPr>
                <w:rFonts w:eastAsia="Times New Roman"/>
                <w:color w:val="000000"/>
                <w:sz w:val="20"/>
                <w:szCs w:val="20"/>
              </w:rPr>
              <w:t>Plant</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D8299F2"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$200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6589FF2"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0FCE840"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$50 </w:t>
            </w:r>
          </w:p>
        </w:tc>
        <w:tc>
          <w:tcPr>
            <w:tcW w:w="990" w:type="dxa"/>
            <w:tcBorders>
              <w:top w:val="nil"/>
              <w:left w:val="nil"/>
              <w:bottom w:val="nil"/>
              <w:right w:val="single" w:sz="8" w:space="0" w:color="808080"/>
            </w:tcBorders>
            <w:shd w:val="clear" w:color="000000" w:fill="FFFFFF"/>
            <w:noWrap/>
            <w:vAlign w:val="center"/>
            <w:hideMark/>
          </w:tcPr>
          <w:p w14:paraId="216690DB"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$220 </w:t>
            </w:r>
          </w:p>
        </w:tc>
        <w:tc>
          <w:tcPr>
            <w:tcW w:w="990" w:type="dxa"/>
            <w:tcBorders>
              <w:top w:val="nil"/>
              <w:left w:val="nil"/>
              <w:bottom w:val="nil"/>
              <w:right w:val="single" w:sz="8" w:space="0" w:color="808080"/>
            </w:tcBorders>
            <w:shd w:val="clear" w:color="000000" w:fill="FFFFFF"/>
            <w:noWrap/>
            <w:vAlign w:val="center"/>
            <w:hideMark/>
          </w:tcPr>
          <w:p w14:paraId="76CFDE79"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$110 </w:t>
            </w:r>
          </w:p>
        </w:tc>
        <w:tc>
          <w:tcPr>
            <w:tcW w:w="890" w:type="dxa"/>
            <w:tcBorders>
              <w:top w:val="nil"/>
              <w:left w:val="nil"/>
              <w:bottom w:val="nil"/>
              <w:right w:val="single" w:sz="8" w:space="0" w:color="808080"/>
            </w:tcBorders>
            <w:shd w:val="clear" w:color="000000" w:fill="FFFFFF"/>
            <w:noWrap/>
            <w:vAlign w:val="center"/>
            <w:hideMark/>
          </w:tcPr>
          <w:p w14:paraId="1F96BBA6"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$55 </w:t>
            </w:r>
          </w:p>
        </w:tc>
      </w:tr>
      <w:tr w:rsidR="00CE0765" w:rsidRPr="009903D1" w14:paraId="76AF0821"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28A5E654"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F81DAAF"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33AF784A" w14:textId="77777777" w:rsidR="00CE0765" w:rsidRPr="009903D1" w:rsidRDefault="00CE0765" w:rsidP="00CE0765">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6DA68D84" w14:textId="77777777" w:rsidR="00CE0765" w:rsidRPr="009903D1" w:rsidRDefault="00CE0765" w:rsidP="00CE0765">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298FEA9B"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10%</w:t>
            </w:r>
          </w:p>
        </w:tc>
        <w:tc>
          <w:tcPr>
            <w:tcW w:w="990" w:type="dxa"/>
            <w:tcBorders>
              <w:top w:val="nil"/>
              <w:left w:val="nil"/>
              <w:bottom w:val="single" w:sz="8" w:space="0" w:color="808080"/>
              <w:right w:val="single" w:sz="8" w:space="0" w:color="808080"/>
            </w:tcBorders>
            <w:shd w:val="clear" w:color="000000" w:fill="FFFFFF"/>
            <w:noWrap/>
            <w:vAlign w:val="center"/>
            <w:hideMark/>
          </w:tcPr>
          <w:p w14:paraId="1127F449"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10%</w:t>
            </w:r>
          </w:p>
        </w:tc>
        <w:tc>
          <w:tcPr>
            <w:tcW w:w="890" w:type="dxa"/>
            <w:tcBorders>
              <w:top w:val="nil"/>
              <w:left w:val="nil"/>
              <w:bottom w:val="single" w:sz="8" w:space="0" w:color="808080"/>
              <w:right w:val="single" w:sz="8" w:space="0" w:color="808080"/>
            </w:tcBorders>
            <w:shd w:val="clear" w:color="000000" w:fill="FFFFFF"/>
            <w:noWrap/>
            <w:vAlign w:val="center"/>
            <w:hideMark/>
          </w:tcPr>
          <w:p w14:paraId="44D33BEF"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10%</w:t>
            </w:r>
          </w:p>
        </w:tc>
      </w:tr>
      <w:tr w:rsidR="00CE0765" w:rsidRPr="009903D1" w14:paraId="1A42FA63"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3D7BEB1" w14:textId="0029099A" w:rsidR="00CE0765" w:rsidRPr="009903D1" w:rsidRDefault="00CE0765" w:rsidP="00CE0765">
            <w:pPr>
              <w:spacing w:line="240" w:lineRule="auto"/>
              <w:rPr>
                <w:rFonts w:eastAsia="Times New Roman"/>
                <w:color w:val="000000"/>
                <w:sz w:val="20"/>
                <w:szCs w:val="20"/>
              </w:rPr>
            </w:pPr>
            <w:r w:rsidRPr="00782C34">
              <w:rPr>
                <w:rFonts w:eastAsia="Times New Roman"/>
                <w:color w:val="000000"/>
                <w:sz w:val="20"/>
                <w:szCs w:val="20"/>
              </w:rPr>
              <w:t xml:space="preserve">Provisional </w:t>
            </w:r>
            <w:r>
              <w:rPr>
                <w:rFonts w:eastAsia="Times New Roman"/>
                <w:color w:val="000000"/>
                <w:sz w:val="20"/>
                <w:szCs w:val="20"/>
              </w:rPr>
              <w:t>a</w:t>
            </w:r>
            <w:r w:rsidRPr="00782C34">
              <w:rPr>
                <w:rFonts w:eastAsia="Times New Roman"/>
                <w:color w:val="000000"/>
                <w:sz w:val="20"/>
                <w:szCs w:val="20"/>
              </w:rPr>
              <w:t xml:space="preserve">pplication </w:t>
            </w:r>
            <w:r>
              <w:rPr>
                <w:rFonts w:eastAsia="Times New Roman"/>
                <w:color w:val="000000"/>
                <w:sz w:val="20"/>
                <w:szCs w:val="20"/>
              </w:rPr>
              <w:t>f</w:t>
            </w:r>
            <w:r w:rsidRPr="00782C34">
              <w:rPr>
                <w:rFonts w:eastAsia="Times New Roman"/>
                <w:color w:val="000000"/>
                <w:sz w:val="20"/>
                <w:szCs w:val="20"/>
              </w:rPr>
              <w:t xml:space="preserve">iling </w:t>
            </w:r>
            <w:r>
              <w:rPr>
                <w:rFonts w:eastAsia="Times New Roman"/>
                <w:color w:val="000000"/>
                <w:sz w:val="20"/>
                <w:szCs w:val="20"/>
              </w:rPr>
              <w:t>f</w:t>
            </w:r>
            <w:r w:rsidRPr="00782C34">
              <w:rPr>
                <w:rFonts w:eastAsia="Times New Roman"/>
                <w:color w:val="000000"/>
                <w:sz w:val="20"/>
                <w:szCs w:val="20"/>
              </w:rPr>
              <w:t>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6BB6AEF"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$280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F023C7A"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$140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3D6CC4A"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$70 </w:t>
            </w:r>
          </w:p>
        </w:tc>
        <w:tc>
          <w:tcPr>
            <w:tcW w:w="990" w:type="dxa"/>
            <w:tcBorders>
              <w:top w:val="nil"/>
              <w:left w:val="nil"/>
              <w:bottom w:val="nil"/>
              <w:right w:val="single" w:sz="8" w:space="0" w:color="808080"/>
            </w:tcBorders>
            <w:shd w:val="clear" w:color="000000" w:fill="FFFFFF"/>
            <w:noWrap/>
            <w:vAlign w:val="center"/>
            <w:hideMark/>
          </w:tcPr>
          <w:p w14:paraId="42682706"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$300 </w:t>
            </w:r>
          </w:p>
        </w:tc>
        <w:tc>
          <w:tcPr>
            <w:tcW w:w="990" w:type="dxa"/>
            <w:tcBorders>
              <w:top w:val="nil"/>
              <w:left w:val="nil"/>
              <w:bottom w:val="nil"/>
              <w:right w:val="single" w:sz="8" w:space="0" w:color="808080"/>
            </w:tcBorders>
            <w:shd w:val="clear" w:color="000000" w:fill="FFFFFF"/>
            <w:noWrap/>
            <w:vAlign w:val="center"/>
            <w:hideMark/>
          </w:tcPr>
          <w:p w14:paraId="30ADD97D"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$150 </w:t>
            </w:r>
          </w:p>
        </w:tc>
        <w:tc>
          <w:tcPr>
            <w:tcW w:w="890" w:type="dxa"/>
            <w:tcBorders>
              <w:top w:val="nil"/>
              <w:left w:val="nil"/>
              <w:bottom w:val="nil"/>
              <w:right w:val="single" w:sz="8" w:space="0" w:color="808080"/>
            </w:tcBorders>
            <w:shd w:val="clear" w:color="000000" w:fill="FFFFFF"/>
            <w:noWrap/>
            <w:vAlign w:val="center"/>
            <w:hideMark/>
          </w:tcPr>
          <w:p w14:paraId="187D4EC1"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$75 </w:t>
            </w:r>
          </w:p>
        </w:tc>
      </w:tr>
      <w:tr w:rsidR="00CE0765" w:rsidRPr="009903D1" w14:paraId="366363A7"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168C6B41"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23FB5470"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BE30C86" w14:textId="77777777" w:rsidR="00CE0765" w:rsidRPr="009903D1" w:rsidRDefault="00CE0765" w:rsidP="00CE0765">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50646797" w14:textId="77777777" w:rsidR="00CE0765" w:rsidRPr="009903D1" w:rsidRDefault="00CE0765" w:rsidP="00CE0765">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36E6EFE3"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990" w:type="dxa"/>
            <w:tcBorders>
              <w:top w:val="nil"/>
              <w:left w:val="nil"/>
              <w:bottom w:val="single" w:sz="8" w:space="0" w:color="808080"/>
              <w:right w:val="single" w:sz="8" w:space="0" w:color="808080"/>
            </w:tcBorders>
            <w:shd w:val="clear" w:color="000000" w:fill="FFFFFF"/>
            <w:noWrap/>
            <w:vAlign w:val="center"/>
            <w:hideMark/>
          </w:tcPr>
          <w:p w14:paraId="548D9DBF"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890" w:type="dxa"/>
            <w:tcBorders>
              <w:top w:val="nil"/>
              <w:left w:val="nil"/>
              <w:bottom w:val="single" w:sz="8" w:space="0" w:color="808080"/>
              <w:right w:val="single" w:sz="8" w:space="0" w:color="808080"/>
            </w:tcBorders>
            <w:shd w:val="clear" w:color="000000" w:fill="FFFFFF"/>
            <w:noWrap/>
            <w:vAlign w:val="center"/>
            <w:hideMark/>
          </w:tcPr>
          <w:p w14:paraId="57E990C3"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r>
      <w:tr w:rsidR="00CE0765" w:rsidRPr="009903D1" w14:paraId="1B044F3A"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DF2DD34" w14:textId="4A6A9843" w:rsidR="00CE0765" w:rsidRPr="009903D1" w:rsidRDefault="00CE0765" w:rsidP="00CE0765">
            <w:pPr>
              <w:spacing w:line="240" w:lineRule="auto"/>
              <w:rPr>
                <w:rFonts w:eastAsia="Times New Roman"/>
                <w:color w:val="000000"/>
                <w:sz w:val="20"/>
                <w:szCs w:val="20"/>
              </w:rPr>
            </w:pPr>
            <w:r w:rsidRPr="00782C34">
              <w:rPr>
                <w:rFonts w:eastAsia="Times New Roman"/>
                <w:color w:val="000000"/>
                <w:sz w:val="20"/>
                <w:szCs w:val="20"/>
              </w:rPr>
              <w:t>Basic Filing Fee</w:t>
            </w:r>
            <w:r>
              <w:rPr>
                <w:rFonts w:eastAsia="Times New Roman"/>
                <w:color w:val="000000"/>
                <w:sz w:val="20"/>
                <w:szCs w:val="20"/>
              </w:rPr>
              <w:t xml:space="preserve"> - R</w:t>
            </w:r>
            <w:r w:rsidRPr="00782C34">
              <w:rPr>
                <w:rFonts w:eastAsia="Times New Roman"/>
                <w:color w:val="000000"/>
                <w:sz w:val="20"/>
                <w:szCs w:val="20"/>
              </w:rPr>
              <w:t>eissue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91CDE13"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$300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3802BA3"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$150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716D08C"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$75 </w:t>
            </w:r>
          </w:p>
        </w:tc>
        <w:tc>
          <w:tcPr>
            <w:tcW w:w="990" w:type="dxa"/>
            <w:tcBorders>
              <w:top w:val="nil"/>
              <w:left w:val="nil"/>
              <w:bottom w:val="nil"/>
              <w:right w:val="single" w:sz="8" w:space="0" w:color="808080"/>
            </w:tcBorders>
            <w:shd w:val="clear" w:color="000000" w:fill="FFFFFF"/>
            <w:noWrap/>
            <w:vAlign w:val="center"/>
            <w:hideMark/>
          </w:tcPr>
          <w:p w14:paraId="214B7DE0"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$320 </w:t>
            </w:r>
          </w:p>
        </w:tc>
        <w:tc>
          <w:tcPr>
            <w:tcW w:w="990" w:type="dxa"/>
            <w:tcBorders>
              <w:top w:val="nil"/>
              <w:left w:val="nil"/>
              <w:bottom w:val="nil"/>
              <w:right w:val="single" w:sz="8" w:space="0" w:color="808080"/>
            </w:tcBorders>
            <w:shd w:val="clear" w:color="000000" w:fill="FFFFFF"/>
            <w:noWrap/>
            <w:vAlign w:val="center"/>
            <w:hideMark/>
          </w:tcPr>
          <w:p w14:paraId="6828CD3E"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$160 </w:t>
            </w:r>
          </w:p>
        </w:tc>
        <w:tc>
          <w:tcPr>
            <w:tcW w:w="890" w:type="dxa"/>
            <w:tcBorders>
              <w:top w:val="nil"/>
              <w:left w:val="nil"/>
              <w:bottom w:val="nil"/>
              <w:right w:val="single" w:sz="8" w:space="0" w:color="808080"/>
            </w:tcBorders>
            <w:shd w:val="clear" w:color="000000" w:fill="FFFFFF"/>
            <w:noWrap/>
            <w:vAlign w:val="center"/>
            <w:hideMark/>
          </w:tcPr>
          <w:p w14:paraId="0056BFAF"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$80 </w:t>
            </w:r>
          </w:p>
        </w:tc>
      </w:tr>
      <w:tr w:rsidR="00CE0765" w:rsidRPr="009903D1" w14:paraId="410429D9"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0F6035D2"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8FD81AB"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306468CB" w14:textId="77777777" w:rsidR="00CE0765" w:rsidRPr="009903D1" w:rsidRDefault="00CE0765" w:rsidP="00CE0765">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17150E56" w14:textId="77777777" w:rsidR="00CE0765" w:rsidRPr="009903D1" w:rsidRDefault="00CE0765" w:rsidP="00CE0765">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1DD3C3E0"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990" w:type="dxa"/>
            <w:tcBorders>
              <w:top w:val="nil"/>
              <w:left w:val="nil"/>
              <w:bottom w:val="single" w:sz="8" w:space="0" w:color="808080"/>
              <w:right w:val="single" w:sz="8" w:space="0" w:color="808080"/>
            </w:tcBorders>
            <w:shd w:val="clear" w:color="000000" w:fill="FFFFFF"/>
            <w:noWrap/>
            <w:vAlign w:val="center"/>
            <w:hideMark/>
          </w:tcPr>
          <w:p w14:paraId="600E188D"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890" w:type="dxa"/>
            <w:tcBorders>
              <w:top w:val="nil"/>
              <w:left w:val="nil"/>
              <w:bottom w:val="single" w:sz="8" w:space="0" w:color="808080"/>
              <w:right w:val="single" w:sz="8" w:space="0" w:color="808080"/>
            </w:tcBorders>
            <w:shd w:val="clear" w:color="000000" w:fill="FFFFFF"/>
            <w:noWrap/>
            <w:vAlign w:val="center"/>
            <w:hideMark/>
          </w:tcPr>
          <w:p w14:paraId="17D0D18F"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r>
      <w:tr w:rsidR="00CE0765" w:rsidRPr="009903D1" w14:paraId="1FCE29F4" w14:textId="77777777" w:rsidTr="006C0052">
        <w:trPr>
          <w:cantSplit/>
          <w:trHeight w:val="315"/>
        </w:trPr>
        <w:tc>
          <w:tcPr>
            <w:tcW w:w="3320" w:type="dxa"/>
            <w:vMerge w:val="restart"/>
            <w:tcBorders>
              <w:top w:val="nil"/>
              <w:left w:val="single" w:sz="8" w:space="0" w:color="808080"/>
              <w:right w:val="single" w:sz="8" w:space="0" w:color="808080"/>
            </w:tcBorders>
            <w:shd w:val="clear" w:color="auto" w:fill="auto"/>
            <w:vAlign w:val="center"/>
            <w:hideMark/>
          </w:tcPr>
          <w:p w14:paraId="66C7AAF3" w14:textId="72A5E562" w:rsidR="00CE0765" w:rsidRPr="009903D1" w:rsidRDefault="00CE0765" w:rsidP="00CE0765">
            <w:pPr>
              <w:spacing w:line="240" w:lineRule="auto"/>
              <w:rPr>
                <w:rFonts w:eastAsia="Times New Roman"/>
                <w:color w:val="000000"/>
                <w:sz w:val="20"/>
                <w:szCs w:val="20"/>
              </w:rPr>
            </w:pPr>
            <w:r w:rsidRPr="00782C34">
              <w:rPr>
                <w:rFonts w:eastAsia="Times New Roman"/>
                <w:color w:val="000000"/>
                <w:sz w:val="20"/>
                <w:szCs w:val="20"/>
              </w:rPr>
              <w:t>Basic Filing Fee</w:t>
            </w:r>
            <w:r>
              <w:rPr>
                <w:rFonts w:eastAsia="Times New Roman"/>
                <w:color w:val="000000"/>
                <w:sz w:val="20"/>
                <w:szCs w:val="20"/>
              </w:rPr>
              <w:t xml:space="preserve"> - </w:t>
            </w:r>
            <w:r w:rsidRPr="00782C34">
              <w:rPr>
                <w:rFonts w:eastAsia="Times New Roman"/>
                <w:color w:val="000000"/>
                <w:sz w:val="20"/>
                <w:szCs w:val="20"/>
              </w:rPr>
              <w:t>Reissue (</w:t>
            </w:r>
            <w:r>
              <w:rPr>
                <w:rFonts w:eastAsia="Times New Roman"/>
                <w:color w:val="000000"/>
                <w:sz w:val="20"/>
                <w:szCs w:val="20"/>
              </w:rPr>
              <w:t xml:space="preserve">Design </w:t>
            </w:r>
            <w:r w:rsidRPr="00782C34">
              <w:rPr>
                <w:rFonts w:eastAsia="Times New Roman"/>
                <w:color w:val="000000"/>
                <w:sz w:val="20"/>
                <w:szCs w:val="20"/>
              </w:rPr>
              <w:t>CPA)</w:t>
            </w:r>
          </w:p>
        </w:tc>
        <w:tc>
          <w:tcPr>
            <w:tcW w:w="900" w:type="dxa"/>
            <w:vMerge w:val="restart"/>
            <w:tcBorders>
              <w:top w:val="nil"/>
              <w:left w:val="single" w:sz="8" w:space="0" w:color="808080"/>
              <w:right w:val="single" w:sz="8" w:space="0" w:color="808080"/>
            </w:tcBorders>
            <w:shd w:val="clear" w:color="000000" w:fill="FFFFFF"/>
            <w:vAlign w:val="center"/>
            <w:hideMark/>
          </w:tcPr>
          <w:p w14:paraId="14F619E6" w14:textId="78963FA4"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$300</w:t>
            </w:r>
          </w:p>
        </w:tc>
        <w:tc>
          <w:tcPr>
            <w:tcW w:w="900" w:type="dxa"/>
            <w:vMerge w:val="restart"/>
            <w:tcBorders>
              <w:top w:val="nil"/>
              <w:left w:val="single" w:sz="8" w:space="0" w:color="808080"/>
              <w:right w:val="single" w:sz="8" w:space="0" w:color="808080"/>
            </w:tcBorders>
            <w:shd w:val="clear" w:color="000000" w:fill="FFFFFF"/>
            <w:vAlign w:val="center"/>
            <w:hideMark/>
          </w:tcPr>
          <w:p w14:paraId="404C5C6E" w14:textId="37147D4D"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$150</w:t>
            </w:r>
          </w:p>
        </w:tc>
        <w:tc>
          <w:tcPr>
            <w:tcW w:w="990" w:type="dxa"/>
            <w:vMerge w:val="restart"/>
            <w:tcBorders>
              <w:top w:val="nil"/>
              <w:left w:val="single" w:sz="8" w:space="0" w:color="808080"/>
              <w:right w:val="single" w:sz="8" w:space="0" w:color="808080"/>
            </w:tcBorders>
            <w:shd w:val="clear" w:color="000000" w:fill="FFFFFF"/>
            <w:vAlign w:val="center"/>
            <w:hideMark/>
          </w:tcPr>
          <w:p w14:paraId="4C82B390" w14:textId="2817BD3A"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$75</w:t>
            </w:r>
          </w:p>
        </w:tc>
        <w:tc>
          <w:tcPr>
            <w:tcW w:w="990" w:type="dxa"/>
            <w:tcBorders>
              <w:top w:val="nil"/>
              <w:left w:val="nil"/>
              <w:bottom w:val="nil"/>
              <w:right w:val="single" w:sz="8" w:space="0" w:color="808080"/>
            </w:tcBorders>
            <w:shd w:val="clear" w:color="000000" w:fill="FFFFFF"/>
            <w:noWrap/>
            <w:vAlign w:val="center"/>
            <w:hideMark/>
          </w:tcPr>
          <w:p w14:paraId="4D2F7FB7" w14:textId="31C33423" w:rsidR="00CE0765" w:rsidRPr="009903D1" w:rsidRDefault="00CE0765" w:rsidP="00CE0765">
            <w:pPr>
              <w:spacing w:line="240" w:lineRule="auto"/>
              <w:jc w:val="center"/>
              <w:rPr>
                <w:rFonts w:eastAsia="Times New Roman"/>
                <w:b/>
                <w:bCs/>
                <w:color w:val="000000"/>
                <w:sz w:val="20"/>
                <w:szCs w:val="20"/>
              </w:rPr>
            </w:pPr>
            <w:r w:rsidRPr="009903D1">
              <w:rPr>
                <w:rFonts w:eastAsia="Times New Roman"/>
                <w:color w:val="000000"/>
                <w:sz w:val="20"/>
                <w:szCs w:val="20"/>
              </w:rPr>
              <w:t>$320</w:t>
            </w:r>
          </w:p>
        </w:tc>
        <w:tc>
          <w:tcPr>
            <w:tcW w:w="990" w:type="dxa"/>
            <w:tcBorders>
              <w:top w:val="nil"/>
              <w:left w:val="nil"/>
              <w:bottom w:val="nil"/>
              <w:right w:val="single" w:sz="8" w:space="0" w:color="808080"/>
            </w:tcBorders>
            <w:shd w:val="clear" w:color="000000" w:fill="FFFFFF"/>
            <w:noWrap/>
            <w:vAlign w:val="center"/>
            <w:hideMark/>
          </w:tcPr>
          <w:p w14:paraId="3243789B" w14:textId="28B3E2EE" w:rsidR="00CE0765" w:rsidRPr="009903D1" w:rsidRDefault="00CE0765" w:rsidP="00CE0765">
            <w:pPr>
              <w:spacing w:line="240" w:lineRule="auto"/>
              <w:jc w:val="center"/>
              <w:rPr>
                <w:rFonts w:eastAsia="Times New Roman"/>
                <w:b/>
                <w:bCs/>
                <w:color w:val="000000"/>
                <w:sz w:val="20"/>
                <w:szCs w:val="20"/>
              </w:rPr>
            </w:pPr>
            <w:r w:rsidRPr="009903D1">
              <w:rPr>
                <w:rFonts w:eastAsia="Times New Roman"/>
                <w:color w:val="000000"/>
                <w:sz w:val="20"/>
                <w:szCs w:val="20"/>
              </w:rPr>
              <w:t>$160</w:t>
            </w:r>
          </w:p>
        </w:tc>
        <w:tc>
          <w:tcPr>
            <w:tcW w:w="890" w:type="dxa"/>
            <w:tcBorders>
              <w:top w:val="nil"/>
              <w:left w:val="nil"/>
              <w:bottom w:val="nil"/>
              <w:right w:val="single" w:sz="8" w:space="0" w:color="808080"/>
            </w:tcBorders>
            <w:shd w:val="clear" w:color="000000" w:fill="FFFFFF"/>
            <w:noWrap/>
            <w:vAlign w:val="center"/>
            <w:hideMark/>
          </w:tcPr>
          <w:p w14:paraId="6176A614" w14:textId="1815917D" w:rsidR="00CE0765" w:rsidRPr="009903D1" w:rsidRDefault="00CE0765" w:rsidP="00CE0765">
            <w:pPr>
              <w:spacing w:line="240" w:lineRule="auto"/>
              <w:jc w:val="center"/>
              <w:rPr>
                <w:rFonts w:eastAsia="Times New Roman"/>
                <w:b/>
                <w:bCs/>
                <w:color w:val="000000"/>
                <w:sz w:val="20"/>
                <w:szCs w:val="20"/>
              </w:rPr>
            </w:pPr>
            <w:r w:rsidRPr="009903D1">
              <w:rPr>
                <w:rFonts w:eastAsia="Times New Roman"/>
                <w:color w:val="000000"/>
                <w:sz w:val="20"/>
                <w:szCs w:val="20"/>
              </w:rPr>
              <w:t>$80</w:t>
            </w:r>
          </w:p>
        </w:tc>
      </w:tr>
      <w:tr w:rsidR="00CC678D" w:rsidRPr="009903D1" w14:paraId="553E43A5" w14:textId="77777777" w:rsidTr="006C0052">
        <w:trPr>
          <w:cantSplit/>
          <w:trHeight w:val="315"/>
        </w:trPr>
        <w:tc>
          <w:tcPr>
            <w:tcW w:w="3320" w:type="dxa"/>
            <w:vMerge/>
            <w:tcBorders>
              <w:left w:val="single" w:sz="8" w:space="0" w:color="808080"/>
              <w:bottom w:val="single" w:sz="8" w:space="0" w:color="808080"/>
              <w:right w:val="single" w:sz="8" w:space="0" w:color="808080"/>
            </w:tcBorders>
            <w:vAlign w:val="center"/>
          </w:tcPr>
          <w:p w14:paraId="33119D7F" w14:textId="5FEFE8F0" w:rsidR="00CC678D" w:rsidRPr="009903D1" w:rsidRDefault="00CC678D" w:rsidP="00CC678D">
            <w:pPr>
              <w:spacing w:line="240" w:lineRule="auto"/>
              <w:rPr>
                <w:rFonts w:eastAsia="Times New Roman"/>
                <w:color w:val="000000"/>
                <w:sz w:val="20"/>
                <w:szCs w:val="20"/>
              </w:rPr>
            </w:pPr>
          </w:p>
        </w:tc>
        <w:tc>
          <w:tcPr>
            <w:tcW w:w="900" w:type="dxa"/>
            <w:vMerge/>
            <w:tcBorders>
              <w:left w:val="single" w:sz="8" w:space="0" w:color="808080"/>
              <w:bottom w:val="single" w:sz="8" w:space="0" w:color="808080"/>
              <w:right w:val="single" w:sz="8" w:space="0" w:color="808080"/>
            </w:tcBorders>
            <w:vAlign w:val="center"/>
          </w:tcPr>
          <w:p w14:paraId="45D3DFD0" w14:textId="77777777" w:rsidR="00CC678D" w:rsidRPr="009903D1" w:rsidRDefault="00CC678D" w:rsidP="00ED6AA6">
            <w:pPr>
              <w:spacing w:line="240" w:lineRule="auto"/>
              <w:jc w:val="center"/>
              <w:rPr>
                <w:rFonts w:eastAsia="Times New Roman"/>
                <w:color w:val="000000"/>
                <w:sz w:val="20"/>
                <w:szCs w:val="20"/>
              </w:rPr>
            </w:pPr>
          </w:p>
        </w:tc>
        <w:tc>
          <w:tcPr>
            <w:tcW w:w="900" w:type="dxa"/>
            <w:vMerge/>
            <w:tcBorders>
              <w:left w:val="single" w:sz="8" w:space="0" w:color="808080"/>
              <w:bottom w:val="single" w:sz="8" w:space="0" w:color="808080"/>
              <w:right w:val="single" w:sz="8" w:space="0" w:color="808080"/>
            </w:tcBorders>
            <w:vAlign w:val="center"/>
          </w:tcPr>
          <w:p w14:paraId="6C3DFDC2" w14:textId="77777777" w:rsidR="00CC678D" w:rsidRPr="009903D1" w:rsidRDefault="00CC678D" w:rsidP="00ED6AA6">
            <w:pPr>
              <w:spacing w:line="240" w:lineRule="auto"/>
              <w:jc w:val="center"/>
              <w:rPr>
                <w:rFonts w:eastAsia="Times New Roman"/>
                <w:color w:val="000000"/>
                <w:sz w:val="20"/>
                <w:szCs w:val="20"/>
              </w:rPr>
            </w:pPr>
          </w:p>
        </w:tc>
        <w:tc>
          <w:tcPr>
            <w:tcW w:w="990" w:type="dxa"/>
            <w:vMerge/>
            <w:tcBorders>
              <w:left w:val="single" w:sz="8" w:space="0" w:color="808080"/>
              <w:bottom w:val="single" w:sz="8" w:space="0" w:color="808080"/>
              <w:right w:val="single" w:sz="8" w:space="0" w:color="808080"/>
            </w:tcBorders>
            <w:vAlign w:val="center"/>
          </w:tcPr>
          <w:p w14:paraId="213CFB75" w14:textId="77777777" w:rsidR="00CC678D" w:rsidRPr="009903D1" w:rsidRDefault="00CC678D" w:rsidP="00ED6AA6">
            <w:pPr>
              <w:spacing w:line="240" w:lineRule="auto"/>
              <w:jc w:val="center"/>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tcPr>
          <w:p w14:paraId="3B877445" w14:textId="0A372B57" w:rsidR="00CC678D" w:rsidRPr="009903D1" w:rsidRDefault="00CC678D" w:rsidP="00ED6AA6">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990" w:type="dxa"/>
            <w:tcBorders>
              <w:top w:val="nil"/>
              <w:left w:val="nil"/>
              <w:bottom w:val="single" w:sz="8" w:space="0" w:color="808080"/>
              <w:right w:val="single" w:sz="8" w:space="0" w:color="808080"/>
            </w:tcBorders>
            <w:shd w:val="clear" w:color="000000" w:fill="FFFFFF"/>
            <w:noWrap/>
            <w:vAlign w:val="center"/>
          </w:tcPr>
          <w:p w14:paraId="568460D1" w14:textId="018661EE"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890" w:type="dxa"/>
            <w:tcBorders>
              <w:top w:val="nil"/>
              <w:left w:val="nil"/>
              <w:bottom w:val="single" w:sz="8" w:space="0" w:color="808080"/>
              <w:right w:val="single" w:sz="8" w:space="0" w:color="808080"/>
            </w:tcBorders>
            <w:shd w:val="clear" w:color="000000" w:fill="FFFFFF"/>
            <w:noWrap/>
            <w:vAlign w:val="center"/>
          </w:tcPr>
          <w:p w14:paraId="2F832564" w14:textId="1B67993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r>
      <w:tr w:rsidR="006C0052" w:rsidRPr="009903D1" w14:paraId="19188373"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C4A0764" w14:textId="7FB190EB" w:rsidR="00CC678D" w:rsidRPr="009903D1" w:rsidRDefault="00CE0765" w:rsidP="006C0052">
            <w:pPr>
              <w:spacing w:line="240" w:lineRule="auto"/>
              <w:rPr>
                <w:rFonts w:eastAsia="Times New Roman"/>
                <w:color w:val="000000"/>
                <w:sz w:val="20"/>
                <w:szCs w:val="20"/>
              </w:rPr>
            </w:pPr>
            <w:r w:rsidRPr="00CE0765">
              <w:rPr>
                <w:rFonts w:eastAsia="Times New Roman"/>
                <w:color w:val="000000"/>
                <w:sz w:val="20"/>
                <w:szCs w:val="20"/>
              </w:rPr>
              <w:t>Surcharge - Late filing fee, search fee, examination fee, inventor's oath or declaration, or application filed without at least one claim or by reference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F0A7266"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$160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ED3A29F"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$80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8129970"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$40 </w:t>
            </w:r>
          </w:p>
        </w:tc>
        <w:tc>
          <w:tcPr>
            <w:tcW w:w="990" w:type="dxa"/>
            <w:tcBorders>
              <w:top w:val="nil"/>
              <w:left w:val="nil"/>
              <w:bottom w:val="nil"/>
              <w:right w:val="single" w:sz="8" w:space="0" w:color="808080"/>
            </w:tcBorders>
            <w:shd w:val="clear" w:color="000000" w:fill="FFFFFF"/>
            <w:noWrap/>
            <w:vAlign w:val="center"/>
            <w:hideMark/>
          </w:tcPr>
          <w:p w14:paraId="1C9511EA"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$160</w:t>
            </w:r>
          </w:p>
        </w:tc>
        <w:tc>
          <w:tcPr>
            <w:tcW w:w="990" w:type="dxa"/>
            <w:tcBorders>
              <w:top w:val="nil"/>
              <w:left w:val="nil"/>
              <w:bottom w:val="nil"/>
              <w:right w:val="single" w:sz="8" w:space="0" w:color="808080"/>
            </w:tcBorders>
            <w:shd w:val="clear" w:color="000000" w:fill="FFFFFF"/>
            <w:noWrap/>
            <w:vAlign w:val="center"/>
            <w:hideMark/>
          </w:tcPr>
          <w:p w14:paraId="1DDD08A4"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w:t>
            </w:r>
            <w:r>
              <w:rPr>
                <w:rFonts w:eastAsia="Times New Roman"/>
                <w:color w:val="000000"/>
                <w:sz w:val="20"/>
                <w:szCs w:val="20"/>
              </w:rPr>
              <w:t>80</w:t>
            </w:r>
          </w:p>
        </w:tc>
        <w:tc>
          <w:tcPr>
            <w:tcW w:w="890" w:type="dxa"/>
            <w:tcBorders>
              <w:top w:val="nil"/>
              <w:left w:val="nil"/>
              <w:bottom w:val="nil"/>
              <w:right w:val="single" w:sz="8" w:space="0" w:color="808080"/>
            </w:tcBorders>
            <w:shd w:val="clear" w:color="000000" w:fill="FFFFFF"/>
            <w:noWrap/>
            <w:vAlign w:val="center"/>
            <w:hideMark/>
          </w:tcPr>
          <w:p w14:paraId="43A12BC2"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$40</w:t>
            </w:r>
          </w:p>
        </w:tc>
      </w:tr>
      <w:tr w:rsidR="006C0052" w:rsidRPr="009903D1" w14:paraId="0F4324E6" w14:textId="77777777" w:rsidTr="006C0052">
        <w:tblPrEx>
          <w:tblLook w:val="0480" w:firstRow="0" w:lastRow="0" w:firstColumn="1" w:lastColumn="0" w:noHBand="0" w:noVBand="1"/>
        </w:tblPrEx>
        <w:trPr>
          <w:cantSplit/>
          <w:trHeight w:val="765"/>
        </w:trPr>
        <w:tc>
          <w:tcPr>
            <w:tcW w:w="3320" w:type="dxa"/>
            <w:vMerge/>
            <w:tcBorders>
              <w:top w:val="nil"/>
              <w:left w:val="single" w:sz="8" w:space="0" w:color="808080"/>
              <w:bottom w:val="single" w:sz="8" w:space="0" w:color="808080"/>
              <w:right w:val="single" w:sz="8" w:space="0" w:color="808080"/>
            </w:tcBorders>
            <w:vAlign w:val="center"/>
            <w:hideMark/>
          </w:tcPr>
          <w:p w14:paraId="5C77A1AD"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4824DF3"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45F556E4"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70134D28"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2F83D9B0"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c>
          <w:tcPr>
            <w:tcW w:w="990" w:type="dxa"/>
            <w:tcBorders>
              <w:top w:val="nil"/>
              <w:left w:val="nil"/>
              <w:bottom w:val="single" w:sz="8" w:space="0" w:color="808080"/>
              <w:right w:val="single" w:sz="8" w:space="0" w:color="808080"/>
            </w:tcBorders>
            <w:shd w:val="clear" w:color="000000" w:fill="FFFFFF"/>
            <w:noWrap/>
            <w:vAlign w:val="center"/>
            <w:hideMark/>
          </w:tcPr>
          <w:p w14:paraId="70430CFA"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c>
          <w:tcPr>
            <w:tcW w:w="890" w:type="dxa"/>
            <w:tcBorders>
              <w:top w:val="nil"/>
              <w:left w:val="nil"/>
              <w:bottom w:val="single" w:sz="8" w:space="0" w:color="808080"/>
              <w:right w:val="single" w:sz="8" w:space="0" w:color="808080"/>
            </w:tcBorders>
            <w:shd w:val="clear" w:color="000000" w:fill="FFFFFF"/>
            <w:noWrap/>
            <w:vAlign w:val="center"/>
            <w:hideMark/>
          </w:tcPr>
          <w:p w14:paraId="5755BD11"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r>
      <w:tr w:rsidR="006C0052" w:rsidRPr="009903D1" w14:paraId="1A3CB2E9"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DEB385D" w14:textId="643E57EE" w:rsidR="00CC678D" w:rsidRPr="009903D1" w:rsidRDefault="00CE0765" w:rsidP="00CC678D">
            <w:pPr>
              <w:spacing w:line="240" w:lineRule="auto"/>
              <w:rPr>
                <w:rFonts w:eastAsia="Times New Roman"/>
                <w:color w:val="000000"/>
                <w:sz w:val="20"/>
                <w:szCs w:val="20"/>
              </w:rPr>
            </w:pPr>
            <w:r w:rsidRPr="00CE0765">
              <w:rPr>
                <w:rFonts w:eastAsia="Times New Roman"/>
                <w:color w:val="000000"/>
                <w:sz w:val="20"/>
                <w:szCs w:val="20"/>
              </w:rPr>
              <w:t>Each independent claim in excess of three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3DE1316"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$460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98F21E3"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$230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313D4B5"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$115 </w:t>
            </w:r>
          </w:p>
        </w:tc>
        <w:tc>
          <w:tcPr>
            <w:tcW w:w="990" w:type="dxa"/>
            <w:tcBorders>
              <w:top w:val="nil"/>
              <w:left w:val="nil"/>
              <w:bottom w:val="nil"/>
              <w:right w:val="single" w:sz="8" w:space="0" w:color="808080"/>
            </w:tcBorders>
            <w:shd w:val="clear" w:color="000000" w:fill="FFFFFF"/>
            <w:noWrap/>
            <w:vAlign w:val="center"/>
            <w:hideMark/>
          </w:tcPr>
          <w:p w14:paraId="0AD41C64"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$480 </w:t>
            </w:r>
          </w:p>
        </w:tc>
        <w:tc>
          <w:tcPr>
            <w:tcW w:w="990" w:type="dxa"/>
            <w:tcBorders>
              <w:top w:val="nil"/>
              <w:left w:val="nil"/>
              <w:bottom w:val="nil"/>
              <w:right w:val="single" w:sz="8" w:space="0" w:color="808080"/>
            </w:tcBorders>
            <w:shd w:val="clear" w:color="000000" w:fill="FFFFFF"/>
            <w:noWrap/>
            <w:vAlign w:val="center"/>
            <w:hideMark/>
          </w:tcPr>
          <w:p w14:paraId="0651ECBE"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$240 </w:t>
            </w:r>
          </w:p>
        </w:tc>
        <w:tc>
          <w:tcPr>
            <w:tcW w:w="890" w:type="dxa"/>
            <w:tcBorders>
              <w:top w:val="nil"/>
              <w:left w:val="nil"/>
              <w:bottom w:val="nil"/>
              <w:right w:val="single" w:sz="8" w:space="0" w:color="808080"/>
            </w:tcBorders>
            <w:shd w:val="clear" w:color="000000" w:fill="FFFFFF"/>
            <w:noWrap/>
            <w:vAlign w:val="center"/>
            <w:hideMark/>
          </w:tcPr>
          <w:p w14:paraId="0FF3E24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$120 </w:t>
            </w:r>
          </w:p>
        </w:tc>
      </w:tr>
      <w:tr w:rsidR="006C0052" w:rsidRPr="009903D1" w14:paraId="0ACBDFEC"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25A84473"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4356C545"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2DACB92"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4EC08245"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4A527000"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c>
          <w:tcPr>
            <w:tcW w:w="990" w:type="dxa"/>
            <w:tcBorders>
              <w:top w:val="nil"/>
              <w:left w:val="nil"/>
              <w:bottom w:val="single" w:sz="8" w:space="0" w:color="808080"/>
              <w:right w:val="single" w:sz="8" w:space="0" w:color="808080"/>
            </w:tcBorders>
            <w:shd w:val="clear" w:color="000000" w:fill="FFFFFF"/>
            <w:noWrap/>
            <w:vAlign w:val="center"/>
            <w:hideMark/>
          </w:tcPr>
          <w:p w14:paraId="579F8F28"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c>
          <w:tcPr>
            <w:tcW w:w="890" w:type="dxa"/>
            <w:tcBorders>
              <w:top w:val="nil"/>
              <w:left w:val="nil"/>
              <w:bottom w:val="single" w:sz="8" w:space="0" w:color="808080"/>
              <w:right w:val="single" w:sz="8" w:space="0" w:color="808080"/>
            </w:tcBorders>
            <w:shd w:val="clear" w:color="000000" w:fill="FFFFFF"/>
            <w:noWrap/>
            <w:vAlign w:val="center"/>
            <w:hideMark/>
          </w:tcPr>
          <w:p w14:paraId="1F43E599"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r>
      <w:tr w:rsidR="006C0052" w:rsidRPr="009903D1" w14:paraId="01CF02DD"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A5A2332" w14:textId="572FFE0A" w:rsidR="00CC678D" w:rsidRPr="009903D1" w:rsidRDefault="00CE0765" w:rsidP="00CC678D">
            <w:pPr>
              <w:spacing w:line="240" w:lineRule="auto"/>
              <w:rPr>
                <w:rFonts w:eastAsia="Times New Roman"/>
                <w:color w:val="000000"/>
                <w:sz w:val="20"/>
                <w:szCs w:val="20"/>
              </w:rPr>
            </w:pPr>
            <w:r w:rsidRPr="00CE0765">
              <w:rPr>
                <w:rFonts w:eastAsia="Times New Roman"/>
                <w:color w:val="000000"/>
                <w:sz w:val="20"/>
                <w:szCs w:val="20"/>
              </w:rPr>
              <w:t>Each reissue independent claim in excess of three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F05136C"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$460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0C7036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$230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DDA7948"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$115 </w:t>
            </w:r>
          </w:p>
        </w:tc>
        <w:tc>
          <w:tcPr>
            <w:tcW w:w="990" w:type="dxa"/>
            <w:tcBorders>
              <w:top w:val="nil"/>
              <w:left w:val="nil"/>
              <w:bottom w:val="nil"/>
              <w:right w:val="single" w:sz="8" w:space="0" w:color="808080"/>
            </w:tcBorders>
            <w:shd w:val="clear" w:color="000000" w:fill="FFFFFF"/>
            <w:noWrap/>
            <w:vAlign w:val="center"/>
            <w:hideMark/>
          </w:tcPr>
          <w:p w14:paraId="716BAA74"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$480 </w:t>
            </w:r>
          </w:p>
        </w:tc>
        <w:tc>
          <w:tcPr>
            <w:tcW w:w="990" w:type="dxa"/>
            <w:tcBorders>
              <w:top w:val="nil"/>
              <w:left w:val="nil"/>
              <w:bottom w:val="nil"/>
              <w:right w:val="single" w:sz="8" w:space="0" w:color="808080"/>
            </w:tcBorders>
            <w:shd w:val="clear" w:color="000000" w:fill="FFFFFF"/>
            <w:noWrap/>
            <w:vAlign w:val="center"/>
            <w:hideMark/>
          </w:tcPr>
          <w:p w14:paraId="4A770DB7"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$240 </w:t>
            </w:r>
          </w:p>
        </w:tc>
        <w:tc>
          <w:tcPr>
            <w:tcW w:w="890" w:type="dxa"/>
            <w:tcBorders>
              <w:top w:val="nil"/>
              <w:left w:val="nil"/>
              <w:bottom w:val="nil"/>
              <w:right w:val="single" w:sz="8" w:space="0" w:color="808080"/>
            </w:tcBorders>
            <w:shd w:val="clear" w:color="000000" w:fill="FFFFFF"/>
            <w:noWrap/>
            <w:vAlign w:val="center"/>
            <w:hideMark/>
          </w:tcPr>
          <w:p w14:paraId="5455FCC5"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$120 </w:t>
            </w:r>
          </w:p>
        </w:tc>
      </w:tr>
      <w:tr w:rsidR="006C0052" w:rsidRPr="009903D1" w14:paraId="7B9206BB"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7DAD7DF8"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3C6A150"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6273B2C"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5A160144"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193B7854"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c>
          <w:tcPr>
            <w:tcW w:w="990" w:type="dxa"/>
            <w:tcBorders>
              <w:top w:val="nil"/>
              <w:left w:val="nil"/>
              <w:bottom w:val="single" w:sz="8" w:space="0" w:color="808080"/>
              <w:right w:val="single" w:sz="8" w:space="0" w:color="808080"/>
            </w:tcBorders>
            <w:shd w:val="clear" w:color="000000" w:fill="FFFFFF"/>
            <w:noWrap/>
            <w:vAlign w:val="center"/>
            <w:hideMark/>
          </w:tcPr>
          <w:p w14:paraId="1983F434"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c>
          <w:tcPr>
            <w:tcW w:w="890" w:type="dxa"/>
            <w:tcBorders>
              <w:top w:val="nil"/>
              <w:left w:val="nil"/>
              <w:bottom w:val="single" w:sz="8" w:space="0" w:color="808080"/>
              <w:right w:val="single" w:sz="8" w:space="0" w:color="808080"/>
            </w:tcBorders>
            <w:shd w:val="clear" w:color="000000" w:fill="FFFFFF"/>
            <w:noWrap/>
            <w:vAlign w:val="center"/>
            <w:hideMark/>
          </w:tcPr>
          <w:p w14:paraId="763C1F84"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r>
      <w:tr w:rsidR="006C0052" w:rsidRPr="009903D1" w14:paraId="74E152A9"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2C1936D6" w14:textId="39C73A09" w:rsidR="00CC678D" w:rsidRPr="009903D1" w:rsidRDefault="00CE0765" w:rsidP="00CC678D">
            <w:pPr>
              <w:spacing w:line="240" w:lineRule="auto"/>
              <w:rPr>
                <w:rFonts w:eastAsia="Times New Roman"/>
                <w:color w:val="000000"/>
                <w:sz w:val="20"/>
                <w:szCs w:val="20"/>
              </w:rPr>
            </w:pPr>
            <w:r w:rsidRPr="00CE0765">
              <w:rPr>
                <w:rFonts w:eastAsia="Times New Roman"/>
                <w:color w:val="000000"/>
                <w:sz w:val="20"/>
                <w:szCs w:val="20"/>
              </w:rPr>
              <w:t>Each claim in excess of 20</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E596FCE"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823174A"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$50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541497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$25 </w:t>
            </w:r>
          </w:p>
        </w:tc>
        <w:tc>
          <w:tcPr>
            <w:tcW w:w="990" w:type="dxa"/>
            <w:tcBorders>
              <w:top w:val="nil"/>
              <w:left w:val="nil"/>
              <w:bottom w:val="nil"/>
              <w:right w:val="single" w:sz="8" w:space="0" w:color="808080"/>
            </w:tcBorders>
            <w:shd w:val="clear" w:color="000000" w:fill="FFFFFF"/>
            <w:noWrap/>
            <w:vAlign w:val="center"/>
            <w:hideMark/>
          </w:tcPr>
          <w:p w14:paraId="14AC8DC3"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$100 </w:t>
            </w:r>
          </w:p>
        </w:tc>
        <w:tc>
          <w:tcPr>
            <w:tcW w:w="990" w:type="dxa"/>
            <w:tcBorders>
              <w:top w:val="nil"/>
              <w:left w:val="nil"/>
              <w:bottom w:val="nil"/>
              <w:right w:val="single" w:sz="8" w:space="0" w:color="808080"/>
            </w:tcBorders>
            <w:shd w:val="clear" w:color="000000" w:fill="FFFFFF"/>
            <w:noWrap/>
            <w:vAlign w:val="center"/>
            <w:hideMark/>
          </w:tcPr>
          <w:p w14:paraId="3AC72D6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$50 </w:t>
            </w:r>
          </w:p>
        </w:tc>
        <w:tc>
          <w:tcPr>
            <w:tcW w:w="890" w:type="dxa"/>
            <w:tcBorders>
              <w:top w:val="nil"/>
              <w:left w:val="nil"/>
              <w:bottom w:val="nil"/>
              <w:right w:val="single" w:sz="8" w:space="0" w:color="808080"/>
            </w:tcBorders>
            <w:shd w:val="clear" w:color="000000" w:fill="FFFFFF"/>
            <w:noWrap/>
            <w:vAlign w:val="center"/>
            <w:hideMark/>
          </w:tcPr>
          <w:p w14:paraId="0625D822"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$25 </w:t>
            </w:r>
          </w:p>
        </w:tc>
      </w:tr>
      <w:tr w:rsidR="006C0052" w:rsidRPr="009903D1" w14:paraId="2C40AEE1"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032D1416"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36838AD"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05336E5"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136DA4EB"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705C87E9"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c>
          <w:tcPr>
            <w:tcW w:w="990" w:type="dxa"/>
            <w:tcBorders>
              <w:top w:val="nil"/>
              <w:left w:val="nil"/>
              <w:bottom w:val="single" w:sz="8" w:space="0" w:color="808080"/>
              <w:right w:val="single" w:sz="8" w:space="0" w:color="808080"/>
            </w:tcBorders>
            <w:shd w:val="clear" w:color="000000" w:fill="FFFFFF"/>
            <w:noWrap/>
            <w:vAlign w:val="center"/>
            <w:hideMark/>
          </w:tcPr>
          <w:p w14:paraId="28D6FB3A"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c>
          <w:tcPr>
            <w:tcW w:w="890" w:type="dxa"/>
            <w:tcBorders>
              <w:top w:val="nil"/>
              <w:left w:val="nil"/>
              <w:bottom w:val="single" w:sz="8" w:space="0" w:color="808080"/>
              <w:right w:val="single" w:sz="8" w:space="0" w:color="808080"/>
            </w:tcBorders>
            <w:shd w:val="clear" w:color="000000" w:fill="FFFFFF"/>
            <w:noWrap/>
            <w:vAlign w:val="center"/>
            <w:hideMark/>
          </w:tcPr>
          <w:p w14:paraId="5A70963E"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r>
      <w:tr w:rsidR="006C0052" w:rsidRPr="009903D1" w14:paraId="659E4126"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881A5DC" w14:textId="78BD4650" w:rsidR="00CC678D" w:rsidRPr="009903D1" w:rsidRDefault="00CE0765" w:rsidP="00CC678D">
            <w:pPr>
              <w:spacing w:line="240" w:lineRule="auto"/>
              <w:rPr>
                <w:rFonts w:eastAsia="Times New Roman"/>
                <w:color w:val="000000"/>
                <w:sz w:val="20"/>
                <w:szCs w:val="20"/>
              </w:rPr>
            </w:pPr>
            <w:r w:rsidRPr="00CE0765">
              <w:rPr>
                <w:rFonts w:eastAsia="Times New Roman"/>
                <w:color w:val="000000"/>
                <w:sz w:val="20"/>
                <w:szCs w:val="20"/>
              </w:rPr>
              <w:t>Each reissue claim in excess of 20</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0C4C4A3"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7B86148"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$50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778C63F"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$25 </w:t>
            </w:r>
          </w:p>
        </w:tc>
        <w:tc>
          <w:tcPr>
            <w:tcW w:w="990" w:type="dxa"/>
            <w:tcBorders>
              <w:top w:val="nil"/>
              <w:left w:val="nil"/>
              <w:bottom w:val="nil"/>
              <w:right w:val="single" w:sz="8" w:space="0" w:color="808080"/>
            </w:tcBorders>
            <w:shd w:val="clear" w:color="000000" w:fill="FFFFFF"/>
            <w:noWrap/>
            <w:vAlign w:val="center"/>
            <w:hideMark/>
          </w:tcPr>
          <w:p w14:paraId="7F5A367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$100 </w:t>
            </w:r>
          </w:p>
        </w:tc>
        <w:tc>
          <w:tcPr>
            <w:tcW w:w="990" w:type="dxa"/>
            <w:tcBorders>
              <w:top w:val="nil"/>
              <w:left w:val="nil"/>
              <w:bottom w:val="nil"/>
              <w:right w:val="single" w:sz="8" w:space="0" w:color="808080"/>
            </w:tcBorders>
            <w:shd w:val="clear" w:color="000000" w:fill="FFFFFF"/>
            <w:noWrap/>
            <w:vAlign w:val="center"/>
            <w:hideMark/>
          </w:tcPr>
          <w:p w14:paraId="42E8CD1F"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$50 </w:t>
            </w:r>
          </w:p>
        </w:tc>
        <w:tc>
          <w:tcPr>
            <w:tcW w:w="890" w:type="dxa"/>
            <w:tcBorders>
              <w:top w:val="nil"/>
              <w:left w:val="nil"/>
              <w:bottom w:val="nil"/>
              <w:right w:val="single" w:sz="8" w:space="0" w:color="808080"/>
            </w:tcBorders>
            <w:shd w:val="clear" w:color="000000" w:fill="FFFFFF"/>
            <w:noWrap/>
            <w:vAlign w:val="center"/>
            <w:hideMark/>
          </w:tcPr>
          <w:p w14:paraId="78120031"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$25 </w:t>
            </w:r>
          </w:p>
        </w:tc>
      </w:tr>
      <w:tr w:rsidR="006C0052" w:rsidRPr="009903D1" w14:paraId="2A8DCCD8" w14:textId="77777777" w:rsidTr="008B1D86">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033637A2"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5200F9BF"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A7A0190"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059AAE62"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1A209A81"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c>
          <w:tcPr>
            <w:tcW w:w="990" w:type="dxa"/>
            <w:tcBorders>
              <w:top w:val="nil"/>
              <w:left w:val="nil"/>
              <w:bottom w:val="single" w:sz="8" w:space="0" w:color="808080"/>
              <w:right w:val="single" w:sz="8" w:space="0" w:color="808080"/>
            </w:tcBorders>
            <w:shd w:val="clear" w:color="000000" w:fill="FFFFFF"/>
            <w:noWrap/>
            <w:vAlign w:val="center"/>
            <w:hideMark/>
          </w:tcPr>
          <w:p w14:paraId="6FD4037A"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c>
          <w:tcPr>
            <w:tcW w:w="890" w:type="dxa"/>
            <w:tcBorders>
              <w:top w:val="nil"/>
              <w:left w:val="nil"/>
              <w:bottom w:val="single" w:sz="8" w:space="0" w:color="808080"/>
              <w:right w:val="single" w:sz="8" w:space="0" w:color="808080"/>
            </w:tcBorders>
            <w:shd w:val="clear" w:color="000000" w:fill="FFFFFF"/>
            <w:noWrap/>
            <w:vAlign w:val="center"/>
            <w:hideMark/>
          </w:tcPr>
          <w:p w14:paraId="33965D80"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r>
      <w:tr w:rsidR="006C0052" w:rsidRPr="009903D1" w14:paraId="7455F844" w14:textId="77777777" w:rsidTr="008B1D86">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CF8500A" w14:textId="2EC032E3"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Multiple</w:t>
            </w:r>
            <w:r w:rsidR="00CE0765">
              <w:rPr>
                <w:rFonts w:eastAsia="Times New Roman"/>
                <w:color w:val="000000"/>
                <w:sz w:val="20"/>
                <w:szCs w:val="20"/>
              </w:rPr>
              <w:t xml:space="preserve"> d</w:t>
            </w:r>
            <w:r w:rsidRPr="009903D1">
              <w:rPr>
                <w:rFonts w:eastAsia="Times New Roman"/>
                <w:color w:val="000000"/>
                <w:sz w:val="20"/>
                <w:szCs w:val="20"/>
              </w:rPr>
              <w:t xml:space="preserve">ependent </w:t>
            </w:r>
            <w:r w:rsidR="00CE0765">
              <w:rPr>
                <w:rFonts w:eastAsia="Times New Roman"/>
                <w:color w:val="000000"/>
                <w:sz w:val="20"/>
                <w:szCs w:val="20"/>
              </w:rPr>
              <w:t>c</w:t>
            </w:r>
            <w:r w:rsidRPr="009903D1">
              <w:rPr>
                <w:rFonts w:eastAsia="Times New Roman"/>
                <w:color w:val="000000"/>
                <w:sz w:val="20"/>
                <w:szCs w:val="20"/>
              </w:rPr>
              <w:t>laim</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D2353BD"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$820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F507E22"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$410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E03BD95"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$205 </w:t>
            </w:r>
          </w:p>
        </w:tc>
        <w:tc>
          <w:tcPr>
            <w:tcW w:w="990" w:type="dxa"/>
            <w:tcBorders>
              <w:top w:val="single" w:sz="8" w:space="0" w:color="808080"/>
              <w:left w:val="nil"/>
              <w:right w:val="single" w:sz="8" w:space="0" w:color="808080"/>
            </w:tcBorders>
            <w:shd w:val="clear" w:color="000000" w:fill="FFFFFF"/>
            <w:noWrap/>
            <w:vAlign w:val="center"/>
            <w:hideMark/>
          </w:tcPr>
          <w:p w14:paraId="508CF82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$860 </w:t>
            </w:r>
          </w:p>
        </w:tc>
        <w:tc>
          <w:tcPr>
            <w:tcW w:w="990" w:type="dxa"/>
            <w:tcBorders>
              <w:top w:val="single" w:sz="8" w:space="0" w:color="808080"/>
              <w:left w:val="nil"/>
              <w:right w:val="single" w:sz="8" w:space="0" w:color="808080"/>
            </w:tcBorders>
            <w:shd w:val="clear" w:color="000000" w:fill="FFFFFF"/>
            <w:noWrap/>
            <w:vAlign w:val="center"/>
            <w:hideMark/>
          </w:tcPr>
          <w:p w14:paraId="4B19207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$430 </w:t>
            </w:r>
          </w:p>
        </w:tc>
        <w:tc>
          <w:tcPr>
            <w:tcW w:w="890" w:type="dxa"/>
            <w:tcBorders>
              <w:top w:val="single" w:sz="8" w:space="0" w:color="808080"/>
              <w:left w:val="nil"/>
              <w:right w:val="single" w:sz="8" w:space="0" w:color="808080"/>
            </w:tcBorders>
            <w:shd w:val="clear" w:color="000000" w:fill="FFFFFF"/>
            <w:noWrap/>
            <w:vAlign w:val="center"/>
            <w:hideMark/>
          </w:tcPr>
          <w:p w14:paraId="1DFFAB2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$215 </w:t>
            </w:r>
          </w:p>
        </w:tc>
      </w:tr>
      <w:tr w:rsidR="006C0052" w:rsidRPr="009903D1" w14:paraId="3C5EC534" w14:textId="77777777" w:rsidTr="008B1D86">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212247A2"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3B22E04D"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4403CAA1"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60816877" w14:textId="77777777" w:rsidR="00CC678D" w:rsidRPr="009903D1" w:rsidRDefault="00CC678D" w:rsidP="00CC678D">
            <w:pPr>
              <w:spacing w:line="240" w:lineRule="auto"/>
              <w:rPr>
                <w:rFonts w:eastAsia="Times New Roman"/>
                <w:color w:val="000000"/>
                <w:sz w:val="20"/>
                <w:szCs w:val="20"/>
              </w:rPr>
            </w:pPr>
          </w:p>
        </w:tc>
        <w:tc>
          <w:tcPr>
            <w:tcW w:w="990" w:type="dxa"/>
            <w:tcBorders>
              <w:left w:val="nil"/>
              <w:bottom w:val="single" w:sz="8" w:space="0" w:color="808080"/>
              <w:right w:val="single" w:sz="8" w:space="0" w:color="808080"/>
            </w:tcBorders>
            <w:shd w:val="clear" w:color="000000" w:fill="FFFFFF"/>
            <w:noWrap/>
            <w:vAlign w:val="center"/>
            <w:hideMark/>
          </w:tcPr>
          <w:p w14:paraId="5F917F3C"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left w:val="nil"/>
              <w:bottom w:val="single" w:sz="8" w:space="0" w:color="808080"/>
              <w:right w:val="single" w:sz="8" w:space="0" w:color="808080"/>
            </w:tcBorders>
            <w:shd w:val="clear" w:color="000000" w:fill="FFFFFF"/>
            <w:noWrap/>
            <w:vAlign w:val="center"/>
            <w:hideMark/>
          </w:tcPr>
          <w:p w14:paraId="6BCB111D"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left w:val="nil"/>
              <w:bottom w:val="single" w:sz="8" w:space="0" w:color="808080"/>
              <w:right w:val="single" w:sz="8" w:space="0" w:color="808080"/>
            </w:tcBorders>
            <w:shd w:val="clear" w:color="000000" w:fill="FFFFFF"/>
            <w:noWrap/>
            <w:vAlign w:val="center"/>
            <w:hideMark/>
          </w:tcPr>
          <w:p w14:paraId="685C6A16"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CE0765" w:rsidRPr="009903D1" w14:paraId="38ED626E"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AC0355C" w14:textId="12FA6E17" w:rsidR="00CE0765" w:rsidRPr="009903D1" w:rsidRDefault="00CE0765" w:rsidP="00CE0765">
            <w:pPr>
              <w:spacing w:line="240" w:lineRule="auto"/>
              <w:rPr>
                <w:rFonts w:eastAsia="Times New Roman"/>
                <w:color w:val="000000"/>
                <w:sz w:val="20"/>
                <w:szCs w:val="20"/>
              </w:rPr>
            </w:pPr>
            <w:r w:rsidRPr="00782C34">
              <w:rPr>
                <w:rFonts w:eastAsia="Times New Roman"/>
                <w:color w:val="000000"/>
                <w:sz w:val="20"/>
                <w:szCs w:val="20"/>
              </w:rPr>
              <w:t>Utility Search Fee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ACBB940"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$660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48EBA3E"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$330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28BCF3E"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$165 </w:t>
            </w:r>
          </w:p>
        </w:tc>
        <w:tc>
          <w:tcPr>
            <w:tcW w:w="990" w:type="dxa"/>
            <w:tcBorders>
              <w:top w:val="nil"/>
              <w:left w:val="nil"/>
              <w:bottom w:val="nil"/>
              <w:right w:val="single" w:sz="8" w:space="0" w:color="808080"/>
            </w:tcBorders>
            <w:shd w:val="clear" w:color="000000" w:fill="FFFFFF"/>
            <w:noWrap/>
            <w:vAlign w:val="center"/>
            <w:hideMark/>
          </w:tcPr>
          <w:p w14:paraId="489A3485"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$700 </w:t>
            </w:r>
          </w:p>
        </w:tc>
        <w:tc>
          <w:tcPr>
            <w:tcW w:w="990" w:type="dxa"/>
            <w:tcBorders>
              <w:top w:val="nil"/>
              <w:left w:val="nil"/>
              <w:bottom w:val="nil"/>
              <w:right w:val="single" w:sz="8" w:space="0" w:color="808080"/>
            </w:tcBorders>
            <w:shd w:val="clear" w:color="000000" w:fill="FFFFFF"/>
            <w:noWrap/>
            <w:vAlign w:val="center"/>
            <w:hideMark/>
          </w:tcPr>
          <w:p w14:paraId="5EDDB898"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$350 </w:t>
            </w:r>
          </w:p>
        </w:tc>
        <w:tc>
          <w:tcPr>
            <w:tcW w:w="890" w:type="dxa"/>
            <w:tcBorders>
              <w:top w:val="nil"/>
              <w:left w:val="nil"/>
              <w:bottom w:val="nil"/>
              <w:right w:val="single" w:sz="8" w:space="0" w:color="808080"/>
            </w:tcBorders>
            <w:shd w:val="clear" w:color="000000" w:fill="FFFFFF"/>
            <w:noWrap/>
            <w:vAlign w:val="center"/>
            <w:hideMark/>
          </w:tcPr>
          <w:p w14:paraId="7AFF8DBC"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$175 </w:t>
            </w:r>
          </w:p>
        </w:tc>
      </w:tr>
      <w:tr w:rsidR="00CE0765" w:rsidRPr="009903D1" w14:paraId="01BA2610"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05E5D6A1"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5D678899"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67F03291" w14:textId="77777777" w:rsidR="00CE0765" w:rsidRPr="009903D1" w:rsidRDefault="00CE0765" w:rsidP="00CE0765">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04D0CE7A" w14:textId="77777777" w:rsidR="00CE0765" w:rsidRPr="009903D1" w:rsidRDefault="00CE0765" w:rsidP="00CE0765">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598DE414"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c>
          <w:tcPr>
            <w:tcW w:w="990" w:type="dxa"/>
            <w:tcBorders>
              <w:top w:val="nil"/>
              <w:left w:val="nil"/>
              <w:bottom w:val="single" w:sz="8" w:space="0" w:color="808080"/>
              <w:right w:val="single" w:sz="8" w:space="0" w:color="808080"/>
            </w:tcBorders>
            <w:shd w:val="clear" w:color="000000" w:fill="FFFFFF"/>
            <w:noWrap/>
            <w:vAlign w:val="center"/>
            <w:hideMark/>
          </w:tcPr>
          <w:p w14:paraId="3373B13A"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c>
          <w:tcPr>
            <w:tcW w:w="890" w:type="dxa"/>
            <w:tcBorders>
              <w:top w:val="nil"/>
              <w:left w:val="nil"/>
              <w:bottom w:val="single" w:sz="8" w:space="0" w:color="808080"/>
              <w:right w:val="single" w:sz="8" w:space="0" w:color="808080"/>
            </w:tcBorders>
            <w:shd w:val="clear" w:color="000000" w:fill="FFFFFF"/>
            <w:noWrap/>
            <w:vAlign w:val="center"/>
            <w:hideMark/>
          </w:tcPr>
          <w:p w14:paraId="7862CF5D"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r>
      <w:tr w:rsidR="00CE0765" w:rsidRPr="009903D1" w14:paraId="18184787"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D52F047" w14:textId="4722C694" w:rsidR="00CE0765" w:rsidRPr="009903D1" w:rsidRDefault="00CE0765" w:rsidP="00CE0765">
            <w:pPr>
              <w:spacing w:line="240" w:lineRule="auto"/>
              <w:rPr>
                <w:rFonts w:eastAsia="Times New Roman"/>
                <w:color w:val="000000"/>
                <w:sz w:val="20"/>
                <w:szCs w:val="20"/>
              </w:rPr>
            </w:pPr>
            <w:r w:rsidRPr="00782C34">
              <w:rPr>
                <w:rFonts w:eastAsia="Times New Roman"/>
                <w:color w:val="000000"/>
                <w:sz w:val="20"/>
                <w:szCs w:val="20"/>
              </w:rPr>
              <w:t>Design Search Fee</w:t>
            </w:r>
            <w:r>
              <w:rPr>
                <w:rFonts w:eastAsia="Times New Roman"/>
                <w:color w:val="000000"/>
                <w:sz w:val="20"/>
                <w:szCs w:val="20"/>
              </w:rPr>
              <w:t xml:space="preserve"> or </w:t>
            </w:r>
            <w:r w:rsidRPr="003F60DF">
              <w:rPr>
                <w:rFonts w:eastAsia="Times New Roman"/>
                <w:color w:val="000000"/>
                <w:sz w:val="20"/>
                <w:szCs w:val="20"/>
              </w:rPr>
              <w:t>Design CPA Search Fee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1D8C40A"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$160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3E581DD"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$80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6B3A0AD"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$40 </w:t>
            </w:r>
          </w:p>
        </w:tc>
        <w:tc>
          <w:tcPr>
            <w:tcW w:w="990" w:type="dxa"/>
            <w:tcBorders>
              <w:top w:val="nil"/>
              <w:left w:val="nil"/>
              <w:bottom w:val="nil"/>
              <w:right w:val="single" w:sz="8" w:space="0" w:color="808080"/>
            </w:tcBorders>
            <w:shd w:val="clear" w:color="000000" w:fill="FFFFFF"/>
            <w:noWrap/>
            <w:vAlign w:val="center"/>
            <w:hideMark/>
          </w:tcPr>
          <w:p w14:paraId="0427D8D4"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$160 </w:t>
            </w:r>
          </w:p>
        </w:tc>
        <w:tc>
          <w:tcPr>
            <w:tcW w:w="990" w:type="dxa"/>
            <w:tcBorders>
              <w:top w:val="nil"/>
              <w:left w:val="nil"/>
              <w:bottom w:val="nil"/>
              <w:right w:val="single" w:sz="8" w:space="0" w:color="808080"/>
            </w:tcBorders>
            <w:shd w:val="clear" w:color="000000" w:fill="FFFFFF"/>
            <w:noWrap/>
            <w:vAlign w:val="center"/>
            <w:hideMark/>
          </w:tcPr>
          <w:p w14:paraId="07B5F78A"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$80 </w:t>
            </w:r>
          </w:p>
        </w:tc>
        <w:tc>
          <w:tcPr>
            <w:tcW w:w="890" w:type="dxa"/>
            <w:tcBorders>
              <w:top w:val="nil"/>
              <w:left w:val="nil"/>
              <w:bottom w:val="nil"/>
              <w:right w:val="single" w:sz="8" w:space="0" w:color="808080"/>
            </w:tcBorders>
            <w:shd w:val="clear" w:color="000000" w:fill="FFFFFF"/>
            <w:noWrap/>
            <w:vAlign w:val="center"/>
            <w:hideMark/>
          </w:tcPr>
          <w:p w14:paraId="6AE61749"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$40 </w:t>
            </w:r>
          </w:p>
        </w:tc>
      </w:tr>
      <w:tr w:rsidR="00CE0765" w:rsidRPr="009903D1" w14:paraId="5711754B"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767CD131"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2D724C1F"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14DF1CE7" w14:textId="77777777" w:rsidR="00CE0765" w:rsidRPr="009903D1" w:rsidRDefault="00CE0765" w:rsidP="00CE0765">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4E648303" w14:textId="77777777" w:rsidR="00CE0765" w:rsidRPr="009903D1" w:rsidRDefault="00CE0765" w:rsidP="00CE0765">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0102F3AB"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c>
          <w:tcPr>
            <w:tcW w:w="990" w:type="dxa"/>
            <w:tcBorders>
              <w:top w:val="nil"/>
              <w:left w:val="nil"/>
              <w:bottom w:val="single" w:sz="8" w:space="0" w:color="808080"/>
              <w:right w:val="single" w:sz="8" w:space="0" w:color="808080"/>
            </w:tcBorders>
            <w:shd w:val="clear" w:color="000000" w:fill="FFFFFF"/>
            <w:noWrap/>
            <w:vAlign w:val="center"/>
            <w:hideMark/>
          </w:tcPr>
          <w:p w14:paraId="694A97F9"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c>
          <w:tcPr>
            <w:tcW w:w="890" w:type="dxa"/>
            <w:tcBorders>
              <w:top w:val="nil"/>
              <w:left w:val="nil"/>
              <w:bottom w:val="single" w:sz="8" w:space="0" w:color="808080"/>
              <w:right w:val="single" w:sz="8" w:space="0" w:color="808080"/>
            </w:tcBorders>
            <w:shd w:val="clear" w:color="000000" w:fill="FFFFFF"/>
            <w:noWrap/>
            <w:vAlign w:val="center"/>
            <w:hideMark/>
          </w:tcPr>
          <w:p w14:paraId="6DB515C7"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r>
      <w:tr w:rsidR="00CE0765" w:rsidRPr="009903D1" w14:paraId="73AA3141"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3CD9DC7" w14:textId="263467F2" w:rsidR="00CE0765" w:rsidRPr="009903D1" w:rsidRDefault="00CE0765" w:rsidP="00CE0765">
            <w:pPr>
              <w:spacing w:line="240" w:lineRule="auto"/>
              <w:rPr>
                <w:rFonts w:eastAsia="Times New Roman"/>
                <w:color w:val="000000"/>
                <w:sz w:val="20"/>
                <w:szCs w:val="20"/>
              </w:rPr>
            </w:pPr>
            <w:r w:rsidRPr="00782C34">
              <w:rPr>
                <w:rFonts w:eastAsia="Times New Roman"/>
                <w:color w:val="000000"/>
                <w:sz w:val="20"/>
                <w:szCs w:val="20"/>
              </w:rPr>
              <w:t>Plant Search Fee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22ACBD7"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$420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EDAA3D7"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$210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4CC3370"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$105 </w:t>
            </w:r>
          </w:p>
        </w:tc>
        <w:tc>
          <w:tcPr>
            <w:tcW w:w="990" w:type="dxa"/>
            <w:tcBorders>
              <w:top w:val="nil"/>
              <w:left w:val="nil"/>
              <w:bottom w:val="nil"/>
              <w:right w:val="single" w:sz="8" w:space="0" w:color="808080"/>
            </w:tcBorders>
            <w:shd w:val="clear" w:color="000000" w:fill="FFFFFF"/>
            <w:noWrap/>
            <w:vAlign w:val="center"/>
            <w:hideMark/>
          </w:tcPr>
          <w:p w14:paraId="58DE42B4"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$440 </w:t>
            </w:r>
          </w:p>
        </w:tc>
        <w:tc>
          <w:tcPr>
            <w:tcW w:w="990" w:type="dxa"/>
            <w:tcBorders>
              <w:top w:val="nil"/>
              <w:left w:val="nil"/>
              <w:bottom w:val="nil"/>
              <w:right w:val="single" w:sz="8" w:space="0" w:color="808080"/>
            </w:tcBorders>
            <w:shd w:val="clear" w:color="000000" w:fill="FFFFFF"/>
            <w:noWrap/>
            <w:vAlign w:val="center"/>
            <w:hideMark/>
          </w:tcPr>
          <w:p w14:paraId="61B1C656"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$220 </w:t>
            </w:r>
          </w:p>
        </w:tc>
        <w:tc>
          <w:tcPr>
            <w:tcW w:w="890" w:type="dxa"/>
            <w:tcBorders>
              <w:top w:val="nil"/>
              <w:left w:val="nil"/>
              <w:bottom w:val="nil"/>
              <w:right w:val="single" w:sz="8" w:space="0" w:color="808080"/>
            </w:tcBorders>
            <w:shd w:val="clear" w:color="000000" w:fill="FFFFFF"/>
            <w:noWrap/>
            <w:vAlign w:val="center"/>
            <w:hideMark/>
          </w:tcPr>
          <w:p w14:paraId="7C12AE00"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$110 </w:t>
            </w:r>
          </w:p>
        </w:tc>
      </w:tr>
      <w:tr w:rsidR="00CE0765" w:rsidRPr="009903D1" w14:paraId="6C17E98C"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6330832C"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572512DD"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445186FF" w14:textId="77777777" w:rsidR="00CE0765" w:rsidRPr="009903D1" w:rsidRDefault="00CE0765" w:rsidP="00CE0765">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06B4AEE5" w14:textId="77777777" w:rsidR="00CE0765" w:rsidRPr="009903D1" w:rsidRDefault="00CE0765" w:rsidP="00CE0765">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5CA63AE4"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8" w:space="0" w:color="808080"/>
              <w:right w:val="single" w:sz="8" w:space="0" w:color="808080"/>
            </w:tcBorders>
            <w:shd w:val="clear" w:color="000000" w:fill="FFFFFF"/>
            <w:noWrap/>
            <w:vAlign w:val="center"/>
            <w:hideMark/>
          </w:tcPr>
          <w:p w14:paraId="702E2367"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351119CF"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CE0765" w:rsidRPr="009903D1" w14:paraId="1ED866A4"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C678768" w14:textId="38042093" w:rsidR="00CE0765" w:rsidRPr="009903D1" w:rsidRDefault="00CE0765" w:rsidP="00CE0765">
            <w:pPr>
              <w:spacing w:line="240" w:lineRule="auto"/>
              <w:rPr>
                <w:rFonts w:eastAsia="Times New Roman"/>
                <w:color w:val="000000"/>
                <w:sz w:val="20"/>
                <w:szCs w:val="20"/>
              </w:rPr>
            </w:pPr>
            <w:r w:rsidRPr="00782C34">
              <w:rPr>
                <w:rFonts w:eastAsia="Times New Roman"/>
                <w:color w:val="000000"/>
                <w:sz w:val="20"/>
                <w:szCs w:val="20"/>
              </w:rPr>
              <w:t>Reissue Search Fee</w:t>
            </w:r>
            <w:r>
              <w:rPr>
                <w:rFonts w:eastAsia="Times New Roman"/>
                <w:color w:val="000000"/>
                <w:sz w:val="20"/>
                <w:szCs w:val="20"/>
              </w:rPr>
              <w:t xml:space="preserve"> or </w:t>
            </w:r>
            <w:r w:rsidRPr="003F60DF">
              <w:rPr>
                <w:rFonts w:eastAsia="Times New Roman"/>
                <w:color w:val="000000"/>
                <w:sz w:val="20"/>
                <w:szCs w:val="20"/>
              </w:rPr>
              <w:t>Reissue (Design CPA) Search Fee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AC2A22E"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$660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7D4B339"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$330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5EC7CDB"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$165 </w:t>
            </w:r>
          </w:p>
        </w:tc>
        <w:tc>
          <w:tcPr>
            <w:tcW w:w="990" w:type="dxa"/>
            <w:tcBorders>
              <w:top w:val="nil"/>
              <w:left w:val="nil"/>
              <w:bottom w:val="nil"/>
              <w:right w:val="single" w:sz="8" w:space="0" w:color="808080"/>
            </w:tcBorders>
            <w:shd w:val="clear" w:color="000000" w:fill="FFFFFF"/>
            <w:noWrap/>
            <w:vAlign w:val="center"/>
            <w:hideMark/>
          </w:tcPr>
          <w:p w14:paraId="4C7EADCE"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$700 </w:t>
            </w:r>
          </w:p>
        </w:tc>
        <w:tc>
          <w:tcPr>
            <w:tcW w:w="990" w:type="dxa"/>
            <w:tcBorders>
              <w:top w:val="nil"/>
              <w:left w:val="nil"/>
              <w:bottom w:val="nil"/>
              <w:right w:val="single" w:sz="8" w:space="0" w:color="808080"/>
            </w:tcBorders>
            <w:shd w:val="clear" w:color="000000" w:fill="FFFFFF"/>
            <w:noWrap/>
            <w:vAlign w:val="center"/>
            <w:hideMark/>
          </w:tcPr>
          <w:p w14:paraId="32DEA648"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$350 </w:t>
            </w:r>
          </w:p>
        </w:tc>
        <w:tc>
          <w:tcPr>
            <w:tcW w:w="890" w:type="dxa"/>
            <w:tcBorders>
              <w:top w:val="nil"/>
              <w:left w:val="nil"/>
              <w:bottom w:val="nil"/>
              <w:right w:val="single" w:sz="8" w:space="0" w:color="808080"/>
            </w:tcBorders>
            <w:shd w:val="clear" w:color="000000" w:fill="FFFFFF"/>
            <w:noWrap/>
            <w:vAlign w:val="center"/>
            <w:hideMark/>
          </w:tcPr>
          <w:p w14:paraId="229DE7F5"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$175 </w:t>
            </w:r>
          </w:p>
        </w:tc>
      </w:tr>
      <w:tr w:rsidR="00CE0765" w:rsidRPr="009903D1" w14:paraId="54E1644C"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6EE663BD"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178D326A"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1ED3BD97" w14:textId="77777777" w:rsidR="00CE0765" w:rsidRPr="009903D1" w:rsidRDefault="00CE0765" w:rsidP="00CE0765">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3C1CFC5C" w14:textId="77777777" w:rsidR="00CE0765" w:rsidRPr="009903D1" w:rsidRDefault="00CE0765" w:rsidP="00CE0765">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3F0A193B"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c>
          <w:tcPr>
            <w:tcW w:w="990" w:type="dxa"/>
            <w:tcBorders>
              <w:top w:val="nil"/>
              <w:left w:val="nil"/>
              <w:bottom w:val="single" w:sz="8" w:space="0" w:color="808080"/>
              <w:right w:val="single" w:sz="8" w:space="0" w:color="808080"/>
            </w:tcBorders>
            <w:shd w:val="clear" w:color="000000" w:fill="FFFFFF"/>
            <w:noWrap/>
            <w:vAlign w:val="center"/>
            <w:hideMark/>
          </w:tcPr>
          <w:p w14:paraId="0176D50A"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c>
          <w:tcPr>
            <w:tcW w:w="890" w:type="dxa"/>
            <w:tcBorders>
              <w:top w:val="nil"/>
              <w:left w:val="nil"/>
              <w:bottom w:val="single" w:sz="8" w:space="0" w:color="808080"/>
              <w:right w:val="single" w:sz="8" w:space="0" w:color="808080"/>
            </w:tcBorders>
            <w:shd w:val="clear" w:color="000000" w:fill="FFFFFF"/>
            <w:noWrap/>
            <w:vAlign w:val="center"/>
            <w:hideMark/>
          </w:tcPr>
          <w:p w14:paraId="46D783A0"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r>
      <w:tr w:rsidR="00CE0765" w:rsidRPr="009903D1" w14:paraId="7F00E6FD"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5D18E60" w14:textId="01E9CF6C" w:rsidR="00CE0765" w:rsidRPr="009903D1" w:rsidRDefault="00CE0765" w:rsidP="00CE0765">
            <w:pPr>
              <w:spacing w:line="240" w:lineRule="auto"/>
              <w:rPr>
                <w:rFonts w:eastAsia="Times New Roman"/>
                <w:color w:val="000000"/>
                <w:sz w:val="20"/>
                <w:szCs w:val="20"/>
              </w:rPr>
            </w:pPr>
            <w:r w:rsidRPr="00782C34">
              <w:rPr>
                <w:rFonts w:eastAsia="Times New Roman"/>
                <w:color w:val="000000"/>
                <w:sz w:val="20"/>
                <w:szCs w:val="20"/>
              </w:rPr>
              <w:t>Utility Examination Fee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34FDFC1"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$760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A47B1A7"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$380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B771288"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$190 </w:t>
            </w:r>
          </w:p>
        </w:tc>
        <w:tc>
          <w:tcPr>
            <w:tcW w:w="990" w:type="dxa"/>
            <w:tcBorders>
              <w:top w:val="nil"/>
              <w:left w:val="nil"/>
              <w:bottom w:val="nil"/>
              <w:right w:val="single" w:sz="8" w:space="0" w:color="808080"/>
            </w:tcBorders>
            <w:shd w:val="clear" w:color="000000" w:fill="FFFFFF"/>
            <w:noWrap/>
            <w:vAlign w:val="center"/>
            <w:hideMark/>
          </w:tcPr>
          <w:p w14:paraId="320ED475"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$800 </w:t>
            </w:r>
          </w:p>
        </w:tc>
        <w:tc>
          <w:tcPr>
            <w:tcW w:w="990" w:type="dxa"/>
            <w:tcBorders>
              <w:top w:val="nil"/>
              <w:left w:val="nil"/>
              <w:bottom w:val="nil"/>
              <w:right w:val="single" w:sz="8" w:space="0" w:color="808080"/>
            </w:tcBorders>
            <w:shd w:val="clear" w:color="000000" w:fill="FFFFFF"/>
            <w:noWrap/>
            <w:vAlign w:val="center"/>
            <w:hideMark/>
          </w:tcPr>
          <w:p w14:paraId="7DF9594D"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$400 </w:t>
            </w:r>
          </w:p>
        </w:tc>
        <w:tc>
          <w:tcPr>
            <w:tcW w:w="890" w:type="dxa"/>
            <w:tcBorders>
              <w:top w:val="nil"/>
              <w:left w:val="nil"/>
              <w:bottom w:val="nil"/>
              <w:right w:val="single" w:sz="8" w:space="0" w:color="808080"/>
            </w:tcBorders>
            <w:shd w:val="clear" w:color="000000" w:fill="FFFFFF"/>
            <w:noWrap/>
            <w:vAlign w:val="center"/>
            <w:hideMark/>
          </w:tcPr>
          <w:p w14:paraId="61E3E624"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$200 </w:t>
            </w:r>
          </w:p>
        </w:tc>
      </w:tr>
      <w:tr w:rsidR="006C0052" w:rsidRPr="009903D1" w14:paraId="4199AE0B"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60AA7809"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6CBE27D"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56BC9A7E"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1C7FBFBF"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6BEBD268"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8" w:space="0" w:color="808080"/>
              <w:right w:val="single" w:sz="8" w:space="0" w:color="808080"/>
            </w:tcBorders>
            <w:shd w:val="clear" w:color="000000" w:fill="FFFFFF"/>
            <w:noWrap/>
            <w:vAlign w:val="center"/>
            <w:hideMark/>
          </w:tcPr>
          <w:p w14:paraId="50F3DFAF"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36D918D0"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CE0765" w:rsidRPr="009903D1" w14:paraId="36F4C5A6"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FB6A49A" w14:textId="0FA09B83" w:rsidR="00CE0765" w:rsidRPr="009903D1" w:rsidRDefault="00CE0765" w:rsidP="00CE0765">
            <w:pPr>
              <w:spacing w:line="240" w:lineRule="auto"/>
              <w:rPr>
                <w:rFonts w:eastAsia="Times New Roman"/>
                <w:color w:val="000000"/>
                <w:sz w:val="20"/>
                <w:szCs w:val="20"/>
              </w:rPr>
            </w:pPr>
            <w:r w:rsidRPr="00782C34">
              <w:rPr>
                <w:rFonts w:eastAsia="Times New Roman"/>
                <w:color w:val="000000"/>
                <w:sz w:val="20"/>
                <w:szCs w:val="20"/>
              </w:rPr>
              <w:t>Design Examination Fee</w:t>
            </w:r>
            <w:r>
              <w:rPr>
                <w:rFonts w:eastAsia="Times New Roman"/>
                <w:color w:val="000000"/>
                <w:sz w:val="20"/>
                <w:szCs w:val="20"/>
              </w:rPr>
              <w:t xml:space="preserve"> or </w:t>
            </w:r>
            <w:r w:rsidRPr="003F60DF">
              <w:rPr>
                <w:rFonts w:eastAsia="Times New Roman"/>
                <w:color w:val="000000"/>
                <w:sz w:val="20"/>
                <w:szCs w:val="20"/>
              </w:rPr>
              <w:t>Design CPA Examination Fee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CD58228"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$600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5EF2D0C"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$300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39FEA25"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$150 </w:t>
            </w:r>
          </w:p>
        </w:tc>
        <w:tc>
          <w:tcPr>
            <w:tcW w:w="990" w:type="dxa"/>
            <w:tcBorders>
              <w:top w:val="nil"/>
              <w:left w:val="nil"/>
              <w:bottom w:val="nil"/>
              <w:right w:val="single" w:sz="8" w:space="0" w:color="808080"/>
            </w:tcBorders>
            <w:shd w:val="clear" w:color="000000" w:fill="FFFFFF"/>
            <w:noWrap/>
            <w:vAlign w:val="center"/>
            <w:hideMark/>
          </w:tcPr>
          <w:p w14:paraId="68E65D8A"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$640 </w:t>
            </w:r>
          </w:p>
        </w:tc>
        <w:tc>
          <w:tcPr>
            <w:tcW w:w="990" w:type="dxa"/>
            <w:tcBorders>
              <w:top w:val="nil"/>
              <w:left w:val="nil"/>
              <w:bottom w:val="nil"/>
              <w:right w:val="single" w:sz="8" w:space="0" w:color="808080"/>
            </w:tcBorders>
            <w:shd w:val="clear" w:color="000000" w:fill="FFFFFF"/>
            <w:noWrap/>
            <w:vAlign w:val="center"/>
            <w:hideMark/>
          </w:tcPr>
          <w:p w14:paraId="689F57A3"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$320 </w:t>
            </w:r>
          </w:p>
        </w:tc>
        <w:tc>
          <w:tcPr>
            <w:tcW w:w="890" w:type="dxa"/>
            <w:tcBorders>
              <w:top w:val="nil"/>
              <w:left w:val="nil"/>
              <w:bottom w:val="nil"/>
              <w:right w:val="single" w:sz="8" w:space="0" w:color="808080"/>
            </w:tcBorders>
            <w:shd w:val="clear" w:color="000000" w:fill="FFFFFF"/>
            <w:noWrap/>
            <w:vAlign w:val="center"/>
            <w:hideMark/>
          </w:tcPr>
          <w:p w14:paraId="43F2069E"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$160 </w:t>
            </w:r>
          </w:p>
        </w:tc>
      </w:tr>
      <w:tr w:rsidR="00CE0765" w:rsidRPr="009903D1" w14:paraId="3389CD97"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674F3A82"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658478D2"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261C0A33" w14:textId="77777777" w:rsidR="00CE0765" w:rsidRPr="009903D1" w:rsidRDefault="00CE0765" w:rsidP="00CE0765">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1CC00E50" w14:textId="77777777" w:rsidR="00CE0765" w:rsidRPr="009903D1" w:rsidRDefault="00CE0765" w:rsidP="00CE0765">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0EF1C6FE"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990" w:type="dxa"/>
            <w:tcBorders>
              <w:top w:val="nil"/>
              <w:left w:val="nil"/>
              <w:bottom w:val="single" w:sz="8" w:space="0" w:color="808080"/>
              <w:right w:val="single" w:sz="8" w:space="0" w:color="808080"/>
            </w:tcBorders>
            <w:shd w:val="clear" w:color="000000" w:fill="FFFFFF"/>
            <w:noWrap/>
            <w:vAlign w:val="center"/>
            <w:hideMark/>
          </w:tcPr>
          <w:p w14:paraId="6C6BAD07"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890" w:type="dxa"/>
            <w:tcBorders>
              <w:top w:val="nil"/>
              <w:left w:val="nil"/>
              <w:bottom w:val="single" w:sz="8" w:space="0" w:color="808080"/>
              <w:right w:val="single" w:sz="8" w:space="0" w:color="808080"/>
            </w:tcBorders>
            <w:shd w:val="clear" w:color="000000" w:fill="FFFFFF"/>
            <w:noWrap/>
            <w:vAlign w:val="center"/>
            <w:hideMark/>
          </w:tcPr>
          <w:p w14:paraId="79D9CC91"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r>
      <w:tr w:rsidR="00CE0765" w:rsidRPr="009903D1" w14:paraId="1657DDAA"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8A0D785" w14:textId="59F25249" w:rsidR="00CE0765" w:rsidRPr="009903D1" w:rsidRDefault="00CE0765" w:rsidP="00CE0765">
            <w:pPr>
              <w:spacing w:line="240" w:lineRule="auto"/>
              <w:rPr>
                <w:rFonts w:eastAsia="Times New Roman"/>
                <w:color w:val="000000"/>
                <w:sz w:val="20"/>
                <w:szCs w:val="20"/>
              </w:rPr>
            </w:pPr>
            <w:r w:rsidRPr="00782C34">
              <w:rPr>
                <w:rFonts w:eastAsia="Times New Roman"/>
                <w:color w:val="000000"/>
                <w:sz w:val="20"/>
                <w:szCs w:val="20"/>
              </w:rPr>
              <w:t>Plant Examination Fee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D78F5F6"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$620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480C6BF"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$310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B5541D6"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$155 </w:t>
            </w:r>
          </w:p>
        </w:tc>
        <w:tc>
          <w:tcPr>
            <w:tcW w:w="990" w:type="dxa"/>
            <w:tcBorders>
              <w:top w:val="nil"/>
              <w:left w:val="nil"/>
              <w:bottom w:val="nil"/>
              <w:right w:val="single" w:sz="8" w:space="0" w:color="808080"/>
            </w:tcBorders>
            <w:shd w:val="clear" w:color="000000" w:fill="FFFFFF"/>
            <w:noWrap/>
            <w:vAlign w:val="center"/>
            <w:hideMark/>
          </w:tcPr>
          <w:p w14:paraId="70CB8E46"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$660 </w:t>
            </w:r>
          </w:p>
        </w:tc>
        <w:tc>
          <w:tcPr>
            <w:tcW w:w="990" w:type="dxa"/>
            <w:tcBorders>
              <w:top w:val="nil"/>
              <w:left w:val="nil"/>
              <w:bottom w:val="nil"/>
              <w:right w:val="single" w:sz="8" w:space="0" w:color="808080"/>
            </w:tcBorders>
            <w:shd w:val="clear" w:color="000000" w:fill="FFFFFF"/>
            <w:noWrap/>
            <w:vAlign w:val="center"/>
            <w:hideMark/>
          </w:tcPr>
          <w:p w14:paraId="4C1E03F9"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$330 </w:t>
            </w:r>
          </w:p>
        </w:tc>
        <w:tc>
          <w:tcPr>
            <w:tcW w:w="890" w:type="dxa"/>
            <w:tcBorders>
              <w:top w:val="nil"/>
              <w:left w:val="nil"/>
              <w:bottom w:val="nil"/>
              <w:right w:val="single" w:sz="8" w:space="0" w:color="808080"/>
            </w:tcBorders>
            <w:shd w:val="clear" w:color="000000" w:fill="FFFFFF"/>
            <w:noWrap/>
            <w:vAlign w:val="center"/>
            <w:hideMark/>
          </w:tcPr>
          <w:p w14:paraId="368B3AB4"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$165 </w:t>
            </w:r>
          </w:p>
        </w:tc>
      </w:tr>
      <w:tr w:rsidR="00CE0765" w:rsidRPr="009903D1" w14:paraId="6538E451"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43DF872B"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151503D"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57802946" w14:textId="77777777" w:rsidR="00CE0765" w:rsidRPr="009903D1" w:rsidRDefault="00CE0765" w:rsidP="00CE0765">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6ABC38AB" w14:textId="77777777" w:rsidR="00CE0765" w:rsidRPr="009903D1" w:rsidRDefault="00CE0765" w:rsidP="00CE0765">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51D6FAF2"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c>
          <w:tcPr>
            <w:tcW w:w="990" w:type="dxa"/>
            <w:tcBorders>
              <w:top w:val="nil"/>
              <w:left w:val="nil"/>
              <w:bottom w:val="single" w:sz="8" w:space="0" w:color="808080"/>
              <w:right w:val="single" w:sz="8" w:space="0" w:color="808080"/>
            </w:tcBorders>
            <w:shd w:val="clear" w:color="000000" w:fill="FFFFFF"/>
            <w:noWrap/>
            <w:vAlign w:val="center"/>
            <w:hideMark/>
          </w:tcPr>
          <w:p w14:paraId="3F65F54C"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c>
          <w:tcPr>
            <w:tcW w:w="890" w:type="dxa"/>
            <w:tcBorders>
              <w:top w:val="nil"/>
              <w:left w:val="nil"/>
              <w:bottom w:val="single" w:sz="8" w:space="0" w:color="808080"/>
              <w:right w:val="single" w:sz="8" w:space="0" w:color="808080"/>
            </w:tcBorders>
            <w:shd w:val="clear" w:color="000000" w:fill="FFFFFF"/>
            <w:noWrap/>
            <w:vAlign w:val="center"/>
            <w:hideMark/>
          </w:tcPr>
          <w:p w14:paraId="45804737"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r>
      <w:tr w:rsidR="00CE0765" w:rsidRPr="009903D1" w14:paraId="46796E52"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29BE160" w14:textId="1DDF1073" w:rsidR="00CE0765" w:rsidRPr="009903D1" w:rsidRDefault="00CE0765" w:rsidP="00CE0765">
            <w:pPr>
              <w:spacing w:line="240" w:lineRule="auto"/>
              <w:rPr>
                <w:rFonts w:eastAsia="Times New Roman"/>
                <w:color w:val="000000"/>
                <w:sz w:val="20"/>
                <w:szCs w:val="20"/>
              </w:rPr>
            </w:pPr>
            <w:r w:rsidRPr="00782C34">
              <w:rPr>
                <w:rFonts w:eastAsia="Times New Roman"/>
                <w:color w:val="000000"/>
                <w:sz w:val="20"/>
                <w:szCs w:val="20"/>
              </w:rPr>
              <w:t>Reissue Examination Fee</w:t>
            </w:r>
            <w:r>
              <w:rPr>
                <w:rFonts w:eastAsia="Times New Roman"/>
                <w:color w:val="000000"/>
                <w:sz w:val="20"/>
                <w:szCs w:val="20"/>
              </w:rPr>
              <w:t xml:space="preserve"> or </w:t>
            </w:r>
            <w:r w:rsidRPr="003F60DF">
              <w:rPr>
                <w:rFonts w:eastAsia="Times New Roman"/>
                <w:color w:val="000000"/>
                <w:sz w:val="20"/>
                <w:szCs w:val="20"/>
              </w:rPr>
              <w:t>Reissue (Design CPA) Examination Fee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121F392"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$2,200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E89FDC2"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$1,100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ED8CD87"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$550 </w:t>
            </w:r>
          </w:p>
        </w:tc>
        <w:tc>
          <w:tcPr>
            <w:tcW w:w="990" w:type="dxa"/>
            <w:tcBorders>
              <w:top w:val="nil"/>
              <w:left w:val="nil"/>
              <w:bottom w:val="nil"/>
              <w:right w:val="single" w:sz="8" w:space="0" w:color="808080"/>
            </w:tcBorders>
            <w:shd w:val="clear" w:color="000000" w:fill="FFFFFF"/>
            <w:noWrap/>
            <w:vAlign w:val="center"/>
            <w:hideMark/>
          </w:tcPr>
          <w:p w14:paraId="7E51638B"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$2,320 </w:t>
            </w:r>
          </w:p>
        </w:tc>
        <w:tc>
          <w:tcPr>
            <w:tcW w:w="990" w:type="dxa"/>
            <w:tcBorders>
              <w:top w:val="nil"/>
              <w:left w:val="nil"/>
              <w:bottom w:val="nil"/>
              <w:right w:val="single" w:sz="8" w:space="0" w:color="808080"/>
            </w:tcBorders>
            <w:shd w:val="clear" w:color="000000" w:fill="FFFFFF"/>
            <w:noWrap/>
            <w:vAlign w:val="center"/>
            <w:hideMark/>
          </w:tcPr>
          <w:p w14:paraId="1364D1D8"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$1,160 </w:t>
            </w:r>
          </w:p>
        </w:tc>
        <w:tc>
          <w:tcPr>
            <w:tcW w:w="890" w:type="dxa"/>
            <w:tcBorders>
              <w:top w:val="nil"/>
              <w:left w:val="nil"/>
              <w:bottom w:val="nil"/>
              <w:right w:val="single" w:sz="8" w:space="0" w:color="808080"/>
            </w:tcBorders>
            <w:shd w:val="clear" w:color="000000" w:fill="FFFFFF"/>
            <w:noWrap/>
            <w:vAlign w:val="center"/>
            <w:hideMark/>
          </w:tcPr>
          <w:p w14:paraId="1DD3192C"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$580 </w:t>
            </w:r>
          </w:p>
        </w:tc>
      </w:tr>
      <w:tr w:rsidR="00CE0765" w:rsidRPr="009903D1" w14:paraId="17EC0F3C"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3B8A289D"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3E44ED4C"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550436A" w14:textId="77777777" w:rsidR="00CE0765" w:rsidRPr="009903D1" w:rsidRDefault="00CE0765" w:rsidP="00CE0765">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23372C4D" w14:textId="77777777" w:rsidR="00CE0765" w:rsidRPr="009903D1" w:rsidRDefault="00CE0765" w:rsidP="00CE0765">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16AB43F1"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8" w:space="0" w:color="808080"/>
              <w:right w:val="single" w:sz="8" w:space="0" w:color="808080"/>
            </w:tcBorders>
            <w:shd w:val="clear" w:color="000000" w:fill="FFFFFF"/>
            <w:noWrap/>
            <w:vAlign w:val="center"/>
            <w:hideMark/>
          </w:tcPr>
          <w:p w14:paraId="435A3058"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75FD77DB"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CE0765" w:rsidRPr="009903D1" w14:paraId="5BA8C9C2"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611423E" w14:textId="7C3E5D58" w:rsidR="00CE0765" w:rsidRPr="009903D1" w:rsidRDefault="00CE0765" w:rsidP="00CE0765">
            <w:pPr>
              <w:spacing w:line="240" w:lineRule="auto"/>
              <w:rPr>
                <w:rFonts w:eastAsia="Times New Roman"/>
                <w:color w:val="000000"/>
                <w:sz w:val="20"/>
                <w:szCs w:val="20"/>
              </w:rPr>
            </w:pPr>
            <w:r w:rsidRPr="00782C34">
              <w:rPr>
                <w:rFonts w:eastAsia="Times New Roman"/>
                <w:color w:val="000000"/>
                <w:sz w:val="20"/>
                <w:szCs w:val="20"/>
              </w:rPr>
              <w:t xml:space="preserve">Utility </w:t>
            </w:r>
            <w:r>
              <w:rPr>
                <w:rFonts w:eastAsia="Times New Roman"/>
                <w:color w:val="000000"/>
                <w:sz w:val="20"/>
                <w:szCs w:val="20"/>
              </w:rPr>
              <w:t>i</w:t>
            </w:r>
            <w:r w:rsidRPr="00782C34">
              <w:rPr>
                <w:rFonts w:eastAsia="Times New Roman"/>
                <w:color w:val="000000"/>
                <w:sz w:val="20"/>
                <w:szCs w:val="20"/>
              </w:rPr>
              <w:t xml:space="preserve">ssue </w:t>
            </w:r>
            <w:r>
              <w:rPr>
                <w:rFonts w:eastAsia="Times New Roman"/>
                <w:color w:val="000000"/>
                <w:sz w:val="20"/>
                <w:szCs w:val="20"/>
              </w:rPr>
              <w:t>f</w:t>
            </w:r>
            <w:r w:rsidRPr="00782C34">
              <w:rPr>
                <w:rFonts w:eastAsia="Times New Roman"/>
                <w:color w:val="000000"/>
                <w:sz w:val="20"/>
                <w:szCs w:val="20"/>
              </w:rPr>
              <w:t>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F272F5E"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$1,000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D512A19"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$500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DC8F226"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$250 </w:t>
            </w:r>
          </w:p>
        </w:tc>
        <w:tc>
          <w:tcPr>
            <w:tcW w:w="990" w:type="dxa"/>
            <w:tcBorders>
              <w:top w:val="nil"/>
              <w:left w:val="nil"/>
              <w:bottom w:val="nil"/>
              <w:right w:val="single" w:sz="8" w:space="0" w:color="808080"/>
            </w:tcBorders>
            <w:shd w:val="clear" w:color="000000" w:fill="FFFFFF"/>
            <w:noWrap/>
            <w:vAlign w:val="center"/>
            <w:hideMark/>
          </w:tcPr>
          <w:p w14:paraId="60FE7950"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$1,200 </w:t>
            </w:r>
          </w:p>
        </w:tc>
        <w:tc>
          <w:tcPr>
            <w:tcW w:w="990" w:type="dxa"/>
            <w:tcBorders>
              <w:top w:val="nil"/>
              <w:left w:val="nil"/>
              <w:bottom w:val="nil"/>
              <w:right w:val="single" w:sz="8" w:space="0" w:color="808080"/>
            </w:tcBorders>
            <w:shd w:val="clear" w:color="000000" w:fill="FFFFFF"/>
            <w:noWrap/>
            <w:vAlign w:val="center"/>
            <w:hideMark/>
          </w:tcPr>
          <w:p w14:paraId="1D80E647"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$600 </w:t>
            </w:r>
          </w:p>
        </w:tc>
        <w:tc>
          <w:tcPr>
            <w:tcW w:w="890" w:type="dxa"/>
            <w:tcBorders>
              <w:top w:val="nil"/>
              <w:left w:val="nil"/>
              <w:bottom w:val="nil"/>
              <w:right w:val="single" w:sz="8" w:space="0" w:color="808080"/>
            </w:tcBorders>
            <w:shd w:val="clear" w:color="000000" w:fill="FFFFFF"/>
            <w:noWrap/>
            <w:vAlign w:val="center"/>
            <w:hideMark/>
          </w:tcPr>
          <w:p w14:paraId="750F0110"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$300 </w:t>
            </w:r>
          </w:p>
        </w:tc>
      </w:tr>
      <w:tr w:rsidR="00CE0765" w:rsidRPr="009903D1" w14:paraId="10B44AF8"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7550F68F"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3E0FB90C"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C3AC6D1" w14:textId="77777777" w:rsidR="00CE0765" w:rsidRPr="009903D1" w:rsidRDefault="00CE0765" w:rsidP="00CE0765">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75EA285F" w14:textId="77777777" w:rsidR="00CE0765" w:rsidRPr="009903D1" w:rsidRDefault="00CE0765" w:rsidP="00CE0765">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331BCCCF"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20%</w:t>
            </w:r>
          </w:p>
        </w:tc>
        <w:tc>
          <w:tcPr>
            <w:tcW w:w="990" w:type="dxa"/>
            <w:tcBorders>
              <w:top w:val="nil"/>
              <w:left w:val="nil"/>
              <w:bottom w:val="single" w:sz="8" w:space="0" w:color="808080"/>
              <w:right w:val="single" w:sz="8" w:space="0" w:color="808080"/>
            </w:tcBorders>
            <w:shd w:val="clear" w:color="000000" w:fill="FFFFFF"/>
            <w:noWrap/>
            <w:vAlign w:val="center"/>
            <w:hideMark/>
          </w:tcPr>
          <w:p w14:paraId="4C8CE442"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20%</w:t>
            </w:r>
          </w:p>
        </w:tc>
        <w:tc>
          <w:tcPr>
            <w:tcW w:w="890" w:type="dxa"/>
            <w:tcBorders>
              <w:top w:val="nil"/>
              <w:left w:val="nil"/>
              <w:bottom w:val="single" w:sz="8" w:space="0" w:color="808080"/>
              <w:right w:val="single" w:sz="8" w:space="0" w:color="808080"/>
            </w:tcBorders>
            <w:shd w:val="clear" w:color="000000" w:fill="FFFFFF"/>
            <w:noWrap/>
            <w:vAlign w:val="center"/>
            <w:hideMark/>
          </w:tcPr>
          <w:p w14:paraId="541DA79E"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20%</w:t>
            </w:r>
          </w:p>
        </w:tc>
      </w:tr>
      <w:tr w:rsidR="00CE0765" w:rsidRPr="009903D1" w14:paraId="78FC5B45"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FACB527" w14:textId="40DD1849" w:rsidR="00CE0765" w:rsidRPr="009903D1" w:rsidRDefault="00CE0765" w:rsidP="00CE0765">
            <w:pPr>
              <w:spacing w:line="240" w:lineRule="auto"/>
              <w:rPr>
                <w:rFonts w:eastAsia="Times New Roman"/>
                <w:color w:val="000000"/>
                <w:sz w:val="20"/>
                <w:szCs w:val="20"/>
              </w:rPr>
            </w:pPr>
            <w:r w:rsidRPr="00782C34">
              <w:rPr>
                <w:rFonts w:eastAsia="Times New Roman"/>
                <w:color w:val="000000"/>
                <w:sz w:val="20"/>
                <w:szCs w:val="20"/>
              </w:rPr>
              <w:t xml:space="preserve">Reissue </w:t>
            </w:r>
            <w:r>
              <w:rPr>
                <w:rFonts w:eastAsia="Times New Roman"/>
                <w:color w:val="000000"/>
                <w:sz w:val="20"/>
                <w:szCs w:val="20"/>
              </w:rPr>
              <w:t>i</w:t>
            </w:r>
            <w:r w:rsidRPr="00782C34">
              <w:rPr>
                <w:rFonts w:eastAsia="Times New Roman"/>
                <w:color w:val="000000"/>
                <w:sz w:val="20"/>
                <w:szCs w:val="20"/>
              </w:rPr>
              <w:t xml:space="preserve">ssue </w:t>
            </w:r>
            <w:r>
              <w:rPr>
                <w:rFonts w:eastAsia="Times New Roman"/>
                <w:color w:val="000000"/>
                <w:sz w:val="20"/>
                <w:szCs w:val="20"/>
              </w:rPr>
              <w:t>f</w:t>
            </w:r>
            <w:r w:rsidRPr="00782C34">
              <w:rPr>
                <w:rFonts w:eastAsia="Times New Roman"/>
                <w:color w:val="000000"/>
                <w:sz w:val="20"/>
                <w:szCs w:val="20"/>
              </w:rPr>
              <w:t>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FAE87B0"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$1,000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59841C7"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$500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D205D23"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$250 </w:t>
            </w:r>
          </w:p>
        </w:tc>
        <w:tc>
          <w:tcPr>
            <w:tcW w:w="990" w:type="dxa"/>
            <w:tcBorders>
              <w:top w:val="nil"/>
              <w:left w:val="nil"/>
              <w:bottom w:val="nil"/>
              <w:right w:val="single" w:sz="8" w:space="0" w:color="808080"/>
            </w:tcBorders>
            <w:shd w:val="clear" w:color="000000" w:fill="FFFFFF"/>
            <w:noWrap/>
            <w:vAlign w:val="center"/>
            <w:hideMark/>
          </w:tcPr>
          <w:p w14:paraId="0DA1ECA6"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$1,200 </w:t>
            </w:r>
          </w:p>
        </w:tc>
        <w:tc>
          <w:tcPr>
            <w:tcW w:w="990" w:type="dxa"/>
            <w:tcBorders>
              <w:top w:val="nil"/>
              <w:left w:val="nil"/>
              <w:bottom w:val="nil"/>
              <w:right w:val="single" w:sz="8" w:space="0" w:color="808080"/>
            </w:tcBorders>
            <w:shd w:val="clear" w:color="000000" w:fill="FFFFFF"/>
            <w:noWrap/>
            <w:vAlign w:val="center"/>
            <w:hideMark/>
          </w:tcPr>
          <w:p w14:paraId="18004332"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$600 </w:t>
            </w:r>
          </w:p>
        </w:tc>
        <w:tc>
          <w:tcPr>
            <w:tcW w:w="890" w:type="dxa"/>
            <w:tcBorders>
              <w:top w:val="nil"/>
              <w:left w:val="nil"/>
              <w:bottom w:val="nil"/>
              <w:right w:val="single" w:sz="8" w:space="0" w:color="808080"/>
            </w:tcBorders>
            <w:shd w:val="clear" w:color="000000" w:fill="FFFFFF"/>
            <w:noWrap/>
            <w:vAlign w:val="center"/>
            <w:hideMark/>
          </w:tcPr>
          <w:p w14:paraId="5D1E930E"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$300 </w:t>
            </w:r>
          </w:p>
        </w:tc>
      </w:tr>
      <w:tr w:rsidR="00CE0765" w:rsidRPr="009903D1" w14:paraId="1D8C72D7"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04466872"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1C2192FE"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4F10C8E1" w14:textId="77777777" w:rsidR="00CE0765" w:rsidRPr="009903D1" w:rsidRDefault="00CE0765" w:rsidP="00CE0765">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51F738D4" w14:textId="77777777" w:rsidR="00CE0765" w:rsidRPr="009903D1" w:rsidRDefault="00CE0765" w:rsidP="00CE0765">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144BF5BC"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20%</w:t>
            </w:r>
          </w:p>
        </w:tc>
        <w:tc>
          <w:tcPr>
            <w:tcW w:w="990" w:type="dxa"/>
            <w:tcBorders>
              <w:top w:val="nil"/>
              <w:left w:val="nil"/>
              <w:bottom w:val="single" w:sz="8" w:space="0" w:color="808080"/>
              <w:right w:val="single" w:sz="8" w:space="0" w:color="808080"/>
            </w:tcBorders>
            <w:shd w:val="clear" w:color="000000" w:fill="FFFFFF"/>
            <w:noWrap/>
            <w:vAlign w:val="center"/>
            <w:hideMark/>
          </w:tcPr>
          <w:p w14:paraId="411EE32C"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20%</w:t>
            </w:r>
          </w:p>
        </w:tc>
        <w:tc>
          <w:tcPr>
            <w:tcW w:w="890" w:type="dxa"/>
            <w:tcBorders>
              <w:top w:val="nil"/>
              <w:left w:val="nil"/>
              <w:bottom w:val="single" w:sz="8" w:space="0" w:color="808080"/>
              <w:right w:val="single" w:sz="8" w:space="0" w:color="808080"/>
            </w:tcBorders>
            <w:shd w:val="clear" w:color="000000" w:fill="FFFFFF"/>
            <w:noWrap/>
            <w:vAlign w:val="center"/>
            <w:hideMark/>
          </w:tcPr>
          <w:p w14:paraId="58FDD976"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20%</w:t>
            </w:r>
          </w:p>
        </w:tc>
      </w:tr>
      <w:tr w:rsidR="00CE0765" w:rsidRPr="009903D1" w14:paraId="4AF0DE72"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01E55F5" w14:textId="78DA6589" w:rsidR="00CE0765" w:rsidRPr="009903D1" w:rsidRDefault="00CE0765" w:rsidP="00CE0765">
            <w:pPr>
              <w:spacing w:line="240" w:lineRule="auto"/>
              <w:rPr>
                <w:rFonts w:eastAsia="Times New Roman"/>
                <w:color w:val="000000"/>
                <w:sz w:val="20"/>
                <w:szCs w:val="20"/>
              </w:rPr>
            </w:pPr>
            <w:r w:rsidRPr="00782C34">
              <w:rPr>
                <w:rFonts w:eastAsia="Times New Roman"/>
                <w:color w:val="000000"/>
                <w:sz w:val="20"/>
                <w:szCs w:val="20"/>
              </w:rPr>
              <w:t xml:space="preserve">Design </w:t>
            </w:r>
            <w:r>
              <w:rPr>
                <w:rFonts w:eastAsia="Times New Roman"/>
                <w:color w:val="000000"/>
                <w:sz w:val="20"/>
                <w:szCs w:val="20"/>
              </w:rPr>
              <w:t>i</w:t>
            </w:r>
            <w:r w:rsidRPr="00782C34">
              <w:rPr>
                <w:rFonts w:eastAsia="Times New Roman"/>
                <w:color w:val="000000"/>
                <w:sz w:val="20"/>
                <w:szCs w:val="20"/>
              </w:rPr>
              <w:t xml:space="preserve">ssue </w:t>
            </w:r>
            <w:r>
              <w:rPr>
                <w:rFonts w:eastAsia="Times New Roman"/>
                <w:color w:val="000000"/>
                <w:sz w:val="20"/>
                <w:szCs w:val="20"/>
              </w:rPr>
              <w:t>f</w:t>
            </w:r>
            <w:r w:rsidRPr="00782C34">
              <w:rPr>
                <w:rFonts w:eastAsia="Times New Roman"/>
                <w:color w:val="000000"/>
                <w:sz w:val="20"/>
                <w:szCs w:val="20"/>
              </w:rPr>
              <w:t>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6D46628"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$700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D5FD150"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$350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FEDE087"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$175 </w:t>
            </w:r>
          </w:p>
        </w:tc>
        <w:tc>
          <w:tcPr>
            <w:tcW w:w="990" w:type="dxa"/>
            <w:tcBorders>
              <w:top w:val="nil"/>
              <w:left w:val="nil"/>
              <w:bottom w:val="nil"/>
              <w:right w:val="single" w:sz="8" w:space="0" w:color="808080"/>
            </w:tcBorders>
            <w:shd w:val="clear" w:color="000000" w:fill="FFFFFF"/>
            <w:noWrap/>
            <w:vAlign w:val="center"/>
            <w:hideMark/>
          </w:tcPr>
          <w:p w14:paraId="33CB5543"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$740 </w:t>
            </w:r>
          </w:p>
        </w:tc>
        <w:tc>
          <w:tcPr>
            <w:tcW w:w="990" w:type="dxa"/>
            <w:tcBorders>
              <w:top w:val="nil"/>
              <w:left w:val="nil"/>
              <w:bottom w:val="nil"/>
              <w:right w:val="single" w:sz="8" w:space="0" w:color="808080"/>
            </w:tcBorders>
            <w:shd w:val="clear" w:color="000000" w:fill="FFFFFF"/>
            <w:noWrap/>
            <w:vAlign w:val="center"/>
            <w:hideMark/>
          </w:tcPr>
          <w:p w14:paraId="1A92CA5A"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$370 </w:t>
            </w:r>
          </w:p>
        </w:tc>
        <w:tc>
          <w:tcPr>
            <w:tcW w:w="890" w:type="dxa"/>
            <w:tcBorders>
              <w:top w:val="nil"/>
              <w:left w:val="nil"/>
              <w:bottom w:val="nil"/>
              <w:right w:val="single" w:sz="8" w:space="0" w:color="808080"/>
            </w:tcBorders>
            <w:shd w:val="clear" w:color="000000" w:fill="FFFFFF"/>
            <w:noWrap/>
            <w:vAlign w:val="center"/>
            <w:hideMark/>
          </w:tcPr>
          <w:p w14:paraId="0C699E76"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$185 </w:t>
            </w:r>
          </w:p>
        </w:tc>
      </w:tr>
      <w:tr w:rsidR="00CE0765" w:rsidRPr="009903D1" w14:paraId="20C0898A"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1592A37E"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3596D7B7" w14:textId="77777777" w:rsidR="00CE0765" w:rsidRPr="009903D1" w:rsidRDefault="00CE0765" w:rsidP="00CE0765">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6DE5122" w14:textId="77777777" w:rsidR="00CE0765" w:rsidRPr="009903D1" w:rsidRDefault="00CE0765" w:rsidP="00CE0765">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49DB7465" w14:textId="77777777" w:rsidR="00CE0765" w:rsidRPr="009903D1" w:rsidRDefault="00CE0765" w:rsidP="00CE0765">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030D2807"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c>
          <w:tcPr>
            <w:tcW w:w="990" w:type="dxa"/>
            <w:tcBorders>
              <w:top w:val="nil"/>
              <w:left w:val="nil"/>
              <w:bottom w:val="single" w:sz="8" w:space="0" w:color="808080"/>
              <w:right w:val="single" w:sz="8" w:space="0" w:color="808080"/>
            </w:tcBorders>
            <w:shd w:val="clear" w:color="000000" w:fill="FFFFFF"/>
            <w:noWrap/>
            <w:vAlign w:val="center"/>
            <w:hideMark/>
          </w:tcPr>
          <w:p w14:paraId="2AC54626"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c>
          <w:tcPr>
            <w:tcW w:w="890" w:type="dxa"/>
            <w:tcBorders>
              <w:top w:val="nil"/>
              <w:left w:val="nil"/>
              <w:bottom w:val="single" w:sz="8" w:space="0" w:color="808080"/>
              <w:right w:val="single" w:sz="8" w:space="0" w:color="808080"/>
            </w:tcBorders>
            <w:shd w:val="clear" w:color="000000" w:fill="FFFFFF"/>
            <w:noWrap/>
            <w:vAlign w:val="center"/>
            <w:hideMark/>
          </w:tcPr>
          <w:p w14:paraId="6D20DCB9" w14:textId="77777777" w:rsidR="00CE0765" w:rsidRPr="009903D1" w:rsidRDefault="00CE0765" w:rsidP="00CE0765">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r>
      <w:tr w:rsidR="00CE0765" w:rsidRPr="009903D1" w14:paraId="35F6FAF6"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5692F01" w14:textId="30E592FB" w:rsidR="00CE0765" w:rsidRPr="009903D1" w:rsidRDefault="00CE0765" w:rsidP="00CE0765">
            <w:pPr>
              <w:spacing w:line="240" w:lineRule="auto"/>
              <w:rPr>
                <w:rFonts w:eastAsia="Times New Roman"/>
                <w:color w:val="000000"/>
                <w:sz w:val="20"/>
                <w:szCs w:val="20"/>
              </w:rPr>
            </w:pPr>
            <w:r w:rsidRPr="00782C34">
              <w:rPr>
                <w:rFonts w:eastAsia="Times New Roman"/>
                <w:color w:val="000000"/>
                <w:sz w:val="20"/>
                <w:szCs w:val="20"/>
              </w:rPr>
              <w:t xml:space="preserve">Plant </w:t>
            </w:r>
            <w:r>
              <w:rPr>
                <w:rFonts w:eastAsia="Times New Roman"/>
                <w:color w:val="000000"/>
                <w:sz w:val="20"/>
                <w:szCs w:val="20"/>
              </w:rPr>
              <w:t>i</w:t>
            </w:r>
            <w:r w:rsidRPr="00782C34">
              <w:rPr>
                <w:rFonts w:eastAsia="Times New Roman"/>
                <w:color w:val="000000"/>
                <w:sz w:val="20"/>
                <w:szCs w:val="20"/>
              </w:rPr>
              <w:t xml:space="preserve">ssue </w:t>
            </w:r>
            <w:r>
              <w:rPr>
                <w:rFonts w:eastAsia="Times New Roman"/>
                <w:color w:val="000000"/>
                <w:sz w:val="20"/>
                <w:szCs w:val="20"/>
              </w:rPr>
              <w:t>f</w:t>
            </w:r>
            <w:r w:rsidRPr="00782C34">
              <w:rPr>
                <w:rFonts w:eastAsia="Times New Roman"/>
                <w:color w:val="000000"/>
                <w:sz w:val="20"/>
                <w:szCs w:val="20"/>
              </w:rPr>
              <w:t>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F3CF1DB"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$800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0175D1C"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$400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B5BF36E"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$200 </w:t>
            </w:r>
          </w:p>
        </w:tc>
        <w:tc>
          <w:tcPr>
            <w:tcW w:w="990" w:type="dxa"/>
            <w:tcBorders>
              <w:top w:val="nil"/>
              <w:left w:val="nil"/>
              <w:bottom w:val="nil"/>
              <w:right w:val="single" w:sz="8" w:space="0" w:color="808080"/>
            </w:tcBorders>
            <w:shd w:val="clear" w:color="000000" w:fill="FFFFFF"/>
            <w:noWrap/>
            <w:vAlign w:val="center"/>
            <w:hideMark/>
          </w:tcPr>
          <w:p w14:paraId="1196B142"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$840 </w:t>
            </w:r>
          </w:p>
        </w:tc>
        <w:tc>
          <w:tcPr>
            <w:tcW w:w="990" w:type="dxa"/>
            <w:tcBorders>
              <w:top w:val="nil"/>
              <w:left w:val="nil"/>
              <w:bottom w:val="nil"/>
              <w:right w:val="single" w:sz="8" w:space="0" w:color="808080"/>
            </w:tcBorders>
            <w:shd w:val="clear" w:color="000000" w:fill="FFFFFF"/>
            <w:noWrap/>
            <w:vAlign w:val="center"/>
            <w:hideMark/>
          </w:tcPr>
          <w:p w14:paraId="5D1AF2D6"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$420 </w:t>
            </w:r>
          </w:p>
        </w:tc>
        <w:tc>
          <w:tcPr>
            <w:tcW w:w="890" w:type="dxa"/>
            <w:tcBorders>
              <w:top w:val="nil"/>
              <w:left w:val="nil"/>
              <w:bottom w:val="nil"/>
              <w:right w:val="single" w:sz="8" w:space="0" w:color="808080"/>
            </w:tcBorders>
            <w:shd w:val="clear" w:color="000000" w:fill="FFFFFF"/>
            <w:noWrap/>
            <w:vAlign w:val="center"/>
            <w:hideMark/>
          </w:tcPr>
          <w:p w14:paraId="6DE2EEFB" w14:textId="77777777" w:rsidR="00CE0765" w:rsidRPr="009903D1" w:rsidRDefault="00CE0765" w:rsidP="00CE0765">
            <w:pPr>
              <w:spacing w:line="240" w:lineRule="auto"/>
              <w:jc w:val="center"/>
              <w:rPr>
                <w:rFonts w:eastAsia="Times New Roman"/>
                <w:color w:val="000000"/>
                <w:sz w:val="20"/>
                <w:szCs w:val="20"/>
              </w:rPr>
            </w:pPr>
            <w:r w:rsidRPr="009903D1">
              <w:rPr>
                <w:rFonts w:eastAsia="Times New Roman"/>
                <w:color w:val="000000"/>
                <w:sz w:val="20"/>
                <w:szCs w:val="20"/>
              </w:rPr>
              <w:t xml:space="preserve">$210 </w:t>
            </w:r>
          </w:p>
        </w:tc>
      </w:tr>
      <w:tr w:rsidR="006C0052" w:rsidRPr="009903D1" w14:paraId="55F78884"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5F0678DF"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1657E41F"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44D73C53"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1032056F"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6A073F86"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8" w:space="0" w:color="808080"/>
              <w:right w:val="single" w:sz="8" w:space="0" w:color="808080"/>
            </w:tcBorders>
            <w:shd w:val="clear" w:color="000000" w:fill="FFFFFF"/>
            <w:noWrap/>
            <w:vAlign w:val="center"/>
            <w:hideMark/>
          </w:tcPr>
          <w:p w14:paraId="331CED78"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77CEDCBF"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6C0052" w:rsidRPr="009903D1" w14:paraId="5C3E8286"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43D16FC" w14:textId="11336212" w:rsidR="00CC678D" w:rsidRPr="009903D1" w:rsidRDefault="00CC678D" w:rsidP="006C0052">
            <w:pPr>
              <w:pageBreakBefore/>
              <w:spacing w:line="240" w:lineRule="auto"/>
              <w:rPr>
                <w:rFonts w:eastAsia="Times New Roman"/>
                <w:color w:val="000000"/>
                <w:sz w:val="20"/>
                <w:szCs w:val="20"/>
              </w:rPr>
            </w:pPr>
            <w:r w:rsidRPr="009903D1">
              <w:rPr>
                <w:rFonts w:eastAsia="Times New Roman"/>
                <w:color w:val="000000"/>
                <w:sz w:val="20"/>
                <w:szCs w:val="20"/>
              </w:rPr>
              <w:t xml:space="preserve">Request for </w:t>
            </w:r>
            <w:r w:rsidR="009C15F2">
              <w:rPr>
                <w:rFonts w:eastAsia="Times New Roman"/>
                <w:color w:val="000000"/>
                <w:sz w:val="20"/>
                <w:szCs w:val="20"/>
              </w:rPr>
              <w:t>c</w:t>
            </w:r>
            <w:r w:rsidRPr="009903D1">
              <w:rPr>
                <w:rFonts w:eastAsia="Times New Roman"/>
                <w:color w:val="000000"/>
                <w:sz w:val="20"/>
                <w:szCs w:val="20"/>
              </w:rPr>
              <w:t xml:space="preserve">ontinued </w:t>
            </w:r>
            <w:r w:rsidR="009C15F2">
              <w:rPr>
                <w:rFonts w:eastAsia="Times New Roman"/>
                <w:color w:val="000000"/>
                <w:sz w:val="20"/>
                <w:szCs w:val="20"/>
              </w:rPr>
              <w:t>e</w:t>
            </w:r>
            <w:r w:rsidRPr="009903D1">
              <w:rPr>
                <w:rFonts w:eastAsia="Times New Roman"/>
                <w:color w:val="000000"/>
                <w:sz w:val="20"/>
                <w:szCs w:val="20"/>
              </w:rPr>
              <w:t>xamination (RCE)</w:t>
            </w:r>
            <w:r w:rsidR="009C15F2">
              <w:rPr>
                <w:rFonts w:eastAsia="Times New Roman"/>
                <w:color w:val="000000"/>
                <w:sz w:val="20"/>
                <w:szCs w:val="20"/>
              </w:rPr>
              <w:t xml:space="preserve"> - </w:t>
            </w:r>
            <w:r w:rsidRPr="009903D1">
              <w:rPr>
                <w:rFonts w:eastAsia="Times New Roman"/>
                <w:color w:val="000000"/>
                <w:sz w:val="20"/>
                <w:szCs w:val="20"/>
              </w:rPr>
              <w:t xml:space="preserve">1st </w:t>
            </w:r>
            <w:r w:rsidR="009C15F2">
              <w:rPr>
                <w:rFonts w:eastAsia="Times New Roman"/>
                <w:color w:val="000000"/>
                <w:sz w:val="20"/>
                <w:szCs w:val="20"/>
              </w:rPr>
              <w:t>r</w:t>
            </w:r>
            <w:r w:rsidRPr="009903D1">
              <w:rPr>
                <w:rFonts w:eastAsia="Times New Roman"/>
                <w:color w:val="000000"/>
                <w:sz w:val="20"/>
                <w:szCs w:val="20"/>
              </w:rPr>
              <w:t>equest (</w:t>
            </w:r>
            <w:r w:rsidRPr="008B1D86">
              <w:rPr>
                <w:rFonts w:eastAsia="Times New Roman"/>
                <w:i/>
                <w:iCs/>
                <w:color w:val="000000"/>
                <w:sz w:val="20"/>
                <w:szCs w:val="20"/>
              </w:rPr>
              <w:t>see</w:t>
            </w:r>
            <w:r w:rsidRPr="009903D1">
              <w:rPr>
                <w:rFonts w:eastAsia="Times New Roman"/>
                <w:color w:val="000000"/>
                <w:sz w:val="20"/>
                <w:szCs w:val="20"/>
              </w:rPr>
              <w:t xml:space="preserve"> 37 CFR 1.114)</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6A76BA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$1,300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FD9E904"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$650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5CD2840"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$325 </w:t>
            </w:r>
          </w:p>
        </w:tc>
        <w:tc>
          <w:tcPr>
            <w:tcW w:w="990" w:type="dxa"/>
            <w:tcBorders>
              <w:top w:val="nil"/>
              <w:left w:val="nil"/>
              <w:bottom w:val="nil"/>
              <w:right w:val="single" w:sz="8" w:space="0" w:color="808080"/>
            </w:tcBorders>
            <w:shd w:val="clear" w:color="000000" w:fill="FFFFFF"/>
            <w:noWrap/>
            <w:vAlign w:val="center"/>
            <w:hideMark/>
          </w:tcPr>
          <w:p w14:paraId="6A8E0B5F"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$1,360 </w:t>
            </w:r>
          </w:p>
        </w:tc>
        <w:tc>
          <w:tcPr>
            <w:tcW w:w="990" w:type="dxa"/>
            <w:tcBorders>
              <w:top w:val="nil"/>
              <w:left w:val="nil"/>
              <w:bottom w:val="nil"/>
              <w:right w:val="single" w:sz="8" w:space="0" w:color="808080"/>
            </w:tcBorders>
            <w:shd w:val="clear" w:color="000000" w:fill="FFFFFF"/>
            <w:noWrap/>
            <w:vAlign w:val="center"/>
            <w:hideMark/>
          </w:tcPr>
          <w:p w14:paraId="66571978"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$680 </w:t>
            </w:r>
          </w:p>
        </w:tc>
        <w:tc>
          <w:tcPr>
            <w:tcW w:w="890" w:type="dxa"/>
            <w:tcBorders>
              <w:top w:val="nil"/>
              <w:left w:val="nil"/>
              <w:bottom w:val="nil"/>
              <w:right w:val="single" w:sz="8" w:space="0" w:color="808080"/>
            </w:tcBorders>
            <w:shd w:val="clear" w:color="000000" w:fill="FFFFFF"/>
            <w:noWrap/>
            <w:vAlign w:val="center"/>
            <w:hideMark/>
          </w:tcPr>
          <w:p w14:paraId="36790841"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$340 </w:t>
            </w:r>
          </w:p>
        </w:tc>
      </w:tr>
      <w:tr w:rsidR="006C0052" w:rsidRPr="009903D1" w14:paraId="7904C1A8" w14:textId="77777777" w:rsidTr="006C0052">
        <w:tblPrEx>
          <w:tblLook w:val="0480" w:firstRow="0" w:lastRow="0" w:firstColumn="1" w:lastColumn="0" w:noHBand="0" w:noVBand="1"/>
        </w:tblPrEx>
        <w:trPr>
          <w:cantSplit/>
          <w:trHeight w:val="480"/>
        </w:trPr>
        <w:tc>
          <w:tcPr>
            <w:tcW w:w="3320" w:type="dxa"/>
            <w:vMerge/>
            <w:tcBorders>
              <w:top w:val="nil"/>
              <w:left w:val="single" w:sz="8" w:space="0" w:color="808080"/>
              <w:bottom w:val="single" w:sz="8" w:space="0" w:color="808080"/>
              <w:right w:val="single" w:sz="8" w:space="0" w:color="808080"/>
            </w:tcBorders>
            <w:vAlign w:val="center"/>
            <w:hideMark/>
          </w:tcPr>
          <w:p w14:paraId="65223182"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6BD23877"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ACD312D"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2CE4869B"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560CBA81"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8" w:space="0" w:color="808080"/>
              <w:right w:val="single" w:sz="8" w:space="0" w:color="808080"/>
            </w:tcBorders>
            <w:shd w:val="clear" w:color="000000" w:fill="FFFFFF"/>
            <w:noWrap/>
            <w:vAlign w:val="center"/>
            <w:hideMark/>
          </w:tcPr>
          <w:p w14:paraId="415BCAAB"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797AD9DC"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6C0052" w:rsidRPr="009903D1" w14:paraId="48F188A2"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6864A3C" w14:textId="10C40053"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 xml:space="preserve">Request for </w:t>
            </w:r>
            <w:r w:rsidR="009C15F2">
              <w:rPr>
                <w:rFonts w:eastAsia="Times New Roman"/>
                <w:color w:val="000000"/>
                <w:sz w:val="20"/>
                <w:szCs w:val="20"/>
              </w:rPr>
              <w:t>c</w:t>
            </w:r>
            <w:r w:rsidRPr="009903D1">
              <w:rPr>
                <w:rFonts w:eastAsia="Times New Roman"/>
                <w:color w:val="000000"/>
                <w:sz w:val="20"/>
                <w:szCs w:val="20"/>
              </w:rPr>
              <w:t xml:space="preserve">ontinued </w:t>
            </w:r>
            <w:r w:rsidR="009C15F2">
              <w:rPr>
                <w:rFonts w:eastAsia="Times New Roman"/>
                <w:color w:val="000000"/>
                <w:sz w:val="20"/>
                <w:szCs w:val="20"/>
              </w:rPr>
              <w:t>e</w:t>
            </w:r>
            <w:r w:rsidRPr="009903D1">
              <w:rPr>
                <w:rFonts w:eastAsia="Times New Roman"/>
                <w:color w:val="000000"/>
                <w:sz w:val="20"/>
                <w:szCs w:val="20"/>
              </w:rPr>
              <w:t>xamination (RCE)</w:t>
            </w:r>
            <w:r w:rsidR="007525F7">
              <w:rPr>
                <w:rFonts w:eastAsia="Times New Roman"/>
                <w:color w:val="000000"/>
                <w:sz w:val="20"/>
                <w:szCs w:val="20"/>
              </w:rPr>
              <w:t xml:space="preserve"> - </w:t>
            </w:r>
            <w:r w:rsidRPr="009903D1">
              <w:rPr>
                <w:rFonts w:eastAsia="Times New Roman"/>
                <w:color w:val="000000"/>
                <w:sz w:val="20"/>
                <w:szCs w:val="20"/>
              </w:rPr>
              <w:t xml:space="preserve">2nd and </w:t>
            </w:r>
            <w:r w:rsidR="009C15F2">
              <w:rPr>
                <w:rFonts w:eastAsia="Times New Roman"/>
                <w:color w:val="000000"/>
                <w:sz w:val="20"/>
                <w:szCs w:val="20"/>
              </w:rPr>
              <w:t>s</w:t>
            </w:r>
            <w:r w:rsidRPr="009903D1">
              <w:rPr>
                <w:rFonts w:eastAsia="Times New Roman"/>
                <w:color w:val="000000"/>
                <w:sz w:val="20"/>
                <w:szCs w:val="20"/>
              </w:rPr>
              <w:t xml:space="preserve">ubsequent </w:t>
            </w:r>
            <w:r w:rsidR="009C15F2">
              <w:rPr>
                <w:rFonts w:eastAsia="Times New Roman"/>
                <w:color w:val="000000"/>
                <w:sz w:val="20"/>
                <w:szCs w:val="20"/>
              </w:rPr>
              <w:t>r</w:t>
            </w:r>
            <w:r w:rsidRPr="009903D1">
              <w:rPr>
                <w:rFonts w:eastAsia="Times New Roman"/>
                <w:color w:val="000000"/>
                <w:sz w:val="20"/>
                <w:szCs w:val="20"/>
              </w:rPr>
              <w:t>equest (</w:t>
            </w:r>
            <w:r w:rsidRPr="008B1D86">
              <w:rPr>
                <w:rFonts w:eastAsia="Times New Roman"/>
                <w:i/>
                <w:iCs/>
                <w:color w:val="000000"/>
                <w:sz w:val="20"/>
                <w:szCs w:val="20"/>
              </w:rPr>
              <w:t>see</w:t>
            </w:r>
            <w:r w:rsidRPr="009903D1">
              <w:rPr>
                <w:rFonts w:eastAsia="Times New Roman"/>
                <w:color w:val="000000"/>
                <w:sz w:val="20"/>
                <w:szCs w:val="20"/>
              </w:rPr>
              <w:t xml:space="preserve"> 37 CFR 1.114)</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8DAB18C"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$1,900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8DA01DA"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$950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E85F8AB"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$475 </w:t>
            </w:r>
          </w:p>
        </w:tc>
        <w:tc>
          <w:tcPr>
            <w:tcW w:w="990" w:type="dxa"/>
            <w:tcBorders>
              <w:top w:val="nil"/>
              <w:left w:val="nil"/>
              <w:bottom w:val="nil"/>
              <w:right w:val="single" w:sz="8" w:space="0" w:color="808080"/>
            </w:tcBorders>
            <w:shd w:val="clear" w:color="000000" w:fill="FFFFFF"/>
            <w:noWrap/>
            <w:vAlign w:val="center"/>
            <w:hideMark/>
          </w:tcPr>
          <w:p w14:paraId="44A15DE3"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$2,000 </w:t>
            </w:r>
          </w:p>
        </w:tc>
        <w:tc>
          <w:tcPr>
            <w:tcW w:w="990" w:type="dxa"/>
            <w:tcBorders>
              <w:top w:val="nil"/>
              <w:left w:val="nil"/>
              <w:bottom w:val="nil"/>
              <w:right w:val="single" w:sz="8" w:space="0" w:color="808080"/>
            </w:tcBorders>
            <w:shd w:val="clear" w:color="000000" w:fill="FFFFFF"/>
            <w:noWrap/>
            <w:vAlign w:val="center"/>
            <w:hideMark/>
          </w:tcPr>
          <w:p w14:paraId="7D9B95EB"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$1,000 </w:t>
            </w:r>
          </w:p>
        </w:tc>
        <w:tc>
          <w:tcPr>
            <w:tcW w:w="890" w:type="dxa"/>
            <w:tcBorders>
              <w:top w:val="nil"/>
              <w:left w:val="nil"/>
              <w:bottom w:val="nil"/>
              <w:right w:val="single" w:sz="8" w:space="0" w:color="808080"/>
            </w:tcBorders>
            <w:shd w:val="clear" w:color="000000" w:fill="FFFFFF"/>
            <w:noWrap/>
            <w:vAlign w:val="center"/>
            <w:hideMark/>
          </w:tcPr>
          <w:p w14:paraId="54D34B03"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$500 </w:t>
            </w:r>
          </w:p>
        </w:tc>
      </w:tr>
      <w:tr w:rsidR="006C0052" w:rsidRPr="009903D1" w14:paraId="1A77C2CD" w14:textId="77777777" w:rsidTr="006C0052">
        <w:tblPrEx>
          <w:tblLook w:val="0480" w:firstRow="0" w:lastRow="0" w:firstColumn="1" w:lastColumn="0" w:noHBand="0" w:noVBand="1"/>
        </w:tblPrEx>
        <w:trPr>
          <w:cantSplit/>
          <w:trHeight w:val="675"/>
        </w:trPr>
        <w:tc>
          <w:tcPr>
            <w:tcW w:w="3320" w:type="dxa"/>
            <w:vMerge/>
            <w:tcBorders>
              <w:top w:val="nil"/>
              <w:left w:val="single" w:sz="8" w:space="0" w:color="808080"/>
              <w:bottom w:val="single" w:sz="8" w:space="0" w:color="808080"/>
              <w:right w:val="single" w:sz="8" w:space="0" w:color="808080"/>
            </w:tcBorders>
            <w:vAlign w:val="center"/>
            <w:hideMark/>
          </w:tcPr>
          <w:p w14:paraId="751380D2"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841ED8E"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64431E66"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7DF229A2"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4E343259"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8" w:space="0" w:color="808080"/>
              <w:right w:val="single" w:sz="8" w:space="0" w:color="808080"/>
            </w:tcBorders>
            <w:shd w:val="clear" w:color="000000" w:fill="FFFFFF"/>
            <w:noWrap/>
            <w:vAlign w:val="center"/>
            <w:hideMark/>
          </w:tcPr>
          <w:p w14:paraId="437C5BF8"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14E1188E"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6C0052" w:rsidRPr="009903D1" w14:paraId="0792A5F1"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F78E353" w14:textId="77777777"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Submission of an Information Disclosure Statement</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BB5D17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$240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9320591"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$120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F0C7A1F"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$60 </w:t>
            </w:r>
          </w:p>
        </w:tc>
        <w:tc>
          <w:tcPr>
            <w:tcW w:w="990" w:type="dxa"/>
            <w:tcBorders>
              <w:top w:val="nil"/>
              <w:left w:val="nil"/>
              <w:bottom w:val="nil"/>
              <w:right w:val="single" w:sz="8" w:space="0" w:color="808080"/>
            </w:tcBorders>
            <w:shd w:val="clear" w:color="000000" w:fill="FFFFFF"/>
            <w:noWrap/>
            <w:vAlign w:val="center"/>
            <w:hideMark/>
          </w:tcPr>
          <w:p w14:paraId="5CB5C70F"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$260 </w:t>
            </w:r>
          </w:p>
        </w:tc>
        <w:tc>
          <w:tcPr>
            <w:tcW w:w="990" w:type="dxa"/>
            <w:tcBorders>
              <w:top w:val="nil"/>
              <w:left w:val="nil"/>
              <w:bottom w:val="nil"/>
              <w:right w:val="single" w:sz="8" w:space="0" w:color="808080"/>
            </w:tcBorders>
            <w:shd w:val="clear" w:color="000000" w:fill="FFFFFF"/>
            <w:noWrap/>
            <w:vAlign w:val="center"/>
            <w:hideMark/>
          </w:tcPr>
          <w:p w14:paraId="44A27572"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$130 </w:t>
            </w:r>
          </w:p>
        </w:tc>
        <w:tc>
          <w:tcPr>
            <w:tcW w:w="890" w:type="dxa"/>
            <w:tcBorders>
              <w:top w:val="nil"/>
              <w:left w:val="nil"/>
              <w:bottom w:val="nil"/>
              <w:right w:val="single" w:sz="8" w:space="0" w:color="808080"/>
            </w:tcBorders>
            <w:shd w:val="clear" w:color="000000" w:fill="FFFFFF"/>
            <w:noWrap/>
            <w:vAlign w:val="center"/>
            <w:hideMark/>
          </w:tcPr>
          <w:p w14:paraId="27807EF1"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$65 </w:t>
            </w:r>
          </w:p>
        </w:tc>
      </w:tr>
      <w:tr w:rsidR="006C0052" w:rsidRPr="009903D1" w14:paraId="1995B37D"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1FF4BF7B"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B629C9E"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611EFF16"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7D2CD6D7"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3C3AECDE"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8%</w:t>
            </w:r>
          </w:p>
        </w:tc>
        <w:tc>
          <w:tcPr>
            <w:tcW w:w="990" w:type="dxa"/>
            <w:tcBorders>
              <w:top w:val="nil"/>
              <w:left w:val="nil"/>
              <w:bottom w:val="single" w:sz="8" w:space="0" w:color="808080"/>
              <w:right w:val="single" w:sz="8" w:space="0" w:color="808080"/>
            </w:tcBorders>
            <w:shd w:val="clear" w:color="000000" w:fill="FFFFFF"/>
            <w:noWrap/>
            <w:vAlign w:val="center"/>
            <w:hideMark/>
          </w:tcPr>
          <w:p w14:paraId="3B9DD6BE"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8%</w:t>
            </w:r>
          </w:p>
        </w:tc>
        <w:tc>
          <w:tcPr>
            <w:tcW w:w="890" w:type="dxa"/>
            <w:tcBorders>
              <w:top w:val="nil"/>
              <w:left w:val="nil"/>
              <w:bottom w:val="single" w:sz="8" w:space="0" w:color="808080"/>
              <w:right w:val="single" w:sz="8" w:space="0" w:color="808080"/>
            </w:tcBorders>
            <w:shd w:val="clear" w:color="000000" w:fill="FFFFFF"/>
            <w:noWrap/>
            <w:vAlign w:val="center"/>
            <w:hideMark/>
          </w:tcPr>
          <w:p w14:paraId="3144058D"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8%</w:t>
            </w:r>
          </w:p>
        </w:tc>
      </w:tr>
      <w:tr w:rsidR="00CC678D" w:rsidRPr="009903D1" w14:paraId="54A666BB"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F137DE8" w14:textId="27594300"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 xml:space="preserve">Certificate of </w:t>
            </w:r>
            <w:r w:rsidR="009C15F2">
              <w:rPr>
                <w:rFonts w:eastAsia="Times New Roman"/>
                <w:color w:val="000000"/>
                <w:sz w:val="20"/>
                <w:szCs w:val="20"/>
              </w:rPr>
              <w:t>c</w:t>
            </w:r>
            <w:r w:rsidRPr="009903D1">
              <w:rPr>
                <w:rFonts w:eastAsia="Times New Roman"/>
                <w:color w:val="000000"/>
                <w:sz w:val="20"/>
                <w:szCs w:val="20"/>
              </w:rPr>
              <w:t>orrection</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49D1E94C"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$150 </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14EFF56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$160 </w:t>
            </w:r>
          </w:p>
        </w:tc>
      </w:tr>
      <w:tr w:rsidR="00CC678D" w:rsidRPr="009903D1" w14:paraId="13F72CCD"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0EBFE682" w14:textId="77777777" w:rsidR="00CC678D" w:rsidRPr="009903D1" w:rsidRDefault="00CC678D" w:rsidP="00CC678D">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72FAC325" w14:textId="77777777" w:rsidR="00CC678D" w:rsidRPr="009903D1" w:rsidRDefault="00CC678D" w:rsidP="00CC678D">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191D4BF1"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r>
      <w:tr w:rsidR="006C0052" w:rsidRPr="009903D1" w14:paraId="454646F9"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C7E7C8F" w14:textId="1CD1EDA5" w:rsidR="00CC678D" w:rsidRPr="009903D1" w:rsidRDefault="00CC678D" w:rsidP="00650B9F">
            <w:pPr>
              <w:spacing w:line="240" w:lineRule="auto"/>
              <w:rPr>
                <w:rFonts w:eastAsia="Times New Roman"/>
                <w:color w:val="000000"/>
                <w:sz w:val="20"/>
                <w:szCs w:val="20"/>
              </w:rPr>
            </w:pPr>
            <w:r w:rsidRPr="009903D1">
              <w:rPr>
                <w:rFonts w:eastAsia="Times New Roman"/>
                <w:color w:val="000000"/>
                <w:sz w:val="20"/>
                <w:szCs w:val="20"/>
              </w:rPr>
              <w:t xml:space="preserve">Notice of </w:t>
            </w:r>
            <w:r w:rsidR="009C15F2">
              <w:rPr>
                <w:rFonts w:eastAsia="Times New Roman"/>
                <w:color w:val="000000"/>
                <w:sz w:val="20"/>
                <w:szCs w:val="20"/>
              </w:rPr>
              <w:t>a</w:t>
            </w:r>
            <w:r w:rsidR="009C15F2" w:rsidRPr="009903D1">
              <w:rPr>
                <w:rFonts w:eastAsia="Times New Roman"/>
                <w:color w:val="000000"/>
                <w:sz w:val="20"/>
                <w:szCs w:val="20"/>
              </w:rPr>
              <w:t>ppeal</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B7D2362"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$800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AC3519A"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21E431B" w14:textId="745F619E" w:rsidR="00CC678D" w:rsidRPr="009903D1" w:rsidRDefault="00856B47" w:rsidP="00CC678D">
            <w:pPr>
              <w:spacing w:line="240" w:lineRule="auto"/>
              <w:jc w:val="center"/>
              <w:rPr>
                <w:rFonts w:eastAsia="Times New Roman"/>
                <w:color w:val="000000"/>
                <w:sz w:val="20"/>
                <w:szCs w:val="20"/>
              </w:rPr>
            </w:pPr>
            <w:r>
              <w:rPr>
                <w:rFonts w:eastAsia="Times New Roman"/>
                <w:color w:val="000000"/>
                <w:sz w:val="20"/>
                <w:szCs w:val="20"/>
              </w:rPr>
              <w:t>$</w:t>
            </w:r>
            <w:r w:rsidR="00CC678D" w:rsidRPr="009903D1">
              <w:rPr>
                <w:rFonts w:eastAsia="Times New Roman"/>
                <w:color w:val="000000"/>
                <w:sz w:val="20"/>
                <w:szCs w:val="20"/>
              </w:rPr>
              <w:t>200</w:t>
            </w:r>
          </w:p>
        </w:tc>
        <w:tc>
          <w:tcPr>
            <w:tcW w:w="990" w:type="dxa"/>
            <w:tcBorders>
              <w:top w:val="nil"/>
              <w:left w:val="nil"/>
              <w:bottom w:val="nil"/>
              <w:right w:val="single" w:sz="8" w:space="0" w:color="808080"/>
            </w:tcBorders>
            <w:shd w:val="clear" w:color="000000" w:fill="FFFFFF"/>
            <w:noWrap/>
            <w:vAlign w:val="center"/>
            <w:hideMark/>
          </w:tcPr>
          <w:p w14:paraId="0E014B90"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$840 </w:t>
            </w:r>
          </w:p>
        </w:tc>
        <w:tc>
          <w:tcPr>
            <w:tcW w:w="990" w:type="dxa"/>
            <w:tcBorders>
              <w:top w:val="nil"/>
              <w:left w:val="nil"/>
              <w:bottom w:val="nil"/>
              <w:right w:val="single" w:sz="8" w:space="0" w:color="808080"/>
            </w:tcBorders>
            <w:shd w:val="clear" w:color="000000" w:fill="FFFFFF"/>
            <w:noWrap/>
            <w:vAlign w:val="center"/>
            <w:hideMark/>
          </w:tcPr>
          <w:p w14:paraId="62BC8464"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$420 </w:t>
            </w:r>
          </w:p>
        </w:tc>
        <w:tc>
          <w:tcPr>
            <w:tcW w:w="890" w:type="dxa"/>
            <w:tcBorders>
              <w:top w:val="nil"/>
              <w:left w:val="nil"/>
              <w:bottom w:val="nil"/>
              <w:right w:val="single" w:sz="8" w:space="0" w:color="808080"/>
            </w:tcBorders>
            <w:shd w:val="clear" w:color="000000" w:fill="FFFFFF"/>
            <w:noWrap/>
            <w:vAlign w:val="center"/>
            <w:hideMark/>
          </w:tcPr>
          <w:p w14:paraId="752FC931" w14:textId="063B7449" w:rsidR="00CC678D" w:rsidRPr="009903D1" w:rsidRDefault="00856B47" w:rsidP="00CC678D">
            <w:pPr>
              <w:spacing w:line="240" w:lineRule="auto"/>
              <w:jc w:val="center"/>
              <w:rPr>
                <w:rFonts w:eastAsia="Times New Roman"/>
                <w:color w:val="000000"/>
                <w:sz w:val="20"/>
                <w:szCs w:val="20"/>
              </w:rPr>
            </w:pPr>
            <w:r>
              <w:rPr>
                <w:rFonts w:eastAsia="Times New Roman"/>
                <w:color w:val="000000"/>
                <w:sz w:val="20"/>
                <w:szCs w:val="20"/>
              </w:rPr>
              <w:t>$</w:t>
            </w:r>
            <w:r w:rsidR="00CC678D" w:rsidRPr="009903D1">
              <w:rPr>
                <w:rFonts w:eastAsia="Times New Roman"/>
                <w:color w:val="000000"/>
                <w:sz w:val="20"/>
                <w:szCs w:val="20"/>
              </w:rPr>
              <w:t>210</w:t>
            </w:r>
          </w:p>
        </w:tc>
      </w:tr>
      <w:tr w:rsidR="006C0052" w:rsidRPr="009903D1" w14:paraId="678EB237"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341DA722"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0A193AC"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1AB22E7"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1D669D4F"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04ADABAF"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8" w:space="0" w:color="808080"/>
              <w:right w:val="single" w:sz="8" w:space="0" w:color="808080"/>
            </w:tcBorders>
            <w:shd w:val="clear" w:color="000000" w:fill="FFFFFF"/>
            <w:noWrap/>
            <w:vAlign w:val="center"/>
            <w:hideMark/>
          </w:tcPr>
          <w:p w14:paraId="15A003BC"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36BC0EC0"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6C0052" w:rsidRPr="009903D1" w14:paraId="1A2CFB7D"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857D958" w14:textId="726B8553" w:rsidR="00CC678D" w:rsidRPr="009903D1" w:rsidRDefault="00CC678D" w:rsidP="006C0052">
            <w:pPr>
              <w:spacing w:line="240" w:lineRule="auto"/>
              <w:rPr>
                <w:rFonts w:eastAsia="Times New Roman"/>
                <w:color w:val="000000"/>
                <w:sz w:val="20"/>
                <w:szCs w:val="20"/>
              </w:rPr>
            </w:pPr>
            <w:r w:rsidRPr="009903D1">
              <w:rPr>
                <w:rFonts w:eastAsia="Times New Roman"/>
                <w:color w:val="000000"/>
                <w:sz w:val="20"/>
                <w:szCs w:val="20"/>
              </w:rPr>
              <w:t xml:space="preserve">Forwarding an </w:t>
            </w:r>
            <w:r w:rsidR="009C15F2">
              <w:rPr>
                <w:rFonts w:eastAsia="Times New Roman"/>
                <w:color w:val="000000"/>
                <w:sz w:val="20"/>
                <w:szCs w:val="20"/>
              </w:rPr>
              <w:t>a</w:t>
            </w:r>
            <w:r w:rsidRPr="009903D1">
              <w:rPr>
                <w:rFonts w:eastAsia="Times New Roman"/>
                <w:color w:val="000000"/>
                <w:sz w:val="20"/>
                <w:szCs w:val="20"/>
              </w:rPr>
              <w:t xml:space="preserve">ppeal in an </w:t>
            </w:r>
            <w:r w:rsidR="009C15F2">
              <w:rPr>
                <w:rFonts w:eastAsia="Times New Roman"/>
                <w:color w:val="000000"/>
                <w:sz w:val="20"/>
                <w:szCs w:val="20"/>
              </w:rPr>
              <w:t>a</w:t>
            </w:r>
            <w:r w:rsidRPr="009903D1">
              <w:rPr>
                <w:rFonts w:eastAsia="Times New Roman"/>
                <w:color w:val="000000"/>
                <w:sz w:val="20"/>
                <w:szCs w:val="20"/>
              </w:rPr>
              <w:t xml:space="preserve">pplication or </w:t>
            </w:r>
            <w:r w:rsidR="009C15F2">
              <w:rPr>
                <w:rFonts w:eastAsia="Times New Roman"/>
                <w:iCs/>
                <w:color w:val="000000"/>
                <w:sz w:val="20"/>
                <w:szCs w:val="20"/>
              </w:rPr>
              <w:t>e</w:t>
            </w:r>
            <w:r w:rsidRPr="008B1D86">
              <w:rPr>
                <w:rFonts w:eastAsia="Times New Roman"/>
                <w:iCs/>
                <w:color w:val="000000"/>
                <w:sz w:val="20"/>
                <w:szCs w:val="20"/>
              </w:rPr>
              <w:t xml:space="preserve">x </w:t>
            </w:r>
            <w:r w:rsidR="009C15F2">
              <w:rPr>
                <w:rFonts w:eastAsia="Times New Roman"/>
                <w:iCs/>
                <w:color w:val="000000"/>
                <w:sz w:val="20"/>
                <w:szCs w:val="20"/>
              </w:rPr>
              <w:t>p</w:t>
            </w:r>
            <w:r w:rsidRPr="008B1D86">
              <w:rPr>
                <w:rFonts w:eastAsia="Times New Roman"/>
                <w:iCs/>
                <w:color w:val="000000"/>
                <w:sz w:val="20"/>
                <w:szCs w:val="20"/>
              </w:rPr>
              <w:t>arte</w:t>
            </w:r>
            <w:r w:rsidRPr="009903D1">
              <w:rPr>
                <w:rFonts w:eastAsia="Times New Roman"/>
                <w:color w:val="000000"/>
                <w:sz w:val="20"/>
                <w:szCs w:val="20"/>
              </w:rPr>
              <w:t xml:space="preserve"> </w:t>
            </w:r>
            <w:r w:rsidR="009C15F2">
              <w:rPr>
                <w:rFonts w:eastAsia="Times New Roman"/>
                <w:color w:val="000000"/>
                <w:sz w:val="20"/>
                <w:szCs w:val="20"/>
              </w:rPr>
              <w:t>r</w:t>
            </w:r>
            <w:r w:rsidRPr="009903D1">
              <w:rPr>
                <w:rFonts w:eastAsia="Times New Roman"/>
                <w:color w:val="000000"/>
                <w:sz w:val="20"/>
                <w:szCs w:val="20"/>
              </w:rPr>
              <w:t xml:space="preserve">eexamination </w:t>
            </w:r>
            <w:r w:rsidR="009C15F2">
              <w:rPr>
                <w:rFonts w:eastAsia="Times New Roman"/>
                <w:color w:val="000000"/>
                <w:sz w:val="20"/>
                <w:szCs w:val="20"/>
              </w:rPr>
              <w:t>p</w:t>
            </w:r>
            <w:r w:rsidRPr="009903D1">
              <w:rPr>
                <w:rFonts w:eastAsia="Times New Roman"/>
                <w:color w:val="000000"/>
                <w:sz w:val="20"/>
                <w:szCs w:val="20"/>
              </w:rPr>
              <w:t xml:space="preserve">roceeding to the </w:t>
            </w:r>
            <w:r w:rsidR="009C15F2">
              <w:rPr>
                <w:rFonts w:eastAsia="Times New Roman"/>
                <w:color w:val="000000"/>
                <w:sz w:val="20"/>
                <w:szCs w:val="20"/>
              </w:rPr>
              <w:t>b</w:t>
            </w:r>
            <w:r w:rsidRPr="009903D1">
              <w:rPr>
                <w:rFonts w:eastAsia="Times New Roman"/>
                <w:color w:val="000000"/>
                <w:sz w:val="20"/>
                <w:szCs w:val="20"/>
              </w:rPr>
              <w:t>oard</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D39FE5B"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$2,240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4DFA66E"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$1,120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3007460" w14:textId="03779EF6" w:rsidR="00CC678D" w:rsidRPr="009903D1" w:rsidRDefault="00856B47" w:rsidP="00CC678D">
            <w:pPr>
              <w:spacing w:line="240" w:lineRule="auto"/>
              <w:jc w:val="center"/>
              <w:rPr>
                <w:rFonts w:eastAsia="Times New Roman"/>
                <w:color w:val="000000"/>
                <w:sz w:val="20"/>
                <w:szCs w:val="20"/>
              </w:rPr>
            </w:pPr>
            <w:r>
              <w:rPr>
                <w:rFonts w:eastAsia="Times New Roman"/>
                <w:color w:val="000000"/>
                <w:sz w:val="20"/>
                <w:szCs w:val="20"/>
              </w:rPr>
              <w:t>$</w:t>
            </w:r>
            <w:r w:rsidR="00CC678D" w:rsidRPr="009903D1">
              <w:rPr>
                <w:rFonts w:eastAsia="Times New Roman"/>
                <w:color w:val="000000"/>
                <w:sz w:val="20"/>
                <w:szCs w:val="20"/>
              </w:rPr>
              <w:t>560</w:t>
            </w:r>
          </w:p>
        </w:tc>
        <w:tc>
          <w:tcPr>
            <w:tcW w:w="990" w:type="dxa"/>
            <w:tcBorders>
              <w:top w:val="nil"/>
              <w:left w:val="nil"/>
              <w:bottom w:val="nil"/>
              <w:right w:val="single" w:sz="8" w:space="0" w:color="808080"/>
            </w:tcBorders>
            <w:shd w:val="clear" w:color="000000" w:fill="FFFFFF"/>
            <w:noWrap/>
            <w:vAlign w:val="center"/>
            <w:hideMark/>
          </w:tcPr>
          <w:p w14:paraId="137D3303"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$2,360 </w:t>
            </w:r>
          </w:p>
        </w:tc>
        <w:tc>
          <w:tcPr>
            <w:tcW w:w="990" w:type="dxa"/>
            <w:tcBorders>
              <w:top w:val="nil"/>
              <w:left w:val="nil"/>
              <w:bottom w:val="nil"/>
              <w:right w:val="single" w:sz="8" w:space="0" w:color="808080"/>
            </w:tcBorders>
            <w:shd w:val="clear" w:color="000000" w:fill="FFFFFF"/>
            <w:noWrap/>
            <w:vAlign w:val="center"/>
            <w:hideMark/>
          </w:tcPr>
          <w:p w14:paraId="451AAD0B"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$1,180 </w:t>
            </w:r>
          </w:p>
        </w:tc>
        <w:tc>
          <w:tcPr>
            <w:tcW w:w="890" w:type="dxa"/>
            <w:tcBorders>
              <w:top w:val="nil"/>
              <w:left w:val="nil"/>
              <w:bottom w:val="nil"/>
              <w:right w:val="single" w:sz="8" w:space="0" w:color="808080"/>
            </w:tcBorders>
            <w:shd w:val="clear" w:color="000000" w:fill="FFFFFF"/>
            <w:noWrap/>
            <w:vAlign w:val="center"/>
            <w:hideMark/>
          </w:tcPr>
          <w:p w14:paraId="2B6D4641" w14:textId="7C5421B5" w:rsidR="00CC678D" w:rsidRPr="009903D1" w:rsidRDefault="00856B47" w:rsidP="00CC678D">
            <w:pPr>
              <w:spacing w:line="240" w:lineRule="auto"/>
              <w:jc w:val="center"/>
              <w:rPr>
                <w:rFonts w:eastAsia="Times New Roman"/>
                <w:color w:val="000000"/>
                <w:sz w:val="20"/>
                <w:szCs w:val="20"/>
              </w:rPr>
            </w:pPr>
            <w:r>
              <w:rPr>
                <w:rFonts w:eastAsia="Times New Roman"/>
                <w:color w:val="000000"/>
                <w:sz w:val="20"/>
                <w:szCs w:val="20"/>
              </w:rPr>
              <w:t>$</w:t>
            </w:r>
            <w:r w:rsidR="00CC678D" w:rsidRPr="009903D1">
              <w:rPr>
                <w:rFonts w:eastAsia="Times New Roman"/>
                <w:color w:val="000000"/>
                <w:sz w:val="20"/>
                <w:szCs w:val="20"/>
              </w:rPr>
              <w:t>590</w:t>
            </w:r>
          </w:p>
        </w:tc>
      </w:tr>
      <w:tr w:rsidR="006C0052" w:rsidRPr="009903D1" w14:paraId="184C1929" w14:textId="77777777" w:rsidTr="006C0052">
        <w:tblPrEx>
          <w:tblLook w:val="0480" w:firstRow="0" w:lastRow="0" w:firstColumn="1" w:lastColumn="0" w:noHBand="0" w:noVBand="1"/>
        </w:tblPrEx>
        <w:trPr>
          <w:cantSplit/>
          <w:trHeight w:val="465"/>
        </w:trPr>
        <w:tc>
          <w:tcPr>
            <w:tcW w:w="3320" w:type="dxa"/>
            <w:vMerge/>
            <w:tcBorders>
              <w:top w:val="nil"/>
              <w:left w:val="single" w:sz="8" w:space="0" w:color="808080"/>
              <w:bottom w:val="single" w:sz="8" w:space="0" w:color="808080"/>
              <w:right w:val="single" w:sz="8" w:space="0" w:color="808080"/>
            </w:tcBorders>
            <w:vAlign w:val="center"/>
            <w:hideMark/>
          </w:tcPr>
          <w:p w14:paraId="4AB8B603"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2B2B757F"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3D474BE6"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73378A52"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34C26ED7"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8" w:space="0" w:color="808080"/>
              <w:right w:val="single" w:sz="8" w:space="0" w:color="808080"/>
            </w:tcBorders>
            <w:shd w:val="clear" w:color="000000" w:fill="FFFFFF"/>
            <w:noWrap/>
            <w:vAlign w:val="center"/>
            <w:hideMark/>
          </w:tcPr>
          <w:p w14:paraId="2222FC1C"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332E7505"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CC678D" w:rsidRPr="009903D1" w14:paraId="799ED679"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A6DF34A" w14:textId="02FEE14C" w:rsidR="00CC678D" w:rsidRPr="009903D1" w:rsidRDefault="00CC678D" w:rsidP="00650B9F">
            <w:pPr>
              <w:spacing w:line="240" w:lineRule="auto"/>
              <w:rPr>
                <w:rFonts w:eastAsia="Times New Roman"/>
                <w:i/>
                <w:iCs/>
                <w:color w:val="000000"/>
                <w:sz w:val="20"/>
                <w:szCs w:val="20"/>
              </w:rPr>
            </w:pPr>
            <w:r w:rsidRPr="008B1D86">
              <w:rPr>
                <w:rFonts w:eastAsia="Times New Roman"/>
                <w:iCs/>
                <w:color w:val="000000"/>
                <w:sz w:val="20"/>
                <w:szCs w:val="20"/>
              </w:rPr>
              <w:t xml:space="preserve">Inter </w:t>
            </w:r>
            <w:r w:rsidR="00650B9F">
              <w:rPr>
                <w:rFonts w:eastAsia="Times New Roman"/>
                <w:iCs/>
                <w:color w:val="000000"/>
                <w:sz w:val="20"/>
                <w:szCs w:val="20"/>
              </w:rPr>
              <w:t>p</w:t>
            </w:r>
            <w:r w:rsidR="00650B9F" w:rsidRPr="008B1D86">
              <w:rPr>
                <w:rFonts w:eastAsia="Times New Roman"/>
                <w:iCs/>
                <w:color w:val="000000"/>
                <w:sz w:val="20"/>
                <w:szCs w:val="20"/>
              </w:rPr>
              <w:t>artes</w:t>
            </w:r>
            <w:r w:rsidR="00650B9F" w:rsidRPr="009903D1">
              <w:rPr>
                <w:rFonts w:eastAsia="Times New Roman"/>
                <w:color w:val="000000"/>
                <w:sz w:val="20"/>
                <w:szCs w:val="20"/>
              </w:rPr>
              <w:t xml:space="preserve"> </w:t>
            </w:r>
            <w:r w:rsidR="00650B9F">
              <w:rPr>
                <w:rFonts w:eastAsia="Times New Roman"/>
                <w:color w:val="000000"/>
                <w:sz w:val="20"/>
                <w:szCs w:val="20"/>
              </w:rPr>
              <w:t>r</w:t>
            </w:r>
            <w:r w:rsidRPr="009903D1">
              <w:rPr>
                <w:rFonts w:eastAsia="Times New Roman"/>
                <w:color w:val="000000"/>
                <w:sz w:val="20"/>
                <w:szCs w:val="20"/>
              </w:rPr>
              <w:t xml:space="preserve">eview </w:t>
            </w:r>
            <w:r w:rsidR="00650B9F">
              <w:rPr>
                <w:rFonts w:eastAsia="Times New Roman"/>
                <w:color w:val="000000"/>
                <w:sz w:val="20"/>
                <w:szCs w:val="20"/>
              </w:rPr>
              <w:t>r</w:t>
            </w:r>
            <w:r w:rsidRPr="009903D1">
              <w:rPr>
                <w:rFonts w:eastAsia="Times New Roman"/>
                <w:color w:val="000000"/>
                <w:sz w:val="20"/>
                <w:szCs w:val="20"/>
              </w:rPr>
              <w:t xml:space="preserve">equest </w:t>
            </w:r>
            <w:r w:rsidR="00650B9F">
              <w:rPr>
                <w:rFonts w:eastAsia="Times New Roman"/>
                <w:color w:val="000000"/>
                <w:sz w:val="20"/>
                <w:szCs w:val="20"/>
              </w:rPr>
              <w:t>f</w:t>
            </w:r>
            <w:r w:rsidRPr="009903D1">
              <w:rPr>
                <w:rFonts w:eastAsia="Times New Roman"/>
                <w:color w:val="000000"/>
                <w:sz w:val="20"/>
                <w:szCs w:val="20"/>
              </w:rPr>
              <w:t>ee</w:t>
            </w:r>
            <w:r w:rsidR="00650B9F">
              <w:rPr>
                <w:rFonts w:eastAsia="Times New Roman"/>
                <w:color w:val="000000"/>
                <w:sz w:val="20"/>
                <w:szCs w:val="20"/>
              </w:rPr>
              <w:t xml:space="preserve"> - </w:t>
            </w:r>
            <w:r w:rsidRPr="009903D1">
              <w:rPr>
                <w:rFonts w:eastAsia="Times New Roman"/>
                <w:color w:val="000000"/>
                <w:sz w:val="20"/>
                <w:szCs w:val="20"/>
              </w:rPr>
              <w:t>Up to 20 Claims</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271B3CF8"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$15,500 </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5AFEBCD3" w14:textId="5C0AA236"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$19,</w:t>
            </w:r>
            <w:r w:rsidR="00AB4867">
              <w:rPr>
                <w:rFonts w:eastAsia="Times New Roman"/>
                <w:color w:val="000000"/>
                <w:sz w:val="20"/>
                <w:szCs w:val="20"/>
              </w:rPr>
              <w:t>0</w:t>
            </w:r>
            <w:r w:rsidRPr="009903D1">
              <w:rPr>
                <w:rFonts w:eastAsia="Times New Roman"/>
                <w:color w:val="000000"/>
                <w:sz w:val="20"/>
                <w:szCs w:val="20"/>
              </w:rPr>
              <w:t xml:space="preserve">00 </w:t>
            </w:r>
          </w:p>
        </w:tc>
      </w:tr>
      <w:tr w:rsidR="00CC678D" w:rsidRPr="009903D1" w14:paraId="7E18280D"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5D96C868" w14:textId="77777777" w:rsidR="00CC678D" w:rsidRPr="009903D1" w:rsidRDefault="00CC678D" w:rsidP="00CC678D">
            <w:pPr>
              <w:spacing w:line="240" w:lineRule="auto"/>
              <w:rPr>
                <w:rFonts w:eastAsia="Times New Roman"/>
                <w:i/>
                <w:iCs/>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7C931FB6" w14:textId="77777777" w:rsidR="00CC678D" w:rsidRPr="009903D1" w:rsidRDefault="00CC678D" w:rsidP="00CC678D">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33347278" w14:textId="1EFDEA0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2</w:t>
            </w:r>
            <w:r w:rsidR="00AB4867">
              <w:rPr>
                <w:rFonts w:eastAsia="Times New Roman"/>
                <w:b/>
                <w:bCs/>
                <w:color w:val="000000"/>
                <w:sz w:val="20"/>
                <w:szCs w:val="20"/>
              </w:rPr>
              <w:t>3</w:t>
            </w:r>
            <w:r w:rsidRPr="009903D1">
              <w:rPr>
                <w:rFonts w:eastAsia="Times New Roman"/>
                <w:b/>
                <w:bCs/>
                <w:color w:val="000000"/>
                <w:sz w:val="20"/>
                <w:szCs w:val="20"/>
              </w:rPr>
              <w:t>%</w:t>
            </w:r>
          </w:p>
        </w:tc>
      </w:tr>
      <w:tr w:rsidR="00CC678D" w:rsidRPr="009903D1" w14:paraId="298EF9D9"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FC57F58" w14:textId="3964284D" w:rsidR="00CC678D" w:rsidRPr="008B1D86" w:rsidRDefault="00650B9F" w:rsidP="00116C58">
            <w:pPr>
              <w:spacing w:line="240" w:lineRule="auto"/>
              <w:rPr>
                <w:rFonts w:eastAsia="Times New Roman"/>
                <w:iCs/>
                <w:color w:val="000000"/>
                <w:sz w:val="20"/>
                <w:szCs w:val="20"/>
              </w:rPr>
            </w:pPr>
            <w:r w:rsidRPr="008B1D86">
              <w:rPr>
                <w:rFonts w:eastAsia="Times New Roman"/>
                <w:iCs/>
                <w:color w:val="000000"/>
                <w:sz w:val="20"/>
                <w:szCs w:val="20"/>
              </w:rPr>
              <w:t>Inter partes review post-institution fee - Up to 15 claims</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56B3404A"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$15,000 </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35B63152" w14:textId="3A0C7DF2" w:rsidR="00CC678D" w:rsidRPr="009903D1" w:rsidRDefault="00116C58" w:rsidP="00CC678D">
            <w:pPr>
              <w:spacing w:line="240" w:lineRule="auto"/>
              <w:jc w:val="center"/>
              <w:rPr>
                <w:rFonts w:eastAsia="Times New Roman"/>
                <w:color w:val="000000"/>
                <w:sz w:val="20"/>
                <w:szCs w:val="20"/>
              </w:rPr>
            </w:pPr>
            <w:r>
              <w:rPr>
                <w:rFonts w:eastAsia="Times New Roman"/>
                <w:color w:val="000000"/>
                <w:sz w:val="20"/>
                <w:szCs w:val="20"/>
              </w:rPr>
              <w:t>n/a</w:t>
            </w:r>
          </w:p>
        </w:tc>
      </w:tr>
      <w:tr w:rsidR="00CC678D" w:rsidRPr="009903D1" w14:paraId="3CBF0387"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6D13B240" w14:textId="77777777" w:rsidR="00CC678D" w:rsidRPr="009903D1" w:rsidRDefault="00CC678D" w:rsidP="00CC678D">
            <w:pPr>
              <w:spacing w:line="240" w:lineRule="auto"/>
              <w:rPr>
                <w:rFonts w:eastAsia="Times New Roman"/>
                <w:i/>
                <w:iCs/>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27AA38D6" w14:textId="77777777" w:rsidR="00CC678D" w:rsidRPr="009903D1" w:rsidRDefault="00CC678D" w:rsidP="00CC678D">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48533FAF" w14:textId="7EB966A0" w:rsidR="00CC678D" w:rsidRPr="009903D1" w:rsidRDefault="00116C58" w:rsidP="00CC678D">
            <w:pPr>
              <w:spacing w:line="240" w:lineRule="auto"/>
              <w:jc w:val="center"/>
              <w:rPr>
                <w:rFonts w:eastAsia="Times New Roman"/>
                <w:b/>
                <w:bCs/>
                <w:color w:val="000000"/>
                <w:sz w:val="20"/>
                <w:szCs w:val="20"/>
              </w:rPr>
            </w:pPr>
            <w:r>
              <w:rPr>
                <w:rFonts w:eastAsia="Times New Roman"/>
                <w:b/>
                <w:bCs/>
                <w:color w:val="000000"/>
                <w:sz w:val="20"/>
                <w:szCs w:val="20"/>
              </w:rPr>
              <w:t>n/a</w:t>
            </w:r>
          </w:p>
        </w:tc>
      </w:tr>
      <w:tr w:rsidR="00116C58" w:rsidRPr="009903D1" w14:paraId="37F7D4A1"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2998F36" w14:textId="0EB93501" w:rsidR="00116C58" w:rsidRPr="008B1D86" w:rsidRDefault="00650B9F" w:rsidP="00650B9F">
            <w:pPr>
              <w:spacing w:line="240" w:lineRule="auto"/>
              <w:rPr>
                <w:rFonts w:eastAsia="Times New Roman"/>
                <w:iCs/>
                <w:color w:val="000000"/>
                <w:sz w:val="20"/>
                <w:szCs w:val="20"/>
              </w:rPr>
            </w:pPr>
            <w:r w:rsidRPr="008B1D86">
              <w:rPr>
                <w:rFonts w:eastAsia="Times New Roman"/>
                <w:iCs/>
                <w:color w:val="000000"/>
                <w:sz w:val="20"/>
                <w:szCs w:val="20"/>
              </w:rPr>
              <w:t>Inter partes review post-institution fee - Up to 20 claims</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381800A1" w14:textId="5B7E6205" w:rsidR="00116C58" w:rsidRPr="009903D1" w:rsidRDefault="00116C58" w:rsidP="005E3BA3">
            <w:pPr>
              <w:spacing w:line="240" w:lineRule="auto"/>
              <w:jc w:val="center"/>
              <w:rPr>
                <w:rFonts w:eastAsia="Times New Roman"/>
                <w:color w:val="000000"/>
                <w:sz w:val="20"/>
                <w:szCs w:val="20"/>
              </w:rPr>
            </w:pPr>
            <w:r>
              <w:rPr>
                <w:rFonts w:eastAsia="Times New Roman"/>
                <w:color w:val="000000"/>
                <w:sz w:val="20"/>
                <w:szCs w:val="20"/>
              </w:rPr>
              <w:t>n/a</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0BDCFD8D" w14:textId="0E07E46A" w:rsidR="00116C58" w:rsidRPr="009903D1" w:rsidRDefault="00116C58" w:rsidP="00AB4867">
            <w:pPr>
              <w:spacing w:line="240" w:lineRule="auto"/>
              <w:jc w:val="center"/>
              <w:rPr>
                <w:rFonts w:eastAsia="Times New Roman"/>
                <w:color w:val="000000"/>
                <w:sz w:val="20"/>
                <w:szCs w:val="20"/>
              </w:rPr>
            </w:pPr>
            <w:r w:rsidRPr="009903D1">
              <w:rPr>
                <w:rFonts w:eastAsia="Times New Roman"/>
                <w:color w:val="000000"/>
                <w:sz w:val="20"/>
                <w:szCs w:val="20"/>
              </w:rPr>
              <w:t>$</w:t>
            </w:r>
            <w:r w:rsidR="00AB4867">
              <w:rPr>
                <w:rFonts w:eastAsia="Times New Roman"/>
                <w:color w:val="000000"/>
                <w:sz w:val="20"/>
                <w:szCs w:val="20"/>
              </w:rPr>
              <w:t>22,500</w:t>
            </w:r>
            <w:r w:rsidRPr="009903D1">
              <w:rPr>
                <w:rFonts w:eastAsia="Times New Roman"/>
                <w:color w:val="000000"/>
                <w:sz w:val="20"/>
                <w:szCs w:val="20"/>
              </w:rPr>
              <w:t xml:space="preserve"> </w:t>
            </w:r>
          </w:p>
        </w:tc>
      </w:tr>
      <w:tr w:rsidR="00116C58" w:rsidRPr="009903D1" w14:paraId="430AA1BF"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39A4E620" w14:textId="77777777" w:rsidR="00116C58" w:rsidRPr="009903D1" w:rsidRDefault="00116C58" w:rsidP="005E3BA3">
            <w:pPr>
              <w:spacing w:line="240" w:lineRule="auto"/>
              <w:rPr>
                <w:rFonts w:eastAsia="Times New Roman"/>
                <w:i/>
                <w:iCs/>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061D37F7" w14:textId="77777777" w:rsidR="00116C58" w:rsidRPr="009903D1" w:rsidRDefault="00116C58" w:rsidP="005E3BA3">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29F8A625" w14:textId="3524CA2F" w:rsidR="00116C58" w:rsidRPr="009903D1" w:rsidRDefault="00116C58" w:rsidP="005E3BA3">
            <w:pPr>
              <w:spacing w:line="240" w:lineRule="auto"/>
              <w:jc w:val="center"/>
              <w:rPr>
                <w:rFonts w:eastAsia="Times New Roman"/>
                <w:b/>
                <w:bCs/>
                <w:color w:val="000000"/>
                <w:sz w:val="20"/>
                <w:szCs w:val="20"/>
              </w:rPr>
            </w:pPr>
            <w:r>
              <w:rPr>
                <w:rFonts w:eastAsia="Times New Roman"/>
                <w:b/>
                <w:bCs/>
                <w:color w:val="000000"/>
                <w:sz w:val="20"/>
                <w:szCs w:val="20"/>
              </w:rPr>
              <w:t>n/a</w:t>
            </w:r>
          </w:p>
        </w:tc>
      </w:tr>
      <w:tr w:rsidR="00CC678D" w:rsidRPr="009903D1" w14:paraId="07935AD1"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6F71B8D" w14:textId="5A46B3CD" w:rsidR="00CC678D" w:rsidRPr="008B1D86" w:rsidRDefault="00650B9F" w:rsidP="00116C58">
            <w:pPr>
              <w:spacing w:line="240" w:lineRule="auto"/>
              <w:rPr>
                <w:rFonts w:eastAsia="Times New Roman"/>
                <w:iCs/>
                <w:color w:val="000000"/>
                <w:sz w:val="20"/>
                <w:szCs w:val="20"/>
              </w:rPr>
            </w:pPr>
            <w:r w:rsidRPr="008B1D86">
              <w:rPr>
                <w:rFonts w:eastAsia="Times New Roman"/>
                <w:iCs/>
                <w:color w:val="000000"/>
                <w:sz w:val="20"/>
                <w:szCs w:val="20"/>
              </w:rPr>
              <w:t>Inter partes review request of each claim in excess of 20</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50E8AAF7"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$300 </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08F3AF29" w14:textId="7FED35A8" w:rsidR="00CC678D" w:rsidRPr="009903D1" w:rsidRDefault="00CC678D" w:rsidP="00116C58">
            <w:pPr>
              <w:spacing w:line="240" w:lineRule="auto"/>
              <w:jc w:val="center"/>
              <w:rPr>
                <w:rFonts w:eastAsia="Times New Roman"/>
                <w:color w:val="000000"/>
                <w:sz w:val="20"/>
                <w:szCs w:val="20"/>
              </w:rPr>
            </w:pPr>
            <w:r w:rsidRPr="009903D1">
              <w:rPr>
                <w:rFonts w:eastAsia="Times New Roman"/>
                <w:color w:val="000000"/>
                <w:sz w:val="20"/>
                <w:szCs w:val="20"/>
              </w:rPr>
              <w:t xml:space="preserve">$375 </w:t>
            </w:r>
          </w:p>
        </w:tc>
      </w:tr>
      <w:tr w:rsidR="00CC678D" w:rsidRPr="009903D1" w14:paraId="6A6843B5" w14:textId="77777777" w:rsidTr="006C0052">
        <w:tblPrEx>
          <w:tblLook w:val="0480" w:firstRow="0" w:lastRow="0" w:firstColumn="1" w:lastColumn="0" w:noHBand="0" w:noVBand="1"/>
        </w:tblPrEx>
        <w:trPr>
          <w:cantSplit/>
          <w:trHeight w:val="435"/>
        </w:trPr>
        <w:tc>
          <w:tcPr>
            <w:tcW w:w="3320" w:type="dxa"/>
            <w:vMerge/>
            <w:tcBorders>
              <w:top w:val="nil"/>
              <w:left w:val="single" w:sz="8" w:space="0" w:color="808080"/>
              <w:bottom w:val="single" w:sz="8" w:space="0" w:color="808080"/>
              <w:right w:val="single" w:sz="8" w:space="0" w:color="808080"/>
            </w:tcBorders>
            <w:vAlign w:val="center"/>
            <w:hideMark/>
          </w:tcPr>
          <w:p w14:paraId="3B0FA9C4" w14:textId="77777777" w:rsidR="00CC678D" w:rsidRPr="009903D1" w:rsidRDefault="00CC678D" w:rsidP="00CC678D">
            <w:pPr>
              <w:spacing w:line="240" w:lineRule="auto"/>
              <w:rPr>
                <w:rFonts w:eastAsia="Times New Roman"/>
                <w:i/>
                <w:iCs/>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62F093A0" w14:textId="77777777" w:rsidR="00CC678D" w:rsidRPr="009903D1" w:rsidRDefault="00CC678D" w:rsidP="00CC678D">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425C4FA5" w14:textId="049B139C"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25%</w:t>
            </w:r>
          </w:p>
        </w:tc>
      </w:tr>
      <w:tr w:rsidR="00CC678D" w:rsidRPr="009903D1" w14:paraId="612E11EC"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CFA5DA2" w14:textId="70FE9734" w:rsidR="00CC678D" w:rsidRPr="008B1D86" w:rsidRDefault="00650B9F" w:rsidP="00116C58">
            <w:pPr>
              <w:spacing w:line="240" w:lineRule="auto"/>
              <w:rPr>
                <w:rFonts w:eastAsia="Times New Roman"/>
                <w:iCs/>
                <w:color w:val="000000"/>
                <w:sz w:val="20"/>
                <w:szCs w:val="20"/>
              </w:rPr>
            </w:pPr>
            <w:r w:rsidRPr="008B1D86">
              <w:rPr>
                <w:rFonts w:eastAsia="Times New Roman"/>
                <w:iCs/>
                <w:color w:val="000000"/>
                <w:sz w:val="20"/>
                <w:szCs w:val="20"/>
              </w:rPr>
              <w:t>Inter partes post-institution request of each claim in excess of 15</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6BE6D263"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$600 </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11220532" w14:textId="45E4BF90" w:rsidR="00CC678D" w:rsidRPr="009903D1" w:rsidRDefault="00116C58" w:rsidP="00CC678D">
            <w:pPr>
              <w:spacing w:line="240" w:lineRule="auto"/>
              <w:jc w:val="center"/>
              <w:rPr>
                <w:rFonts w:eastAsia="Times New Roman"/>
                <w:color w:val="000000"/>
                <w:sz w:val="20"/>
                <w:szCs w:val="20"/>
              </w:rPr>
            </w:pPr>
            <w:r>
              <w:rPr>
                <w:rFonts w:eastAsia="Times New Roman"/>
                <w:color w:val="000000"/>
                <w:sz w:val="20"/>
                <w:szCs w:val="20"/>
              </w:rPr>
              <w:t>n/a</w:t>
            </w:r>
          </w:p>
        </w:tc>
      </w:tr>
      <w:tr w:rsidR="00CC678D" w:rsidRPr="009903D1" w14:paraId="48A011DD" w14:textId="77777777" w:rsidTr="006C0052">
        <w:tblPrEx>
          <w:tblLook w:val="0480" w:firstRow="0" w:lastRow="0" w:firstColumn="1" w:lastColumn="0" w:noHBand="0" w:noVBand="1"/>
        </w:tblPrEx>
        <w:trPr>
          <w:cantSplit/>
          <w:trHeight w:val="450"/>
        </w:trPr>
        <w:tc>
          <w:tcPr>
            <w:tcW w:w="3320" w:type="dxa"/>
            <w:vMerge/>
            <w:tcBorders>
              <w:top w:val="nil"/>
              <w:left w:val="single" w:sz="8" w:space="0" w:color="808080"/>
              <w:bottom w:val="single" w:sz="8" w:space="0" w:color="808080"/>
              <w:right w:val="single" w:sz="8" w:space="0" w:color="808080"/>
            </w:tcBorders>
            <w:vAlign w:val="center"/>
            <w:hideMark/>
          </w:tcPr>
          <w:p w14:paraId="3F7284DE" w14:textId="77777777" w:rsidR="00CC678D" w:rsidRPr="009903D1" w:rsidRDefault="00CC678D" w:rsidP="00CC678D">
            <w:pPr>
              <w:spacing w:line="240" w:lineRule="auto"/>
              <w:rPr>
                <w:rFonts w:eastAsia="Times New Roman"/>
                <w:i/>
                <w:iCs/>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27601556" w14:textId="77777777" w:rsidR="00CC678D" w:rsidRPr="009903D1" w:rsidRDefault="00CC678D" w:rsidP="00CC678D">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2C1F522B" w14:textId="561EB0CB" w:rsidR="00CC678D" w:rsidRPr="009903D1" w:rsidRDefault="00116C58" w:rsidP="00CC678D">
            <w:pPr>
              <w:spacing w:line="240" w:lineRule="auto"/>
              <w:jc w:val="center"/>
              <w:rPr>
                <w:rFonts w:eastAsia="Times New Roman"/>
                <w:b/>
                <w:bCs/>
                <w:color w:val="000000"/>
                <w:sz w:val="20"/>
                <w:szCs w:val="20"/>
              </w:rPr>
            </w:pPr>
            <w:r>
              <w:rPr>
                <w:rFonts w:eastAsia="Times New Roman"/>
                <w:b/>
                <w:bCs/>
                <w:color w:val="000000"/>
                <w:sz w:val="20"/>
                <w:szCs w:val="20"/>
              </w:rPr>
              <w:t>n/a</w:t>
            </w:r>
          </w:p>
        </w:tc>
      </w:tr>
      <w:tr w:rsidR="00116C58" w:rsidRPr="009903D1" w14:paraId="73857523"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DFFE58F" w14:textId="6F6FE810" w:rsidR="00116C58" w:rsidRPr="008B1D86" w:rsidRDefault="00650B9F" w:rsidP="005E3BA3">
            <w:pPr>
              <w:spacing w:line="240" w:lineRule="auto"/>
              <w:rPr>
                <w:rFonts w:eastAsia="Times New Roman"/>
                <w:iCs/>
                <w:color w:val="000000"/>
                <w:sz w:val="20"/>
                <w:szCs w:val="20"/>
              </w:rPr>
            </w:pPr>
            <w:r w:rsidRPr="008B1D86">
              <w:rPr>
                <w:rFonts w:eastAsia="Times New Roman"/>
                <w:iCs/>
                <w:color w:val="000000"/>
                <w:sz w:val="20"/>
                <w:szCs w:val="20"/>
              </w:rPr>
              <w:t>Inter partes post-institution reque</w:t>
            </w:r>
            <w:r w:rsidRPr="00650B9F">
              <w:rPr>
                <w:rFonts w:eastAsia="Times New Roman"/>
                <w:iCs/>
                <w:color w:val="000000"/>
                <w:sz w:val="20"/>
                <w:szCs w:val="20"/>
              </w:rPr>
              <w:t>st of each claim in excess of 20</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1D1686BA" w14:textId="2D65CA97" w:rsidR="00116C58" w:rsidRPr="009903D1" w:rsidRDefault="00116C58" w:rsidP="005E3BA3">
            <w:pPr>
              <w:spacing w:line="240" w:lineRule="auto"/>
              <w:jc w:val="center"/>
              <w:rPr>
                <w:rFonts w:eastAsia="Times New Roman"/>
                <w:color w:val="000000"/>
                <w:sz w:val="20"/>
                <w:szCs w:val="20"/>
              </w:rPr>
            </w:pPr>
            <w:r>
              <w:rPr>
                <w:rFonts w:eastAsia="Times New Roman"/>
                <w:color w:val="000000"/>
                <w:sz w:val="20"/>
                <w:szCs w:val="20"/>
              </w:rPr>
              <w:t>n/a</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043B5701" w14:textId="77777777" w:rsidR="00116C58" w:rsidRPr="009903D1" w:rsidRDefault="00116C58"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$750 </w:t>
            </w:r>
          </w:p>
        </w:tc>
      </w:tr>
      <w:tr w:rsidR="00116C58" w:rsidRPr="009903D1" w14:paraId="47BB647B" w14:textId="77777777" w:rsidTr="006C0052">
        <w:tblPrEx>
          <w:tblLook w:val="0480" w:firstRow="0" w:lastRow="0" w:firstColumn="1" w:lastColumn="0" w:noHBand="0" w:noVBand="1"/>
        </w:tblPrEx>
        <w:trPr>
          <w:cantSplit/>
          <w:trHeight w:val="450"/>
        </w:trPr>
        <w:tc>
          <w:tcPr>
            <w:tcW w:w="3320" w:type="dxa"/>
            <w:vMerge/>
            <w:tcBorders>
              <w:top w:val="nil"/>
              <w:left w:val="single" w:sz="8" w:space="0" w:color="808080"/>
              <w:bottom w:val="single" w:sz="8" w:space="0" w:color="808080"/>
              <w:right w:val="single" w:sz="8" w:space="0" w:color="808080"/>
            </w:tcBorders>
            <w:vAlign w:val="center"/>
            <w:hideMark/>
          </w:tcPr>
          <w:p w14:paraId="61EBAD42" w14:textId="77777777" w:rsidR="00116C58" w:rsidRPr="009903D1" w:rsidRDefault="00116C58" w:rsidP="005E3BA3">
            <w:pPr>
              <w:spacing w:line="240" w:lineRule="auto"/>
              <w:rPr>
                <w:rFonts w:eastAsia="Times New Roman"/>
                <w:i/>
                <w:iCs/>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2962AC66" w14:textId="77777777" w:rsidR="00116C58" w:rsidRPr="009903D1" w:rsidRDefault="00116C58" w:rsidP="005E3BA3">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497C7C5A" w14:textId="51611F03" w:rsidR="00116C58" w:rsidRPr="009903D1" w:rsidRDefault="00116C58" w:rsidP="005E3BA3">
            <w:pPr>
              <w:spacing w:line="240" w:lineRule="auto"/>
              <w:jc w:val="center"/>
              <w:rPr>
                <w:rFonts w:eastAsia="Times New Roman"/>
                <w:b/>
                <w:bCs/>
                <w:color w:val="000000"/>
                <w:sz w:val="20"/>
                <w:szCs w:val="20"/>
              </w:rPr>
            </w:pPr>
            <w:r>
              <w:rPr>
                <w:rFonts w:eastAsia="Times New Roman"/>
                <w:b/>
                <w:bCs/>
                <w:color w:val="000000"/>
                <w:sz w:val="20"/>
                <w:szCs w:val="20"/>
              </w:rPr>
              <w:t>n/a</w:t>
            </w:r>
          </w:p>
        </w:tc>
      </w:tr>
      <w:tr w:rsidR="00CC678D" w:rsidRPr="009903D1" w14:paraId="0F3FEC53"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FDA27BF" w14:textId="64C0FCC1" w:rsidR="00CC678D" w:rsidRPr="009903D1" w:rsidRDefault="00650B9F" w:rsidP="006C0052">
            <w:pPr>
              <w:spacing w:line="240" w:lineRule="auto"/>
              <w:rPr>
                <w:rFonts w:eastAsia="Times New Roman"/>
                <w:color w:val="000000"/>
                <w:sz w:val="20"/>
                <w:szCs w:val="20"/>
              </w:rPr>
            </w:pPr>
            <w:r w:rsidRPr="00650B9F">
              <w:rPr>
                <w:rFonts w:eastAsia="Times New Roman"/>
                <w:color w:val="000000"/>
                <w:sz w:val="20"/>
                <w:szCs w:val="20"/>
              </w:rPr>
              <w:t>Post-grant or covered business method review request fee - Up to 20 claims</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2F33A9C6" w14:textId="77777777" w:rsidR="00CC678D" w:rsidRPr="009903D1" w:rsidRDefault="00CC678D" w:rsidP="0033219C">
            <w:pPr>
              <w:spacing w:line="240" w:lineRule="auto"/>
              <w:jc w:val="center"/>
              <w:rPr>
                <w:rFonts w:eastAsia="Times New Roman"/>
                <w:color w:val="000000"/>
                <w:sz w:val="20"/>
                <w:szCs w:val="20"/>
              </w:rPr>
            </w:pPr>
            <w:r w:rsidRPr="009903D1">
              <w:rPr>
                <w:rFonts w:eastAsia="Times New Roman"/>
                <w:color w:val="000000"/>
                <w:sz w:val="20"/>
                <w:szCs w:val="20"/>
              </w:rPr>
              <w:t xml:space="preserve">$16,000 </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6C04CD2B" w14:textId="0D120164" w:rsidR="00CC678D" w:rsidRPr="009903D1" w:rsidRDefault="00CC678D" w:rsidP="0033219C">
            <w:pPr>
              <w:spacing w:line="240" w:lineRule="auto"/>
              <w:jc w:val="center"/>
              <w:rPr>
                <w:rFonts w:eastAsia="Times New Roman"/>
                <w:color w:val="000000"/>
                <w:sz w:val="20"/>
                <w:szCs w:val="20"/>
              </w:rPr>
            </w:pPr>
            <w:r w:rsidRPr="009903D1">
              <w:rPr>
                <w:rFonts w:eastAsia="Times New Roman"/>
                <w:color w:val="000000"/>
                <w:sz w:val="20"/>
                <w:szCs w:val="20"/>
              </w:rPr>
              <w:t xml:space="preserve">$20,000 </w:t>
            </w:r>
          </w:p>
        </w:tc>
      </w:tr>
      <w:tr w:rsidR="00CC678D" w:rsidRPr="009903D1" w14:paraId="5EBB0D9E" w14:textId="77777777" w:rsidTr="006C0052">
        <w:tblPrEx>
          <w:tblLook w:val="0480" w:firstRow="0" w:lastRow="0" w:firstColumn="1" w:lastColumn="0" w:noHBand="0" w:noVBand="1"/>
        </w:tblPrEx>
        <w:trPr>
          <w:cantSplit/>
          <w:trHeight w:val="450"/>
        </w:trPr>
        <w:tc>
          <w:tcPr>
            <w:tcW w:w="3320" w:type="dxa"/>
            <w:vMerge/>
            <w:tcBorders>
              <w:top w:val="nil"/>
              <w:left w:val="single" w:sz="8" w:space="0" w:color="808080"/>
              <w:bottom w:val="single" w:sz="8" w:space="0" w:color="808080"/>
              <w:right w:val="single" w:sz="8" w:space="0" w:color="808080"/>
            </w:tcBorders>
            <w:vAlign w:val="center"/>
            <w:hideMark/>
          </w:tcPr>
          <w:p w14:paraId="2259EFD1" w14:textId="77777777" w:rsidR="00CC678D" w:rsidRPr="009903D1" w:rsidRDefault="00CC678D" w:rsidP="00CC678D">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6F51D939" w14:textId="77777777" w:rsidR="00CC678D" w:rsidRPr="009903D1" w:rsidRDefault="00CC678D" w:rsidP="00CC678D">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320757AB" w14:textId="670DDC1E" w:rsidR="00CC678D" w:rsidRPr="009903D1" w:rsidRDefault="00CC678D" w:rsidP="0033219C">
            <w:pPr>
              <w:spacing w:line="240" w:lineRule="auto"/>
              <w:jc w:val="center"/>
              <w:rPr>
                <w:rFonts w:eastAsia="Times New Roman"/>
                <w:b/>
                <w:bCs/>
                <w:color w:val="000000"/>
                <w:sz w:val="20"/>
                <w:szCs w:val="20"/>
              </w:rPr>
            </w:pPr>
            <w:r w:rsidRPr="009903D1">
              <w:rPr>
                <w:rFonts w:eastAsia="Times New Roman"/>
                <w:b/>
                <w:bCs/>
                <w:color w:val="000000"/>
                <w:sz w:val="20"/>
                <w:szCs w:val="20"/>
              </w:rPr>
              <w:t>25%</w:t>
            </w:r>
          </w:p>
        </w:tc>
      </w:tr>
      <w:tr w:rsidR="00CC678D" w:rsidRPr="009903D1" w14:paraId="5CACF35F"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9063FB6" w14:textId="48AF17DF" w:rsidR="00CC678D" w:rsidRPr="009903D1" w:rsidRDefault="00CC678D" w:rsidP="00DD4CF8">
            <w:pPr>
              <w:keepLines/>
              <w:spacing w:line="240" w:lineRule="auto"/>
              <w:rPr>
                <w:rFonts w:eastAsia="Times New Roman"/>
                <w:color w:val="000000"/>
                <w:sz w:val="20"/>
                <w:szCs w:val="20"/>
              </w:rPr>
            </w:pPr>
            <w:r w:rsidRPr="009903D1">
              <w:rPr>
                <w:rFonts w:eastAsia="Times New Roman"/>
                <w:color w:val="000000"/>
                <w:sz w:val="20"/>
                <w:szCs w:val="20"/>
              </w:rPr>
              <w:t>Post-</w:t>
            </w:r>
            <w:r w:rsidR="00650B9F">
              <w:rPr>
                <w:rFonts w:eastAsia="Times New Roman"/>
                <w:color w:val="000000"/>
                <w:sz w:val="20"/>
                <w:szCs w:val="20"/>
              </w:rPr>
              <w:t>g</w:t>
            </w:r>
            <w:r w:rsidRPr="009903D1">
              <w:rPr>
                <w:rFonts w:eastAsia="Times New Roman"/>
                <w:color w:val="000000"/>
                <w:sz w:val="20"/>
                <w:szCs w:val="20"/>
              </w:rPr>
              <w:t xml:space="preserve">rant or </w:t>
            </w:r>
            <w:r w:rsidR="00650B9F">
              <w:rPr>
                <w:rFonts w:eastAsia="Times New Roman"/>
                <w:color w:val="000000"/>
                <w:sz w:val="20"/>
                <w:szCs w:val="20"/>
              </w:rPr>
              <w:t>c</w:t>
            </w:r>
            <w:r w:rsidRPr="009903D1">
              <w:rPr>
                <w:rFonts w:eastAsia="Times New Roman"/>
                <w:color w:val="000000"/>
                <w:sz w:val="20"/>
                <w:szCs w:val="20"/>
              </w:rPr>
              <w:t xml:space="preserve">overed </w:t>
            </w:r>
            <w:r w:rsidR="00650B9F">
              <w:rPr>
                <w:rFonts w:eastAsia="Times New Roman"/>
                <w:color w:val="000000"/>
                <w:sz w:val="20"/>
                <w:szCs w:val="20"/>
              </w:rPr>
              <w:t>b</w:t>
            </w:r>
            <w:r w:rsidRPr="009903D1">
              <w:rPr>
                <w:rFonts w:eastAsia="Times New Roman"/>
                <w:color w:val="000000"/>
                <w:sz w:val="20"/>
                <w:szCs w:val="20"/>
              </w:rPr>
              <w:t xml:space="preserve">usiness </w:t>
            </w:r>
            <w:r w:rsidR="00650B9F">
              <w:rPr>
                <w:rFonts w:eastAsia="Times New Roman"/>
                <w:color w:val="000000"/>
                <w:sz w:val="20"/>
                <w:szCs w:val="20"/>
              </w:rPr>
              <w:t>m</w:t>
            </w:r>
            <w:r w:rsidRPr="009903D1">
              <w:rPr>
                <w:rFonts w:eastAsia="Times New Roman"/>
                <w:color w:val="000000"/>
                <w:sz w:val="20"/>
                <w:szCs w:val="20"/>
              </w:rPr>
              <w:t xml:space="preserve">ethod </w:t>
            </w:r>
            <w:r w:rsidR="00650B9F">
              <w:rPr>
                <w:rFonts w:eastAsia="Times New Roman"/>
                <w:color w:val="000000"/>
                <w:sz w:val="20"/>
                <w:szCs w:val="20"/>
              </w:rPr>
              <w:t>r</w:t>
            </w:r>
            <w:r w:rsidRPr="009903D1">
              <w:rPr>
                <w:rFonts w:eastAsia="Times New Roman"/>
                <w:color w:val="000000"/>
                <w:sz w:val="20"/>
                <w:szCs w:val="20"/>
              </w:rPr>
              <w:t xml:space="preserve">eview </w:t>
            </w:r>
            <w:r w:rsidR="00650B9F">
              <w:rPr>
                <w:rFonts w:eastAsia="Times New Roman"/>
                <w:color w:val="000000"/>
                <w:sz w:val="20"/>
                <w:szCs w:val="20"/>
              </w:rPr>
              <w:t>p</w:t>
            </w:r>
            <w:r w:rsidRPr="009903D1">
              <w:rPr>
                <w:rFonts w:eastAsia="Times New Roman"/>
                <w:color w:val="000000"/>
                <w:sz w:val="20"/>
                <w:szCs w:val="20"/>
              </w:rPr>
              <w:t>ost-</w:t>
            </w:r>
            <w:r w:rsidR="00650B9F">
              <w:rPr>
                <w:rFonts w:eastAsia="Times New Roman"/>
                <w:color w:val="000000"/>
                <w:sz w:val="20"/>
                <w:szCs w:val="20"/>
              </w:rPr>
              <w:t>i</w:t>
            </w:r>
            <w:r w:rsidRPr="009903D1">
              <w:rPr>
                <w:rFonts w:eastAsia="Times New Roman"/>
                <w:color w:val="000000"/>
                <w:sz w:val="20"/>
                <w:szCs w:val="20"/>
              </w:rPr>
              <w:t xml:space="preserve">nstitution </w:t>
            </w:r>
            <w:r w:rsidR="00650B9F">
              <w:rPr>
                <w:rFonts w:eastAsia="Times New Roman"/>
                <w:color w:val="000000"/>
                <w:sz w:val="20"/>
                <w:szCs w:val="20"/>
              </w:rPr>
              <w:t>f</w:t>
            </w:r>
            <w:r w:rsidRPr="009903D1">
              <w:rPr>
                <w:rFonts w:eastAsia="Times New Roman"/>
                <w:color w:val="000000"/>
                <w:sz w:val="20"/>
                <w:szCs w:val="20"/>
              </w:rPr>
              <w:t>ee</w:t>
            </w:r>
            <w:r w:rsidR="00650B9F">
              <w:rPr>
                <w:rFonts w:eastAsia="Times New Roman"/>
                <w:color w:val="000000"/>
                <w:sz w:val="20"/>
                <w:szCs w:val="20"/>
              </w:rPr>
              <w:t xml:space="preserve"> - </w:t>
            </w:r>
            <w:r w:rsidRPr="009903D1">
              <w:rPr>
                <w:rFonts w:eastAsia="Times New Roman"/>
                <w:color w:val="000000"/>
                <w:sz w:val="20"/>
                <w:szCs w:val="20"/>
              </w:rPr>
              <w:t xml:space="preserve">Up to </w:t>
            </w:r>
            <w:r w:rsidR="00116C58">
              <w:rPr>
                <w:rFonts w:eastAsia="Times New Roman"/>
                <w:color w:val="000000"/>
                <w:sz w:val="20"/>
                <w:szCs w:val="20"/>
              </w:rPr>
              <w:t>15</w:t>
            </w:r>
            <w:r w:rsidR="00116C58" w:rsidRPr="009903D1">
              <w:rPr>
                <w:rFonts w:eastAsia="Times New Roman"/>
                <w:color w:val="000000"/>
                <w:sz w:val="20"/>
                <w:szCs w:val="20"/>
              </w:rPr>
              <w:t xml:space="preserve"> </w:t>
            </w:r>
            <w:r w:rsidRPr="009903D1">
              <w:rPr>
                <w:rFonts w:eastAsia="Times New Roman"/>
                <w:color w:val="000000"/>
                <w:sz w:val="20"/>
                <w:szCs w:val="20"/>
              </w:rPr>
              <w:t>Claims</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0FC716BE" w14:textId="77777777" w:rsidR="00CC678D" w:rsidRPr="009903D1" w:rsidRDefault="00CC678D" w:rsidP="00A97705">
            <w:pPr>
              <w:keepNext/>
              <w:spacing w:line="240" w:lineRule="auto"/>
              <w:jc w:val="center"/>
              <w:rPr>
                <w:rFonts w:eastAsia="Times New Roman"/>
                <w:color w:val="000000"/>
                <w:sz w:val="20"/>
                <w:szCs w:val="20"/>
              </w:rPr>
            </w:pPr>
            <w:r w:rsidRPr="009903D1">
              <w:rPr>
                <w:rFonts w:eastAsia="Times New Roman"/>
                <w:color w:val="000000"/>
                <w:sz w:val="20"/>
                <w:szCs w:val="20"/>
              </w:rPr>
              <w:t xml:space="preserve">$22,000 </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63C02088" w14:textId="6AC3A96A" w:rsidR="00CC678D" w:rsidRPr="009903D1" w:rsidRDefault="00116C58" w:rsidP="00A97705">
            <w:pPr>
              <w:keepNext/>
              <w:spacing w:line="240" w:lineRule="auto"/>
              <w:jc w:val="center"/>
              <w:rPr>
                <w:rFonts w:eastAsia="Times New Roman"/>
                <w:color w:val="000000"/>
                <w:sz w:val="20"/>
                <w:szCs w:val="20"/>
              </w:rPr>
            </w:pPr>
            <w:r>
              <w:rPr>
                <w:rFonts w:eastAsia="Times New Roman"/>
                <w:color w:val="000000"/>
                <w:sz w:val="20"/>
                <w:szCs w:val="20"/>
              </w:rPr>
              <w:t>n/a</w:t>
            </w:r>
          </w:p>
        </w:tc>
      </w:tr>
      <w:tr w:rsidR="00CC678D" w:rsidRPr="009903D1" w14:paraId="1B5B6AD2" w14:textId="77777777" w:rsidTr="006C0052">
        <w:tblPrEx>
          <w:tblLook w:val="0480" w:firstRow="0" w:lastRow="0" w:firstColumn="1" w:lastColumn="0" w:noHBand="0" w:noVBand="1"/>
        </w:tblPrEx>
        <w:trPr>
          <w:cantSplit/>
          <w:trHeight w:val="405"/>
        </w:trPr>
        <w:tc>
          <w:tcPr>
            <w:tcW w:w="3320" w:type="dxa"/>
            <w:vMerge/>
            <w:tcBorders>
              <w:top w:val="nil"/>
              <w:left w:val="single" w:sz="8" w:space="0" w:color="808080"/>
              <w:bottom w:val="single" w:sz="8" w:space="0" w:color="808080"/>
              <w:right w:val="single" w:sz="8" w:space="0" w:color="808080"/>
            </w:tcBorders>
            <w:vAlign w:val="center"/>
            <w:hideMark/>
          </w:tcPr>
          <w:p w14:paraId="720167EA" w14:textId="77777777" w:rsidR="00CC678D" w:rsidRPr="009903D1" w:rsidRDefault="00CC678D" w:rsidP="00CC678D">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3AFC6522" w14:textId="77777777" w:rsidR="00CC678D" w:rsidRPr="009903D1" w:rsidRDefault="00CC678D" w:rsidP="00CC678D">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7FC09D31" w14:textId="15863812" w:rsidR="00CC678D" w:rsidRPr="009903D1" w:rsidRDefault="00116C58" w:rsidP="00CC678D">
            <w:pPr>
              <w:spacing w:line="240" w:lineRule="auto"/>
              <w:jc w:val="center"/>
              <w:rPr>
                <w:rFonts w:eastAsia="Times New Roman"/>
                <w:b/>
                <w:bCs/>
                <w:color w:val="000000"/>
                <w:sz w:val="20"/>
                <w:szCs w:val="20"/>
              </w:rPr>
            </w:pPr>
            <w:r>
              <w:rPr>
                <w:rFonts w:eastAsia="Times New Roman"/>
                <w:b/>
                <w:bCs/>
                <w:color w:val="000000"/>
                <w:sz w:val="20"/>
                <w:szCs w:val="20"/>
              </w:rPr>
              <w:t>n/a</w:t>
            </w:r>
          </w:p>
        </w:tc>
      </w:tr>
      <w:tr w:rsidR="00116C58" w:rsidRPr="009903D1" w14:paraId="42E0053C"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25AE379" w14:textId="7B1EF201" w:rsidR="00116C58" w:rsidRPr="009903D1" w:rsidRDefault="00116C58" w:rsidP="00650B9F">
            <w:pPr>
              <w:spacing w:line="240" w:lineRule="auto"/>
              <w:rPr>
                <w:rFonts w:eastAsia="Times New Roman"/>
                <w:color w:val="000000"/>
                <w:sz w:val="20"/>
                <w:szCs w:val="20"/>
              </w:rPr>
            </w:pPr>
            <w:r w:rsidRPr="009903D1">
              <w:rPr>
                <w:rFonts w:eastAsia="Times New Roman"/>
                <w:color w:val="000000"/>
                <w:sz w:val="20"/>
                <w:szCs w:val="20"/>
              </w:rPr>
              <w:t>Post-</w:t>
            </w:r>
            <w:r w:rsidR="00650B9F">
              <w:rPr>
                <w:rFonts w:eastAsia="Times New Roman"/>
                <w:color w:val="000000"/>
                <w:sz w:val="20"/>
                <w:szCs w:val="20"/>
              </w:rPr>
              <w:t>g</w:t>
            </w:r>
            <w:r w:rsidRPr="009903D1">
              <w:rPr>
                <w:rFonts w:eastAsia="Times New Roman"/>
                <w:color w:val="000000"/>
                <w:sz w:val="20"/>
                <w:szCs w:val="20"/>
              </w:rPr>
              <w:t xml:space="preserve">rant or </w:t>
            </w:r>
            <w:r w:rsidR="00650B9F">
              <w:rPr>
                <w:rFonts w:eastAsia="Times New Roman"/>
                <w:color w:val="000000"/>
                <w:sz w:val="20"/>
                <w:szCs w:val="20"/>
              </w:rPr>
              <w:t>c</w:t>
            </w:r>
            <w:r w:rsidRPr="009903D1">
              <w:rPr>
                <w:rFonts w:eastAsia="Times New Roman"/>
                <w:color w:val="000000"/>
                <w:sz w:val="20"/>
                <w:szCs w:val="20"/>
              </w:rPr>
              <w:t xml:space="preserve">overed </w:t>
            </w:r>
            <w:r w:rsidR="00650B9F">
              <w:rPr>
                <w:rFonts w:eastAsia="Times New Roman"/>
                <w:color w:val="000000"/>
                <w:sz w:val="20"/>
                <w:szCs w:val="20"/>
              </w:rPr>
              <w:t>b</w:t>
            </w:r>
            <w:r w:rsidRPr="009903D1">
              <w:rPr>
                <w:rFonts w:eastAsia="Times New Roman"/>
                <w:color w:val="000000"/>
                <w:sz w:val="20"/>
                <w:szCs w:val="20"/>
              </w:rPr>
              <w:t xml:space="preserve">usiness </w:t>
            </w:r>
            <w:r w:rsidR="00650B9F">
              <w:rPr>
                <w:rFonts w:eastAsia="Times New Roman"/>
                <w:color w:val="000000"/>
                <w:sz w:val="20"/>
                <w:szCs w:val="20"/>
              </w:rPr>
              <w:t>m</w:t>
            </w:r>
            <w:r w:rsidRPr="009903D1">
              <w:rPr>
                <w:rFonts w:eastAsia="Times New Roman"/>
                <w:color w:val="000000"/>
                <w:sz w:val="20"/>
                <w:szCs w:val="20"/>
              </w:rPr>
              <w:t xml:space="preserve">ethod </w:t>
            </w:r>
            <w:r w:rsidR="00650B9F">
              <w:rPr>
                <w:rFonts w:eastAsia="Times New Roman"/>
                <w:color w:val="000000"/>
                <w:sz w:val="20"/>
                <w:szCs w:val="20"/>
              </w:rPr>
              <w:t>r</w:t>
            </w:r>
            <w:r w:rsidRPr="009903D1">
              <w:rPr>
                <w:rFonts w:eastAsia="Times New Roman"/>
                <w:color w:val="000000"/>
                <w:sz w:val="20"/>
                <w:szCs w:val="20"/>
              </w:rPr>
              <w:t xml:space="preserve">eview </w:t>
            </w:r>
            <w:r w:rsidR="00650B9F">
              <w:rPr>
                <w:rFonts w:eastAsia="Times New Roman"/>
                <w:color w:val="000000"/>
                <w:sz w:val="20"/>
                <w:szCs w:val="20"/>
              </w:rPr>
              <w:t>p</w:t>
            </w:r>
            <w:r w:rsidRPr="009903D1">
              <w:rPr>
                <w:rFonts w:eastAsia="Times New Roman"/>
                <w:color w:val="000000"/>
                <w:sz w:val="20"/>
                <w:szCs w:val="20"/>
              </w:rPr>
              <w:t>ost-</w:t>
            </w:r>
            <w:r w:rsidR="00650B9F">
              <w:rPr>
                <w:rFonts w:eastAsia="Times New Roman"/>
                <w:color w:val="000000"/>
                <w:sz w:val="20"/>
                <w:szCs w:val="20"/>
              </w:rPr>
              <w:t>i</w:t>
            </w:r>
            <w:r w:rsidRPr="009903D1">
              <w:rPr>
                <w:rFonts w:eastAsia="Times New Roman"/>
                <w:color w:val="000000"/>
                <w:sz w:val="20"/>
                <w:szCs w:val="20"/>
              </w:rPr>
              <w:t xml:space="preserve">nstitution </w:t>
            </w:r>
            <w:r w:rsidR="00650B9F">
              <w:rPr>
                <w:rFonts w:eastAsia="Times New Roman"/>
                <w:color w:val="000000"/>
                <w:sz w:val="20"/>
                <w:szCs w:val="20"/>
              </w:rPr>
              <w:t>f</w:t>
            </w:r>
            <w:r w:rsidR="00650B9F" w:rsidRPr="009903D1">
              <w:rPr>
                <w:rFonts w:eastAsia="Times New Roman"/>
                <w:color w:val="000000"/>
                <w:sz w:val="20"/>
                <w:szCs w:val="20"/>
              </w:rPr>
              <w:t>ee</w:t>
            </w:r>
            <w:r w:rsidR="007525F7">
              <w:rPr>
                <w:rFonts w:eastAsia="Times New Roman"/>
                <w:color w:val="000000"/>
                <w:sz w:val="20"/>
                <w:szCs w:val="20"/>
              </w:rPr>
              <w:t xml:space="preserve"> - </w:t>
            </w:r>
            <w:r w:rsidRPr="009903D1">
              <w:rPr>
                <w:rFonts w:eastAsia="Times New Roman"/>
                <w:color w:val="000000"/>
                <w:sz w:val="20"/>
                <w:szCs w:val="20"/>
              </w:rPr>
              <w:t>Up to 20 Claims</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53D5714C" w14:textId="19B1E4A0" w:rsidR="00116C58" w:rsidRPr="009903D1" w:rsidRDefault="00116C58" w:rsidP="005E3BA3">
            <w:pPr>
              <w:keepNext/>
              <w:spacing w:line="240" w:lineRule="auto"/>
              <w:jc w:val="center"/>
              <w:rPr>
                <w:rFonts w:eastAsia="Times New Roman"/>
                <w:color w:val="000000"/>
                <w:sz w:val="20"/>
                <w:szCs w:val="20"/>
              </w:rPr>
            </w:pPr>
            <w:r>
              <w:rPr>
                <w:rFonts w:eastAsia="Times New Roman"/>
                <w:color w:val="000000"/>
                <w:sz w:val="20"/>
                <w:szCs w:val="20"/>
              </w:rPr>
              <w:t>n/a</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3E68505E" w14:textId="77777777" w:rsidR="00116C58" w:rsidRPr="009903D1" w:rsidRDefault="00116C58" w:rsidP="005E3BA3">
            <w:pPr>
              <w:keepNext/>
              <w:spacing w:line="240" w:lineRule="auto"/>
              <w:jc w:val="center"/>
              <w:rPr>
                <w:rFonts w:eastAsia="Times New Roman"/>
                <w:color w:val="000000"/>
                <w:sz w:val="20"/>
                <w:szCs w:val="20"/>
              </w:rPr>
            </w:pPr>
            <w:r w:rsidRPr="009903D1">
              <w:rPr>
                <w:rFonts w:eastAsia="Times New Roman"/>
                <w:color w:val="000000"/>
                <w:sz w:val="20"/>
                <w:szCs w:val="20"/>
              </w:rPr>
              <w:t xml:space="preserve">$27,500 </w:t>
            </w:r>
          </w:p>
        </w:tc>
      </w:tr>
      <w:tr w:rsidR="00116C58" w:rsidRPr="009903D1" w14:paraId="5F4DFB14" w14:textId="77777777" w:rsidTr="006C0052">
        <w:tblPrEx>
          <w:tblLook w:val="0480" w:firstRow="0" w:lastRow="0" w:firstColumn="1" w:lastColumn="0" w:noHBand="0" w:noVBand="1"/>
        </w:tblPrEx>
        <w:trPr>
          <w:cantSplit/>
          <w:trHeight w:val="405"/>
        </w:trPr>
        <w:tc>
          <w:tcPr>
            <w:tcW w:w="3320" w:type="dxa"/>
            <w:vMerge/>
            <w:tcBorders>
              <w:top w:val="nil"/>
              <w:left w:val="single" w:sz="8" w:space="0" w:color="808080"/>
              <w:bottom w:val="single" w:sz="8" w:space="0" w:color="808080"/>
              <w:right w:val="single" w:sz="8" w:space="0" w:color="808080"/>
            </w:tcBorders>
            <w:vAlign w:val="center"/>
            <w:hideMark/>
          </w:tcPr>
          <w:p w14:paraId="27359588" w14:textId="77777777" w:rsidR="00116C58" w:rsidRPr="009903D1" w:rsidRDefault="00116C58" w:rsidP="005E3BA3">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4DB647DD" w14:textId="77777777" w:rsidR="00116C58" w:rsidRPr="009903D1" w:rsidRDefault="00116C58" w:rsidP="005E3BA3">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64EFD1BC" w14:textId="27A61AF9" w:rsidR="00116C58" w:rsidRPr="009903D1" w:rsidRDefault="00116C58" w:rsidP="005E3BA3">
            <w:pPr>
              <w:spacing w:line="240" w:lineRule="auto"/>
              <w:jc w:val="center"/>
              <w:rPr>
                <w:rFonts w:eastAsia="Times New Roman"/>
                <w:b/>
                <w:bCs/>
                <w:color w:val="000000"/>
                <w:sz w:val="20"/>
                <w:szCs w:val="20"/>
              </w:rPr>
            </w:pPr>
            <w:r>
              <w:rPr>
                <w:rFonts w:eastAsia="Times New Roman"/>
                <w:b/>
                <w:bCs/>
                <w:color w:val="000000"/>
                <w:sz w:val="20"/>
                <w:szCs w:val="20"/>
              </w:rPr>
              <w:t>n/a</w:t>
            </w:r>
          </w:p>
        </w:tc>
      </w:tr>
      <w:tr w:rsidR="00CC678D" w:rsidRPr="009903D1" w14:paraId="5D7CBD42"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D1DC43F" w14:textId="254D8361" w:rsidR="00CC678D" w:rsidRPr="009903D1" w:rsidRDefault="00CC678D" w:rsidP="00650B9F">
            <w:pPr>
              <w:spacing w:line="240" w:lineRule="auto"/>
              <w:rPr>
                <w:rFonts w:eastAsia="Times New Roman"/>
                <w:color w:val="000000"/>
                <w:sz w:val="20"/>
                <w:szCs w:val="20"/>
              </w:rPr>
            </w:pPr>
            <w:r w:rsidRPr="009903D1">
              <w:rPr>
                <w:rFonts w:eastAsia="Times New Roman"/>
                <w:color w:val="000000"/>
                <w:sz w:val="20"/>
                <w:szCs w:val="20"/>
              </w:rPr>
              <w:t>Post-</w:t>
            </w:r>
            <w:r w:rsidR="00650B9F">
              <w:rPr>
                <w:rFonts w:eastAsia="Times New Roman"/>
                <w:color w:val="000000"/>
                <w:sz w:val="20"/>
                <w:szCs w:val="20"/>
              </w:rPr>
              <w:t>g</w:t>
            </w:r>
            <w:r w:rsidR="00650B9F" w:rsidRPr="009903D1">
              <w:rPr>
                <w:rFonts w:eastAsia="Times New Roman"/>
                <w:color w:val="000000"/>
                <w:sz w:val="20"/>
                <w:szCs w:val="20"/>
              </w:rPr>
              <w:t xml:space="preserve">rant </w:t>
            </w:r>
            <w:r w:rsidRPr="009903D1">
              <w:rPr>
                <w:rFonts w:eastAsia="Times New Roman"/>
                <w:color w:val="000000"/>
                <w:sz w:val="20"/>
                <w:szCs w:val="20"/>
              </w:rPr>
              <w:t xml:space="preserve">or </w:t>
            </w:r>
            <w:r w:rsidR="00650B9F">
              <w:rPr>
                <w:rFonts w:eastAsia="Times New Roman"/>
                <w:color w:val="000000"/>
                <w:sz w:val="20"/>
                <w:szCs w:val="20"/>
              </w:rPr>
              <w:t>c</w:t>
            </w:r>
            <w:r w:rsidR="00650B9F" w:rsidRPr="009903D1">
              <w:rPr>
                <w:rFonts w:eastAsia="Times New Roman"/>
                <w:color w:val="000000"/>
                <w:sz w:val="20"/>
                <w:szCs w:val="20"/>
              </w:rPr>
              <w:t xml:space="preserve">overed </w:t>
            </w:r>
            <w:r w:rsidR="00650B9F">
              <w:rPr>
                <w:rFonts w:eastAsia="Times New Roman"/>
                <w:color w:val="000000"/>
                <w:sz w:val="20"/>
                <w:szCs w:val="20"/>
              </w:rPr>
              <w:t>b</w:t>
            </w:r>
            <w:r w:rsidR="00650B9F" w:rsidRPr="009903D1">
              <w:rPr>
                <w:rFonts w:eastAsia="Times New Roman"/>
                <w:color w:val="000000"/>
                <w:sz w:val="20"/>
                <w:szCs w:val="20"/>
              </w:rPr>
              <w:t xml:space="preserve">usiness </w:t>
            </w:r>
            <w:r w:rsidR="00650B9F">
              <w:rPr>
                <w:rFonts w:eastAsia="Times New Roman"/>
                <w:color w:val="000000"/>
                <w:sz w:val="20"/>
                <w:szCs w:val="20"/>
              </w:rPr>
              <w:t>m</w:t>
            </w:r>
            <w:r w:rsidR="00650B9F" w:rsidRPr="009903D1">
              <w:rPr>
                <w:rFonts w:eastAsia="Times New Roman"/>
                <w:color w:val="000000"/>
                <w:sz w:val="20"/>
                <w:szCs w:val="20"/>
              </w:rPr>
              <w:t xml:space="preserve">ethod </w:t>
            </w:r>
            <w:r w:rsidR="00650B9F">
              <w:rPr>
                <w:rFonts w:eastAsia="Times New Roman"/>
                <w:color w:val="000000"/>
                <w:sz w:val="20"/>
                <w:szCs w:val="20"/>
              </w:rPr>
              <w:t>r</w:t>
            </w:r>
            <w:r w:rsidR="00650B9F" w:rsidRPr="009903D1">
              <w:rPr>
                <w:rFonts w:eastAsia="Times New Roman"/>
                <w:color w:val="000000"/>
                <w:sz w:val="20"/>
                <w:szCs w:val="20"/>
              </w:rPr>
              <w:t xml:space="preserve">eview </w:t>
            </w:r>
            <w:r w:rsidR="00650B9F">
              <w:rPr>
                <w:rFonts w:eastAsia="Times New Roman"/>
                <w:color w:val="000000"/>
                <w:sz w:val="20"/>
                <w:szCs w:val="20"/>
              </w:rPr>
              <w:t>r</w:t>
            </w:r>
            <w:r w:rsidR="00650B9F" w:rsidRPr="009903D1">
              <w:rPr>
                <w:rFonts w:eastAsia="Times New Roman"/>
                <w:color w:val="000000"/>
                <w:sz w:val="20"/>
                <w:szCs w:val="20"/>
              </w:rPr>
              <w:t xml:space="preserve">equest </w:t>
            </w:r>
            <w:r w:rsidRPr="009903D1">
              <w:rPr>
                <w:rFonts w:eastAsia="Times New Roman"/>
                <w:color w:val="000000"/>
                <w:sz w:val="20"/>
                <w:szCs w:val="20"/>
              </w:rPr>
              <w:t xml:space="preserve">of </w:t>
            </w:r>
            <w:r w:rsidR="00650B9F">
              <w:rPr>
                <w:rFonts w:eastAsia="Times New Roman"/>
                <w:color w:val="000000"/>
                <w:sz w:val="20"/>
                <w:szCs w:val="20"/>
              </w:rPr>
              <w:t>e</w:t>
            </w:r>
            <w:r w:rsidRPr="009903D1">
              <w:rPr>
                <w:rFonts w:eastAsia="Times New Roman"/>
                <w:color w:val="000000"/>
                <w:sz w:val="20"/>
                <w:szCs w:val="20"/>
              </w:rPr>
              <w:t xml:space="preserve">ach </w:t>
            </w:r>
            <w:r w:rsidR="00650B9F">
              <w:rPr>
                <w:rFonts w:eastAsia="Times New Roman"/>
                <w:color w:val="000000"/>
                <w:sz w:val="20"/>
                <w:szCs w:val="20"/>
              </w:rPr>
              <w:t>c</w:t>
            </w:r>
            <w:r w:rsidRPr="009903D1">
              <w:rPr>
                <w:rFonts w:eastAsia="Times New Roman"/>
                <w:color w:val="000000"/>
                <w:sz w:val="20"/>
                <w:szCs w:val="20"/>
              </w:rPr>
              <w:t xml:space="preserve">laim in </w:t>
            </w:r>
            <w:r w:rsidR="00650B9F">
              <w:rPr>
                <w:rFonts w:eastAsia="Times New Roman"/>
                <w:color w:val="000000"/>
                <w:sz w:val="20"/>
                <w:szCs w:val="20"/>
              </w:rPr>
              <w:t>e</w:t>
            </w:r>
            <w:r w:rsidRPr="009903D1">
              <w:rPr>
                <w:rFonts w:eastAsia="Times New Roman"/>
                <w:color w:val="000000"/>
                <w:sz w:val="20"/>
                <w:szCs w:val="20"/>
              </w:rPr>
              <w:t>xcess of 20</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19FE6314"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$375 </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4F2BC6F6" w14:textId="6CDB59B8"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$475 </w:t>
            </w:r>
          </w:p>
        </w:tc>
      </w:tr>
      <w:tr w:rsidR="00CC678D" w:rsidRPr="009903D1" w14:paraId="225D8F6B" w14:textId="77777777" w:rsidTr="006C0052">
        <w:tblPrEx>
          <w:tblLook w:val="0480" w:firstRow="0" w:lastRow="0" w:firstColumn="1" w:lastColumn="0" w:noHBand="0" w:noVBand="1"/>
        </w:tblPrEx>
        <w:trPr>
          <w:cantSplit/>
          <w:trHeight w:val="495"/>
        </w:trPr>
        <w:tc>
          <w:tcPr>
            <w:tcW w:w="3320" w:type="dxa"/>
            <w:vMerge/>
            <w:tcBorders>
              <w:top w:val="nil"/>
              <w:left w:val="single" w:sz="8" w:space="0" w:color="808080"/>
              <w:bottom w:val="single" w:sz="8" w:space="0" w:color="808080"/>
              <w:right w:val="single" w:sz="8" w:space="0" w:color="808080"/>
            </w:tcBorders>
            <w:vAlign w:val="center"/>
            <w:hideMark/>
          </w:tcPr>
          <w:p w14:paraId="15756A6A" w14:textId="77777777" w:rsidR="00CC678D" w:rsidRPr="009903D1" w:rsidRDefault="00CC678D" w:rsidP="00CC678D">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54802B64" w14:textId="77777777" w:rsidR="00CC678D" w:rsidRPr="009903D1" w:rsidRDefault="00CC678D" w:rsidP="00CC678D">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540D6EB9" w14:textId="2A26561D"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27%</w:t>
            </w:r>
          </w:p>
        </w:tc>
      </w:tr>
      <w:tr w:rsidR="0033219C" w:rsidRPr="009903D1" w14:paraId="49537BFA" w14:textId="77777777" w:rsidTr="006C0052">
        <w:tblPrEx>
          <w:tblLook w:val="0480" w:firstRow="0" w:lastRow="0" w:firstColumn="1" w:lastColumn="0" w:noHBand="0" w:noVBand="1"/>
        </w:tblPrEx>
        <w:trPr>
          <w:cantSplit/>
          <w:trHeight w:val="300"/>
        </w:trPr>
        <w:tc>
          <w:tcPr>
            <w:tcW w:w="3320" w:type="dxa"/>
            <w:vMerge w:val="restart"/>
            <w:tcBorders>
              <w:top w:val="single" w:sz="4" w:space="0" w:color="FFFFFF" w:themeColor="background1"/>
              <w:left w:val="single" w:sz="8" w:space="0" w:color="808080"/>
              <w:bottom w:val="single" w:sz="8" w:space="0" w:color="808080"/>
              <w:right w:val="single" w:sz="8" w:space="0" w:color="808080"/>
            </w:tcBorders>
            <w:shd w:val="clear" w:color="auto" w:fill="auto"/>
            <w:vAlign w:val="center"/>
            <w:hideMark/>
          </w:tcPr>
          <w:p w14:paraId="597BCABF" w14:textId="0BBE249A" w:rsidR="0033219C" w:rsidRPr="009903D1" w:rsidRDefault="0033219C" w:rsidP="006C0052">
            <w:pPr>
              <w:spacing w:line="240" w:lineRule="auto"/>
              <w:rPr>
                <w:rFonts w:eastAsia="Times New Roman"/>
                <w:color w:val="000000"/>
                <w:sz w:val="20"/>
                <w:szCs w:val="20"/>
              </w:rPr>
            </w:pPr>
            <w:r w:rsidRPr="009903D1">
              <w:rPr>
                <w:rFonts w:eastAsia="Times New Roman"/>
                <w:color w:val="000000"/>
                <w:sz w:val="20"/>
                <w:szCs w:val="20"/>
              </w:rPr>
              <w:t>Post-</w:t>
            </w:r>
            <w:r w:rsidR="00650B9F">
              <w:rPr>
                <w:rFonts w:eastAsia="Times New Roman"/>
                <w:color w:val="000000"/>
                <w:sz w:val="20"/>
                <w:szCs w:val="20"/>
              </w:rPr>
              <w:t>g</w:t>
            </w:r>
            <w:r w:rsidRPr="009903D1">
              <w:rPr>
                <w:rFonts w:eastAsia="Times New Roman"/>
                <w:color w:val="000000"/>
                <w:sz w:val="20"/>
                <w:szCs w:val="20"/>
              </w:rPr>
              <w:t xml:space="preserve">rant or </w:t>
            </w:r>
            <w:r w:rsidR="00650B9F">
              <w:rPr>
                <w:rFonts w:eastAsia="Times New Roman"/>
                <w:color w:val="000000"/>
                <w:sz w:val="20"/>
                <w:szCs w:val="20"/>
              </w:rPr>
              <w:t>c</w:t>
            </w:r>
            <w:r w:rsidRPr="009903D1">
              <w:rPr>
                <w:rFonts w:eastAsia="Times New Roman"/>
                <w:color w:val="000000"/>
                <w:sz w:val="20"/>
                <w:szCs w:val="20"/>
              </w:rPr>
              <w:t xml:space="preserve">overed </w:t>
            </w:r>
            <w:r w:rsidR="00650B9F">
              <w:rPr>
                <w:rFonts w:eastAsia="Times New Roman"/>
                <w:color w:val="000000"/>
                <w:sz w:val="20"/>
                <w:szCs w:val="20"/>
              </w:rPr>
              <w:t>b</w:t>
            </w:r>
            <w:r w:rsidRPr="009903D1">
              <w:rPr>
                <w:rFonts w:eastAsia="Times New Roman"/>
                <w:color w:val="000000"/>
                <w:sz w:val="20"/>
                <w:szCs w:val="20"/>
              </w:rPr>
              <w:t xml:space="preserve">usiness </w:t>
            </w:r>
            <w:r w:rsidR="00650B9F">
              <w:rPr>
                <w:rFonts w:eastAsia="Times New Roman"/>
                <w:color w:val="000000"/>
                <w:sz w:val="20"/>
                <w:szCs w:val="20"/>
              </w:rPr>
              <w:t>m</w:t>
            </w:r>
            <w:r w:rsidRPr="009903D1">
              <w:rPr>
                <w:rFonts w:eastAsia="Times New Roman"/>
                <w:color w:val="000000"/>
                <w:sz w:val="20"/>
                <w:szCs w:val="20"/>
              </w:rPr>
              <w:t xml:space="preserve">ethod </w:t>
            </w:r>
            <w:r w:rsidR="00650B9F">
              <w:rPr>
                <w:rFonts w:eastAsia="Times New Roman"/>
                <w:color w:val="000000"/>
                <w:sz w:val="20"/>
                <w:szCs w:val="20"/>
              </w:rPr>
              <w:t>r</w:t>
            </w:r>
            <w:r w:rsidRPr="009903D1">
              <w:rPr>
                <w:rFonts w:eastAsia="Times New Roman"/>
                <w:color w:val="000000"/>
                <w:sz w:val="20"/>
                <w:szCs w:val="20"/>
              </w:rPr>
              <w:t xml:space="preserve">eview </w:t>
            </w:r>
            <w:r w:rsidR="00650B9F">
              <w:rPr>
                <w:rFonts w:eastAsia="Times New Roman"/>
                <w:color w:val="000000"/>
                <w:sz w:val="20"/>
                <w:szCs w:val="20"/>
              </w:rPr>
              <w:t>p</w:t>
            </w:r>
            <w:r w:rsidRPr="009903D1">
              <w:rPr>
                <w:rFonts w:eastAsia="Times New Roman"/>
                <w:color w:val="000000"/>
                <w:sz w:val="20"/>
                <w:szCs w:val="20"/>
              </w:rPr>
              <w:t>ost-</w:t>
            </w:r>
            <w:r w:rsidR="00650B9F">
              <w:rPr>
                <w:rFonts w:eastAsia="Times New Roman"/>
                <w:color w:val="000000"/>
                <w:sz w:val="20"/>
                <w:szCs w:val="20"/>
              </w:rPr>
              <w:t>i</w:t>
            </w:r>
            <w:r w:rsidRPr="009903D1">
              <w:rPr>
                <w:rFonts w:eastAsia="Times New Roman"/>
                <w:color w:val="000000"/>
                <w:sz w:val="20"/>
                <w:szCs w:val="20"/>
              </w:rPr>
              <w:t xml:space="preserve">nstitution </w:t>
            </w:r>
            <w:r w:rsidR="00650B9F">
              <w:rPr>
                <w:rFonts w:eastAsia="Times New Roman"/>
                <w:color w:val="000000"/>
                <w:sz w:val="20"/>
                <w:szCs w:val="20"/>
              </w:rPr>
              <w:t>r</w:t>
            </w:r>
            <w:r w:rsidRPr="009903D1">
              <w:rPr>
                <w:rFonts w:eastAsia="Times New Roman"/>
                <w:color w:val="000000"/>
                <w:sz w:val="20"/>
                <w:szCs w:val="20"/>
              </w:rPr>
              <w:t xml:space="preserve">equest of </w:t>
            </w:r>
            <w:r w:rsidR="00650B9F">
              <w:rPr>
                <w:rFonts w:eastAsia="Times New Roman"/>
                <w:color w:val="000000"/>
                <w:sz w:val="20"/>
                <w:szCs w:val="20"/>
              </w:rPr>
              <w:t>e</w:t>
            </w:r>
            <w:r w:rsidRPr="009903D1">
              <w:rPr>
                <w:rFonts w:eastAsia="Times New Roman"/>
                <w:color w:val="000000"/>
                <w:sz w:val="20"/>
                <w:szCs w:val="20"/>
              </w:rPr>
              <w:t xml:space="preserve">ach </w:t>
            </w:r>
            <w:r w:rsidR="00650B9F">
              <w:rPr>
                <w:rFonts w:eastAsia="Times New Roman"/>
                <w:color w:val="000000"/>
                <w:sz w:val="20"/>
                <w:szCs w:val="20"/>
              </w:rPr>
              <w:t>c</w:t>
            </w:r>
            <w:r w:rsidRPr="009903D1">
              <w:rPr>
                <w:rFonts w:eastAsia="Times New Roman"/>
                <w:color w:val="000000"/>
                <w:sz w:val="20"/>
                <w:szCs w:val="20"/>
              </w:rPr>
              <w:t xml:space="preserve">laim in </w:t>
            </w:r>
            <w:r w:rsidR="00650B9F">
              <w:rPr>
                <w:rFonts w:eastAsia="Times New Roman"/>
                <w:color w:val="000000"/>
                <w:sz w:val="20"/>
                <w:szCs w:val="20"/>
              </w:rPr>
              <w:t>e</w:t>
            </w:r>
            <w:r w:rsidRPr="009903D1">
              <w:rPr>
                <w:rFonts w:eastAsia="Times New Roman"/>
                <w:color w:val="000000"/>
                <w:sz w:val="20"/>
                <w:szCs w:val="20"/>
              </w:rPr>
              <w:t xml:space="preserve">xcess of </w:t>
            </w:r>
            <w:r>
              <w:rPr>
                <w:rFonts w:eastAsia="Times New Roman"/>
                <w:color w:val="000000"/>
                <w:sz w:val="20"/>
                <w:szCs w:val="20"/>
              </w:rPr>
              <w:t>15</w:t>
            </w:r>
          </w:p>
        </w:tc>
        <w:tc>
          <w:tcPr>
            <w:tcW w:w="2790" w:type="dxa"/>
            <w:gridSpan w:val="3"/>
            <w:vMerge w:val="restart"/>
            <w:tcBorders>
              <w:top w:val="single" w:sz="4" w:space="0" w:color="FFFFFF" w:themeColor="background1"/>
              <w:left w:val="single" w:sz="8" w:space="0" w:color="808080"/>
              <w:bottom w:val="single" w:sz="8" w:space="0" w:color="808080"/>
              <w:right w:val="single" w:sz="8" w:space="0" w:color="808080"/>
            </w:tcBorders>
            <w:shd w:val="clear" w:color="000000" w:fill="FFFFFF"/>
            <w:noWrap/>
            <w:vAlign w:val="center"/>
            <w:hideMark/>
          </w:tcPr>
          <w:p w14:paraId="7D1DE1BE"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$825 </w:t>
            </w:r>
          </w:p>
        </w:tc>
        <w:tc>
          <w:tcPr>
            <w:tcW w:w="2870" w:type="dxa"/>
            <w:gridSpan w:val="3"/>
            <w:tcBorders>
              <w:top w:val="single" w:sz="4" w:space="0" w:color="FFFFFF" w:themeColor="background1"/>
              <w:left w:val="nil"/>
              <w:bottom w:val="single" w:sz="4" w:space="0" w:color="FFFFFF" w:themeColor="background1"/>
              <w:right w:val="single" w:sz="8" w:space="0" w:color="808080"/>
            </w:tcBorders>
            <w:shd w:val="clear" w:color="000000" w:fill="FFFFFF"/>
            <w:noWrap/>
            <w:vAlign w:val="center"/>
            <w:hideMark/>
          </w:tcPr>
          <w:p w14:paraId="7E6A267D" w14:textId="77777777" w:rsidR="0033219C" w:rsidRPr="009903D1" w:rsidRDefault="0033219C" w:rsidP="005E3BA3">
            <w:pPr>
              <w:spacing w:line="240" w:lineRule="auto"/>
              <w:jc w:val="center"/>
              <w:rPr>
                <w:rFonts w:eastAsia="Times New Roman"/>
                <w:color w:val="000000"/>
                <w:sz w:val="20"/>
                <w:szCs w:val="20"/>
              </w:rPr>
            </w:pPr>
            <w:r>
              <w:rPr>
                <w:rFonts w:eastAsia="Times New Roman"/>
                <w:color w:val="000000"/>
                <w:sz w:val="20"/>
                <w:szCs w:val="20"/>
              </w:rPr>
              <w:t>n/a</w:t>
            </w:r>
          </w:p>
        </w:tc>
      </w:tr>
      <w:tr w:rsidR="0033219C" w:rsidRPr="009903D1" w14:paraId="20F905FF" w14:textId="77777777" w:rsidTr="006C0052">
        <w:tblPrEx>
          <w:tblLook w:val="0480" w:firstRow="0" w:lastRow="0" w:firstColumn="1" w:lastColumn="0" w:noHBand="0" w:noVBand="1"/>
        </w:tblPrEx>
        <w:trPr>
          <w:cantSplit/>
          <w:trHeight w:val="525"/>
        </w:trPr>
        <w:tc>
          <w:tcPr>
            <w:tcW w:w="3320" w:type="dxa"/>
            <w:vMerge/>
            <w:tcBorders>
              <w:top w:val="nil"/>
              <w:left w:val="single" w:sz="8" w:space="0" w:color="808080"/>
              <w:bottom w:val="single" w:sz="8" w:space="0" w:color="808080"/>
              <w:right w:val="single" w:sz="8" w:space="0" w:color="808080"/>
            </w:tcBorders>
            <w:vAlign w:val="center"/>
            <w:hideMark/>
          </w:tcPr>
          <w:p w14:paraId="22C7F552" w14:textId="77777777" w:rsidR="0033219C" w:rsidRPr="009903D1" w:rsidRDefault="0033219C" w:rsidP="005E3BA3">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6C1B19E9" w14:textId="77777777" w:rsidR="0033219C" w:rsidRPr="009903D1" w:rsidRDefault="0033219C" w:rsidP="005E3BA3">
            <w:pPr>
              <w:spacing w:line="240" w:lineRule="auto"/>
              <w:rPr>
                <w:rFonts w:eastAsia="Times New Roman"/>
                <w:color w:val="000000"/>
                <w:sz w:val="20"/>
                <w:szCs w:val="20"/>
              </w:rPr>
            </w:pPr>
          </w:p>
        </w:tc>
        <w:tc>
          <w:tcPr>
            <w:tcW w:w="2870" w:type="dxa"/>
            <w:gridSpan w:val="3"/>
            <w:tcBorders>
              <w:top w:val="single" w:sz="4" w:space="0" w:color="FFFFFF" w:themeColor="background1"/>
              <w:left w:val="nil"/>
              <w:bottom w:val="single" w:sz="8" w:space="0" w:color="808080"/>
              <w:right w:val="single" w:sz="8" w:space="0" w:color="808080"/>
            </w:tcBorders>
            <w:shd w:val="clear" w:color="000000" w:fill="FFFFFF"/>
            <w:noWrap/>
            <w:vAlign w:val="center"/>
            <w:hideMark/>
          </w:tcPr>
          <w:p w14:paraId="66BDF8A7" w14:textId="77777777" w:rsidR="0033219C" w:rsidRPr="009903D1" w:rsidRDefault="0033219C" w:rsidP="005E3BA3">
            <w:pPr>
              <w:spacing w:line="240" w:lineRule="auto"/>
              <w:jc w:val="center"/>
              <w:rPr>
                <w:rFonts w:eastAsia="Times New Roman"/>
                <w:b/>
                <w:bCs/>
                <w:color w:val="000000"/>
                <w:sz w:val="20"/>
                <w:szCs w:val="20"/>
              </w:rPr>
            </w:pPr>
            <w:r>
              <w:rPr>
                <w:rFonts w:eastAsia="Times New Roman"/>
                <w:b/>
                <w:bCs/>
                <w:color w:val="000000"/>
                <w:sz w:val="20"/>
                <w:szCs w:val="20"/>
              </w:rPr>
              <w:t>n/a</w:t>
            </w:r>
          </w:p>
        </w:tc>
      </w:tr>
      <w:tr w:rsidR="0033219C" w:rsidRPr="009903D1" w14:paraId="61EAED40" w14:textId="77777777" w:rsidTr="006C0052">
        <w:tblPrEx>
          <w:tblLook w:val="0480" w:firstRow="0" w:lastRow="0" w:firstColumn="1" w:lastColumn="0" w:noHBand="0" w:noVBand="1"/>
        </w:tblPrEx>
        <w:trPr>
          <w:cantSplit/>
          <w:trHeight w:val="300"/>
        </w:trPr>
        <w:tc>
          <w:tcPr>
            <w:tcW w:w="3320" w:type="dxa"/>
            <w:vMerge w:val="restart"/>
            <w:tcBorders>
              <w:top w:val="single" w:sz="4" w:space="0" w:color="FFFFFF" w:themeColor="background1"/>
              <w:left w:val="single" w:sz="8" w:space="0" w:color="808080"/>
              <w:bottom w:val="single" w:sz="8" w:space="0" w:color="808080"/>
              <w:right w:val="single" w:sz="8" w:space="0" w:color="808080"/>
            </w:tcBorders>
            <w:shd w:val="clear" w:color="auto" w:fill="auto"/>
            <w:vAlign w:val="center"/>
            <w:hideMark/>
          </w:tcPr>
          <w:p w14:paraId="0C67CDA0" w14:textId="1BA444BE" w:rsidR="0033219C" w:rsidRPr="009903D1" w:rsidRDefault="0033219C" w:rsidP="005E3BA3">
            <w:pPr>
              <w:spacing w:line="240" w:lineRule="auto"/>
              <w:rPr>
                <w:rFonts w:eastAsia="Times New Roman"/>
                <w:color w:val="000000"/>
                <w:sz w:val="20"/>
                <w:szCs w:val="20"/>
              </w:rPr>
            </w:pPr>
            <w:r w:rsidRPr="009903D1">
              <w:rPr>
                <w:rFonts w:eastAsia="Times New Roman"/>
                <w:color w:val="000000"/>
                <w:sz w:val="20"/>
                <w:szCs w:val="20"/>
              </w:rPr>
              <w:t>Post-</w:t>
            </w:r>
            <w:r w:rsidR="00650B9F">
              <w:rPr>
                <w:rFonts w:eastAsia="Times New Roman"/>
                <w:color w:val="000000"/>
                <w:sz w:val="20"/>
                <w:szCs w:val="20"/>
              </w:rPr>
              <w:t>g</w:t>
            </w:r>
            <w:r w:rsidRPr="009903D1">
              <w:rPr>
                <w:rFonts w:eastAsia="Times New Roman"/>
                <w:color w:val="000000"/>
                <w:sz w:val="20"/>
                <w:szCs w:val="20"/>
              </w:rPr>
              <w:t xml:space="preserve">rant or </w:t>
            </w:r>
            <w:r w:rsidR="00650B9F">
              <w:rPr>
                <w:rFonts w:eastAsia="Times New Roman"/>
                <w:color w:val="000000"/>
                <w:sz w:val="20"/>
                <w:szCs w:val="20"/>
              </w:rPr>
              <w:t>c</w:t>
            </w:r>
            <w:r w:rsidRPr="009903D1">
              <w:rPr>
                <w:rFonts w:eastAsia="Times New Roman"/>
                <w:color w:val="000000"/>
                <w:sz w:val="20"/>
                <w:szCs w:val="20"/>
              </w:rPr>
              <w:t xml:space="preserve">overed </w:t>
            </w:r>
            <w:r w:rsidR="00650B9F">
              <w:rPr>
                <w:rFonts w:eastAsia="Times New Roman"/>
                <w:color w:val="000000"/>
                <w:sz w:val="20"/>
                <w:szCs w:val="20"/>
              </w:rPr>
              <w:t>b</w:t>
            </w:r>
            <w:r w:rsidRPr="009903D1">
              <w:rPr>
                <w:rFonts w:eastAsia="Times New Roman"/>
                <w:color w:val="000000"/>
                <w:sz w:val="20"/>
                <w:szCs w:val="20"/>
              </w:rPr>
              <w:t xml:space="preserve">usiness </w:t>
            </w:r>
            <w:r w:rsidR="00650B9F">
              <w:rPr>
                <w:rFonts w:eastAsia="Times New Roman"/>
                <w:color w:val="000000"/>
                <w:sz w:val="20"/>
                <w:szCs w:val="20"/>
              </w:rPr>
              <w:t>m</w:t>
            </w:r>
            <w:r w:rsidRPr="009903D1">
              <w:rPr>
                <w:rFonts w:eastAsia="Times New Roman"/>
                <w:color w:val="000000"/>
                <w:sz w:val="20"/>
                <w:szCs w:val="20"/>
              </w:rPr>
              <w:t xml:space="preserve">ethod </w:t>
            </w:r>
            <w:r w:rsidR="00650B9F">
              <w:rPr>
                <w:rFonts w:eastAsia="Times New Roman"/>
                <w:color w:val="000000"/>
                <w:sz w:val="20"/>
                <w:szCs w:val="20"/>
              </w:rPr>
              <w:t>r</w:t>
            </w:r>
            <w:r w:rsidRPr="009903D1">
              <w:rPr>
                <w:rFonts w:eastAsia="Times New Roman"/>
                <w:color w:val="000000"/>
                <w:sz w:val="20"/>
                <w:szCs w:val="20"/>
              </w:rPr>
              <w:t xml:space="preserve">eview </w:t>
            </w:r>
            <w:r w:rsidR="00650B9F">
              <w:rPr>
                <w:rFonts w:eastAsia="Times New Roman"/>
                <w:color w:val="000000"/>
                <w:sz w:val="20"/>
                <w:szCs w:val="20"/>
              </w:rPr>
              <w:t>p</w:t>
            </w:r>
            <w:r w:rsidRPr="009903D1">
              <w:rPr>
                <w:rFonts w:eastAsia="Times New Roman"/>
                <w:color w:val="000000"/>
                <w:sz w:val="20"/>
                <w:szCs w:val="20"/>
              </w:rPr>
              <w:t>ost-</w:t>
            </w:r>
            <w:r w:rsidR="00650B9F">
              <w:rPr>
                <w:rFonts w:eastAsia="Times New Roman"/>
                <w:color w:val="000000"/>
                <w:sz w:val="20"/>
                <w:szCs w:val="20"/>
              </w:rPr>
              <w:t>i</w:t>
            </w:r>
            <w:r w:rsidRPr="009903D1">
              <w:rPr>
                <w:rFonts w:eastAsia="Times New Roman"/>
                <w:color w:val="000000"/>
                <w:sz w:val="20"/>
                <w:szCs w:val="20"/>
              </w:rPr>
              <w:t xml:space="preserve">nstitution </w:t>
            </w:r>
            <w:r w:rsidR="00650B9F">
              <w:rPr>
                <w:rFonts w:eastAsia="Times New Roman"/>
                <w:color w:val="000000"/>
                <w:sz w:val="20"/>
                <w:szCs w:val="20"/>
              </w:rPr>
              <w:t>r</w:t>
            </w:r>
            <w:r w:rsidRPr="009903D1">
              <w:rPr>
                <w:rFonts w:eastAsia="Times New Roman"/>
                <w:color w:val="000000"/>
                <w:sz w:val="20"/>
                <w:szCs w:val="20"/>
              </w:rPr>
              <w:t xml:space="preserve">equest of </w:t>
            </w:r>
            <w:r w:rsidR="00650B9F">
              <w:rPr>
                <w:rFonts w:eastAsia="Times New Roman"/>
                <w:color w:val="000000"/>
                <w:sz w:val="20"/>
                <w:szCs w:val="20"/>
              </w:rPr>
              <w:t>e</w:t>
            </w:r>
            <w:r w:rsidRPr="009903D1">
              <w:rPr>
                <w:rFonts w:eastAsia="Times New Roman"/>
                <w:color w:val="000000"/>
                <w:sz w:val="20"/>
                <w:szCs w:val="20"/>
              </w:rPr>
              <w:t xml:space="preserve">ach </w:t>
            </w:r>
            <w:r w:rsidR="00650B9F">
              <w:rPr>
                <w:rFonts w:eastAsia="Times New Roman"/>
                <w:color w:val="000000"/>
                <w:sz w:val="20"/>
                <w:szCs w:val="20"/>
              </w:rPr>
              <w:t>c</w:t>
            </w:r>
            <w:r w:rsidRPr="009903D1">
              <w:rPr>
                <w:rFonts w:eastAsia="Times New Roman"/>
                <w:color w:val="000000"/>
                <w:sz w:val="20"/>
                <w:szCs w:val="20"/>
              </w:rPr>
              <w:t xml:space="preserve">laim in </w:t>
            </w:r>
            <w:r w:rsidR="00650B9F">
              <w:rPr>
                <w:rFonts w:eastAsia="Times New Roman"/>
                <w:color w:val="000000"/>
                <w:sz w:val="20"/>
                <w:szCs w:val="20"/>
              </w:rPr>
              <w:t>e</w:t>
            </w:r>
            <w:r w:rsidRPr="009903D1">
              <w:rPr>
                <w:rFonts w:eastAsia="Times New Roman"/>
                <w:color w:val="000000"/>
                <w:sz w:val="20"/>
                <w:szCs w:val="20"/>
              </w:rPr>
              <w:t>xcess of 20</w:t>
            </w:r>
          </w:p>
        </w:tc>
        <w:tc>
          <w:tcPr>
            <w:tcW w:w="2790" w:type="dxa"/>
            <w:gridSpan w:val="3"/>
            <w:vMerge w:val="restart"/>
            <w:tcBorders>
              <w:top w:val="single" w:sz="4" w:space="0" w:color="FFFFFF" w:themeColor="background1"/>
              <w:left w:val="single" w:sz="8" w:space="0" w:color="808080"/>
              <w:bottom w:val="single" w:sz="8" w:space="0" w:color="808080"/>
              <w:right w:val="single" w:sz="8" w:space="0" w:color="808080"/>
            </w:tcBorders>
            <w:shd w:val="clear" w:color="000000" w:fill="FFFFFF"/>
            <w:noWrap/>
            <w:vAlign w:val="center"/>
            <w:hideMark/>
          </w:tcPr>
          <w:p w14:paraId="05481944" w14:textId="77777777" w:rsidR="0033219C" w:rsidRPr="009903D1" w:rsidRDefault="0033219C" w:rsidP="005E3BA3">
            <w:pPr>
              <w:spacing w:line="240" w:lineRule="auto"/>
              <w:jc w:val="center"/>
              <w:rPr>
                <w:rFonts w:eastAsia="Times New Roman"/>
                <w:color w:val="000000"/>
                <w:sz w:val="20"/>
                <w:szCs w:val="20"/>
              </w:rPr>
            </w:pPr>
            <w:r>
              <w:rPr>
                <w:rFonts w:eastAsia="Times New Roman"/>
                <w:color w:val="000000"/>
                <w:sz w:val="20"/>
                <w:szCs w:val="20"/>
              </w:rPr>
              <w:t>n/a</w:t>
            </w:r>
          </w:p>
        </w:tc>
        <w:tc>
          <w:tcPr>
            <w:tcW w:w="2870" w:type="dxa"/>
            <w:gridSpan w:val="3"/>
            <w:tcBorders>
              <w:top w:val="single" w:sz="4" w:space="0" w:color="FFFFFF" w:themeColor="background1"/>
              <w:left w:val="nil"/>
              <w:bottom w:val="single" w:sz="4" w:space="0" w:color="FFFFFF" w:themeColor="background1"/>
              <w:right w:val="single" w:sz="8" w:space="0" w:color="808080"/>
            </w:tcBorders>
            <w:shd w:val="clear" w:color="000000" w:fill="FFFFFF"/>
            <w:noWrap/>
            <w:vAlign w:val="center"/>
            <w:hideMark/>
          </w:tcPr>
          <w:p w14:paraId="39FE0AA3"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$1,050 </w:t>
            </w:r>
          </w:p>
        </w:tc>
      </w:tr>
      <w:tr w:rsidR="0033219C" w:rsidRPr="009903D1" w14:paraId="00D051CC" w14:textId="77777777" w:rsidTr="006C0052">
        <w:tblPrEx>
          <w:tblLook w:val="0480" w:firstRow="0" w:lastRow="0" w:firstColumn="1" w:lastColumn="0" w:noHBand="0" w:noVBand="1"/>
        </w:tblPrEx>
        <w:trPr>
          <w:cantSplit/>
          <w:trHeight w:val="525"/>
        </w:trPr>
        <w:tc>
          <w:tcPr>
            <w:tcW w:w="3320" w:type="dxa"/>
            <w:vMerge/>
            <w:tcBorders>
              <w:top w:val="nil"/>
              <w:left w:val="single" w:sz="8" w:space="0" w:color="808080"/>
              <w:bottom w:val="single" w:sz="8" w:space="0" w:color="808080"/>
              <w:right w:val="single" w:sz="8" w:space="0" w:color="808080"/>
            </w:tcBorders>
            <w:vAlign w:val="center"/>
            <w:hideMark/>
          </w:tcPr>
          <w:p w14:paraId="0C9C8885" w14:textId="77777777" w:rsidR="0033219C" w:rsidRPr="009903D1" w:rsidRDefault="0033219C" w:rsidP="005E3BA3">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6C2E08BE" w14:textId="77777777" w:rsidR="0033219C" w:rsidRPr="009903D1" w:rsidRDefault="0033219C" w:rsidP="005E3BA3">
            <w:pPr>
              <w:spacing w:line="240" w:lineRule="auto"/>
              <w:rPr>
                <w:rFonts w:eastAsia="Times New Roman"/>
                <w:color w:val="000000"/>
                <w:sz w:val="20"/>
                <w:szCs w:val="20"/>
              </w:rPr>
            </w:pPr>
          </w:p>
        </w:tc>
        <w:tc>
          <w:tcPr>
            <w:tcW w:w="2870" w:type="dxa"/>
            <w:gridSpan w:val="3"/>
            <w:tcBorders>
              <w:top w:val="single" w:sz="4" w:space="0" w:color="FFFFFF" w:themeColor="background1"/>
              <w:left w:val="nil"/>
              <w:bottom w:val="single" w:sz="8" w:space="0" w:color="808080"/>
              <w:right w:val="single" w:sz="8" w:space="0" w:color="808080"/>
            </w:tcBorders>
            <w:shd w:val="clear" w:color="000000" w:fill="FFFFFF"/>
            <w:noWrap/>
            <w:vAlign w:val="center"/>
            <w:hideMark/>
          </w:tcPr>
          <w:p w14:paraId="3D12443B" w14:textId="77777777" w:rsidR="0033219C" w:rsidRPr="009903D1" w:rsidRDefault="0033219C" w:rsidP="005E3BA3">
            <w:pPr>
              <w:spacing w:line="240" w:lineRule="auto"/>
              <w:jc w:val="center"/>
              <w:rPr>
                <w:rFonts w:eastAsia="Times New Roman"/>
                <w:b/>
                <w:bCs/>
                <w:color w:val="000000"/>
                <w:sz w:val="20"/>
                <w:szCs w:val="20"/>
              </w:rPr>
            </w:pPr>
            <w:r>
              <w:rPr>
                <w:rFonts w:eastAsia="Times New Roman"/>
                <w:b/>
                <w:bCs/>
                <w:color w:val="000000"/>
                <w:sz w:val="20"/>
                <w:szCs w:val="20"/>
              </w:rPr>
              <w:t>n/a</w:t>
            </w:r>
          </w:p>
        </w:tc>
      </w:tr>
      <w:tr w:rsidR="006C0052" w:rsidRPr="009903D1" w14:paraId="7CA81EC5"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2DEA1BA" w14:textId="77777777" w:rsidR="0033219C" w:rsidRPr="009903D1" w:rsidRDefault="0033219C" w:rsidP="005E3BA3">
            <w:pPr>
              <w:spacing w:line="240" w:lineRule="auto"/>
              <w:rPr>
                <w:rFonts w:eastAsia="Times New Roman"/>
                <w:color w:val="000000"/>
                <w:sz w:val="20"/>
                <w:szCs w:val="20"/>
              </w:rPr>
            </w:pPr>
            <w:r w:rsidRPr="009903D1">
              <w:rPr>
                <w:rFonts w:eastAsia="Times New Roman"/>
                <w:color w:val="000000"/>
                <w:sz w:val="20"/>
                <w:szCs w:val="20"/>
              </w:rPr>
              <w:t>Basic National Stage Fee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1EF3344"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08E7CB7"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$150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553371F"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$75 </w:t>
            </w:r>
          </w:p>
        </w:tc>
        <w:tc>
          <w:tcPr>
            <w:tcW w:w="990" w:type="dxa"/>
            <w:tcBorders>
              <w:top w:val="nil"/>
              <w:left w:val="nil"/>
              <w:bottom w:val="nil"/>
              <w:right w:val="single" w:sz="8" w:space="0" w:color="808080"/>
            </w:tcBorders>
            <w:shd w:val="clear" w:color="000000" w:fill="FFFFFF"/>
            <w:noWrap/>
            <w:vAlign w:val="center"/>
            <w:hideMark/>
          </w:tcPr>
          <w:p w14:paraId="24767468"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$320 </w:t>
            </w:r>
          </w:p>
        </w:tc>
        <w:tc>
          <w:tcPr>
            <w:tcW w:w="990" w:type="dxa"/>
            <w:tcBorders>
              <w:top w:val="nil"/>
              <w:left w:val="nil"/>
              <w:bottom w:val="nil"/>
              <w:right w:val="single" w:sz="8" w:space="0" w:color="808080"/>
            </w:tcBorders>
            <w:shd w:val="clear" w:color="000000" w:fill="FFFFFF"/>
            <w:noWrap/>
            <w:vAlign w:val="center"/>
            <w:hideMark/>
          </w:tcPr>
          <w:p w14:paraId="6F5C92F1"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$160 </w:t>
            </w:r>
          </w:p>
        </w:tc>
        <w:tc>
          <w:tcPr>
            <w:tcW w:w="890" w:type="dxa"/>
            <w:tcBorders>
              <w:top w:val="nil"/>
              <w:left w:val="nil"/>
              <w:bottom w:val="nil"/>
              <w:right w:val="single" w:sz="8" w:space="0" w:color="808080"/>
            </w:tcBorders>
            <w:shd w:val="clear" w:color="000000" w:fill="FFFFFF"/>
            <w:noWrap/>
            <w:vAlign w:val="center"/>
            <w:hideMark/>
          </w:tcPr>
          <w:p w14:paraId="4D7E2D99"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$80 </w:t>
            </w:r>
          </w:p>
        </w:tc>
      </w:tr>
      <w:tr w:rsidR="006C0052" w:rsidRPr="009903D1" w14:paraId="70B568A9"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58B163C0"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284CA414"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1F3F5940"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5C4FB8C0"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796F890B"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990" w:type="dxa"/>
            <w:tcBorders>
              <w:top w:val="nil"/>
              <w:left w:val="nil"/>
              <w:bottom w:val="single" w:sz="8" w:space="0" w:color="808080"/>
              <w:right w:val="single" w:sz="8" w:space="0" w:color="808080"/>
            </w:tcBorders>
            <w:shd w:val="clear" w:color="000000" w:fill="FFFFFF"/>
            <w:noWrap/>
            <w:vAlign w:val="center"/>
            <w:hideMark/>
          </w:tcPr>
          <w:p w14:paraId="46E96F65"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890" w:type="dxa"/>
            <w:tcBorders>
              <w:top w:val="nil"/>
              <w:left w:val="nil"/>
              <w:bottom w:val="single" w:sz="8" w:space="0" w:color="808080"/>
              <w:right w:val="single" w:sz="8" w:space="0" w:color="808080"/>
            </w:tcBorders>
            <w:shd w:val="clear" w:color="000000" w:fill="FFFFFF"/>
            <w:noWrap/>
            <w:vAlign w:val="center"/>
            <w:hideMark/>
          </w:tcPr>
          <w:p w14:paraId="04634E09"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r>
      <w:tr w:rsidR="006C0052" w:rsidRPr="009903D1" w14:paraId="18FBF3A3"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A7D20D7" w14:textId="1BC8C5EE" w:rsidR="0033219C" w:rsidRPr="009903D1" w:rsidRDefault="0033219C" w:rsidP="00650B9F">
            <w:pPr>
              <w:spacing w:line="240" w:lineRule="auto"/>
              <w:rPr>
                <w:rFonts w:eastAsia="Times New Roman"/>
                <w:color w:val="000000"/>
                <w:sz w:val="20"/>
                <w:szCs w:val="20"/>
              </w:rPr>
            </w:pPr>
            <w:r w:rsidRPr="009903D1">
              <w:rPr>
                <w:rFonts w:eastAsia="Times New Roman"/>
                <w:color w:val="000000"/>
                <w:sz w:val="20"/>
                <w:szCs w:val="20"/>
              </w:rPr>
              <w:t>National Stage Search Fee</w:t>
            </w:r>
            <w:r w:rsidR="007525F7">
              <w:rPr>
                <w:rFonts w:eastAsia="Times New Roman"/>
                <w:color w:val="000000"/>
                <w:sz w:val="20"/>
                <w:szCs w:val="20"/>
              </w:rPr>
              <w:t xml:space="preserve"> - </w:t>
            </w:r>
            <w:r w:rsidRPr="009903D1">
              <w:rPr>
                <w:rFonts w:eastAsia="Times New Roman"/>
                <w:color w:val="000000"/>
                <w:sz w:val="20"/>
                <w:szCs w:val="20"/>
              </w:rPr>
              <w:t xml:space="preserve">U.S. </w:t>
            </w:r>
            <w:r w:rsidR="00650B9F">
              <w:rPr>
                <w:rFonts w:eastAsia="Times New Roman"/>
                <w:color w:val="000000"/>
                <w:sz w:val="20"/>
                <w:szCs w:val="20"/>
              </w:rPr>
              <w:t>w</w:t>
            </w:r>
            <w:r w:rsidR="00650B9F" w:rsidRPr="009903D1">
              <w:rPr>
                <w:rFonts w:eastAsia="Times New Roman"/>
                <w:color w:val="000000"/>
                <w:sz w:val="20"/>
                <w:szCs w:val="20"/>
              </w:rPr>
              <w:t xml:space="preserve">as </w:t>
            </w:r>
            <w:r w:rsidRPr="009903D1">
              <w:rPr>
                <w:rFonts w:eastAsia="Times New Roman"/>
                <w:color w:val="000000"/>
                <w:sz w:val="20"/>
                <w:szCs w:val="20"/>
              </w:rPr>
              <w:t>the ISA</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D61C547"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$140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ADA014C"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870858B"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$35 </w:t>
            </w:r>
          </w:p>
        </w:tc>
        <w:tc>
          <w:tcPr>
            <w:tcW w:w="990" w:type="dxa"/>
            <w:tcBorders>
              <w:top w:val="nil"/>
              <w:left w:val="nil"/>
              <w:bottom w:val="nil"/>
              <w:right w:val="single" w:sz="8" w:space="0" w:color="808080"/>
            </w:tcBorders>
            <w:shd w:val="clear" w:color="000000" w:fill="FFFFFF"/>
            <w:noWrap/>
            <w:vAlign w:val="center"/>
            <w:hideMark/>
          </w:tcPr>
          <w:p w14:paraId="4FC00388"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$140 </w:t>
            </w:r>
          </w:p>
        </w:tc>
        <w:tc>
          <w:tcPr>
            <w:tcW w:w="990" w:type="dxa"/>
            <w:tcBorders>
              <w:top w:val="nil"/>
              <w:left w:val="nil"/>
              <w:bottom w:val="nil"/>
              <w:right w:val="single" w:sz="8" w:space="0" w:color="808080"/>
            </w:tcBorders>
            <w:shd w:val="clear" w:color="000000" w:fill="FFFFFF"/>
            <w:noWrap/>
            <w:vAlign w:val="center"/>
            <w:hideMark/>
          </w:tcPr>
          <w:p w14:paraId="145450AD"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$70 </w:t>
            </w:r>
          </w:p>
        </w:tc>
        <w:tc>
          <w:tcPr>
            <w:tcW w:w="890" w:type="dxa"/>
            <w:tcBorders>
              <w:top w:val="nil"/>
              <w:left w:val="nil"/>
              <w:bottom w:val="nil"/>
              <w:right w:val="single" w:sz="8" w:space="0" w:color="808080"/>
            </w:tcBorders>
            <w:shd w:val="clear" w:color="000000" w:fill="FFFFFF"/>
            <w:noWrap/>
            <w:vAlign w:val="center"/>
            <w:hideMark/>
          </w:tcPr>
          <w:p w14:paraId="01A7AF47"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$35 </w:t>
            </w:r>
          </w:p>
        </w:tc>
      </w:tr>
      <w:tr w:rsidR="006C0052" w:rsidRPr="009903D1" w14:paraId="34BE29F1"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14BE7A94"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6A712DE2"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12FA1C72"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2021FB69"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52B6B53F"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c>
          <w:tcPr>
            <w:tcW w:w="990" w:type="dxa"/>
            <w:tcBorders>
              <w:top w:val="nil"/>
              <w:left w:val="nil"/>
              <w:bottom w:val="single" w:sz="8" w:space="0" w:color="808080"/>
              <w:right w:val="single" w:sz="8" w:space="0" w:color="808080"/>
            </w:tcBorders>
            <w:shd w:val="clear" w:color="000000" w:fill="FFFFFF"/>
            <w:noWrap/>
            <w:vAlign w:val="center"/>
            <w:hideMark/>
          </w:tcPr>
          <w:p w14:paraId="46542461"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c>
          <w:tcPr>
            <w:tcW w:w="890" w:type="dxa"/>
            <w:tcBorders>
              <w:top w:val="nil"/>
              <w:left w:val="nil"/>
              <w:bottom w:val="single" w:sz="8" w:space="0" w:color="808080"/>
              <w:right w:val="single" w:sz="8" w:space="0" w:color="808080"/>
            </w:tcBorders>
            <w:shd w:val="clear" w:color="000000" w:fill="FFFFFF"/>
            <w:noWrap/>
            <w:vAlign w:val="center"/>
            <w:hideMark/>
          </w:tcPr>
          <w:p w14:paraId="250465B2"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r>
      <w:tr w:rsidR="006C0052" w:rsidRPr="009903D1" w14:paraId="5043ABA0"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E5BD8F1" w14:textId="646715EE" w:rsidR="0033219C" w:rsidRPr="009903D1" w:rsidRDefault="00AA76CD" w:rsidP="005E3BA3">
            <w:pPr>
              <w:spacing w:line="240" w:lineRule="auto"/>
              <w:rPr>
                <w:rFonts w:eastAsia="Times New Roman"/>
                <w:color w:val="000000"/>
                <w:sz w:val="20"/>
                <w:szCs w:val="20"/>
              </w:rPr>
            </w:pPr>
            <w:r w:rsidRPr="00AA76CD">
              <w:rPr>
                <w:rFonts w:eastAsia="Times New Roman"/>
                <w:color w:val="000000"/>
                <w:sz w:val="20"/>
                <w:szCs w:val="20"/>
              </w:rPr>
              <w:t>National Stage Search Fee - search report prepared and provided to USPTO</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49E7FF3"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$520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F9F646B"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$260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0DC403A"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$130 </w:t>
            </w:r>
          </w:p>
        </w:tc>
        <w:tc>
          <w:tcPr>
            <w:tcW w:w="990" w:type="dxa"/>
            <w:tcBorders>
              <w:top w:val="nil"/>
              <w:left w:val="nil"/>
              <w:bottom w:val="nil"/>
              <w:right w:val="single" w:sz="8" w:space="0" w:color="808080"/>
            </w:tcBorders>
            <w:shd w:val="clear" w:color="000000" w:fill="FFFFFF"/>
            <w:noWrap/>
            <w:vAlign w:val="center"/>
            <w:hideMark/>
          </w:tcPr>
          <w:p w14:paraId="2C98C584"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$540 </w:t>
            </w:r>
          </w:p>
        </w:tc>
        <w:tc>
          <w:tcPr>
            <w:tcW w:w="990" w:type="dxa"/>
            <w:tcBorders>
              <w:top w:val="nil"/>
              <w:left w:val="nil"/>
              <w:bottom w:val="nil"/>
              <w:right w:val="single" w:sz="8" w:space="0" w:color="808080"/>
            </w:tcBorders>
            <w:shd w:val="clear" w:color="000000" w:fill="FFFFFF"/>
            <w:noWrap/>
            <w:vAlign w:val="center"/>
            <w:hideMark/>
          </w:tcPr>
          <w:p w14:paraId="7BDE27A0"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$270 </w:t>
            </w:r>
          </w:p>
        </w:tc>
        <w:tc>
          <w:tcPr>
            <w:tcW w:w="890" w:type="dxa"/>
            <w:tcBorders>
              <w:top w:val="nil"/>
              <w:left w:val="nil"/>
              <w:bottom w:val="nil"/>
              <w:right w:val="single" w:sz="8" w:space="0" w:color="808080"/>
            </w:tcBorders>
            <w:shd w:val="clear" w:color="000000" w:fill="FFFFFF"/>
            <w:noWrap/>
            <w:vAlign w:val="center"/>
            <w:hideMark/>
          </w:tcPr>
          <w:p w14:paraId="14A31AB1"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$135 </w:t>
            </w:r>
          </w:p>
        </w:tc>
      </w:tr>
      <w:tr w:rsidR="006C0052" w:rsidRPr="009903D1" w14:paraId="251DCB2A"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4F1C0339"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0B48358"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281F6E15"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58CEEE6D"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159DA5ED"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c>
          <w:tcPr>
            <w:tcW w:w="990" w:type="dxa"/>
            <w:tcBorders>
              <w:top w:val="nil"/>
              <w:left w:val="nil"/>
              <w:bottom w:val="single" w:sz="8" w:space="0" w:color="808080"/>
              <w:right w:val="single" w:sz="8" w:space="0" w:color="808080"/>
            </w:tcBorders>
            <w:shd w:val="clear" w:color="000000" w:fill="FFFFFF"/>
            <w:noWrap/>
            <w:vAlign w:val="center"/>
            <w:hideMark/>
          </w:tcPr>
          <w:p w14:paraId="5BF33A7B"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c>
          <w:tcPr>
            <w:tcW w:w="890" w:type="dxa"/>
            <w:tcBorders>
              <w:top w:val="nil"/>
              <w:left w:val="nil"/>
              <w:bottom w:val="single" w:sz="8" w:space="0" w:color="808080"/>
              <w:right w:val="single" w:sz="8" w:space="0" w:color="808080"/>
            </w:tcBorders>
            <w:shd w:val="clear" w:color="000000" w:fill="FFFFFF"/>
            <w:noWrap/>
            <w:vAlign w:val="center"/>
            <w:hideMark/>
          </w:tcPr>
          <w:p w14:paraId="1D17622B"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r>
      <w:tr w:rsidR="006C0052" w:rsidRPr="009903D1" w14:paraId="1AFCD6E2"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307BEF0" w14:textId="6C2E59D5" w:rsidR="0033219C" w:rsidRPr="009903D1" w:rsidRDefault="00AA76CD" w:rsidP="005E3BA3">
            <w:pPr>
              <w:spacing w:line="240" w:lineRule="auto"/>
              <w:rPr>
                <w:rFonts w:eastAsia="Times New Roman"/>
                <w:color w:val="000000"/>
                <w:sz w:val="20"/>
                <w:szCs w:val="20"/>
              </w:rPr>
            </w:pPr>
            <w:r w:rsidRPr="00AA76CD">
              <w:rPr>
                <w:rFonts w:eastAsia="Times New Roman"/>
                <w:color w:val="000000"/>
                <w:sz w:val="20"/>
                <w:szCs w:val="20"/>
              </w:rPr>
              <w:t>National Stage Search Fee - all other situations</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B34A4E6"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$660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DA6EFBD"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$330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847EA85"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$165 </w:t>
            </w:r>
          </w:p>
        </w:tc>
        <w:tc>
          <w:tcPr>
            <w:tcW w:w="990" w:type="dxa"/>
            <w:tcBorders>
              <w:top w:val="nil"/>
              <w:left w:val="nil"/>
              <w:bottom w:val="nil"/>
              <w:right w:val="single" w:sz="8" w:space="0" w:color="808080"/>
            </w:tcBorders>
            <w:shd w:val="clear" w:color="000000" w:fill="FFFFFF"/>
            <w:noWrap/>
            <w:vAlign w:val="center"/>
            <w:hideMark/>
          </w:tcPr>
          <w:p w14:paraId="59FCC762"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$700 </w:t>
            </w:r>
          </w:p>
        </w:tc>
        <w:tc>
          <w:tcPr>
            <w:tcW w:w="990" w:type="dxa"/>
            <w:tcBorders>
              <w:top w:val="nil"/>
              <w:left w:val="nil"/>
              <w:bottom w:val="nil"/>
              <w:right w:val="single" w:sz="8" w:space="0" w:color="808080"/>
            </w:tcBorders>
            <w:shd w:val="clear" w:color="000000" w:fill="FFFFFF"/>
            <w:noWrap/>
            <w:vAlign w:val="center"/>
            <w:hideMark/>
          </w:tcPr>
          <w:p w14:paraId="5179D6FD"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$350 </w:t>
            </w:r>
          </w:p>
        </w:tc>
        <w:tc>
          <w:tcPr>
            <w:tcW w:w="890" w:type="dxa"/>
            <w:tcBorders>
              <w:top w:val="nil"/>
              <w:left w:val="nil"/>
              <w:bottom w:val="nil"/>
              <w:right w:val="single" w:sz="8" w:space="0" w:color="808080"/>
            </w:tcBorders>
            <w:shd w:val="clear" w:color="000000" w:fill="FFFFFF"/>
            <w:noWrap/>
            <w:vAlign w:val="center"/>
            <w:hideMark/>
          </w:tcPr>
          <w:p w14:paraId="4A398053"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$175 </w:t>
            </w:r>
          </w:p>
        </w:tc>
      </w:tr>
      <w:tr w:rsidR="006C0052" w:rsidRPr="009903D1" w14:paraId="5392C54C"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70CC50B3"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6940D07F"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68B8082"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60CDFC67"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5958DAF3"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c>
          <w:tcPr>
            <w:tcW w:w="990" w:type="dxa"/>
            <w:tcBorders>
              <w:top w:val="nil"/>
              <w:left w:val="nil"/>
              <w:bottom w:val="single" w:sz="8" w:space="0" w:color="808080"/>
              <w:right w:val="single" w:sz="8" w:space="0" w:color="808080"/>
            </w:tcBorders>
            <w:shd w:val="clear" w:color="000000" w:fill="FFFFFF"/>
            <w:noWrap/>
            <w:vAlign w:val="center"/>
            <w:hideMark/>
          </w:tcPr>
          <w:p w14:paraId="40D48CD2"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c>
          <w:tcPr>
            <w:tcW w:w="890" w:type="dxa"/>
            <w:tcBorders>
              <w:top w:val="nil"/>
              <w:left w:val="nil"/>
              <w:bottom w:val="single" w:sz="8" w:space="0" w:color="808080"/>
              <w:right w:val="single" w:sz="8" w:space="0" w:color="808080"/>
            </w:tcBorders>
            <w:shd w:val="clear" w:color="000000" w:fill="FFFFFF"/>
            <w:noWrap/>
            <w:vAlign w:val="center"/>
            <w:hideMark/>
          </w:tcPr>
          <w:p w14:paraId="352B2763"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r>
      <w:tr w:rsidR="006C0052" w:rsidRPr="009903D1" w14:paraId="32BDF874"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0A7E7A0" w14:textId="6E3B4006" w:rsidR="0033219C" w:rsidRPr="009903D1" w:rsidRDefault="00AA76CD" w:rsidP="005E3BA3">
            <w:pPr>
              <w:spacing w:line="240" w:lineRule="auto"/>
              <w:rPr>
                <w:rFonts w:eastAsia="Times New Roman"/>
                <w:color w:val="000000"/>
                <w:sz w:val="20"/>
                <w:szCs w:val="20"/>
              </w:rPr>
            </w:pPr>
            <w:r w:rsidRPr="00AA76CD">
              <w:rPr>
                <w:rFonts w:eastAsia="Times New Roman"/>
                <w:color w:val="000000"/>
                <w:sz w:val="20"/>
                <w:szCs w:val="20"/>
              </w:rPr>
              <w:t>National Stage Examination Fee - all other situations</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46DB800"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$760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038876F"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$380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3B05FFB"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$190 </w:t>
            </w:r>
          </w:p>
        </w:tc>
        <w:tc>
          <w:tcPr>
            <w:tcW w:w="990" w:type="dxa"/>
            <w:tcBorders>
              <w:top w:val="nil"/>
              <w:left w:val="nil"/>
              <w:bottom w:val="nil"/>
              <w:right w:val="single" w:sz="8" w:space="0" w:color="808080"/>
            </w:tcBorders>
            <w:shd w:val="clear" w:color="000000" w:fill="FFFFFF"/>
            <w:noWrap/>
            <w:vAlign w:val="center"/>
            <w:hideMark/>
          </w:tcPr>
          <w:p w14:paraId="705ECB91"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$800 </w:t>
            </w:r>
          </w:p>
        </w:tc>
        <w:tc>
          <w:tcPr>
            <w:tcW w:w="990" w:type="dxa"/>
            <w:tcBorders>
              <w:top w:val="nil"/>
              <w:left w:val="nil"/>
              <w:bottom w:val="nil"/>
              <w:right w:val="single" w:sz="8" w:space="0" w:color="808080"/>
            </w:tcBorders>
            <w:shd w:val="clear" w:color="000000" w:fill="FFFFFF"/>
            <w:noWrap/>
            <w:vAlign w:val="center"/>
            <w:hideMark/>
          </w:tcPr>
          <w:p w14:paraId="7FB46866"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$400 </w:t>
            </w:r>
          </w:p>
        </w:tc>
        <w:tc>
          <w:tcPr>
            <w:tcW w:w="890" w:type="dxa"/>
            <w:tcBorders>
              <w:top w:val="nil"/>
              <w:left w:val="nil"/>
              <w:bottom w:val="nil"/>
              <w:right w:val="single" w:sz="8" w:space="0" w:color="808080"/>
            </w:tcBorders>
            <w:shd w:val="clear" w:color="000000" w:fill="FFFFFF"/>
            <w:noWrap/>
            <w:vAlign w:val="center"/>
            <w:hideMark/>
          </w:tcPr>
          <w:p w14:paraId="471604AB"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$200 </w:t>
            </w:r>
          </w:p>
        </w:tc>
      </w:tr>
      <w:tr w:rsidR="006C0052" w:rsidRPr="009903D1" w14:paraId="6F98A7D4"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3CF135EF"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CAEE9B8"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2D48EDCB"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61D75631"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1D1280A7"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8" w:space="0" w:color="808080"/>
              <w:right w:val="single" w:sz="8" w:space="0" w:color="808080"/>
            </w:tcBorders>
            <w:shd w:val="clear" w:color="000000" w:fill="FFFFFF"/>
            <w:noWrap/>
            <w:vAlign w:val="center"/>
            <w:hideMark/>
          </w:tcPr>
          <w:p w14:paraId="69DE3AE4"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0D862DD3"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6C0052" w:rsidRPr="009903D1" w14:paraId="311D3D62"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E6B685A" w14:textId="7AD6FCBD" w:rsidR="0033219C" w:rsidRPr="009903D1" w:rsidRDefault="0033219C" w:rsidP="006C0052">
            <w:pPr>
              <w:spacing w:line="240" w:lineRule="auto"/>
              <w:rPr>
                <w:rFonts w:eastAsia="Times New Roman"/>
                <w:color w:val="000000"/>
                <w:sz w:val="20"/>
                <w:szCs w:val="20"/>
              </w:rPr>
            </w:pPr>
            <w:r w:rsidRPr="009903D1">
              <w:rPr>
                <w:rFonts w:eastAsia="Times New Roman"/>
                <w:color w:val="000000"/>
                <w:sz w:val="20"/>
                <w:szCs w:val="20"/>
              </w:rPr>
              <w:t xml:space="preserve">Each </w:t>
            </w:r>
            <w:r w:rsidR="00AA76CD">
              <w:rPr>
                <w:rFonts w:eastAsia="Times New Roman"/>
                <w:color w:val="000000"/>
                <w:sz w:val="20"/>
                <w:szCs w:val="20"/>
              </w:rPr>
              <w:t>i</w:t>
            </w:r>
            <w:r w:rsidRPr="009903D1">
              <w:rPr>
                <w:rFonts w:eastAsia="Times New Roman"/>
                <w:color w:val="000000"/>
                <w:sz w:val="20"/>
                <w:szCs w:val="20"/>
              </w:rPr>
              <w:t xml:space="preserve">ndependent </w:t>
            </w:r>
            <w:r w:rsidR="00AA76CD">
              <w:rPr>
                <w:rFonts w:eastAsia="Times New Roman"/>
                <w:color w:val="000000"/>
                <w:sz w:val="20"/>
                <w:szCs w:val="20"/>
              </w:rPr>
              <w:t>c</w:t>
            </w:r>
            <w:r w:rsidRPr="009903D1">
              <w:rPr>
                <w:rFonts w:eastAsia="Times New Roman"/>
                <w:color w:val="000000"/>
                <w:sz w:val="20"/>
                <w:szCs w:val="20"/>
              </w:rPr>
              <w:t xml:space="preserve">laim in </w:t>
            </w:r>
            <w:r w:rsidR="00AA76CD">
              <w:rPr>
                <w:rFonts w:eastAsia="Times New Roman"/>
                <w:color w:val="000000"/>
                <w:sz w:val="20"/>
                <w:szCs w:val="20"/>
              </w:rPr>
              <w:t>e</w:t>
            </w:r>
            <w:r w:rsidRPr="009903D1">
              <w:rPr>
                <w:rFonts w:eastAsia="Times New Roman"/>
                <w:color w:val="000000"/>
                <w:sz w:val="20"/>
                <w:szCs w:val="20"/>
              </w:rPr>
              <w:t xml:space="preserve">xcess of </w:t>
            </w:r>
            <w:r w:rsidR="00AA76CD">
              <w:rPr>
                <w:rFonts w:eastAsia="Times New Roman"/>
                <w:color w:val="000000"/>
                <w:sz w:val="20"/>
                <w:szCs w:val="20"/>
              </w:rPr>
              <w:t>t</w:t>
            </w:r>
            <w:r w:rsidRPr="009903D1">
              <w:rPr>
                <w:rFonts w:eastAsia="Times New Roman"/>
                <w:color w:val="000000"/>
                <w:sz w:val="20"/>
                <w:szCs w:val="20"/>
              </w:rPr>
              <w:t>hree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98F13C0"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$460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0F55210"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$230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E5A1B2F"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$115 </w:t>
            </w:r>
          </w:p>
        </w:tc>
        <w:tc>
          <w:tcPr>
            <w:tcW w:w="990" w:type="dxa"/>
            <w:tcBorders>
              <w:top w:val="nil"/>
              <w:left w:val="nil"/>
              <w:bottom w:val="nil"/>
              <w:right w:val="single" w:sz="8" w:space="0" w:color="808080"/>
            </w:tcBorders>
            <w:shd w:val="clear" w:color="000000" w:fill="FFFFFF"/>
            <w:noWrap/>
            <w:vAlign w:val="center"/>
            <w:hideMark/>
          </w:tcPr>
          <w:p w14:paraId="11D1BF15"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$480 </w:t>
            </w:r>
          </w:p>
        </w:tc>
        <w:tc>
          <w:tcPr>
            <w:tcW w:w="990" w:type="dxa"/>
            <w:tcBorders>
              <w:top w:val="nil"/>
              <w:left w:val="nil"/>
              <w:bottom w:val="nil"/>
              <w:right w:val="single" w:sz="8" w:space="0" w:color="808080"/>
            </w:tcBorders>
            <w:shd w:val="clear" w:color="000000" w:fill="FFFFFF"/>
            <w:noWrap/>
            <w:vAlign w:val="center"/>
            <w:hideMark/>
          </w:tcPr>
          <w:p w14:paraId="369C3669"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$240 </w:t>
            </w:r>
          </w:p>
        </w:tc>
        <w:tc>
          <w:tcPr>
            <w:tcW w:w="890" w:type="dxa"/>
            <w:tcBorders>
              <w:top w:val="nil"/>
              <w:left w:val="nil"/>
              <w:bottom w:val="nil"/>
              <w:right w:val="single" w:sz="8" w:space="0" w:color="808080"/>
            </w:tcBorders>
            <w:shd w:val="clear" w:color="000000" w:fill="FFFFFF"/>
            <w:noWrap/>
            <w:vAlign w:val="center"/>
            <w:hideMark/>
          </w:tcPr>
          <w:p w14:paraId="21E03350"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$120 </w:t>
            </w:r>
          </w:p>
        </w:tc>
      </w:tr>
      <w:tr w:rsidR="006C0052" w:rsidRPr="009903D1" w14:paraId="698F2671"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49C8B0B8"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33304DB3"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5F21911C"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25C8CB25"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23261A78"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c>
          <w:tcPr>
            <w:tcW w:w="990" w:type="dxa"/>
            <w:tcBorders>
              <w:top w:val="nil"/>
              <w:left w:val="nil"/>
              <w:bottom w:val="single" w:sz="8" w:space="0" w:color="808080"/>
              <w:right w:val="single" w:sz="8" w:space="0" w:color="808080"/>
            </w:tcBorders>
            <w:shd w:val="clear" w:color="000000" w:fill="FFFFFF"/>
            <w:noWrap/>
            <w:vAlign w:val="center"/>
            <w:hideMark/>
          </w:tcPr>
          <w:p w14:paraId="07D220C6"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c>
          <w:tcPr>
            <w:tcW w:w="890" w:type="dxa"/>
            <w:tcBorders>
              <w:top w:val="nil"/>
              <w:left w:val="nil"/>
              <w:bottom w:val="single" w:sz="8" w:space="0" w:color="808080"/>
              <w:right w:val="single" w:sz="8" w:space="0" w:color="808080"/>
            </w:tcBorders>
            <w:shd w:val="clear" w:color="000000" w:fill="FFFFFF"/>
            <w:noWrap/>
            <w:vAlign w:val="center"/>
            <w:hideMark/>
          </w:tcPr>
          <w:p w14:paraId="234001BB"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r>
      <w:tr w:rsidR="006C0052" w:rsidRPr="009903D1" w14:paraId="6B198D58"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3C2B024" w14:textId="42C055C1" w:rsidR="0033219C" w:rsidRPr="009903D1" w:rsidRDefault="0033219C" w:rsidP="003E6B46">
            <w:pPr>
              <w:spacing w:line="240" w:lineRule="auto"/>
              <w:rPr>
                <w:rFonts w:eastAsia="Times New Roman"/>
                <w:color w:val="000000"/>
                <w:sz w:val="20"/>
                <w:szCs w:val="20"/>
              </w:rPr>
            </w:pPr>
            <w:r w:rsidRPr="009903D1">
              <w:rPr>
                <w:rFonts w:eastAsia="Times New Roman"/>
                <w:color w:val="000000"/>
                <w:sz w:val="20"/>
                <w:szCs w:val="20"/>
              </w:rPr>
              <w:t xml:space="preserve">Each </w:t>
            </w:r>
            <w:r w:rsidR="00AA76CD">
              <w:rPr>
                <w:rFonts w:eastAsia="Times New Roman"/>
                <w:color w:val="000000"/>
                <w:sz w:val="20"/>
                <w:szCs w:val="20"/>
              </w:rPr>
              <w:t>c</w:t>
            </w:r>
            <w:r w:rsidR="00AA76CD" w:rsidRPr="009903D1">
              <w:rPr>
                <w:rFonts w:eastAsia="Times New Roman"/>
                <w:color w:val="000000"/>
                <w:sz w:val="20"/>
                <w:szCs w:val="20"/>
              </w:rPr>
              <w:t xml:space="preserve">laim </w:t>
            </w:r>
            <w:r w:rsidRPr="009903D1">
              <w:rPr>
                <w:rFonts w:eastAsia="Times New Roman"/>
                <w:color w:val="000000"/>
                <w:sz w:val="20"/>
                <w:szCs w:val="20"/>
              </w:rPr>
              <w:t xml:space="preserve">in </w:t>
            </w:r>
            <w:r w:rsidR="00AA76CD">
              <w:rPr>
                <w:rFonts w:eastAsia="Times New Roman"/>
                <w:color w:val="000000"/>
                <w:sz w:val="20"/>
                <w:szCs w:val="20"/>
              </w:rPr>
              <w:t>e</w:t>
            </w:r>
            <w:r w:rsidR="00AA76CD" w:rsidRPr="009903D1">
              <w:rPr>
                <w:rFonts w:eastAsia="Times New Roman"/>
                <w:color w:val="000000"/>
                <w:sz w:val="20"/>
                <w:szCs w:val="20"/>
              </w:rPr>
              <w:t xml:space="preserve">xcess </w:t>
            </w:r>
            <w:r w:rsidRPr="009903D1">
              <w:rPr>
                <w:rFonts w:eastAsia="Times New Roman"/>
                <w:color w:val="000000"/>
                <w:sz w:val="20"/>
                <w:szCs w:val="20"/>
              </w:rPr>
              <w:t>of 20</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EEC2EEB"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5D0BF0B"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$50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43DE263"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$25 </w:t>
            </w:r>
          </w:p>
        </w:tc>
        <w:tc>
          <w:tcPr>
            <w:tcW w:w="990" w:type="dxa"/>
            <w:tcBorders>
              <w:top w:val="nil"/>
              <w:left w:val="nil"/>
              <w:bottom w:val="nil"/>
              <w:right w:val="single" w:sz="8" w:space="0" w:color="808080"/>
            </w:tcBorders>
            <w:shd w:val="clear" w:color="000000" w:fill="FFFFFF"/>
            <w:noWrap/>
            <w:vAlign w:val="center"/>
            <w:hideMark/>
          </w:tcPr>
          <w:p w14:paraId="1522BE31"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$100 </w:t>
            </w:r>
          </w:p>
        </w:tc>
        <w:tc>
          <w:tcPr>
            <w:tcW w:w="990" w:type="dxa"/>
            <w:tcBorders>
              <w:top w:val="nil"/>
              <w:left w:val="nil"/>
              <w:bottom w:val="nil"/>
              <w:right w:val="single" w:sz="8" w:space="0" w:color="808080"/>
            </w:tcBorders>
            <w:shd w:val="clear" w:color="000000" w:fill="FFFFFF"/>
            <w:noWrap/>
            <w:vAlign w:val="center"/>
            <w:hideMark/>
          </w:tcPr>
          <w:p w14:paraId="70E7298D"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$50 </w:t>
            </w:r>
          </w:p>
        </w:tc>
        <w:tc>
          <w:tcPr>
            <w:tcW w:w="890" w:type="dxa"/>
            <w:tcBorders>
              <w:top w:val="nil"/>
              <w:left w:val="nil"/>
              <w:bottom w:val="nil"/>
              <w:right w:val="single" w:sz="8" w:space="0" w:color="808080"/>
            </w:tcBorders>
            <w:shd w:val="clear" w:color="000000" w:fill="FFFFFF"/>
            <w:noWrap/>
            <w:vAlign w:val="center"/>
            <w:hideMark/>
          </w:tcPr>
          <w:p w14:paraId="6F31F890"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$25 </w:t>
            </w:r>
          </w:p>
        </w:tc>
      </w:tr>
      <w:tr w:rsidR="006C0052" w:rsidRPr="009903D1" w14:paraId="2860A3A3"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4E504B80"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96D41F1"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6F87AF96"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43680334"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084FC985"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c>
          <w:tcPr>
            <w:tcW w:w="990" w:type="dxa"/>
            <w:tcBorders>
              <w:top w:val="nil"/>
              <w:left w:val="nil"/>
              <w:bottom w:val="single" w:sz="8" w:space="0" w:color="808080"/>
              <w:right w:val="single" w:sz="8" w:space="0" w:color="808080"/>
            </w:tcBorders>
            <w:shd w:val="clear" w:color="000000" w:fill="FFFFFF"/>
            <w:noWrap/>
            <w:vAlign w:val="center"/>
            <w:hideMark/>
          </w:tcPr>
          <w:p w14:paraId="77F2AECE"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c>
          <w:tcPr>
            <w:tcW w:w="890" w:type="dxa"/>
            <w:tcBorders>
              <w:top w:val="nil"/>
              <w:left w:val="nil"/>
              <w:bottom w:val="single" w:sz="8" w:space="0" w:color="808080"/>
              <w:right w:val="single" w:sz="8" w:space="0" w:color="808080"/>
            </w:tcBorders>
            <w:shd w:val="clear" w:color="000000" w:fill="FFFFFF"/>
            <w:noWrap/>
            <w:vAlign w:val="center"/>
            <w:hideMark/>
          </w:tcPr>
          <w:p w14:paraId="34291D95"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r>
      <w:tr w:rsidR="006C0052" w:rsidRPr="009903D1" w14:paraId="03D77E8F"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E727B22" w14:textId="535C33F9" w:rsidR="0033219C" w:rsidRPr="009903D1" w:rsidRDefault="0033219C" w:rsidP="003E6B46">
            <w:pPr>
              <w:spacing w:line="240" w:lineRule="auto"/>
              <w:rPr>
                <w:rFonts w:eastAsia="Times New Roman"/>
                <w:color w:val="000000"/>
                <w:sz w:val="20"/>
                <w:szCs w:val="20"/>
              </w:rPr>
            </w:pPr>
            <w:r w:rsidRPr="009903D1">
              <w:rPr>
                <w:rFonts w:eastAsia="Times New Roman"/>
                <w:color w:val="000000"/>
                <w:sz w:val="20"/>
                <w:szCs w:val="20"/>
              </w:rPr>
              <w:t xml:space="preserve">Multiple </w:t>
            </w:r>
            <w:r w:rsidR="00AA76CD">
              <w:rPr>
                <w:rFonts w:eastAsia="Times New Roman"/>
                <w:color w:val="000000"/>
                <w:sz w:val="20"/>
                <w:szCs w:val="20"/>
              </w:rPr>
              <w:t>d</w:t>
            </w:r>
            <w:r w:rsidR="00AA76CD" w:rsidRPr="009903D1">
              <w:rPr>
                <w:rFonts w:eastAsia="Times New Roman"/>
                <w:color w:val="000000"/>
                <w:sz w:val="20"/>
                <w:szCs w:val="20"/>
              </w:rPr>
              <w:t xml:space="preserve">ependent </w:t>
            </w:r>
            <w:r w:rsidR="00AA76CD">
              <w:rPr>
                <w:rFonts w:eastAsia="Times New Roman"/>
                <w:color w:val="000000"/>
                <w:sz w:val="20"/>
                <w:szCs w:val="20"/>
              </w:rPr>
              <w:t>c</w:t>
            </w:r>
            <w:r w:rsidR="00AA76CD" w:rsidRPr="009903D1">
              <w:rPr>
                <w:rFonts w:eastAsia="Times New Roman"/>
                <w:color w:val="000000"/>
                <w:sz w:val="20"/>
                <w:szCs w:val="20"/>
              </w:rPr>
              <w:t>laim</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8EA95CE"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$820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A81BA21"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$410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DCE69F7"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$205 </w:t>
            </w:r>
          </w:p>
        </w:tc>
        <w:tc>
          <w:tcPr>
            <w:tcW w:w="990" w:type="dxa"/>
            <w:tcBorders>
              <w:top w:val="nil"/>
              <w:left w:val="nil"/>
              <w:bottom w:val="nil"/>
              <w:right w:val="single" w:sz="8" w:space="0" w:color="808080"/>
            </w:tcBorders>
            <w:shd w:val="clear" w:color="000000" w:fill="FFFFFF"/>
            <w:noWrap/>
            <w:vAlign w:val="center"/>
            <w:hideMark/>
          </w:tcPr>
          <w:p w14:paraId="22C40ABD"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$860 </w:t>
            </w:r>
          </w:p>
        </w:tc>
        <w:tc>
          <w:tcPr>
            <w:tcW w:w="990" w:type="dxa"/>
            <w:tcBorders>
              <w:top w:val="nil"/>
              <w:left w:val="nil"/>
              <w:bottom w:val="nil"/>
              <w:right w:val="single" w:sz="8" w:space="0" w:color="808080"/>
            </w:tcBorders>
            <w:shd w:val="clear" w:color="000000" w:fill="FFFFFF"/>
            <w:noWrap/>
            <w:vAlign w:val="center"/>
            <w:hideMark/>
          </w:tcPr>
          <w:p w14:paraId="55DCBE9D"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$430 </w:t>
            </w:r>
          </w:p>
        </w:tc>
        <w:tc>
          <w:tcPr>
            <w:tcW w:w="890" w:type="dxa"/>
            <w:tcBorders>
              <w:top w:val="nil"/>
              <w:left w:val="nil"/>
              <w:bottom w:val="nil"/>
              <w:right w:val="single" w:sz="8" w:space="0" w:color="808080"/>
            </w:tcBorders>
            <w:shd w:val="clear" w:color="000000" w:fill="FFFFFF"/>
            <w:noWrap/>
            <w:vAlign w:val="center"/>
            <w:hideMark/>
          </w:tcPr>
          <w:p w14:paraId="10897198"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$215 </w:t>
            </w:r>
          </w:p>
        </w:tc>
      </w:tr>
      <w:tr w:rsidR="006C0052" w:rsidRPr="009903D1" w14:paraId="1A180AF2"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4" w:space="0" w:color="auto"/>
              <w:right w:val="single" w:sz="8" w:space="0" w:color="808080"/>
            </w:tcBorders>
            <w:vAlign w:val="center"/>
            <w:hideMark/>
          </w:tcPr>
          <w:p w14:paraId="7D1ED91C"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4" w:space="0" w:color="auto"/>
              <w:right w:val="single" w:sz="8" w:space="0" w:color="808080"/>
            </w:tcBorders>
            <w:vAlign w:val="center"/>
            <w:hideMark/>
          </w:tcPr>
          <w:p w14:paraId="237C0AF9"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4" w:space="0" w:color="auto"/>
              <w:right w:val="single" w:sz="8" w:space="0" w:color="808080"/>
            </w:tcBorders>
            <w:vAlign w:val="center"/>
            <w:hideMark/>
          </w:tcPr>
          <w:p w14:paraId="68BDB969"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4" w:space="0" w:color="auto"/>
              <w:right w:val="single" w:sz="8" w:space="0" w:color="808080"/>
            </w:tcBorders>
            <w:vAlign w:val="center"/>
            <w:hideMark/>
          </w:tcPr>
          <w:p w14:paraId="517EF1DF"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4" w:space="0" w:color="auto"/>
              <w:right w:val="single" w:sz="8" w:space="0" w:color="808080"/>
            </w:tcBorders>
            <w:shd w:val="clear" w:color="000000" w:fill="FFFFFF"/>
            <w:noWrap/>
            <w:vAlign w:val="center"/>
            <w:hideMark/>
          </w:tcPr>
          <w:p w14:paraId="0E11D41A"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4" w:space="0" w:color="auto"/>
              <w:right w:val="single" w:sz="8" w:space="0" w:color="808080"/>
            </w:tcBorders>
            <w:shd w:val="clear" w:color="000000" w:fill="FFFFFF"/>
            <w:noWrap/>
            <w:vAlign w:val="center"/>
            <w:hideMark/>
          </w:tcPr>
          <w:p w14:paraId="5D02A5FC"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49A6ABC2"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6C0052" w:rsidRPr="009903D1" w14:paraId="4EE8E68E" w14:textId="77777777" w:rsidTr="006C0052">
        <w:trPr>
          <w:cantSplit/>
          <w:trHeight w:val="300"/>
        </w:trPr>
        <w:tc>
          <w:tcPr>
            <w:tcW w:w="3320" w:type="dxa"/>
            <w:vMerge w:val="restart"/>
            <w:tcBorders>
              <w:top w:val="single" w:sz="4" w:space="0" w:color="auto"/>
              <w:left w:val="single" w:sz="8" w:space="0" w:color="808080"/>
              <w:bottom w:val="single" w:sz="8" w:space="0" w:color="808080"/>
              <w:right w:val="single" w:sz="8" w:space="0" w:color="808080"/>
            </w:tcBorders>
            <w:shd w:val="clear" w:color="auto" w:fill="auto"/>
            <w:vAlign w:val="center"/>
            <w:hideMark/>
          </w:tcPr>
          <w:p w14:paraId="60A07691" w14:textId="02A7A2CA" w:rsidR="0033219C" w:rsidRPr="009903D1" w:rsidRDefault="0033219C" w:rsidP="003E6B46">
            <w:pPr>
              <w:spacing w:line="240" w:lineRule="auto"/>
              <w:rPr>
                <w:rFonts w:eastAsia="Times New Roman"/>
                <w:color w:val="000000"/>
                <w:sz w:val="20"/>
                <w:szCs w:val="20"/>
              </w:rPr>
            </w:pPr>
            <w:r w:rsidRPr="009903D1">
              <w:rPr>
                <w:rFonts w:eastAsia="Times New Roman"/>
                <w:color w:val="000000"/>
                <w:sz w:val="20"/>
                <w:szCs w:val="20"/>
              </w:rPr>
              <w:t xml:space="preserve">For </w:t>
            </w:r>
            <w:r w:rsidR="00AA76CD">
              <w:rPr>
                <w:rFonts w:eastAsia="Times New Roman"/>
                <w:color w:val="000000"/>
                <w:sz w:val="20"/>
                <w:szCs w:val="20"/>
              </w:rPr>
              <w:t>m</w:t>
            </w:r>
            <w:r w:rsidRPr="009903D1">
              <w:rPr>
                <w:rFonts w:eastAsia="Times New Roman"/>
                <w:color w:val="000000"/>
                <w:sz w:val="20"/>
                <w:szCs w:val="20"/>
              </w:rPr>
              <w:t xml:space="preserve">aintaining an </w:t>
            </w:r>
            <w:r w:rsidR="00AA76CD">
              <w:rPr>
                <w:rFonts w:eastAsia="Times New Roman"/>
                <w:color w:val="000000"/>
                <w:sz w:val="20"/>
                <w:szCs w:val="20"/>
              </w:rPr>
              <w:t>o</w:t>
            </w:r>
            <w:r w:rsidRPr="009903D1">
              <w:rPr>
                <w:rFonts w:eastAsia="Times New Roman"/>
                <w:color w:val="000000"/>
                <w:sz w:val="20"/>
                <w:szCs w:val="20"/>
              </w:rPr>
              <w:t xml:space="preserve">riginal or </w:t>
            </w:r>
            <w:r w:rsidR="00AA76CD">
              <w:rPr>
                <w:rFonts w:eastAsia="Times New Roman"/>
                <w:color w:val="000000"/>
                <w:sz w:val="20"/>
                <w:szCs w:val="20"/>
              </w:rPr>
              <w:t>a</w:t>
            </w:r>
            <w:r w:rsidRPr="009903D1">
              <w:rPr>
                <w:rFonts w:eastAsia="Times New Roman"/>
                <w:color w:val="000000"/>
                <w:sz w:val="20"/>
                <w:szCs w:val="20"/>
              </w:rPr>
              <w:t xml:space="preserve">ny </w:t>
            </w:r>
            <w:r w:rsidR="00AA76CD">
              <w:rPr>
                <w:rFonts w:eastAsia="Times New Roman"/>
                <w:color w:val="000000"/>
                <w:sz w:val="20"/>
                <w:szCs w:val="20"/>
              </w:rPr>
              <w:t>r</w:t>
            </w:r>
            <w:r w:rsidRPr="009903D1">
              <w:rPr>
                <w:rFonts w:eastAsia="Times New Roman"/>
                <w:color w:val="000000"/>
                <w:sz w:val="20"/>
                <w:szCs w:val="20"/>
              </w:rPr>
              <w:t xml:space="preserve">eissue </w:t>
            </w:r>
            <w:r w:rsidR="00AA76CD">
              <w:rPr>
                <w:rFonts w:eastAsia="Times New Roman"/>
                <w:color w:val="000000"/>
                <w:sz w:val="20"/>
                <w:szCs w:val="20"/>
              </w:rPr>
              <w:t>p</w:t>
            </w:r>
            <w:r w:rsidRPr="009903D1">
              <w:rPr>
                <w:rFonts w:eastAsia="Times New Roman"/>
                <w:color w:val="000000"/>
                <w:sz w:val="20"/>
                <w:szCs w:val="20"/>
              </w:rPr>
              <w:t xml:space="preserve">atent, </w:t>
            </w:r>
            <w:r w:rsidR="00AA76CD">
              <w:rPr>
                <w:rFonts w:eastAsia="Times New Roman"/>
                <w:color w:val="000000"/>
                <w:sz w:val="20"/>
                <w:szCs w:val="20"/>
              </w:rPr>
              <w:t>d</w:t>
            </w:r>
            <w:r w:rsidRPr="009903D1">
              <w:rPr>
                <w:rFonts w:eastAsia="Times New Roman"/>
                <w:color w:val="000000"/>
                <w:sz w:val="20"/>
                <w:szCs w:val="20"/>
              </w:rPr>
              <w:t xml:space="preserve">ue at 3.5 </w:t>
            </w:r>
            <w:r w:rsidR="00AA76CD">
              <w:rPr>
                <w:rFonts w:eastAsia="Times New Roman"/>
                <w:color w:val="000000"/>
                <w:sz w:val="20"/>
                <w:szCs w:val="20"/>
              </w:rPr>
              <w:t>y</w:t>
            </w:r>
            <w:r w:rsidRPr="009903D1">
              <w:rPr>
                <w:rFonts w:eastAsia="Times New Roman"/>
                <w:color w:val="000000"/>
                <w:sz w:val="20"/>
                <w:szCs w:val="20"/>
              </w:rPr>
              <w:t>ears</w:t>
            </w:r>
          </w:p>
        </w:tc>
        <w:tc>
          <w:tcPr>
            <w:tcW w:w="900" w:type="dxa"/>
            <w:vMerge w:val="restart"/>
            <w:tcBorders>
              <w:top w:val="single" w:sz="4" w:space="0" w:color="auto"/>
              <w:left w:val="single" w:sz="8" w:space="0" w:color="808080"/>
              <w:bottom w:val="single" w:sz="8" w:space="0" w:color="808080"/>
              <w:right w:val="single" w:sz="8" w:space="0" w:color="808080"/>
            </w:tcBorders>
            <w:shd w:val="clear" w:color="000000" w:fill="FFFFFF"/>
            <w:noWrap/>
            <w:vAlign w:val="center"/>
            <w:hideMark/>
          </w:tcPr>
          <w:p w14:paraId="06F18986"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$1,600 </w:t>
            </w:r>
          </w:p>
        </w:tc>
        <w:tc>
          <w:tcPr>
            <w:tcW w:w="900" w:type="dxa"/>
            <w:vMerge w:val="restart"/>
            <w:tcBorders>
              <w:top w:val="single" w:sz="4" w:space="0" w:color="auto"/>
              <w:left w:val="single" w:sz="8" w:space="0" w:color="808080"/>
              <w:bottom w:val="single" w:sz="8" w:space="0" w:color="808080"/>
              <w:right w:val="single" w:sz="8" w:space="0" w:color="808080"/>
            </w:tcBorders>
            <w:shd w:val="clear" w:color="000000" w:fill="FFFFFF"/>
            <w:noWrap/>
            <w:vAlign w:val="center"/>
            <w:hideMark/>
          </w:tcPr>
          <w:p w14:paraId="7B357BEB"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$800 </w:t>
            </w:r>
          </w:p>
        </w:tc>
        <w:tc>
          <w:tcPr>
            <w:tcW w:w="990" w:type="dxa"/>
            <w:vMerge w:val="restart"/>
            <w:tcBorders>
              <w:top w:val="single" w:sz="4" w:space="0" w:color="auto"/>
              <w:left w:val="single" w:sz="8" w:space="0" w:color="808080"/>
              <w:bottom w:val="single" w:sz="8" w:space="0" w:color="808080"/>
              <w:right w:val="single" w:sz="8" w:space="0" w:color="808080"/>
            </w:tcBorders>
            <w:shd w:val="clear" w:color="000000" w:fill="FFFFFF"/>
            <w:noWrap/>
            <w:vAlign w:val="center"/>
            <w:hideMark/>
          </w:tcPr>
          <w:p w14:paraId="4DDFE6F3"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$400 </w:t>
            </w:r>
          </w:p>
        </w:tc>
        <w:tc>
          <w:tcPr>
            <w:tcW w:w="990" w:type="dxa"/>
            <w:tcBorders>
              <w:top w:val="single" w:sz="4" w:space="0" w:color="auto"/>
              <w:left w:val="nil"/>
              <w:bottom w:val="nil"/>
              <w:right w:val="single" w:sz="8" w:space="0" w:color="808080"/>
            </w:tcBorders>
            <w:shd w:val="clear" w:color="000000" w:fill="FFFFFF"/>
            <w:noWrap/>
            <w:vAlign w:val="center"/>
            <w:hideMark/>
          </w:tcPr>
          <w:p w14:paraId="21ABC66E"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$2,000 </w:t>
            </w:r>
          </w:p>
        </w:tc>
        <w:tc>
          <w:tcPr>
            <w:tcW w:w="990" w:type="dxa"/>
            <w:tcBorders>
              <w:top w:val="single" w:sz="4" w:space="0" w:color="auto"/>
              <w:left w:val="nil"/>
              <w:bottom w:val="nil"/>
              <w:right w:val="single" w:sz="8" w:space="0" w:color="808080"/>
            </w:tcBorders>
            <w:shd w:val="clear" w:color="000000" w:fill="FFFFFF"/>
            <w:noWrap/>
            <w:vAlign w:val="center"/>
            <w:hideMark/>
          </w:tcPr>
          <w:p w14:paraId="55E82EBE"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$1,000 </w:t>
            </w:r>
          </w:p>
        </w:tc>
        <w:tc>
          <w:tcPr>
            <w:tcW w:w="890" w:type="dxa"/>
            <w:tcBorders>
              <w:top w:val="single" w:sz="4" w:space="0" w:color="auto"/>
              <w:left w:val="nil"/>
              <w:bottom w:val="nil"/>
              <w:right w:val="single" w:sz="8" w:space="0" w:color="808080"/>
            </w:tcBorders>
            <w:shd w:val="clear" w:color="000000" w:fill="FFFFFF"/>
            <w:noWrap/>
            <w:vAlign w:val="center"/>
            <w:hideMark/>
          </w:tcPr>
          <w:p w14:paraId="4756257C"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$500 </w:t>
            </w:r>
          </w:p>
        </w:tc>
      </w:tr>
      <w:tr w:rsidR="006C0052" w:rsidRPr="009903D1" w14:paraId="569DFE31"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57E1ADA0"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7CEBD61"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2143D515"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42524BDD"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6A3530D4"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25%</w:t>
            </w:r>
          </w:p>
        </w:tc>
        <w:tc>
          <w:tcPr>
            <w:tcW w:w="990" w:type="dxa"/>
            <w:tcBorders>
              <w:top w:val="nil"/>
              <w:left w:val="nil"/>
              <w:bottom w:val="single" w:sz="8" w:space="0" w:color="808080"/>
              <w:right w:val="single" w:sz="8" w:space="0" w:color="808080"/>
            </w:tcBorders>
            <w:shd w:val="clear" w:color="000000" w:fill="FFFFFF"/>
            <w:noWrap/>
            <w:vAlign w:val="center"/>
            <w:hideMark/>
          </w:tcPr>
          <w:p w14:paraId="159F232A"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25%</w:t>
            </w:r>
          </w:p>
        </w:tc>
        <w:tc>
          <w:tcPr>
            <w:tcW w:w="890" w:type="dxa"/>
            <w:tcBorders>
              <w:top w:val="nil"/>
              <w:left w:val="nil"/>
              <w:bottom w:val="single" w:sz="8" w:space="0" w:color="808080"/>
              <w:right w:val="single" w:sz="8" w:space="0" w:color="808080"/>
            </w:tcBorders>
            <w:shd w:val="clear" w:color="000000" w:fill="FFFFFF"/>
            <w:noWrap/>
            <w:vAlign w:val="center"/>
            <w:hideMark/>
          </w:tcPr>
          <w:p w14:paraId="1514B630"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25%</w:t>
            </w:r>
          </w:p>
        </w:tc>
      </w:tr>
      <w:tr w:rsidR="006C0052" w:rsidRPr="009903D1" w14:paraId="145D7C54"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62D84D5" w14:textId="0D6FDE4F" w:rsidR="0033219C" w:rsidRPr="009903D1" w:rsidRDefault="00AA76CD" w:rsidP="005E3BA3">
            <w:pPr>
              <w:spacing w:line="240" w:lineRule="auto"/>
              <w:rPr>
                <w:rFonts w:eastAsia="Times New Roman"/>
                <w:color w:val="000000"/>
                <w:sz w:val="20"/>
                <w:szCs w:val="20"/>
              </w:rPr>
            </w:pPr>
            <w:r w:rsidRPr="009903D1">
              <w:rPr>
                <w:rFonts w:eastAsia="Times New Roman"/>
                <w:color w:val="000000"/>
                <w:sz w:val="20"/>
                <w:szCs w:val="20"/>
              </w:rPr>
              <w:t xml:space="preserve">For </w:t>
            </w:r>
            <w:r>
              <w:rPr>
                <w:rFonts w:eastAsia="Times New Roman"/>
                <w:color w:val="000000"/>
                <w:sz w:val="20"/>
                <w:szCs w:val="20"/>
              </w:rPr>
              <w:t>m</w:t>
            </w:r>
            <w:r w:rsidRPr="009903D1">
              <w:rPr>
                <w:rFonts w:eastAsia="Times New Roman"/>
                <w:color w:val="000000"/>
                <w:sz w:val="20"/>
                <w:szCs w:val="20"/>
              </w:rPr>
              <w:t xml:space="preserve">aintaining an </w:t>
            </w:r>
            <w:r>
              <w:rPr>
                <w:rFonts w:eastAsia="Times New Roman"/>
                <w:color w:val="000000"/>
                <w:sz w:val="20"/>
                <w:szCs w:val="20"/>
              </w:rPr>
              <w:t>o</w:t>
            </w:r>
            <w:r w:rsidRPr="009903D1">
              <w:rPr>
                <w:rFonts w:eastAsia="Times New Roman"/>
                <w:color w:val="000000"/>
                <w:sz w:val="20"/>
                <w:szCs w:val="20"/>
              </w:rPr>
              <w:t xml:space="preserve">riginal or </w:t>
            </w:r>
            <w:r>
              <w:rPr>
                <w:rFonts w:eastAsia="Times New Roman"/>
                <w:color w:val="000000"/>
                <w:sz w:val="20"/>
                <w:szCs w:val="20"/>
              </w:rPr>
              <w:t>a</w:t>
            </w:r>
            <w:r w:rsidRPr="009903D1">
              <w:rPr>
                <w:rFonts w:eastAsia="Times New Roman"/>
                <w:color w:val="000000"/>
                <w:sz w:val="20"/>
                <w:szCs w:val="20"/>
              </w:rPr>
              <w:t xml:space="preserve">ny </w:t>
            </w:r>
            <w:r>
              <w:rPr>
                <w:rFonts w:eastAsia="Times New Roman"/>
                <w:color w:val="000000"/>
                <w:sz w:val="20"/>
                <w:szCs w:val="20"/>
              </w:rPr>
              <w:t>r</w:t>
            </w:r>
            <w:r w:rsidRPr="009903D1">
              <w:rPr>
                <w:rFonts w:eastAsia="Times New Roman"/>
                <w:color w:val="000000"/>
                <w:sz w:val="20"/>
                <w:szCs w:val="20"/>
              </w:rPr>
              <w:t xml:space="preserve">eissue </w:t>
            </w:r>
            <w:r>
              <w:rPr>
                <w:rFonts w:eastAsia="Times New Roman"/>
                <w:color w:val="000000"/>
                <w:sz w:val="20"/>
                <w:szCs w:val="20"/>
              </w:rPr>
              <w:t>p</w:t>
            </w:r>
            <w:r w:rsidRPr="009903D1">
              <w:rPr>
                <w:rFonts w:eastAsia="Times New Roman"/>
                <w:color w:val="000000"/>
                <w:sz w:val="20"/>
                <w:szCs w:val="20"/>
              </w:rPr>
              <w:t xml:space="preserve">atent, </w:t>
            </w:r>
            <w:r>
              <w:rPr>
                <w:rFonts w:eastAsia="Times New Roman"/>
                <w:color w:val="000000"/>
                <w:sz w:val="20"/>
                <w:szCs w:val="20"/>
              </w:rPr>
              <w:t>d</w:t>
            </w:r>
            <w:r w:rsidRPr="009903D1">
              <w:rPr>
                <w:rFonts w:eastAsia="Times New Roman"/>
                <w:color w:val="000000"/>
                <w:sz w:val="20"/>
                <w:szCs w:val="20"/>
              </w:rPr>
              <w:t xml:space="preserve">ue at </w:t>
            </w:r>
            <w:r>
              <w:rPr>
                <w:rFonts w:eastAsia="Times New Roman"/>
                <w:color w:val="000000"/>
                <w:sz w:val="20"/>
                <w:szCs w:val="20"/>
              </w:rPr>
              <w:t>7</w:t>
            </w:r>
            <w:r w:rsidRPr="009903D1">
              <w:rPr>
                <w:rFonts w:eastAsia="Times New Roman"/>
                <w:color w:val="000000"/>
                <w:sz w:val="20"/>
                <w:szCs w:val="20"/>
              </w:rPr>
              <w:t xml:space="preserve">.5 </w:t>
            </w:r>
            <w:r>
              <w:rPr>
                <w:rFonts w:eastAsia="Times New Roman"/>
                <w:color w:val="000000"/>
                <w:sz w:val="20"/>
                <w:szCs w:val="20"/>
              </w:rPr>
              <w:t>y</w:t>
            </w:r>
            <w:r w:rsidRPr="009903D1">
              <w:rPr>
                <w:rFonts w:eastAsia="Times New Roman"/>
                <w:color w:val="000000"/>
                <w:sz w:val="20"/>
                <w:szCs w:val="20"/>
              </w:rPr>
              <w:t>ears</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B4D897E"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$3,600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8A05D66"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$1,800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B2BD57E"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$900 </w:t>
            </w:r>
          </w:p>
        </w:tc>
        <w:tc>
          <w:tcPr>
            <w:tcW w:w="990" w:type="dxa"/>
            <w:tcBorders>
              <w:top w:val="nil"/>
              <w:left w:val="nil"/>
              <w:bottom w:val="nil"/>
              <w:right w:val="single" w:sz="8" w:space="0" w:color="808080"/>
            </w:tcBorders>
            <w:shd w:val="clear" w:color="000000" w:fill="FFFFFF"/>
            <w:noWrap/>
            <w:vAlign w:val="center"/>
            <w:hideMark/>
          </w:tcPr>
          <w:p w14:paraId="2BAA0889"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$3,760 </w:t>
            </w:r>
          </w:p>
        </w:tc>
        <w:tc>
          <w:tcPr>
            <w:tcW w:w="990" w:type="dxa"/>
            <w:tcBorders>
              <w:top w:val="nil"/>
              <w:left w:val="nil"/>
              <w:bottom w:val="nil"/>
              <w:right w:val="single" w:sz="8" w:space="0" w:color="808080"/>
            </w:tcBorders>
            <w:shd w:val="clear" w:color="000000" w:fill="FFFFFF"/>
            <w:noWrap/>
            <w:vAlign w:val="center"/>
            <w:hideMark/>
          </w:tcPr>
          <w:p w14:paraId="3516275E"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$1,880 </w:t>
            </w:r>
          </w:p>
        </w:tc>
        <w:tc>
          <w:tcPr>
            <w:tcW w:w="890" w:type="dxa"/>
            <w:tcBorders>
              <w:top w:val="nil"/>
              <w:left w:val="nil"/>
              <w:bottom w:val="nil"/>
              <w:right w:val="single" w:sz="8" w:space="0" w:color="808080"/>
            </w:tcBorders>
            <w:shd w:val="clear" w:color="000000" w:fill="FFFFFF"/>
            <w:noWrap/>
            <w:vAlign w:val="center"/>
            <w:hideMark/>
          </w:tcPr>
          <w:p w14:paraId="2DF11272"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$940 </w:t>
            </w:r>
          </w:p>
        </w:tc>
      </w:tr>
      <w:tr w:rsidR="006C0052" w:rsidRPr="009903D1" w14:paraId="089CAC05"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61775EFB"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3B83B36D"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46873A2F"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4CCFF1E5"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607FA958"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c>
          <w:tcPr>
            <w:tcW w:w="990" w:type="dxa"/>
            <w:tcBorders>
              <w:top w:val="nil"/>
              <w:left w:val="nil"/>
              <w:bottom w:val="single" w:sz="8" w:space="0" w:color="808080"/>
              <w:right w:val="single" w:sz="8" w:space="0" w:color="808080"/>
            </w:tcBorders>
            <w:shd w:val="clear" w:color="000000" w:fill="FFFFFF"/>
            <w:noWrap/>
            <w:vAlign w:val="center"/>
            <w:hideMark/>
          </w:tcPr>
          <w:p w14:paraId="1C9075EE"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c>
          <w:tcPr>
            <w:tcW w:w="890" w:type="dxa"/>
            <w:tcBorders>
              <w:top w:val="nil"/>
              <w:left w:val="nil"/>
              <w:bottom w:val="single" w:sz="8" w:space="0" w:color="808080"/>
              <w:right w:val="single" w:sz="8" w:space="0" w:color="808080"/>
            </w:tcBorders>
            <w:shd w:val="clear" w:color="000000" w:fill="FFFFFF"/>
            <w:noWrap/>
            <w:vAlign w:val="center"/>
            <w:hideMark/>
          </w:tcPr>
          <w:p w14:paraId="6D08E095"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r>
      <w:tr w:rsidR="006C0052" w:rsidRPr="009903D1" w14:paraId="1143E46C"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D7FE0E7" w14:textId="6287961D" w:rsidR="0033219C" w:rsidRPr="009903D1" w:rsidRDefault="00AA76CD" w:rsidP="003E6B46">
            <w:pPr>
              <w:pageBreakBefore/>
              <w:spacing w:line="240" w:lineRule="auto"/>
              <w:rPr>
                <w:rFonts w:eastAsia="Times New Roman"/>
                <w:color w:val="000000"/>
                <w:sz w:val="20"/>
                <w:szCs w:val="20"/>
              </w:rPr>
            </w:pPr>
            <w:r w:rsidRPr="009903D1">
              <w:rPr>
                <w:rFonts w:eastAsia="Times New Roman"/>
                <w:color w:val="000000"/>
                <w:sz w:val="20"/>
                <w:szCs w:val="20"/>
              </w:rPr>
              <w:t xml:space="preserve">For </w:t>
            </w:r>
            <w:r>
              <w:rPr>
                <w:rFonts w:eastAsia="Times New Roman"/>
                <w:color w:val="000000"/>
                <w:sz w:val="20"/>
                <w:szCs w:val="20"/>
              </w:rPr>
              <w:t>m</w:t>
            </w:r>
            <w:r w:rsidRPr="009903D1">
              <w:rPr>
                <w:rFonts w:eastAsia="Times New Roman"/>
                <w:color w:val="000000"/>
                <w:sz w:val="20"/>
                <w:szCs w:val="20"/>
              </w:rPr>
              <w:t xml:space="preserve">aintaining an </w:t>
            </w:r>
            <w:r>
              <w:rPr>
                <w:rFonts w:eastAsia="Times New Roman"/>
                <w:color w:val="000000"/>
                <w:sz w:val="20"/>
                <w:szCs w:val="20"/>
              </w:rPr>
              <w:t>o</w:t>
            </w:r>
            <w:r w:rsidRPr="009903D1">
              <w:rPr>
                <w:rFonts w:eastAsia="Times New Roman"/>
                <w:color w:val="000000"/>
                <w:sz w:val="20"/>
                <w:szCs w:val="20"/>
              </w:rPr>
              <w:t xml:space="preserve">riginal or </w:t>
            </w:r>
            <w:r>
              <w:rPr>
                <w:rFonts w:eastAsia="Times New Roman"/>
                <w:color w:val="000000"/>
                <w:sz w:val="20"/>
                <w:szCs w:val="20"/>
              </w:rPr>
              <w:t>a</w:t>
            </w:r>
            <w:r w:rsidRPr="009903D1">
              <w:rPr>
                <w:rFonts w:eastAsia="Times New Roman"/>
                <w:color w:val="000000"/>
                <w:sz w:val="20"/>
                <w:szCs w:val="20"/>
              </w:rPr>
              <w:t xml:space="preserve">ny </w:t>
            </w:r>
            <w:r>
              <w:rPr>
                <w:rFonts w:eastAsia="Times New Roman"/>
                <w:color w:val="000000"/>
                <w:sz w:val="20"/>
                <w:szCs w:val="20"/>
              </w:rPr>
              <w:t>r</w:t>
            </w:r>
            <w:r w:rsidRPr="009903D1">
              <w:rPr>
                <w:rFonts w:eastAsia="Times New Roman"/>
                <w:color w:val="000000"/>
                <w:sz w:val="20"/>
                <w:szCs w:val="20"/>
              </w:rPr>
              <w:t xml:space="preserve">eissue </w:t>
            </w:r>
            <w:r>
              <w:rPr>
                <w:rFonts w:eastAsia="Times New Roman"/>
                <w:color w:val="000000"/>
                <w:sz w:val="20"/>
                <w:szCs w:val="20"/>
              </w:rPr>
              <w:t>p</w:t>
            </w:r>
            <w:r w:rsidRPr="009903D1">
              <w:rPr>
                <w:rFonts w:eastAsia="Times New Roman"/>
                <w:color w:val="000000"/>
                <w:sz w:val="20"/>
                <w:szCs w:val="20"/>
              </w:rPr>
              <w:t xml:space="preserve">atent, </w:t>
            </w:r>
            <w:r>
              <w:rPr>
                <w:rFonts w:eastAsia="Times New Roman"/>
                <w:color w:val="000000"/>
                <w:sz w:val="20"/>
                <w:szCs w:val="20"/>
              </w:rPr>
              <w:t>d</w:t>
            </w:r>
            <w:r w:rsidRPr="009903D1">
              <w:rPr>
                <w:rFonts w:eastAsia="Times New Roman"/>
                <w:color w:val="000000"/>
                <w:sz w:val="20"/>
                <w:szCs w:val="20"/>
              </w:rPr>
              <w:t xml:space="preserve">ue at </w:t>
            </w:r>
            <w:r>
              <w:rPr>
                <w:rFonts w:eastAsia="Times New Roman"/>
                <w:color w:val="000000"/>
                <w:sz w:val="20"/>
                <w:szCs w:val="20"/>
              </w:rPr>
              <w:t>11</w:t>
            </w:r>
            <w:r w:rsidRPr="009903D1">
              <w:rPr>
                <w:rFonts w:eastAsia="Times New Roman"/>
                <w:color w:val="000000"/>
                <w:sz w:val="20"/>
                <w:szCs w:val="20"/>
              </w:rPr>
              <w:t xml:space="preserve">.5 </w:t>
            </w:r>
            <w:r>
              <w:rPr>
                <w:rFonts w:eastAsia="Times New Roman"/>
                <w:color w:val="000000"/>
                <w:sz w:val="20"/>
                <w:szCs w:val="20"/>
              </w:rPr>
              <w:t>y</w:t>
            </w:r>
            <w:r w:rsidRPr="009903D1">
              <w:rPr>
                <w:rFonts w:eastAsia="Times New Roman"/>
                <w:color w:val="000000"/>
                <w:sz w:val="20"/>
                <w:szCs w:val="20"/>
              </w:rPr>
              <w:t>ears</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DE3FAC0"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$7,400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E1762E8"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$3,700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23A18E1"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$1,850 </w:t>
            </w:r>
          </w:p>
        </w:tc>
        <w:tc>
          <w:tcPr>
            <w:tcW w:w="990" w:type="dxa"/>
            <w:tcBorders>
              <w:top w:val="nil"/>
              <w:left w:val="nil"/>
              <w:bottom w:val="nil"/>
              <w:right w:val="single" w:sz="8" w:space="0" w:color="808080"/>
            </w:tcBorders>
            <w:shd w:val="clear" w:color="000000" w:fill="FFFFFF"/>
            <w:noWrap/>
            <w:vAlign w:val="center"/>
            <w:hideMark/>
          </w:tcPr>
          <w:p w14:paraId="09D924DE"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$7,700 </w:t>
            </w:r>
          </w:p>
        </w:tc>
        <w:tc>
          <w:tcPr>
            <w:tcW w:w="990" w:type="dxa"/>
            <w:tcBorders>
              <w:top w:val="nil"/>
              <w:left w:val="nil"/>
              <w:bottom w:val="nil"/>
              <w:right w:val="single" w:sz="8" w:space="0" w:color="808080"/>
            </w:tcBorders>
            <w:shd w:val="clear" w:color="000000" w:fill="FFFFFF"/>
            <w:noWrap/>
            <w:vAlign w:val="center"/>
            <w:hideMark/>
          </w:tcPr>
          <w:p w14:paraId="6A6803CF"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$3,850 </w:t>
            </w:r>
          </w:p>
        </w:tc>
        <w:tc>
          <w:tcPr>
            <w:tcW w:w="890" w:type="dxa"/>
            <w:tcBorders>
              <w:top w:val="nil"/>
              <w:left w:val="nil"/>
              <w:bottom w:val="nil"/>
              <w:right w:val="single" w:sz="8" w:space="0" w:color="808080"/>
            </w:tcBorders>
            <w:shd w:val="clear" w:color="000000" w:fill="FFFFFF"/>
            <w:noWrap/>
            <w:vAlign w:val="center"/>
            <w:hideMark/>
          </w:tcPr>
          <w:p w14:paraId="3366FEA6"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$1,925 </w:t>
            </w:r>
          </w:p>
        </w:tc>
      </w:tr>
      <w:tr w:rsidR="006C0052" w:rsidRPr="009903D1" w14:paraId="43ED3567"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749ECCF6"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B29EF62"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62D1395F"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0F92E940"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120AF9C5"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c>
          <w:tcPr>
            <w:tcW w:w="990" w:type="dxa"/>
            <w:tcBorders>
              <w:top w:val="nil"/>
              <w:left w:val="nil"/>
              <w:bottom w:val="single" w:sz="8" w:space="0" w:color="808080"/>
              <w:right w:val="single" w:sz="8" w:space="0" w:color="808080"/>
            </w:tcBorders>
            <w:shd w:val="clear" w:color="000000" w:fill="FFFFFF"/>
            <w:noWrap/>
            <w:vAlign w:val="center"/>
            <w:hideMark/>
          </w:tcPr>
          <w:p w14:paraId="4A1CB2EA"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c>
          <w:tcPr>
            <w:tcW w:w="890" w:type="dxa"/>
            <w:tcBorders>
              <w:top w:val="nil"/>
              <w:left w:val="nil"/>
              <w:bottom w:val="single" w:sz="8" w:space="0" w:color="808080"/>
              <w:right w:val="single" w:sz="8" w:space="0" w:color="808080"/>
            </w:tcBorders>
            <w:shd w:val="clear" w:color="000000" w:fill="FFFFFF"/>
            <w:noWrap/>
            <w:vAlign w:val="center"/>
            <w:hideMark/>
          </w:tcPr>
          <w:p w14:paraId="4A088543"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r>
      <w:tr w:rsidR="006C0052" w:rsidRPr="009903D1" w14:paraId="619DB42E"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E2696FE" w14:textId="5A8616FE" w:rsidR="0033219C" w:rsidRPr="009903D1" w:rsidRDefault="0033219C" w:rsidP="003E6B46">
            <w:pPr>
              <w:spacing w:line="240" w:lineRule="auto"/>
              <w:rPr>
                <w:rFonts w:eastAsia="Times New Roman"/>
                <w:color w:val="000000"/>
                <w:sz w:val="20"/>
                <w:szCs w:val="20"/>
              </w:rPr>
            </w:pPr>
            <w:r w:rsidRPr="009903D1">
              <w:rPr>
                <w:rFonts w:eastAsia="Times New Roman"/>
                <w:color w:val="000000"/>
                <w:sz w:val="20"/>
                <w:szCs w:val="20"/>
              </w:rPr>
              <w:t xml:space="preserve">Extension for </w:t>
            </w:r>
            <w:r w:rsidR="00AA76CD">
              <w:rPr>
                <w:rFonts w:eastAsia="Times New Roman"/>
                <w:color w:val="000000"/>
                <w:sz w:val="20"/>
                <w:szCs w:val="20"/>
              </w:rPr>
              <w:t>r</w:t>
            </w:r>
            <w:r w:rsidRPr="009903D1">
              <w:rPr>
                <w:rFonts w:eastAsia="Times New Roman"/>
                <w:color w:val="000000"/>
                <w:sz w:val="20"/>
                <w:szCs w:val="20"/>
              </w:rPr>
              <w:t xml:space="preserve">esponse within </w:t>
            </w:r>
            <w:r w:rsidR="00AA76CD">
              <w:rPr>
                <w:rFonts w:eastAsia="Times New Roman"/>
                <w:color w:val="000000"/>
                <w:sz w:val="20"/>
                <w:szCs w:val="20"/>
              </w:rPr>
              <w:t>f</w:t>
            </w:r>
            <w:r w:rsidRPr="009903D1">
              <w:rPr>
                <w:rFonts w:eastAsia="Times New Roman"/>
                <w:color w:val="000000"/>
                <w:sz w:val="20"/>
                <w:szCs w:val="20"/>
              </w:rPr>
              <w:t xml:space="preserve">irst </w:t>
            </w:r>
            <w:r w:rsidR="00AA76CD">
              <w:rPr>
                <w:rFonts w:eastAsia="Times New Roman"/>
                <w:color w:val="000000"/>
                <w:sz w:val="20"/>
                <w:szCs w:val="20"/>
              </w:rPr>
              <w:t>m</w:t>
            </w:r>
            <w:r w:rsidRPr="009903D1">
              <w:rPr>
                <w:rFonts w:eastAsia="Times New Roman"/>
                <w:color w:val="000000"/>
                <w:sz w:val="20"/>
                <w:szCs w:val="20"/>
              </w:rPr>
              <w:t>onth</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97B81AA"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22A261C"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604C15D"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$50 </w:t>
            </w:r>
          </w:p>
        </w:tc>
        <w:tc>
          <w:tcPr>
            <w:tcW w:w="990" w:type="dxa"/>
            <w:tcBorders>
              <w:top w:val="nil"/>
              <w:left w:val="nil"/>
              <w:bottom w:val="nil"/>
              <w:right w:val="single" w:sz="8" w:space="0" w:color="808080"/>
            </w:tcBorders>
            <w:shd w:val="clear" w:color="000000" w:fill="FFFFFF"/>
            <w:noWrap/>
            <w:vAlign w:val="center"/>
            <w:hideMark/>
          </w:tcPr>
          <w:p w14:paraId="1F7AC151"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$220 </w:t>
            </w:r>
          </w:p>
        </w:tc>
        <w:tc>
          <w:tcPr>
            <w:tcW w:w="990" w:type="dxa"/>
            <w:tcBorders>
              <w:top w:val="nil"/>
              <w:left w:val="nil"/>
              <w:bottom w:val="nil"/>
              <w:right w:val="single" w:sz="8" w:space="0" w:color="808080"/>
            </w:tcBorders>
            <w:shd w:val="clear" w:color="000000" w:fill="FFFFFF"/>
            <w:noWrap/>
            <w:vAlign w:val="center"/>
            <w:hideMark/>
          </w:tcPr>
          <w:p w14:paraId="4356F134"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$110 </w:t>
            </w:r>
          </w:p>
        </w:tc>
        <w:tc>
          <w:tcPr>
            <w:tcW w:w="890" w:type="dxa"/>
            <w:tcBorders>
              <w:top w:val="nil"/>
              <w:left w:val="nil"/>
              <w:bottom w:val="nil"/>
              <w:right w:val="single" w:sz="8" w:space="0" w:color="808080"/>
            </w:tcBorders>
            <w:shd w:val="clear" w:color="000000" w:fill="FFFFFF"/>
            <w:noWrap/>
            <w:vAlign w:val="center"/>
            <w:hideMark/>
          </w:tcPr>
          <w:p w14:paraId="79703B3E"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$55 </w:t>
            </w:r>
          </w:p>
        </w:tc>
      </w:tr>
      <w:tr w:rsidR="006C0052" w:rsidRPr="009903D1" w14:paraId="3ED0C249"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7A162FE2"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4037F5E0"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3DE0671F"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64E0D472"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2042FE7F"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10%</w:t>
            </w:r>
          </w:p>
        </w:tc>
        <w:tc>
          <w:tcPr>
            <w:tcW w:w="990" w:type="dxa"/>
            <w:tcBorders>
              <w:top w:val="nil"/>
              <w:left w:val="nil"/>
              <w:bottom w:val="single" w:sz="8" w:space="0" w:color="808080"/>
              <w:right w:val="single" w:sz="8" w:space="0" w:color="808080"/>
            </w:tcBorders>
            <w:shd w:val="clear" w:color="000000" w:fill="FFFFFF"/>
            <w:noWrap/>
            <w:vAlign w:val="center"/>
            <w:hideMark/>
          </w:tcPr>
          <w:p w14:paraId="452A02E3"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10%</w:t>
            </w:r>
          </w:p>
        </w:tc>
        <w:tc>
          <w:tcPr>
            <w:tcW w:w="890" w:type="dxa"/>
            <w:tcBorders>
              <w:top w:val="nil"/>
              <w:left w:val="nil"/>
              <w:bottom w:val="single" w:sz="8" w:space="0" w:color="808080"/>
              <w:right w:val="single" w:sz="8" w:space="0" w:color="808080"/>
            </w:tcBorders>
            <w:shd w:val="clear" w:color="000000" w:fill="FFFFFF"/>
            <w:noWrap/>
            <w:vAlign w:val="center"/>
            <w:hideMark/>
          </w:tcPr>
          <w:p w14:paraId="77BD9381"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10%</w:t>
            </w:r>
          </w:p>
        </w:tc>
      </w:tr>
      <w:tr w:rsidR="006C0052" w:rsidRPr="009903D1" w14:paraId="7B2BFDEB"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9BA3F43" w14:textId="6EE2F4BE" w:rsidR="0033219C" w:rsidRPr="009903D1" w:rsidRDefault="0033219C" w:rsidP="005E3BA3">
            <w:pPr>
              <w:spacing w:line="240" w:lineRule="auto"/>
              <w:rPr>
                <w:rFonts w:eastAsia="Times New Roman"/>
                <w:color w:val="000000"/>
                <w:sz w:val="20"/>
                <w:szCs w:val="20"/>
              </w:rPr>
            </w:pPr>
            <w:r w:rsidRPr="009903D1">
              <w:rPr>
                <w:rFonts w:eastAsia="Times New Roman"/>
                <w:color w:val="000000"/>
                <w:sz w:val="20"/>
                <w:szCs w:val="20"/>
              </w:rPr>
              <w:t xml:space="preserve">Extension for </w:t>
            </w:r>
            <w:r w:rsidR="00AA76CD">
              <w:rPr>
                <w:rFonts w:eastAsia="Times New Roman"/>
                <w:color w:val="000000"/>
                <w:sz w:val="20"/>
                <w:szCs w:val="20"/>
              </w:rPr>
              <w:t>r</w:t>
            </w:r>
            <w:r w:rsidRPr="009903D1">
              <w:rPr>
                <w:rFonts w:eastAsia="Times New Roman"/>
                <w:color w:val="000000"/>
                <w:sz w:val="20"/>
                <w:szCs w:val="20"/>
              </w:rPr>
              <w:t xml:space="preserve">esponse within </w:t>
            </w:r>
            <w:r w:rsidR="00AA76CD">
              <w:rPr>
                <w:rFonts w:eastAsia="Times New Roman"/>
                <w:color w:val="000000"/>
                <w:sz w:val="20"/>
                <w:szCs w:val="20"/>
              </w:rPr>
              <w:t>s</w:t>
            </w:r>
            <w:r w:rsidRPr="009903D1">
              <w:rPr>
                <w:rFonts w:eastAsia="Times New Roman"/>
                <w:color w:val="000000"/>
                <w:sz w:val="20"/>
                <w:szCs w:val="20"/>
              </w:rPr>
              <w:t xml:space="preserve">econd </w:t>
            </w:r>
            <w:r w:rsidR="00AA76CD">
              <w:rPr>
                <w:rFonts w:eastAsia="Times New Roman"/>
                <w:color w:val="000000"/>
                <w:sz w:val="20"/>
                <w:szCs w:val="20"/>
              </w:rPr>
              <w:t>m</w:t>
            </w:r>
            <w:r w:rsidRPr="009903D1">
              <w:rPr>
                <w:rFonts w:eastAsia="Times New Roman"/>
                <w:color w:val="000000"/>
                <w:sz w:val="20"/>
                <w:szCs w:val="20"/>
              </w:rPr>
              <w:t>onth</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919D7E4"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$600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F7C048B"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3C7239C"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$150 </w:t>
            </w:r>
          </w:p>
        </w:tc>
        <w:tc>
          <w:tcPr>
            <w:tcW w:w="990" w:type="dxa"/>
            <w:tcBorders>
              <w:top w:val="nil"/>
              <w:left w:val="nil"/>
              <w:bottom w:val="nil"/>
              <w:right w:val="single" w:sz="8" w:space="0" w:color="808080"/>
            </w:tcBorders>
            <w:shd w:val="clear" w:color="000000" w:fill="FFFFFF"/>
            <w:noWrap/>
            <w:vAlign w:val="center"/>
            <w:hideMark/>
          </w:tcPr>
          <w:p w14:paraId="79ADECB6"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$640 </w:t>
            </w:r>
          </w:p>
        </w:tc>
        <w:tc>
          <w:tcPr>
            <w:tcW w:w="990" w:type="dxa"/>
            <w:tcBorders>
              <w:top w:val="nil"/>
              <w:left w:val="nil"/>
              <w:bottom w:val="nil"/>
              <w:right w:val="single" w:sz="8" w:space="0" w:color="808080"/>
            </w:tcBorders>
            <w:shd w:val="clear" w:color="000000" w:fill="FFFFFF"/>
            <w:noWrap/>
            <w:vAlign w:val="center"/>
            <w:hideMark/>
          </w:tcPr>
          <w:p w14:paraId="205F088A"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$320 </w:t>
            </w:r>
          </w:p>
        </w:tc>
        <w:tc>
          <w:tcPr>
            <w:tcW w:w="890" w:type="dxa"/>
            <w:tcBorders>
              <w:top w:val="nil"/>
              <w:left w:val="nil"/>
              <w:bottom w:val="nil"/>
              <w:right w:val="single" w:sz="8" w:space="0" w:color="808080"/>
            </w:tcBorders>
            <w:shd w:val="clear" w:color="000000" w:fill="FFFFFF"/>
            <w:noWrap/>
            <w:vAlign w:val="center"/>
            <w:hideMark/>
          </w:tcPr>
          <w:p w14:paraId="78D76AE0"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$160 </w:t>
            </w:r>
          </w:p>
        </w:tc>
      </w:tr>
      <w:tr w:rsidR="006C0052" w:rsidRPr="009903D1" w14:paraId="61CE2EE2"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61B92BF6"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17D8657F"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63BA668B"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00FCBF30"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7B3F3BFF"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990" w:type="dxa"/>
            <w:tcBorders>
              <w:top w:val="nil"/>
              <w:left w:val="nil"/>
              <w:bottom w:val="single" w:sz="8" w:space="0" w:color="808080"/>
              <w:right w:val="single" w:sz="8" w:space="0" w:color="808080"/>
            </w:tcBorders>
            <w:shd w:val="clear" w:color="000000" w:fill="FFFFFF"/>
            <w:noWrap/>
            <w:vAlign w:val="center"/>
            <w:hideMark/>
          </w:tcPr>
          <w:p w14:paraId="43EDA23E"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890" w:type="dxa"/>
            <w:tcBorders>
              <w:top w:val="nil"/>
              <w:left w:val="nil"/>
              <w:bottom w:val="single" w:sz="8" w:space="0" w:color="808080"/>
              <w:right w:val="single" w:sz="8" w:space="0" w:color="808080"/>
            </w:tcBorders>
            <w:shd w:val="clear" w:color="000000" w:fill="FFFFFF"/>
            <w:noWrap/>
            <w:vAlign w:val="center"/>
            <w:hideMark/>
          </w:tcPr>
          <w:p w14:paraId="0E760C9A"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r>
      <w:tr w:rsidR="006C0052" w:rsidRPr="009903D1" w14:paraId="52A3826A"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DE9841F" w14:textId="759C8285" w:rsidR="0033219C" w:rsidRPr="009903D1" w:rsidRDefault="0033219C" w:rsidP="005E3BA3">
            <w:pPr>
              <w:spacing w:line="240" w:lineRule="auto"/>
              <w:rPr>
                <w:rFonts w:eastAsia="Times New Roman"/>
                <w:color w:val="000000"/>
                <w:sz w:val="20"/>
                <w:szCs w:val="20"/>
              </w:rPr>
            </w:pPr>
            <w:r w:rsidRPr="009903D1">
              <w:rPr>
                <w:rFonts w:eastAsia="Times New Roman"/>
                <w:color w:val="000000"/>
                <w:sz w:val="20"/>
                <w:szCs w:val="20"/>
              </w:rPr>
              <w:t xml:space="preserve">Extension for </w:t>
            </w:r>
            <w:r w:rsidR="00AA76CD">
              <w:rPr>
                <w:rFonts w:eastAsia="Times New Roman"/>
                <w:color w:val="000000"/>
                <w:sz w:val="20"/>
                <w:szCs w:val="20"/>
              </w:rPr>
              <w:t>r</w:t>
            </w:r>
            <w:r w:rsidRPr="009903D1">
              <w:rPr>
                <w:rFonts w:eastAsia="Times New Roman"/>
                <w:color w:val="000000"/>
                <w:sz w:val="20"/>
                <w:szCs w:val="20"/>
              </w:rPr>
              <w:t xml:space="preserve">esponse within </w:t>
            </w:r>
            <w:r w:rsidR="00AA76CD">
              <w:rPr>
                <w:rFonts w:eastAsia="Times New Roman"/>
                <w:color w:val="000000"/>
                <w:sz w:val="20"/>
                <w:szCs w:val="20"/>
              </w:rPr>
              <w:t>t</w:t>
            </w:r>
            <w:r w:rsidRPr="009903D1">
              <w:rPr>
                <w:rFonts w:eastAsia="Times New Roman"/>
                <w:color w:val="000000"/>
                <w:sz w:val="20"/>
                <w:szCs w:val="20"/>
              </w:rPr>
              <w:t xml:space="preserve">hird </w:t>
            </w:r>
            <w:r w:rsidR="00AA76CD">
              <w:rPr>
                <w:rFonts w:eastAsia="Times New Roman"/>
                <w:color w:val="000000"/>
                <w:sz w:val="20"/>
                <w:szCs w:val="20"/>
              </w:rPr>
              <w:t>m</w:t>
            </w:r>
            <w:r w:rsidRPr="009903D1">
              <w:rPr>
                <w:rFonts w:eastAsia="Times New Roman"/>
                <w:color w:val="000000"/>
                <w:sz w:val="20"/>
                <w:szCs w:val="20"/>
              </w:rPr>
              <w:t>onth</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27E61F1"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$1,400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5803BBD"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3806554"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$350 </w:t>
            </w:r>
          </w:p>
        </w:tc>
        <w:tc>
          <w:tcPr>
            <w:tcW w:w="990" w:type="dxa"/>
            <w:tcBorders>
              <w:top w:val="nil"/>
              <w:left w:val="nil"/>
              <w:bottom w:val="nil"/>
              <w:right w:val="single" w:sz="8" w:space="0" w:color="808080"/>
            </w:tcBorders>
            <w:shd w:val="clear" w:color="000000" w:fill="FFFFFF"/>
            <w:noWrap/>
            <w:vAlign w:val="center"/>
            <w:hideMark/>
          </w:tcPr>
          <w:p w14:paraId="0FBC0CAD"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$1,480 </w:t>
            </w:r>
          </w:p>
        </w:tc>
        <w:tc>
          <w:tcPr>
            <w:tcW w:w="990" w:type="dxa"/>
            <w:tcBorders>
              <w:top w:val="nil"/>
              <w:left w:val="nil"/>
              <w:bottom w:val="nil"/>
              <w:right w:val="single" w:sz="8" w:space="0" w:color="808080"/>
            </w:tcBorders>
            <w:shd w:val="clear" w:color="000000" w:fill="FFFFFF"/>
            <w:noWrap/>
            <w:vAlign w:val="center"/>
            <w:hideMark/>
          </w:tcPr>
          <w:p w14:paraId="3C3F156D"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$740 </w:t>
            </w:r>
          </w:p>
        </w:tc>
        <w:tc>
          <w:tcPr>
            <w:tcW w:w="890" w:type="dxa"/>
            <w:tcBorders>
              <w:top w:val="nil"/>
              <w:left w:val="nil"/>
              <w:bottom w:val="nil"/>
              <w:right w:val="single" w:sz="8" w:space="0" w:color="808080"/>
            </w:tcBorders>
            <w:shd w:val="clear" w:color="000000" w:fill="FFFFFF"/>
            <w:noWrap/>
            <w:vAlign w:val="center"/>
            <w:hideMark/>
          </w:tcPr>
          <w:p w14:paraId="5B25C280"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$370 </w:t>
            </w:r>
          </w:p>
        </w:tc>
      </w:tr>
      <w:tr w:rsidR="006C0052" w:rsidRPr="009903D1" w14:paraId="4E750AF0"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65CEF525"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4F9F8813"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36340F81"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06439019"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68FBC674"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c>
          <w:tcPr>
            <w:tcW w:w="990" w:type="dxa"/>
            <w:tcBorders>
              <w:top w:val="nil"/>
              <w:left w:val="nil"/>
              <w:bottom w:val="single" w:sz="8" w:space="0" w:color="808080"/>
              <w:right w:val="single" w:sz="8" w:space="0" w:color="808080"/>
            </w:tcBorders>
            <w:shd w:val="clear" w:color="000000" w:fill="FFFFFF"/>
            <w:noWrap/>
            <w:vAlign w:val="center"/>
            <w:hideMark/>
          </w:tcPr>
          <w:p w14:paraId="1DF932E6"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c>
          <w:tcPr>
            <w:tcW w:w="890" w:type="dxa"/>
            <w:tcBorders>
              <w:top w:val="nil"/>
              <w:left w:val="nil"/>
              <w:bottom w:val="single" w:sz="8" w:space="0" w:color="808080"/>
              <w:right w:val="single" w:sz="8" w:space="0" w:color="808080"/>
            </w:tcBorders>
            <w:shd w:val="clear" w:color="000000" w:fill="FFFFFF"/>
            <w:noWrap/>
            <w:vAlign w:val="center"/>
            <w:hideMark/>
          </w:tcPr>
          <w:p w14:paraId="7C226476"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r>
      <w:tr w:rsidR="006C0052" w:rsidRPr="009903D1" w14:paraId="0CD2A5C4"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B316DA1" w14:textId="366B204F" w:rsidR="0033219C" w:rsidRPr="009903D1" w:rsidRDefault="0033219C" w:rsidP="006C0052">
            <w:pPr>
              <w:spacing w:line="240" w:lineRule="auto"/>
              <w:rPr>
                <w:rFonts w:eastAsia="Times New Roman"/>
                <w:color w:val="000000"/>
                <w:sz w:val="20"/>
                <w:szCs w:val="20"/>
              </w:rPr>
            </w:pPr>
            <w:r w:rsidRPr="009903D1">
              <w:rPr>
                <w:rFonts w:eastAsia="Times New Roman"/>
                <w:color w:val="000000"/>
                <w:sz w:val="20"/>
                <w:szCs w:val="20"/>
              </w:rPr>
              <w:t xml:space="preserve">Extension for </w:t>
            </w:r>
            <w:r w:rsidR="00AA76CD">
              <w:rPr>
                <w:rFonts w:eastAsia="Times New Roman"/>
                <w:color w:val="000000"/>
                <w:sz w:val="20"/>
                <w:szCs w:val="20"/>
              </w:rPr>
              <w:t>r</w:t>
            </w:r>
            <w:r w:rsidRPr="009903D1">
              <w:rPr>
                <w:rFonts w:eastAsia="Times New Roman"/>
                <w:color w:val="000000"/>
                <w:sz w:val="20"/>
                <w:szCs w:val="20"/>
              </w:rPr>
              <w:t xml:space="preserve">esponse within </w:t>
            </w:r>
            <w:r w:rsidR="00AA76CD">
              <w:rPr>
                <w:rFonts w:eastAsia="Times New Roman"/>
                <w:color w:val="000000"/>
                <w:sz w:val="20"/>
                <w:szCs w:val="20"/>
              </w:rPr>
              <w:t>f</w:t>
            </w:r>
            <w:r w:rsidRPr="009903D1">
              <w:rPr>
                <w:rFonts w:eastAsia="Times New Roman"/>
                <w:color w:val="000000"/>
                <w:sz w:val="20"/>
                <w:szCs w:val="20"/>
              </w:rPr>
              <w:t xml:space="preserve">ourth </w:t>
            </w:r>
            <w:r w:rsidR="00AA76CD">
              <w:rPr>
                <w:rFonts w:eastAsia="Times New Roman"/>
                <w:color w:val="000000"/>
                <w:sz w:val="20"/>
                <w:szCs w:val="20"/>
              </w:rPr>
              <w:t>m</w:t>
            </w:r>
            <w:r w:rsidRPr="009903D1">
              <w:rPr>
                <w:rFonts w:eastAsia="Times New Roman"/>
                <w:color w:val="000000"/>
                <w:sz w:val="20"/>
                <w:szCs w:val="20"/>
              </w:rPr>
              <w:t>onth</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247AE87"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$2,200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2FF4065"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$1,100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55623E2"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$550 </w:t>
            </w:r>
          </w:p>
        </w:tc>
        <w:tc>
          <w:tcPr>
            <w:tcW w:w="990" w:type="dxa"/>
            <w:tcBorders>
              <w:top w:val="nil"/>
              <w:left w:val="nil"/>
              <w:bottom w:val="nil"/>
              <w:right w:val="single" w:sz="8" w:space="0" w:color="808080"/>
            </w:tcBorders>
            <w:shd w:val="clear" w:color="000000" w:fill="FFFFFF"/>
            <w:noWrap/>
            <w:vAlign w:val="center"/>
            <w:hideMark/>
          </w:tcPr>
          <w:p w14:paraId="24AB49A1"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$2,320 </w:t>
            </w:r>
          </w:p>
        </w:tc>
        <w:tc>
          <w:tcPr>
            <w:tcW w:w="990" w:type="dxa"/>
            <w:tcBorders>
              <w:top w:val="nil"/>
              <w:left w:val="nil"/>
              <w:bottom w:val="nil"/>
              <w:right w:val="single" w:sz="8" w:space="0" w:color="808080"/>
            </w:tcBorders>
            <w:shd w:val="clear" w:color="000000" w:fill="FFFFFF"/>
            <w:noWrap/>
            <w:vAlign w:val="center"/>
            <w:hideMark/>
          </w:tcPr>
          <w:p w14:paraId="5A347CA1"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$1,160 </w:t>
            </w:r>
          </w:p>
        </w:tc>
        <w:tc>
          <w:tcPr>
            <w:tcW w:w="890" w:type="dxa"/>
            <w:tcBorders>
              <w:top w:val="nil"/>
              <w:left w:val="nil"/>
              <w:bottom w:val="nil"/>
              <w:right w:val="single" w:sz="8" w:space="0" w:color="808080"/>
            </w:tcBorders>
            <w:shd w:val="clear" w:color="000000" w:fill="FFFFFF"/>
            <w:noWrap/>
            <w:vAlign w:val="center"/>
            <w:hideMark/>
          </w:tcPr>
          <w:p w14:paraId="2A9E0FD8"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$580 </w:t>
            </w:r>
          </w:p>
        </w:tc>
      </w:tr>
      <w:tr w:rsidR="006C0052" w:rsidRPr="009903D1" w14:paraId="53AFD325"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082E10F2"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6A4CC4FD"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1E2E1D24"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6A20B1E3"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03553A12"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8" w:space="0" w:color="808080"/>
              <w:right w:val="single" w:sz="8" w:space="0" w:color="808080"/>
            </w:tcBorders>
            <w:shd w:val="clear" w:color="000000" w:fill="FFFFFF"/>
            <w:noWrap/>
            <w:vAlign w:val="center"/>
            <w:hideMark/>
          </w:tcPr>
          <w:p w14:paraId="77A16787"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060D9F95"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6C0052" w:rsidRPr="009903D1" w14:paraId="70CD4CDB"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B441F3D" w14:textId="7FBE510E" w:rsidR="0033219C" w:rsidRPr="009903D1" w:rsidRDefault="0033219C" w:rsidP="00CE1870">
            <w:pPr>
              <w:spacing w:line="240" w:lineRule="auto"/>
              <w:rPr>
                <w:rFonts w:eastAsia="Times New Roman"/>
                <w:color w:val="000000"/>
                <w:sz w:val="20"/>
                <w:szCs w:val="20"/>
              </w:rPr>
            </w:pPr>
            <w:r w:rsidRPr="009903D1">
              <w:rPr>
                <w:rFonts w:eastAsia="Times New Roman"/>
                <w:color w:val="000000"/>
                <w:sz w:val="20"/>
                <w:szCs w:val="20"/>
              </w:rPr>
              <w:t xml:space="preserve">Extension for </w:t>
            </w:r>
            <w:r w:rsidR="00AA76CD">
              <w:rPr>
                <w:rFonts w:eastAsia="Times New Roman"/>
                <w:color w:val="000000"/>
                <w:sz w:val="20"/>
                <w:szCs w:val="20"/>
              </w:rPr>
              <w:t>r</w:t>
            </w:r>
            <w:r w:rsidRPr="009903D1">
              <w:rPr>
                <w:rFonts w:eastAsia="Times New Roman"/>
                <w:color w:val="000000"/>
                <w:sz w:val="20"/>
                <w:szCs w:val="20"/>
              </w:rPr>
              <w:t xml:space="preserve">esponse within </w:t>
            </w:r>
            <w:r w:rsidR="00AA76CD">
              <w:rPr>
                <w:rFonts w:eastAsia="Times New Roman"/>
                <w:color w:val="000000"/>
                <w:sz w:val="20"/>
                <w:szCs w:val="20"/>
              </w:rPr>
              <w:t>f</w:t>
            </w:r>
            <w:r w:rsidRPr="009903D1">
              <w:rPr>
                <w:rFonts w:eastAsia="Times New Roman"/>
                <w:color w:val="000000"/>
                <w:sz w:val="20"/>
                <w:szCs w:val="20"/>
              </w:rPr>
              <w:t xml:space="preserve">ifth </w:t>
            </w:r>
            <w:r w:rsidR="00AA76CD">
              <w:rPr>
                <w:rFonts w:eastAsia="Times New Roman"/>
                <w:color w:val="000000"/>
                <w:sz w:val="20"/>
                <w:szCs w:val="20"/>
              </w:rPr>
              <w:t>m</w:t>
            </w:r>
            <w:r w:rsidRPr="009903D1">
              <w:rPr>
                <w:rFonts w:eastAsia="Times New Roman"/>
                <w:color w:val="000000"/>
                <w:sz w:val="20"/>
                <w:szCs w:val="20"/>
              </w:rPr>
              <w:t>onth</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F6F371C"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$3,000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8A1FFBF"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$1,500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9DCFC4E"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$750 </w:t>
            </w:r>
          </w:p>
        </w:tc>
        <w:tc>
          <w:tcPr>
            <w:tcW w:w="990" w:type="dxa"/>
            <w:tcBorders>
              <w:top w:val="nil"/>
              <w:left w:val="nil"/>
              <w:bottom w:val="nil"/>
              <w:right w:val="single" w:sz="8" w:space="0" w:color="808080"/>
            </w:tcBorders>
            <w:shd w:val="clear" w:color="000000" w:fill="FFFFFF"/>
            <w:noWrap/>
            <w:vAlign w:val="center"/>
            <w:hideMark/>
          </w:tcPr>
          <w:p w14:paraId="3DC825D6"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$3,160 </w:t>
            </w:r>
          </w:p>
        </w:tc>
        <w:tc>
          <w:tcPr>
            <w:tcW w:w="990" w:type="dxa"/>
            <w:tcBorders>
              <w:top w:val="nil"/>
              <w:left w:val="nil"/>
              <w:bottom w:val="nil"/>
              <w:right w:val="single" w:sz="8" w:space="0" w:color="808080"/>
            </w:tcBorders>
            <w:shd w:val="clear" w:color="000000" w:fill="FFFFFF"/>
            <w:noWrap/>
            <w:vAlign w:val="center"/>
            <w:hideMark/>
          </w:tcPr>
          <w:p w14:paraId="426052FE"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$1,580 </w:t>
            </w:r>
          </w:p>
        </w:tc>
        <w:tc>
          <w:tcPr>
            <w:tcW w:w="890" w:type="dxa"/>
            <w:tcBorders>
              <w:top w:val="nil"/>
              <w:left w:val="nil"/>
              <w:bottom w:val="nil"/>
              <w:right w:val="single" w:sz="8" w:space="0" w:color="808080"/>
            </w:tcBorders>
            <w:shd w:val="clear" w:color="000000" w:fill="FFFFFF"/>
            <w:noWrap/>
            <w:vAlign w:val="center"/>
            <w:hideMark/>
          </w:tcPr>
          <w:p w14:paraId="045CA25C"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$790 </w:t>
            </w:r>
          </w:p>
        </w:tc>
      </w:tr>
      <w:tr w:rsidR="006C0052" w:rsidRPr="009903D1" w14:paraId="6FD63229"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0F0A588F"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1AF4281D"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23B3A2EC"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3D7E0F07"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28134A79"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8" w:space="0" w:color="808080"/>
              <w:right w:val="single" w:sz="8" w:space="0" w:color="808080"/>
            </w:tcBorders>
            <w:shd w:val="clear" w:color="000000" w:fill="FFFFFF"/>
            <w:noWrap/>
            <w:vAlign w:val="center"/>
            <w:hideMark/>
          </w:tcPr>
          <w:p w14:paraId="071CD003"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7764C493"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33219C" w:rsidRPr="009903D1" w14:paraId="177F0ED8"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74F4B5B" w14:textId="6835F0D6" w:rsidR="0033219C" w:rsidRPr="009903D1" w:rsidRDefault="0033219C" w:rsidP="005E3BA3">
            <w:pPr>
              <w:spacing w:line="240" w:lineRule="auto"/>
              <w:rPr>
                <w:rFonts w:eastAsia="Times New Roman"/>
                <w:color w:val="000000"/>
                <w:sz w:val="20"/>
                <w:szCs w:val="20"/>
              </w:rPr>
            </w:pPr>
            <w:r w:rsidRPr="003E6B46">
              <w:rPr>
                <w:rFonts w:eastAsia="Times New Roman"/>
                <w:color w:val="000000"/>
                <w:sz w:val="20"/>
                <w:szCs w:val="20"/>
              </w:rPr>
              <w:t xml:space="preserve">Pro </w:t>
            </w:r>
            <w:r w:rsidR="00AA76CD">
              <w:rPr>
                <w:rFonts w:eastAsia="Times New Roman"/>
                <w:color w:val="000000"/>
                <w:sz w:val="20"/>
                <w:szCs w:val="20"/>
              </w:rPr>
              <w:t>h</w:t>
            </w:r>
            <w:r w:rsidRPr="003E6B46">
              <w:rPr>
                <w:rFonts w:eastAsia="Times New Roman"/>
                <w:color w:val="000000"/>
                <w:sz w:val="20"/>
                <w:szCs w:val="20"/>
              </w:rPr>
              <w:t xml:space="preserve">ac </w:t>
            </w:r>
            <w:r w:rsidR="00AA76CD">
              <w:rPr>
                <w:rFonts w:eastAsia="Times New Roman"/>
                <w:color w:val="000000"/>
                <w:sz w:val="20"/>
                <w:szCs w:val="20"/>
              </w:rPr>
              <w:t>v</w:t>
            </w:r>
            <w:r w:rsidRPr="003E6B46">
              <w:rPr>
                <w:rFonts w:eastAsia="Times New Roman"/>
                <w:color w:val="000000"/>
                <w:sz w:val="20"/>
                <w:szCs w:val="20"/>
              </w:rPr>
              <w:t>ice</w:t>
            </w:r>
            <w:r w:rsidRPr="009903D1">
              <w:rPr>
                <w:rFonts w:eastAsia="Times New Roman"/>
                <w:color w:val="000000"/>
                <w:sz w:val="20"/>
                <w:szCs w:val="20"/>
              </w:rPr>
              <w:t xml:space="preserve"> </w:t>
            </w:r>
            <w:r w:rsidR="00AA76CD">
              <w:rPr>
                <w:rFonts w:eastAsia="Times New Roman"/>
                <w:color w:val="000000"/>
                <w:sz w:val="20"/>
                <w:szCs w:val="20"/>
              </w:rPr>
              <w:t>a</w:t>
            </w:r>
            <w:r w:rsidRPr="009903D1">
              <w:rPr>
                <w:rFonts w:eastAsia="Times New Roman"/>
                <w:color w:val="000000"/>
                <w:sz w:val="20"/>
                <w:szCs w:val="20"/>
              </w:rPr>
              <w:t xml:space="preserve">dmission </w:t>
            </w:r>
            <w:r w:rsidR="00AA76CD">
              <w:rPr>
                <w:rFonts w:eastAsia="Times New Roman"/>
                <w:color w:val="000000"/>
                <w:sz w:val="20"/>
                <w:szCs w:val="20"/>
              </w:rPr>
              <w:t>f</w:t>
            </w:r>
            <w:r w:rsidRPr="009903D1">
              <w:rPr>
                <w:rFonts w:eastAsia="Times New Roman"/>
                <w:color w:val="000000"/>
                <w:sz w:val="20"/>
                <w:szCs w:val="20"/>
              </w:rPr>
              <w:t>ee</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080A8A4D"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n/a</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17684DD8"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$250 </w:t>
            </w:r>
          </w:p>
        </w:tc>
      </w:tr>
      <w:tr w:rsidR="0033219C" w:rsidRPr="009903D1" w14:paraId="4C5F69D7"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006930DD" w14:textId="77777777" w:rsidR="0033219C" w:rsidRPr="009903D1" w:rsidRDefault="0033219C" w:rsidP="005E3BA3">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5E845132" w14:textId="77777777" w:rsidR="0033219C" w:rsidRPr="009903D1" w:rsidRDefault="0033219C" w:rsidP="005E3BA3">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152BCCE0"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n/a</w:t>
            </w:r>
          </w:p>
        </w:tc>
      </w:tr>
      <w:tr w:rsidR="00050ADE" w:rsidRPr="009903D1" w14:paraId="12676DB7"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FE897E5" w14:textId="4D9988E7" w:rsidR="00050ADE" w:rsidRPr="009903D1" w:rsidRDefault="00AA76CD" w:rsidP="005E3BA3">
            <w:pPr>
              <w:spacing w:line="240" w:lineRule="auto"/>
              <w:rPr>
                <w:rFonts w:eastAsia="Times New Roman"/>
                <w:color w:val="000000"/>
                <w:sz w:val="20"/>
                <w:szCs w:val="20"/>
              </w:rPr>
            </w:pPr>
            <w:r w:rsidRPr="00AA76CD">
              <w:rPr>
                <w:rFonts w:eastAsia="Times New Roman"/>
                <w:color w:val="000000"/>
                <w:sz w:val="20"/>
                <w:szCs w:val="20"/>
              </w:rPr>
              <w:t>Copy of Patent Technology Monitoring Team (PTMT) patent bibliographic extract and other DVD (optical disc)</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3917F7F2" w14:textId="77777777" w:rsidR="00050ADE" w:rsidRPr="009903D1" w:rsidRDefault="00050ADE"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$50 </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678FCAE4" w14:textId="77777777" w:rsidR="00050ADE" w:rsidRPr="009903D1" w:rsidRDefault="00050ADE"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$0 </w:t>
            </w:r>
          </w:p>
        </w:tc>
      </w:tr>
      <w:tr w:rsidR="00050ADE" w:rsidRPr="009903D1" w14:paraId="62FD01FD" w14:textId="77777777" w:rsidTr="006C0052">
        <w:trPr>
          <w:cantSplit/>
          <w:trHeight w:val="645"/>
        </w:trPr>
        <w:tc>
          <w:tcPr>
            <w:tcW w:w="3320" w:type="dxa"/>
            <w:vMerge/>
            <w:tcBorders>
              <w:top w:val="nil"/>
              <w:left w:val="single" w:sz="8" w:space="0" w:color="808080"/>
              <w:bottom w:val="single" w:sz="8" w:space="0" w:color="808080"/>
              <w:right w:val="single" w:sz="8" w:space="0" w:color="808080"/>
            </w:tcBorders>
            <w:vAlign w:val="center"/>
            <w:hideMark/>
          </w:tcPr>
          <w:p w14:paraId="24E8B3A3" w14:textId="77777777" w:rsidR="00050ADE" w:rsidRPr="009903D1" w:rsidRDefault="00050ADE" w:rsidP="005E3BA3">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0E4049DC" w14:textId="77777777" w:rsidR="00050ADE" w:rsidRPr="009903D1" w:rsidRDefault="00050ADE" w:rsidP="005E3BA3">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535E4800" w14:textId="77777777" w:rsidR="00050ADE" w:rsidRPr="009903D1" w:rsidRDefault="00050ADE"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-100%</w:t>
            </w:r>
          </w:p>
        </w:tc>
      </w:tr>
      <w:tr w:rsidR="00050ADE" w:rsidRPr="009903D1" w14:paraId="1841FEF7"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F422685" w14:textId="7A191C26" w:rsidR="00050ADE" w:rsidRPr="009903D1" w:rsidRDefault="00050ADE" w:rsidP="005E3BA3">
            <w:pPr>
              <w:spacing w:line="240" w:lineRule="auto"/>
              <w:rPr>
                <w:rFonts w:eastAsia="Times New Roman"/>
                <w:color w:val="000000"/>
                <w:sz w:val="20"/>
                <w:szCs w:val="20"/>
              </w:rPr>
            </w:pPr>
            <w:r w:rsidRPr="009903D1">
              <w:rPr>
                <w:rFonts w:eastAsia="Times New Roman"/>
                <w:color w:val="000000"/>
                <w:sz w:val="20"/>
                <w:szCs w:val="20"/>
              </w:rPr>
              <w:t xml:space="preserve">Copy of U.S. </w:t>
            </w:r>
            <w:r w:rsidR="00AA76CD">
              <w:rPr>
                <w:rFonts w:eastAsia="Times New Roman"/>
                <w:color w:val="000000"/>
                <w:sz w:val="20"/>
                <w:szCs w:val="20"/>
              </w:rPr>
              <w:t>p</w:t>
            </w:r>
            <w:r w:rsidRPr="009903D1">
              <w:rPr>
                <w:rFonts w:eastAsia="Times New Roman"/>
                <w:color w:val="000000"/>
                <w:sz w:val="20"/>
                <w:szCs w:val="20"/>
              </w:rPr>
              <w:t xml:space="preserve">atent </w:t>
            </w:r>
            <w:r w:rsidR="00AA76CD">
              <w:rPr>
                <w:rFonts w:eastAsia="Times New Roman"/>
                <w:color w:val="000000"/>
                <w:sz w:val="20"/>
                <w:szCs w:val="20"/>
              </w:rPr>
              <w:t>c</w:t>
            </w:r>
            <w:r w:rsidRPr="009903D1">
              <w:rPr>
                <w:rFonts w:eastAsia="Times New Roman"/>
                <w:color w:val="000000"/>
                <w:sz w:val="20"/>
                <w:szCs w:val="20"/>
              </w:rPr>
              <w:t xml:space="preserve">ustom </w:t>
            </w:r>
            <w:r w:rsidR="00AA76CD">
              <w:rPr>
                <w:rFonts w:eastAsia="Times New Roman"/>
                <w:color w:val="000000"/>
                <w:sz w:val="20"/>
                <w:szCs w:val="20"/>
              </w:rPr>
              <w:t>d</w:t>
            </w:r>
            <w:r w:rsidRPr="009903D1">
              <w:rPr>
                <w:rFonts w:eastAsia="Times New Roman"/>
                <w:color w:val="000000"/>
                <w:sz w:val="20"/>
                <w:szCs w:val="20"/>
              </w:rPr>
              <w:t xml:space="preserve">ata </w:t>
            </w:r>
            <w:r w:rsidR="00AA76CD">
              <w:rPr>
                <w:rFonts w:eastAsia="Times New Roman"/>
                <w:color w:val="000000"/>
                <w:sz w:val="20"/>
                <w:szCs w:val="20"/>
              </w:rPr>
              <w:t>e</w:t>
            </w:r>
            <w:r w:rsidRPr="009903D1">
              <w:rPr>
                <w:rFonts w:eastAsia="Times New Roman"/>
                <w:color w:val="000000"/>
                <w:sz w:val="20"/>
                <w:szCs w:val="20"/>
              </w:rPr>
              <w:t>xtracts</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47CC8D77" w14:textId="77777777" w:rsidR="00050ADE" w:rsidRPr="009903D1" w:rsidRDefault="00050ADE"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$100 </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0D5BDD35" w14:textId="77777777" w:rsidR="00050ADE" w:rsidRPr="009903D1" w:rsidRDefault="00050ADE"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$0 </w:t>
            </w:r>
          </w:p>
        </w:tc>
      </w:tr>
      <w:tr w:rsidR="00050ADE" w:rsidRPr="009903D1" w14:paraId="062F203D" w14:textId="77777777" w:rsidTr="00596219">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36DF12DD" w14:textId="77777777" w:rsidR="00050ADE" w:rsidRPr="009903D1" w:rsidRDefault="00050ADE" w:rsidP="005E3BA3">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26E3668D" w14:textId="77777777" w:rsidR="00050ADE" w:rsidRPr="009903D1" w:rsidRDefault="00050ADE" w:rsidP="005E3BA3">
            <w:pPr>
              <w:spacing w:line="240" w:lineRule="auto"/>
              <w:rPr>
                <w:rFonts w:eastAsia="Times New Roman"/>
                <w:color w:val="000000"/>
                <w:sz w:val="20"/>
                <w:szCs w:val="20"/>
              </w:rPr>
            </w:pPr>
          </w:p>
        </w:tc>
        <w:tc>
          <w:tcPr>
            <w:tcW w:w="2870" w:type="dxa"/>
            <w:gridSpan w:val="3"/>
            <w:tcBorders>
              <w:top w:val="nil"/>
              <w:left w:val="nil"/>
              <w:bottom w:val="single" w:sz="2" w:space="0" w:color="808080"/>
              <w:right w:val="single" w:sz="8" w:space="0" w:color="808080"/>
            </w:tcBorders>
            <w:shd w:val="clear" w:color="000000" w:fill="FFFFFF"/>
            <w:noWrap/>
            <w:vAlign w:val="center"/>
            <w:hideMark/>
          </w:tcPr>
          <w:p w14:paraId="7CE206E3" w14:textId="77777777" w:rsidR="00050ADE" w:rsidRPr="009903D1" w:rsidRDefault="00050ADE"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-100%</w:t>
            </w:r>
          </w:p>
        </w:tc>
      </w:tr>
      <w:tr w:rsidR="00596219" w:rsidRPr="009903D1" w14:paraId="0B54616D" w14:textId="77777777" w:rsidTr="00596219">
        <w:trPr>
          <w:cantSplit/>
          <w:trHeight w:val="300"/>
        </w:trPr>
        <w:tc>
          <w:tcPr>
            <w:tcW w:w="3320" w:type="dxa"/>
            <w:vMerge w:val="restart"/>
            <w:tcBorders>
              <w:top w:val="nil"/>
              <w:left w:val="single" w:sz="8" w:space="0" w:color="808080"/>
              <w:right w:val="single" w:sz="8" w:space="0" w:color="808080"/>
            </w:tcBorders>
            <w:shd w:val="clear" w:color="auto" w:fill="auto"/>
            <w:vAlign w:val="center"/>
          </w:tcPr>
          <w:p w14:paraId="77CE0DE4" w14:textId="44DC9A9D" w:rsidR="00596219" w:rsidRPr="009903D1" w:rsidRDefault="00596219" w:rsidP="00596219">
            <w:pPr>
              <w:spacing w:line="240" w:lineRule="auto"/>
              <w:rPr>
                <w:rFonts w:eastAsia="Times New Roman"/>
                <w:color w:val="000000"/>
                <w:sz w:val="20"/>
                <w:szCs w:val="20"/>
              </w:rPr>
            </w:pPr>
            <w:r w:rsidRPr="009903D1">
              <w:rPr>
                <w:rFonts w:eastAsia="Times New Roman"/>
                <w:color w:val="000000"/>
                <w:sz w:val="20"/>
                <w:szCs w:val="20"/>
              </w:rPr>
              <w:t xml:space="preserve">Copy of </w:t>
            </w:r>
            <w:r w:rsidR="00AA76CD">
              <w:rPr>
                <w:rFonts w:eastAsia="Times New Roman"/>
                <w:color w:val="000000"/>
                <w:sz w:val="20"/>
                <w:szCs w:val="20"/>
              </w:rPr>
              <w:t>s</w:t>
            </w:r>
            <w:r w:rsidRPr="009903D1">
              <w:rPr>
                <w:rFonts w:eastAsia="Times New Roman"/>
                <w:color w:val="000000"/>
                <w:sz w:val="20"/>
                <w:szCs w:val="20"/>
              </w:rPr>
              <w:t xml:space="preserve">elected </w:t>
            </w:r>
            <w:r w:rsidR="00AA76CD">
              <w:rPr>
                <w:rFonts w:eastAsia="Times New Roman"/>
                <w:color w:val="000000"/>
                <w:sz w:val="20"/>
                <w:szCs w:val="20"/>
              </w:rPr>
              <w:t>t</w:t>
            </w:r>
            <w:r w:rsidRPr="009903D1">
              <w:rPr>
                <w:rFonts w:eastAsia="Times New Roman"/>
                <w:color w:val="000000"/>
                <w:sz w:val="20"/>
                <w:szCs w:val="20"/>
              </w:rPr>
              <w:t xml:space="preserve">echnology </w:t>
            </w:r>
            <w:r w:rsidR="00AA76CD">
              <w:rPr>
                <w:rFonts w:eastAsia="Times New Roman"/>
                <w:color w:val="000000"/>
                <w:sz w:val="20"/>
                <w:szCs w:val="20"/>
              </w:rPr>
              <w:t>r</w:t>
            </w:r>
            <w:r w:rsidRPr="009903D1">
              <w:rPr>
                <w:rFonts w:eastAsia="Times New Roman"/>
                <w:color w:val="000000"/>
                <w:sz w:val="20"/>
                <w:szCs w:val="20"/>
              </w:rPr>
              <w:t xml:space="preserve">eports, </w:t>
            </w:r>
            <w:r w:rsidR="00AA76CD">
              <w:rPr>
                <w:rFonts w:eastAsia="Times New Roman"/>
                <w:color w:val="000000"/>
                <w:sz w:val="20"/>
                <w:szCs w:val="20"/>
              </w:rPr>
              <w:t>m</w:t>
            </w:r>
            <w:r w:rsidRPr="009903D1">
              <w:rPr>
                <w:rFonts w:eastAsia="Times New Roman"/>
                <w:color w:val="000000"/>
                <w:sz w:val="20"/>
                <w:szCs w:val="20"/>
              </w:rPr>
              <w:t xml:space="preserve">iscellaneous </w:t>
            </w:r>
            <w:r w:rsidR="00AA76CD">
              <w:rPr>
                <w:rFonts w:eastAsia="Times New Roman"/>
                <w:color w:val="000000"/>
                <w:sz w:val="20"/>
                <w:szCs w:val="20"/>
              </w:rPr>
              <w:t>t</w:t>
            </w:r>
            <w:r w:rsidRPr="009903D1">
              <w:rPr>
                <w:rFonts w:eastAsia="Times New Roman"/>
                <w:color w:val="000000"/>
                <w:sz w:val="20"/>
                <w:szCs w:val="20"/>
              </w:rPr>
              <w:t xml:space="preserve">echnology </w:t>
            </w:r>
            <w:r w:rsidR="00AA76CD">
              <w:rPr>
                <w:rFonts w:eastAsia="Times New Roman"/>
                <w:color w:val="000000"/>
                <w:sz w:val="20"/>
                <w:szCs w:val="20"/>
              </w:rPr>
              <w:t>a</w:t>
            </w:r>
            <w:r w:rsidRPr="009903D1">
              <w:rPr>
                <w:rFonts w:eastAsia="Times New Roman"/>
                <w:color w:val="000000"/>
                <w:sz w:val="20"/>
                <w:szCs w:val="20"/>
              </w:rPr>
              <w:t>reas</w:t>
            </w:r>
          </w:p>
        </w:tc>
        <w:tc>
          <w:tcPr>
            <w:tcW w:w="2790" w:type="dxa"/>
            <w:gridSpan w:val="3"/>
            <w:vMerge w:val="restart"/>
            <w:tcBorders>
              <w:top w:val="single" w:sz="8" w:space="0" w:color="808080"/>
              <w:left w:val="single" w:sz="8" w:space="0" w:color="808080"/>
              <w:right w:val="single" w:sz="2" w:space="0" w:color="808080"/>
            </w:tcBorders>
            <w:shd w:val="clear" w:color="000000" w:fill="FFFFFF"/>
            <w:noWrap/>
            <w:vAlign w:val="center"/>
          </w:tcPr>
          <w:p w14:paraId="36F7CF34" w14:textId="6271C0FF" w:rsidR="00596219" w:rsidRPr="009903D1" w:rsidRDefault="00596219" w:rsidP="00596219">
            <w:pPr>
              <w:spacing w:line="240" w:lineRule="auto"/>
              <w:jc w:val="center"/>
              <w:rPr>
                <w:rFonts w:eastAsia="Times New Roman"/>
                <w:color w:val="000000"/>
                <w:sz w:val="20"/>
                <w:szCs w:val="20"/>
              </w:rPr>
            </w:pPr>
            <w:r w:rsidRPr="009903D1">
              <w:rPr>
                <w:rFonts w:eastAsia="Times New Roman"/>
                <w:color w:val="000000"/>
                <w:sz w:val="20"/>
                <w:szCs w:val="20"/>
              </w:rPr>
              <w:t>$30</w:t>
            </w:r>
          </w:p>
        </w:tc>
        <w:tc>
          <w:tcPr>
            <w:tcW w:w="2870" w:type="dxa"/>
            <w:gridSpan w:val="3"/>
            <w:tcBorders>
              <w:top w:val="single" w:sz="2" w:space="0" w:color="808080"/>
              <w:left w:val="single" w:sz="2" w:space="0" w:color="808080"/>
              <w:bottom w:val="nil"/>
              <w:right w:val="single" w:sz="2" w:space="0" w:color="808080"/>
            </w:tcBorders>
            <w:shd w:val="clear" w:color="000000" w:fill="FFFFFF"/>
            <w:noWrap/>
            <w:vAlign w:val="center"/>
          </w:tcPr>
          <w:p w14:paraId="5BD4BC9B" w14:textId="70F762C1" w:rsidR="00596219" w:rsidRPr="009903D1" w:rsidRDefault="00596219" w:rsidP="00596219">
            <w:pPr>
              <w:spacing w:line="240" w:lineRule="auto"/>
              <w:jc w:val="center"/>
              <w:rPr>
                <w:rFonts w:eastAsia="Times New Roman"/>
                <w:color w:val="000000"/>
                <w:sz w:val="20"/>
                <w:szCs w:val="20"/>
              </w:rPr>
            </w:pPr>
            <w:r w:rsidRPr="009903D1">
              <w:rPr>
                <w:rFonts w:eastAsia="Times New Roman"/>
                <w:color w:val="000000"/>
                <w:sz w:val="20"/>
                <w:szCs w:val="20"/>
              </w:rPr>
              <w:t xml:space="preserve">$0 </w:t>
            </w:r>
          </w:p>
        </w:tc>
      </w:tr>
      <w:tr w:rsidR="00596219" w:rsidRPr="009903D1" w14:paraId="6B5464FE" w14:textId="77777777" w:rsidTr="00596219">
        <w:trPr>
          <w:cantSplit/>
          <w:trHeight w:val="300"/>
        </w:trPr>
        <w:tc>
          <w:tcPr>
            <w:tcW w:w="3320" w:type="dxa"/>
            <w:vMerge/>
            <w:tcBorders>
              <w:left w:val="single" w:sz="8" w:space="0" w:color="808080"/>
              <w:bottom w:val="single" w:sz="8" w:space="0" w:color="808080"/>
              <w:right w:val="single" w:sz="8" w:space="0" w:color="808080"/>
            </w:tcBorders>
            <w:shd w:val="clear" w:color="auto" w:fill="auto"/>
            <w:vAlign w:val="center"/>
          </w:tcPr>
          <w:p w14:paraId="3F2A4147" w14:textId="77777777" w:rsidR="00596219" w:rsidRPr="009903D1" w:rsidRDefault="00596219" w:rsidP="00596219">
            <w:pPr>
              <w:spacing w:line="240" w:lineRule="auto"/>
              <w:rPr>
                <w:rFonts w:eastAsia="Times New Roman"/>
                <w:color w:val="000000"/>
                <w:sz w:val="20"/>
                <w:szCs w:val="20"/>
              </w:rPr>
            </w:pPr>
          </w:p>
        </w:tc>
        <w:tc>
          <w:tcPr>
            <w:tcW w:w="2790" w:type="dxa"/>
            <w:gridSpan w:val="3"/>
            <w:vMerge/>
            <w:tcBorders>
              <w:left w:val="single" w:sz="8" w:space="0" w:color="808080"/>
              <w:bottom w:val="single" w:sz="8" w:space="0" w:color="808080"/>
              <w:right w:val="single" w:sz="2" w:space="0" w:color="808080"/>
            </w:tcBorders>
            <w:shd w:val="clear" w:color="000000" w:fill="FFFFFF"/>
            <w:noWrap/>
            <w:vAlign w:val="center"/>
          </w:tcPr>
          <w:p w14:paraId="531720DA" w14:textId="77777777" w:rsidR="00596219" w:rsidRPr="009903D1" w:rsidRDefault="00596219" w:rsidP="00596219">
            <w:pPr>
              <w:spacing w:line="240" w:lineRule="auto"/>
              <w:jc w:val="center"/>
              <w:rPr>
                <w:rFonts w:eastAsia="Times New Roman"/>
                <w:color w:val="000000"/>
                <w:sz w:val="20"/>
                <w:szCs w:val="20"/>
              </w:rPr>
            </w:pPr>
          </w:p>
        </w:tc>
        <w:tc>
          <w:tcPr>
            <w:tcW w:w="2870" w:type="dxa"/>
            <w:gridSpan w:val="3"/>
            <w:tcBorders>
              <w:left w:val="single" w:sz="2" w:space="0" w:color="808080"/>
              <w:bottom w:val="single" w:sz="2" w:space="0" w:color="808080"/>
              <w:right w:val="single" w:sz="2" w:space="0" w:color="808080"/>
            </w:tcBorders>
            <w:shd w:val="clear" w:color="000000" w:fill="FFFFFF"/>
            <w:noWrap/>
            <w:vAlign w:val="center"/>
          </w:tcPr>
          <w:p w14:paraId="39541FCA" w14:textId="5D9483EB" w:rsidR="00596219" w:rsidRPr="009903D1" w:rsidRDefault="00596219" w:rsidP="00596219">
            <w:pPr>
              <w:spacing w:line="240" w:lineRule="auto"/>
              <w:jc w:val="center"/>
              <w:rPr>
                <w:rFonts w:eastAsia="Times New Roman"/>
                <w:color w:val="000000"/>
                <w:sz w:val="20"/>
                <w:szCs w:val="20"/>
              </w:rPr>
            </w:pPr>
            <w:r w:rsidRPr="009903D1">
              <w:rPr>
                <w:rFonts w:eastAsia="Times New Roman"/>
                <w:b/>
                <w:bCs/>
                <w:color w:val="000000"/>
                <w:sz w:val="20"/>
                <w:szCs w:val="20"/>
              </w:rPr>
              <w:t>-100%</w:t>
            </w:r>
          </w:p>
        </w:tc>
      </w:tr>
      <w:tr w:rsidR="00596219" w:rsidRPr="009903D1" w14:paraId="01DCD4BD" w14:textId="77777777" w:rsidTr="00596219">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8F47BAE" w14:textId="00DEA7CD" w:rsidR="00596219" w:rsidRPr="009903D1" w:rsidRDefault="000A24FC" w:rsidP="00596219">
            <w:pPr>
              <w:spacing w:line="240" w:lineRule="auto"/>
              <w:rPr>
                <w:rFonts w:eastAsia="Times New Roman"/>
                <w:color w:val="000000"/>
                <w:sz w:val="20"/>
                <w:szCs w:val="20"/>
              </w:rPr>
            </w:pPr>
            <w:r w:rsidRPr="000A24FC">
              <w:rPr>
                <w:rFonts w:eastAsia="Times New Roman"/>
                <w:color w:val="000000"/>
                <w:sz w:val="20"/>
                <w:szCs w:val="20"/>
              </w:rPr>
              <w:t>For USPTO-assisted recovery of ID or reset of password for the Office of Enrollment and Discipline Information System</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3639B2E7" w14:textId="6B6B8FC3" w:rsidR="00596219" w:rsidRPr="009903D1" w:rsidRDefault="00596219" w:rsidP="00596219">
            <w:pPr>
              <w:spacing w:line="240" w:lineRule="auto"/>
              <w:jc w:val="center"/>
              <w:rPr>
                <w:rFonts w:eastAsia="Times New Roman"/>
                <w:color w:val="000000"/>
                <w:sz w:val="20"/>
                <w:szCs w:val="20"/>
              </w:rPr>
            </w:pPr>
            <w:r>
              <w:rPr>
                <w:rFonts w:eastAsia="Times New Roman"/>
                <w:color w:val="000000"/>
                <w:sz w:val="20"/>
                <w:szCs w:val="20"/>
              </w:rPr>
              <w:t>$7</w:t>
            </w:r>
            <w:r w:rsidRPr="009903D1">
              <w:rPr>
                <w:rFonts w:eastAsia="Times New Roman"/>
                <w:color w:val="000000"/>
                <w:sz w:val="20"/>
                <w:szCs w:val="20"/>
              </w:rPr>
              <w:t xml:space="preserve">0 </w:t>
            </w:r>
          </w:p>
        </w:tc>
        <w:tc>
          <w:tcPr>
            <w:tcW w:w="2870" w:type="dxa"/>
            <w:gridSpan w:val="3"/>
            <w:tcBorders>
              <w:top w:val="single" w:sz="2" w:space="0" w:color="808080"/>
              <w:left w:val="nil"/>
              <w:bottom w:val="nil"/>
              <w:right w:val="single" w:sz="8" w:space="0" w:color="808080"/>
            </w:tcBorders>
            <w:shd w:val="clear" w:color="000000" w:fill="FFFFFF"/>
            <w:noWrap/>
            <w:vAlign w:val="bottom"/>
            <w:hideMark/>
          </w:tcPr>
          <w:p w14:paraId="5E9128F3" w14:textId="77777777" w:rsidR="00596219" w:rsidRPr="009903D1" w:rsidRDefault="00596219" w:rsidP="00596219">
            <w:pPr>
              <w:spacing w:line="240" w:lineRule="auto"/>
              <w:jc w:val="center"/>
              <w:rPr>
                <w:rFonts w:eastAsia="Times New Roman"/>
                <w:color w:val="000000"/>
                <w:sz w:val="20"/>
                <w:szCs w:val="20"/>
              </w:rPr>
            </w:pPr>
            <w:r w:rsidRPr="009903D1">
              <w:rPr>
                <w:rFonts w:eastAsia="Times New Roman"/>
                <w:color w:val="000000"/>
                <w:sz w:val="20"/>
                <w:szCs w:val="20"/>
              </w:rPr>
              <w:t xml:space="preserve">$0 </w:t>
            </w:r>
          </w:p>
        </w:tc>
      </w:tr>
      <w:tr w:rsidR="00596219" w:rsidRPr="009903D1" w14:paraId="5C2A3CEC" w14:textId="77777777" w:rsidTr="006C0052">
        <w:trPr>
          <w:cantSplit/>
          <w:trHeight w:val="345"/>
        </w:trPr>
        <w:tc>
          <w:tcPr>
            <w:tcW w:w="3320" w:type="dxa"/>
            <w:vMerge/>
            <w:tcBorders>
              <w:top w:val="nil"/>
              <w:left w:val="single" w:sz="8" w:space="0" w:color="808080"/>
              <w:bottom w:val="single" w:sz="8" w:space="0" w:color="808080"/>
              <w:right w:val="single" w:sz="8" w:space="0" w:color="808080"/>
            </w:tcBorders>
            <w:vAlign w:val="center"/>
            <w:hideMark/>
          </w:tcPr>
          <w:p w14:paraId="0FD9FDB3" w14:textId="77777777" w:rsidR="00596219" w:rsidRPr="009903D1" w:rsidRDefault="00596219" w:rsidP="00596219">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38E687DC" w14:textId="77777777" w:rsidR="00596219" w:rsidRPr="009903D1" w:rsidRDefault="00596219" w:rsidP="00596219">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7EF6C681" w14:textId="77777777" w:rsidR="00596219" w:rsidRPr="009903D1" w:rsidRDefault="00596219" w:rsidP="00596219">
            <w:pPr>
              <w:spacing w:line="240" w:lineRule="auto"/>
              <w:jc w:val="center"/>
              <w:rPr>
                <w:rFonts w:eastAsia="Times New Roman"/>
                <w:b/>
                <w:bCs/>
                <w:color w:val="000000"/>
                <w:sz w:val="20"/>
                <w:szCs w:val="20"/>
              </w:rPr>
            </w:pPr>
            <w:r w:rsidRPr="009903D1">
              <w:rPr>
                <w:rFonts w:eastAsia="Times New Roman"/>
                <w:b/>
                <w:bCs/>
                <w:color w:val="000000"/>
                <w:sz w:val="20"/>
                <w:szCs w:val="20"/>
              </w:rPr>
              <w:t>-100%</w:t>
            </w:r>
          </w:p>
        </w:tc>
      </w:tr>
    </w:tbl>
    <w:p w14:paraId="7315AE16" w14:textId="77777777" w:rsidR="00352628" w:rsidRPr="00352628" w:rsidRDefault="00352628" w:rsidP="00352628">
      <w:pPr>
        <w:pStyle w:val="ListParagraph"/>
        <w:keepNext/>
        <w:keepLines/>
        <w:numPr>
          <w:ilvl w:val="0"/>
          <w:numId w:val="3"/>
        </w:numPr>
        <w:spacing w:after="120"/>
        <w:contextualSpacing w:val="0"/>
        <w:outlineLvl w:val="2"/>
        <w:rPr>
          <w:rFonts w:asciiTheme="majorHAnsi" w:eastAsiaTheme="majorEastAsia" w:hAnsiTheme="majorHAnsi" w:cstheme="majorBidi"/>
          <w:b/>
          <w:bCs/>
          <w:vanish/>
          <w:color w:val="4F81BD" w:themeColor="accent1"/>
        </w:rPr>
      </w:pPr>
    </w:p>
    <w:p w14:paraId="21C46AD2" w14:textId="77777777" w:rsidR="00352628" w:rsidRPr="00352628" w:rsidRDefault="00352628" w:rsidP="00352628">
      <w:pPr>
        <w:pStyle w:val="ListParagraph"/>
        <w:keepNext/>
        <w:keepLines/>
        <w:numPr>
          <w:ilvl w:val="0"/>
          <w:numId w:val="3"/>
        </w:numPr>
        <w:spacing w:after="120"/>
        <w:contextualSpacing w:val="0"/>
        <w:outlineLvl w:val="2"/>
        <w:rPr>
          <w:rFonts w:asciiTheme="majorHAnsi" w:eastAsiaTheme="majorEastAsia" w:hAnsiTheme="majorHAnsi" w:cstheme="majorBidi"/>
          <w:b/>
          <w:bCs/>
          <w:vanish/>
          <w:color w:val="4F81BD" w:themeColor="accent1"/>
        </w:rPr>
      </w:pPr>
    </w:p>
    <w:p w14:paraId="0742B244" w14:textId="77777777" w:rsidR="00352628" w:rsidRPr="00352628" w:rsidRDefault="00352628" w:rsidP="00352628">
      <w:pPr>
        <w:pStyle w:val="ListParagraph"/>
        <w:keepNext/>
        <w:keepLines/>
        <w:numPr>
          <w:ilvl w:val="0"/>
          <w:numId w:val="3"/>
        </w:numPr>
        <w:spacing w:after="120"/>
        <w:contextualSpacing w:val="0"/>
        <w:outlineLvl w:val="2"/>
        <w:rPr>
          <w:rFonts w:asciiTheme="majorHAnsi" w:eastAsiaTheme="majorEastAsia" w:hAnsiTheme="majorHAnsi" w:cstheme="majorBidi"/>
          <w:b/>
          <w:bCs/>
          <w:vanish/>
          <w:color w:val="4F81BD" w:themeColor="accent1"/>
        </w:rPr>
      </w:pPr>
    </w:p>
    <w:p w14:paraId="24BD821E" w14:textId="77777777" w:rsidR="00352628" w:rsidRPr="00352628" w:rsidRDefault="00352628" w:rsidP="00352628">
      <w:pPr>
        <w:pStyle w:val="ListParagraph"/>
        <w:keepNext/>
        <w:keepLines/>
        <w:numPr>
          <w:ilvl w:val="1"/>
          <w:numId w:val="3"/>
        </w:numPr>
        <w:spacing w:after="120"/>
        <w:contextualSpacing w:val="0"/>
        <w:outlineLvl w:val="2"/>
        <w:rPr>
          <w:rFonts w:asciiTheme="majorHAnsi" w:eastAsiaTheme="majorEastAsia" w:hAnsiTheme="majorHAnsi" w:cstheme="majorBidi"/>
          <w:b/>
          <w:bCs/>
          <w:vanish/>
          <w:color w:val="4F81BD" w:themeColor="accent1"/>
        </w:rPr>
      </w:pPr>
    </w:p>
    <w:p w14:paraId="15358135" w14:textId="77777777" w:rsidR="00352628" w:rsidRPr="00352628" w:rsidRDefault="00352628" w:rsidP="00352628">
      <w:pPr>
        <w:pStyle w:val="ListParagraph"/>
        <w:keepNext/>
        <w:keepLines/>
        <w:numPr>
          <w:ilvl w:val="2"/>
          <w:numId w:val="3"/>
        </w:numPr>
        <w:spacing w:after="120"/>
        <w:contextualSpacing w:val="0"/>
        <w:outlineLvl w:val="2"/>
        <w:rPr>
          <w:rFonts w:asciiTheme="majorHAnsi" w:eastAsiaTheme="majorEastAsia" w:hAnsiTheme="majorHAnsi" w:cstheme="majorBidi"/>
          <w:b/>
          <w:bCs/>
          <w:vanish/>
          <w:color w:val="4F81BD" w:themeColor="accent1"/>
        </w:rPr>
      </w:pPr>
    </w:p>
    <w:p w14:paraId="40AA8C98" w14:textId="7D5BA45E" w:rsidR="00352628" w:rsidRDefault="00352628" w:rsidP="00162AE6">
      <w:pPr>
        <w:pStyle w:val="Heading3Numbering"/>
        <w:spacing w:before="240"/>
      </w:pPr>
      <w:r>
        <w:t>Costs of Alternative 1</w:t>
      </w:r>
      <w:r w:rsidR="00CE1870">
        <w:t>—</w:t>
      </w:r>
      <w:r w:rsidR="006E73EC">
        <w:t>Final</w:t>
      </w:r>
      <w:r>
        <w:t xml:space="preserve"> </w:t>
      </w:r>
      <w:r w:rsidR="00856B47">
        <w:t xml:space="preserve">Patent </w:t>
      </w:r>
      <w:r>
        <w:t>Fee Schedule</w:t>
      </w:r>
      <w:r w:rsidR="005203E5">
        <w:t xml:space="preserve"> </w:t>
      </w:r>
    </w:p>
    <w:p w14:paraId="64E271D8" w14:textId="69C455DF" w:rsidR="003F546D" w:rsidRPr="00573CF6" w:rsidRDefault="00FB3F54" w:rsidP="00573CF6">
      <w:pPr>
        <w:pStyle w:val="Heading3Numbering"/>
        <w:numPr>
          <w:ilvl w:val="0"/>
          <w:numId w:val="0"/>
        </w:numPr>
        <w:spacing w:before="240"/>
      </w:pPr>
      <w:r w:rsidRPr="00573CF6">
        <w:rPr>
          <w:rFonts w:ascii="Times New Roman" w:hAnsi="Times New Roman" w:cs="Times New Roman"/>
          <w:b w:val="0"/>
          <w:color w:val="auto"/>
        </w:rPr>
        <w:t xml:space="preserve">The </w:t>
      </w:r>
      <w:r w:rsidR="00930F27">
        <w:rPr>
          <w:rFonts w:ascii="Times New Roman" w:hAnsi="Times New Roman" w:cs="Times New Roman"/>
          <w:b w:val="0"/>
          <w:color w:val="auto"/>
        </w:rPr>
        <w:t>Office</w:t>
      </w:r>
      <w:r w:rsidRPr="00573CF6">
        <w:rPr>
          <w:rFonts w:ascii="Times New Roman" w:hAnsi="Times New Roman" w:cs="Times New Roman"/>
          <w:b w:val="0"/>
          <w:color w:val="auto"/>
        </w:rPr>
        <w:t xml:space="preserve"> did not identify any qualitative costs to Alternative 1.</w:t>
      </w:r>
      <w:r w:rsidR="00080ECA" w:rsidRPr="00573CF6">
        <w:rPr>
          <w:rFonts w:ascii="Times New Roman" w:hAnsi="Times New Roman" w:cs="Times New Roman"/>
          <w:b w:val="0"/>
          <w:color w:val="auto"/>
        </w:rPr>
        <w:t xml:space="preserve"> </w:t>
      </w:r>
      <w:r w:rsidRPr="00573CF6">
        <w:rPr>
          <w:rFonts w:ascii="Times New Roman" w:hAnsi="Times New Roman" w:cs="Times New Roman"/>
          <w:b w:val="0"/>
          <w:color w:val="auto"/>
        </w:rPr>
        <w:t xml:space="preserve">The fee rates recover enough aggregate revenue to support the </w:t>
      </w:r>
      <w:r w:rsidR="00930F27">
        <w:rPr>
          <w:rFonts w:ascii="Times New Roman" w:hAnsi="Times New Roman" w:cs="Times New Roman"/>
          <w:b w:val="0"/>
          <w:color w:val="auto"/>
        </w:rPr>
        <w:t>Office</w:t>
      </w:r>
      <w:r w:rsidRPr="00573CF6">
        <w:rPr>
          <w:rFonts w:ascii="Times New Roman" w:hAnsi="Times New Roman" w:cs="Times New Roman"/>
          <w:b w:val="0"/>
          <w:color w:val="auto"/>
        </w:rPr>
        <w:t>’s goals, and there is no cost to the fee schedule design.</w:t>
      </w:r>
    </w:p>
    <w:p w14:paraId="5E3649A7" w14:textId="2C1F4001" w:rsidR="007356DF" w:rsidRDefault="007356DF" w:rsidP="00856B47">
      <w:pPr>
        <w:pStyle w:val="Heading3Numbering"/>
      </w:pPr>
      <w:r>
        <w:t>Benefits of Alternative 1</w:t>
      </w:r>
      <w:r w:rsidR="00BA7DDA">
        <w:t>—</w:t>
      </w:r>
      <w:r w:rsidR="006E73EC">
        <w:t>Final</w:t>
      </w:r>
      <w:r>
        <w:t xml:space="preserve"> </w:t>
      </w:r>
      <w:r w:rsidR="00856B47">
        <w:t xml:space="preserve">Patent </w:t>
      </w:r>
      <w:r>
        <w:t>Fee Schedule</w:t>
      </w:r>
    </w:p>
    <w:p w14:paraId="63B471DE" w14:textId="72129F9F" w:rsidR="003F546D" w:rsidRPr="004F2A14" w:rsidRDefault="003F546D" w:rsidP="003F546D">
      <w:pPr>
        <w:rPr>
          <w:szCs w:val="24"/>
        </w:rPr>
      </w:pPr>
      <w:r>
        <w:t xml:space="preserve">The </w:t>
      </w:r>
      <w:r w:rsidR="00930F27">
        <w:t>Office</w:t>
      </w:r>
      <w:r>
        <w:t xml:space="preserve"> identified two benefits for </w:t>
      </w:r>
      <w:r w:rsidR="00B12F8F">
        <w:t xml:space="preserve">the </w:t>
      </w:r>
      <w:r w:rsidR="006E73EC">
        <w:t>Final</w:t>
      </w:r>
      <w:r w:rsidR="00B12F8F">
        <w:t xml:space="preserve"> </w:t>
      </w:r>
      <w:r w:rsidR="00856B47">
        <w:t xml:space="preserve">Patent </w:t>
      </w:r>
      <w:r w:rsidR="00B12F8F">
        <w:t>Fee Schedule (</w:t>
      </w:r>
      <w:r>
        <w:t>Alternative 1</w:t>
      </w:r>
      <w:r w:rsidR="00B12F8F">
        <w:t>)</w:t>
      </w:r>
      <w:r>
        <w:t>:</w:t>
      </w:r>
      <w:r w:rsidR="00080ECA">
        <w:t xml:space="preserve"> </w:t>
      </w:r>
      <w:r w:rsidR="00381E32">
        <w:t xml:space="preserve">(1) </w:t>
      </w:r>
      <w:r>
        <w:t>fee schedule design benefits</w:t>
      </w:r>
      <w:r w:rsidR="00BA7DDA">
        <w:t>,</w:t>
      </w:r>
      <w:r>
        <w:t xml:space="preserve"> and </w:t>
      </w:r>
      <w:r w:rsidR="00381E32">
        <w:t xml:space="preserve">(2) </w:t>
      </w:r>
      <w:r w:rsidR="00D97207">
        <w:t>secur</w:t>
      </w:r>
      <w:r>
        <w:t>ing</w:t>
      </w:r>
      <w:r w:rsidR="00D97207">
        <w:t xml:space="preserve"> </w:t>
      </w:r>
      <w:r w:rsidR="00D51C62">
        <w:t>aggregate</w:t>
      </w:r>
      <w:r w:rsidR="00D97207">
        <w:t xml:space="preserve"> revenue to </w:t>
      </w:r>
      <w:r w:rsidR="004D4D28">
        <w:t>re</w:t>
      </w:r>
      <w:r w:rsidRPr="002345C4">
        <w:t>cover aggregate costs</w:t>
      </w:r>
      <w:r>
        <w:t>.</w:t>
      </w:r>
      <w:r w:rsidR="00080ECA">
        <w:t xml:space="preserve"> </w:t>
      </w:r>
      <w:r w:rsidRPr="00F26B25">
        <w:rPr>
          <w:szCs w:val="24"/>
        </w:rPr>
        <w:t>The following discussion of the fee schedule design</w:t>
      </w:r>
      <w:r w:rsidR="006F55E1">
        <w:rPr>
          <w:szCs w:val="24"/>
        </w:rPr>
        <w:t xml:space="preserve"> benefits evaluates how </w:t>
      </w:r>
      <w:r w:rsidRPr="00F26B25">
        <w:rPr>
          <w:szCs w:val="24"/>
        </w:rPr>
        <w:t>the fee</w:t>
      </w:r>
      <w:r>
        <w:rPr>
          <w:szCs w:val="24"/>
        </w:rPr>
        <w:t xml:space="preserve"> adjustments</w:t>
      </w:r>
      <w:r w:rsidRPr="00F26B25">
        <w:rPr>
          <w:szCs w:val="24"/>
        </w:rPr>
        <w:t xml:space="preserve"> reflect the key </w:t>
      </w:r>
      <w:r>
        <w:rPr>
          <w:szCs w:val="24"/>
        </w:rPr>
        <w:t xml:space="preserve">fee setting </w:t>
      </w:r>
      <w:r w:rsidRPr="00F26B25">
        <w:rPr>
          <w:szCs w:val="24"/>
        </w:rPr>
        <w:t xml:space="preserve">policy factors, namely, </w:t>
      </w:r>
      <w:r w:rsidR="00B12F8F">
        <w:rPr>
          <w:szCs w:val="24"/>
        </w:rPr>
        <w:t>promoting</w:t>
      </w:r>
      <w:r w:rsidR="00B12F8F" w:rsidRPr="00F26B25">
        <w:rPr>
          <w:szCs w:val="24"/>
        </w:rPr>
        <w:t xml:space="preserve"> </w:t>
      </w:r>
      <w:r w:rsidRPr="00F26B25">
        <w:rPr>
          <w:szCs w:val="24"/>
        </w:rPr>
        <w:t>innovation</w:t>
      </w:r>
      <w:r w:rsidR="00B12F8F">
        <w:rPr>
          <w:szCs w:val="24"/>
        </w:rPr>
        <w:t xml:space="preserve"> strategies</w:t>
      </w:r>
      <w:r w:rsidRPr="00F26B25">
        <w:rPr>
          <w:szCs w:val="24"/>
        </w:rPr>
        <w:t>,</w:t>
      </w:r>
      <w:r>
        <w:rPr>
          <w:szCs w:val="24"/>
        </w:rPr>
        <w:t xml:space="preserve"> aligning fees with the full cost of products and services,</w:t>
      </w:r>
      <w:r w:rsidRPr="00F26B25">
        <w:rPr>
          <w:szCs w:val="24"/>
        </w:rPr>
        <w:t xml:space="preserve"> facilitating effective administration of the patent system, and offering patent </w:t>
      </w:r>
      <w:r w:rsidR="00B12F8F">
        <w:rPr>
          <w:szCs w:val="24"/>
        </w:rPr>
        <w:t>processing</w:t>
      </w:r>
      <w:r w:rsidR="00B12F8F" w:rsidRPr="00F26B25">
        <w:rPr>
          <w:szCs w:val="24"/>
        </w:rPr>
        <w:t xml:space="preserve"> </w:t>
      </w:r>
      <w:r w:rsidRPr="00F26B25">
        <w:rPr>
          <w:szCs w:val="24"/>
        </w:rPr>
        <w:t>options for applicants.</w:t>
      </w:r>
      <w:r w:rsidR="00080ECA">
        <w:rPr>
          <w:szCs w:val="24"/>
        </w:rPr>
        <w:t xml:space="preserve"> </w:t>
      </w:r>
      <w:r w:rsidRPr="00F26B25">
        <w:rPr>
          <w:szCs w:val="24"/>
        </w:rPr>
        <w:t xml:space="preserve">This discussion only includes fees for which the </w:t>
      </w:r>
      <w:r w:rsidR="00930F27">
        <w:rPr>
          <w:szCs w:val="24"/>
        </w:rPr>
        <w:t>Office</w:t>
      </w:r>
      <w:r w:rsidRPr="00F26B25">
        <w:rPr>
          <w:szCs w:val="24"/>
        </w:rPr>
        <w:t xml:space="preserve"> can draw reasonable conclusions about the </w:t>
      </w:r>
      <w:r>
        <w:rPr>
          <w:szCs w:val="24"/>
        </w:rPr>
        <w:t>benefits as they relate to fee schedule design</w:t>
      </w:r>
      <w:r w:rsidRPr="00F26B25">
        <w:rPr>
          <w:szCs w:val="24"/>
        </w:rPr>
        <w:t xml:space="preserve">; therefore, </w:t>
      </w:r>
      <w:r w:rsidR="00BA7DDA">
        <w:rPr>
          <w:szCs w:val="24"/>
        </w:rPr>
        <w:t>it</w:t>
      </w:r>
      <w:r w:rsidRPr="00F26B25">
        <w:rPr>
          <w:szCs w:val="24"/>
        </w:rPr>
        <w:t xml:space="preserve"> does not address all</w:t>
      </w:r>
      <w:r>
        <w:rPr>
          <w:szCs w:val="24"/>
        </w:rPr>
        <w:t xml:space="preserve"> of the fees included in Table 4</w:t>
      </w:r>
      <w:r w:rsidRPr="00F26B25">
        <w:rPr>
          <w:szCs w:val="24"/>
        </w:rPr>
        <w:t>-</w:t>
      </w:r>
      <w:r w:rsidR="007326D5">
        <w:rPr>
          <w:szCs w:val="24"/>
        </w:rPr>
        <w:t>4</w:t>
      </w:r>
      <w:r w:rsidRPr="00F26B25">
        <w:rPr>
          <w:szCs w:val="24"/>
        </w:rPr>
        <w:t>.</w:t>
      </w:r>
      <w:r w:rsidR="00080ECA">
        <w:rPr>
          <w:szCs w:val="24"/>
        </w:rPr>
        <w:t xml:space="preserve"> </w:t>
      </w:r>
      <w:r w:rsidRPr="00C222AF">
        <w:rPr>
          <w:szCs w:val="24"/>
        </w:rPr>
        <w:t xml:space="preserve">A more detailed discussion of the fee change rationale for each fee is available in </w:t>
      </w:r>
      <w:r w:rsidR="00842220">
        <w:rPr>
          <w:szCs w:val="24"/>
        </w:rPr>
        <w:t>Part</w:t>
      </w:r>
      <w:r w:rsidR="00842220" w:rsidRPr="00C222AF">
        <w:rPr>
          <w:szCs w:val="24"/>
        </w:rPr>
        <w:t xml:space="preserve"> </w:t>
      </w:r>
      <w:r w:rsidRPr="00C222AF">
        <w:rPr>
          <w:szCs w:val="24"/>
        </w:rPr>
        <w:t xml:space="preserve">V of the </w:t>
      </w:r>
      <w:r w:rsidR="006E73EC">
        <w:rPr>
          <w:szCs w:val="24"/>
        </w:rPr>
        <w:t>Final Rule</w:t>
      </w:r>
      <w:r w:rsidRPr="00C222AF">
        <w:rPr>
          <w:szCs w:val="24"/>
        </w:rPr>
        <w:t>.</w:t>
      </w:r>
    </w:p>
    <w:p w14:paraId="1C814890" w14:textId="77777777" w:rsidR="003F546D" w:rsidRPr="00F26B25" w:rsidRDefault="003F546D" w:rsidP="003F546D">
      <w:pPr>
        <w:rPr>
          <w:szCs w:val="24"/>
        </w:rPr>
      </w:pPr>
    </w:p>
    <w:p w14:paraId="26C979E8" w14:textId="772AD070" w:rsidR="0086407D" w:rsidRDefault="000B6EE5" w:rsidP="003F546D">
      <w:pPr>
        <w:numPr>
          <w:ilvl w:val="0"/>
          <w:numId w:val="9"/>
        </w:numPr>
        <w:tabs>
          <w:tab w:val="left" w:pos="450"/>
          <w:tab w:val="left" w:pos="1440"/>
        </w:tabs>
        <w:contextualSpacing/>
      </w:pPr>
      <w:r w:rsidRPr="004E3D4F">
        <w:rPr>
          <w:b/>
        </w:rPr>
        <w:t xml:space="preserve">Promoting </w:t>
      </w:r>
      <w:r w:rsidR="003F546D" w:rsidRPr="004E3D4F">
        <w:rPr>
          <w:b/>
        </w:rPr>
        <w:t xml:space="preserve">innovation </w:t>
      </w:r>
      <w:r w:rsidRPr="004E3D4F">
        <w:rPr>
          <w:b/>
        </w:rPr>
        <w:t xml:space="preserve">strategies </w:t>
      </w:r>
      <w:r w:rsidR="003F546D" w:rsidRPr="004E3D4F">
        <w:rPr>
          <w:b/>
        </w:rPr>
        <w:t>by setting select fees below cost:</w:t>
      </w:r>
      <w:r w:rsidR="00080ECA">
        <w:rPr>
          <w:b/>
          <w:i/>
        </w:rPr>
        <w:t xml:space="preserve"> </w:t>
      </w:r>
      <w:r w:rsidR="003F546D" w:rsidRPr="00F26B25">
        <w:t>C</w:t>
      </w:r>
      <w:r w:rsidR="006F55E1">
        <w:t>urrently, the large entity</w:t>
      </w:r>
      <w:r w:rsidR="003F546D" w:rsidRPr="00F26B25">
        <w:t xml:space="preserve"> filing, search, and examination fees for a utility patent recover </w:t>
      </w:r>
      <w:r w:rsidR="003F546D">
        <w:t>only a portion</w:t>
      </w:r>
      <w:r w:rsidR="003F546D" w:rsidRPr="00F26B25">
        <w:t xml:space="preserve"> of the average unit cost for prosecuting a patent application (</w:t>
      </w:r>
      <w:r w:rsidR="003537C0" w:rsidRPr="003A42E9">
        <w:rPr>
          <w:i/>
        </w:rPr>
        <w:t>see</w:t>
      </w:r>
      <w:r w:rsidR="006F55E1" w:rsidRPr="003A42E9">
        <w:t xml:space="preserve"> </w:t>
      </w:r>
      <w:r w:rsidR="00846AF0">
        <w:t>“</w:t>
      </w:r>
      <w:r w:rsidR="00253D6B" w:rsidRPr="005C0FA9">
        <w:t>Setting and Adjusting Patent Fees during Fiscal Year 2020</w:t>
      </w:r>
      <w:r w:rsidR="00BA7DDA">
        <w:t>—</w:t>
      </w:r>
      <w:r w:rsidR="00253D6B" w:rsidRPr="005C0FA9">
        <w:t>Activity Based Information and Patent Fee Unit Expense Methodology</w:t>
      </w:r>
      <w:r w:rsidR="00BA7DDA">
        <w:t>,</w:t>
      </w:r>
      <w:r w:rsidR="00846AF0" w:rsidRPr="00751F36">
        <w:t>”</w:t>
      </w:r>
      <w:r w:rsidR="00253D6B">
        <w:t xml:space="preserve"> available at </w:t>
      </w:r>
      <w:hyperlink r:id="rId1644" w:history="1">
        <w:r w:rsidR="006850BA" w:rsidRPr="003F0BB1">
          <w:rPr>
            <w:rStyle w:val="Hyperlink"/>
          </w:rPr>
          <w:t>https://www.uspto.gov/FeeSettingAndAdjusting</w:t>
        </w:r>
      </w:hyperlink>
      <w:r w:rsidR="003F546D" w:rsidRPr="00F26B25">
        <w:t>).</w:t>
      </w:r>
      <w:r w:rsidR="00080ECA">
        <w:t xml:space="preserve"> </w:t>
      </w:r>
      <w:r w:rsidR="003F546D" w:rsidRPr="00F26B25">
        <w:t xml:space="preserve">This alternative continues the long-standing policy factor of </w:t>
      </w:r>
      <w:r w:rsidR="00E27023">
        <w:t>promoting</w:t>
      </w:r>
      <w:r w:rsidR="00E27023" w:rsidRPr="00F26B25">
        <w:t xml:space="preserve"> </w:t>
      </w:r>
      <w:r w:rsidR="003F546D" w:rsidRPr="00F26B25">
        <w:t>inno</w:t>
      </w:r>
      <w:r w:rsidR="006F55E1">
        <w:t>vation</w:t>
      </w:r>
      <w:r w:rsidR="00E27023">
        <w:t xml:space="preserve"> strategies</w:t>
      </w:r>
      <w:r w:rsidR="006F55E1">
        <w:t xml:space="preserve"> by keeping </w:t>
      </w:r>
      <w:r w:rsidR="003F546D">
        <w:t>front-end</w:t>
      </w:r>
      <w:r w:rsidR="003F546D" w:rsidRPr="00F26B25">
        <w:t xml:space="preserve"> fees</w:t>
      </w:r>
      <w:r w:rsidR="003F546D">
        <w:t xml:space="preserve"> (e.g., filing, search, and examination)</w:t>
      </w:r>
      <w:r w:rsidR="003F546D" w:rsidRPr="00F26B25">
        <w:t xml:space="preserve"> below cost with a back-end subsidy.</w:t>
      </w:r>
    </w:p>
    <w:p w14:paraId="1A567899" w14:textId="77777777" w:rsidR="003F546D" w:rsidRDefault="003F546D" w:rsidP="003F546D">
      <w:pPr>
        <w:tabs>
          <w:tab w:val="left" w:pos="450"/>
        </w:tabs>
        <w:ind w:left="1440"/>
        <w:contextualSpacing/>
        <w:rPr>
          <w:b/>
          <w:i/>
        </w:rPr>
      </w:pPr>
    </w:p>
    <w:p w14:paraId="025D4BB8" w14:textId="3B00CA0B" w:rsidR="003F546D" w:rsidRDefault="003F546D" w:rsidP="003F546D">
      <w:pPr>
        <w:tabs>
          <w:tab w:val="left" w:pos="450"/>
        </w:tabs>
        <w:ind w:left="1440"/>
        <w:contextualSpacing/>
        <w:rPr>
          <w:i/>
        </w:rPr>
      </w:pPr>
      <w:r w:rsidRPr="00F26B25">
        <w:t xml:space="preserve">To </w:t>
      </w:r>
      <w:r w:rsidR="000A61E6" w:rsidRPr="00F26B25">
        <w:t xml:space="preserve">help </w:t>
      </w:r>
      <w:r w:rsidR="000A61E6">
        <w:t>balance</w:t>
      </w:r>
      <w:r>
        <w:t xml:space="preserve"> aggregate costs with aggregate revenues</w:t>
      </w:r>
      <w:r w:rsidRPr="00F26B25">
        <w:t xml:space="preserve">, the </w:t>
      </w:r>
      <w:r w:rsidR="00930F27">
        <w:t>Office</w:t>
      </w:r>
      <w:r>
        <w:t xml:space="preserve"> is</w:t>
      </w:r>
      <w:r w:rsidR="00080ECA">
        <w:t xml:space="preserve"> </w:t>
      </w:r>
      <w:r>
        <w:t>increas</w:t>
      </w:r>
      <w:r w:rsidR="006E73EC">
        <w:t>ing</w:t>
      </w:r>
      <w:r>
        <w:t xml:space="preserve"> </w:t>
      </w:r>
      <w:r w:rsidRPr="00F26B25">
        <w:t>the total filing, search, and examination fees in this alternative to recover slightly more of the average unit cost for processing a patent application</w:t>
      </w:r>
      <w:r>
        <w:t xml:space="preserve"> while keeping the total fees paid below the </w:t>
      </w:r>
      <w:r w:rsidR="00930F27">
        <w:t>Office</w:t>
      </w:r>
      <w:r>
        <w:t>’s costs</w:t>
      </w:r>
      <w:r w:rsidRPr="00F26B25">
        <w:t xml:space="preserve"> (</w:t>
      </w:r>
      <w:r w:rsidRPr="0045605B">
        <w:rPr>
          <w:i/>
        </w:rPr>
        <w:t>see</w:t>
      </w:r>
      <w:r w:rsidRPr="00F26B25">
        <w:t xml:space="preserve"> cost at </w:t>
      </w:r>
      <w:r w:rsidRPr="00304A60">
        <w:t xml:space="preserve">Table </w:t>
      </w:r>
      <w:r w:rsidR="00304A60" w:rsidRPr="00304A60">
        <w:t>4</w:t>
      </w:r>
      <w:r w:rsidRPr="00304A60">
        <w:t>-</w:t>
      </w:r>
      <w:r w:rsidR="00E17769">
        <w:t>5</w:t>
      </w:r>
      <w:r w:rsidRPr="00F26B25">
        <w:t>).</w:t>
      </w:r>
      <w:r w:rsidR="00080ECA">
        <w:t xml:space="preserve"> </w:t>
      </w:r>
      <w:r>
        <w:t xml:space="preserve">Maintaining below-cost entry fees as part of the </w:t>
      </w:r>
      <w:r w:rsidRPr="00F26B25">
        <w:t xml:space="preserve">fee schedule design is a benefit and supports the key </w:t>
      </w:r>
      <w:r>
        <w:t xml:space="preserve">fee setting </w:t>
      </w:r>
      <w:r w:rsidRPr="00F26B25">
        <w:t xml:space="preserve">policy consideration </w:t>
      </w:r>
      <w:r>
        <w:t>of</w:t>
      </w:r>
      <w:r w:rsidRPr="00F26B25">
        <w:t xml:space="preserve"> </w:t>
      </w:r>
      <w:r w:rsidR="000B6EE5">
        <w:t>promoting</w:t>
      </w:r>
      <w:r w:rsidR="000B6EE5" w:rsidRPr="00F26B25">
        <w:t xml:space="preserve"> </w:t>
      </w:r>
      <w:r w:rsidRPr="00F26B25">
        <w:t>innovation</w:t>
      </w:r>
      <w:r w:rsidR="000B6EE5">
        <w:t xml:space="preserve"> strategies</w:t>
      </w:r>
      <w:r w:rsidRPr="00F26B25">
        <w:rPr>
          <w:i/>
        </w:rPr>
        <w:t>.</w:t>
      </w:r>
    </w:p>
    <w:p w14:paraId="502E85EB" w14:textId="77777777" w:rsidR="003F546D" w:rsidRPr="008F4E18" w:rsidRDefault="003F546D" w:rsidP="003F546D">
      <w:pPr>
        <w:tabs>
          <w:tab w:val="left" w:pos="450"/>
        </w:tabs>
        <w:ind w:left="1440"/>
        <w:contextualSpacing/>
        <w:rPr>
          <w:i/>
        </w:rPr>
      </w:pPr>
    </w:p>
    <w:p w14:paraId="23D46B6E" w14:textId="3363DA7D" w:rsidR="003F546D" w:rsidRDefault="003F546D" w:rsidP="003F546D">
      <w:pPr>
        <w:tabs>
          <w:tab w:val="left" w:pos="450"/>
        </w:tabs>
        <w:ind w:left="1440"/>
        <w:contextualSpacing/>
      </w:pPr>
      <w:r w:rsidRPr="008F4E18">
        <w:t xml:space="preserve">In addition </w:t>
      </w:r>
      <w:r>
        <w:t xml:space="preserve">to front-end utility fee rate changes, fee rates for </w:t>
      </w:r>
      <w:r w:rsidR="00950AEA">
        <w:t>d</w:t>
      </w:r>
      <w:r>
        <w:t xml:space="preserve">esign and </w:t>
      </w:r>
      <w:r w:rsidR="00950AEA">
        <w:t>p</w:t>
      </w:r>
      <w:r>
        <w:t>lant applications are</w:t>
      </w:r>
      <w:r w:rsidR="00080ECA">
        <w:t xml:space="preserve"> </w:t>
      </w:r>
      <w:r>
        <w:t>increase</w:t>
      </w:r>
      <w:r w:rsidR="006E73EC">
        <w:t>d</w:t>
      </w:r>
      <w:r>
        <w:t>; still, these fees continue to be partially subsidized by other fees to</w:t>
      </w:r>
      <w:r w:rsidR="00413FAE">
        <w:t xml:space="preserve"> </w:t>
      </w:r>
      <w:r w:rsidR="000B6EE5">
        <w:t>encourage entry into the IP system</w:t>
      </w:r>
      <w:r>
        <w:t>.</w:t>
      </w:r>
    </w:p>
    <w:p w14:paraId="272A2A63" w14:textId="77777777" w:rsidR="003F546D" w:rsidRDefault="003F546D" w:rsidP="00A247B5">
      <w:pPr>
        <w:tabs>
          <w:tab w:val="left" w:pos="450"/>
        </w:tabs>
        <w:contextualSpacing/>
      </w:pPr>
    </w:p>
    <w:p w14:paraId="17A8E020" w14:textId="1AC4B64D" w:rsidR="003F546D" w:rsidRPr="00046480" w:rsidRDefault="003F546D" w:rsidP="00C87A35">
      <w:pPr>
        <w:pStyle w:val="ListParagraph"/>
        <w:numPr>
          <w:ilvl w:val="0"/>
          <w:numId w:val="9"/>
        </w:numPr>
        <w:rPr>
          <w:rFonts w:eastAsia="Times New Roman"/>
          <w:color w:val="000000" w:themeColor="text1"/>
          <w:szCs w:val="24"/>
        </w:rPr>
      </w:pPr>
      <w:r w:rsidRPr="004E3D4F">
        <w:rPr>
          <w:b/>
        </w:rPr>
        <w:t>Aligning fees with the full cost of products and services:</w:t>
      </w:r>
      <w:r w:rsidR="00080ECA">
        <w:rPr>
          <w:b/>
          <w:i/>
        </w:rPr>
        <w:t xml:space="preserve"> </w:t>
      </w:r>
      <w:r>
        <w:t xml:space="preserve">The </w:t>
      </w:r>
      <w:r w:rsidR="00397795">
        <w:t xml:space="preserve">Final </w:t>
      </w:r>
      <w:r w:rsidR="00950AEA">
        <w:t xml:space="preserve">Patent </w:t>
      </w:r>
      <w:r w:rsidR="00397795">
        <w:t>Fee Schedule</w:t>
      </w:r>
      <w:r>
        <w:t xml:space="preserve"> </w:t>
      </w:r>
      <w:r w:rsidR="00064E0F">
        <w:t>(</w:t>
      </w:r>
      <w:r>
        <w:t>Alternative 1</w:t>
      </w:r>
      <w:r w:rsidR="00064E0F">
        <w:t>)</w:t>
      </w:r>
      <w:r>
        <w:t xml:space="preserve"> </w:t>
      </w:r>
      <w:r w:rsidR="00983F25">
        <w:t xml:space="preserve">better </w:t>
      </w:r>
      <w:r>
        <w:t>aligns the full cost of products and services</w:t>
      </w:r>
      <w:r w:rsidR="00095578">
        <w:t xml:space="preserve"> </w:t>
      </w:r>
      <w:r w:rsidR="008843DE">
        <w:t>without increasing the fee rate for every fee code</w:t>
      </w:r>
      <w:r w:rsidR="00236451">
        <w:t xml:space="preserve"> by the same percentage</w:t>
      </w:r>
      <w:r>
        <w:t>.</w:t>
      </w:r>
      <w:r w:rsidR="00080ECA">
        <w:t xml:space="preserve"> </w:t>
      </w:r>
      <w:r w:rsidR="008843DE">
        <w:t>One example of this is the PTAB trial</w:t>
      </w:r>
      <w:r w:rsidR="00345B30">
        <w:t xml:space="preserve"> fee</w:t>
      </w:r>
      <w:r w:rsidR="006B5511">
        <w:t>s.</w:t>
      </w:r>
      <w:r w:rsidR="00080ECA">
        <w:t xml:space="preserve"> </w:t>
      </w:r>
      <w:r w:rsidR="007C043A" w:rsidRPr="00046480">
        <w:rPr>
          <w:rFonts w:eastAsia="Times New Roman"/>
          <w:color w:val="000000" w:themeColor="text1"/>
          <w:szCs w:val="24"/>
        </w:rPr>
        <w:t xml:space="preserve">On April 24, 2018, the U.S. Supreme Court issued </w:t>
      </w:r>
      <w:r w:rsidR="007C043A" w:rsidRPr="00046480">
        <w:rPr>
          <w:rFonts w:eastAsia="Times New Roman"/>
          <w:i/>
          <w:color w:val="000000" w:themeColor="text1"/>
          <w:szCs w:val="24"/>
        </w:rPr>
        <w:t>SAS Institute Inc.</w:t>
      </w:r>
      <w:r w:rsidR="007C043A" w:rsidRPr="00046480">
        <w:rPr>
          <w:rFonts w:eastAsia="Times New Roman"/>
          <w:color w:val="000000" w:themeColor="text1"/>
          <w:szCs w:val="24"/>
        </w:rPr>
        <w:t xml:space="preserve"> </w:t>
      </w:r>
      <w:r w:rsidR="007C043A" w:rsidRPr="002C0690">
        <w:rPr>
          <w:rFonts w:eastAsia="Times New Roman"/>
          <w:color w:val="000000" w:themeColor="text1"/>
          <w:szCs w:val="24"/>
        </w:rPr>
        <w:t>v.</w:t>
      </w:r>
      <w:r w:rsidR="007C043A" w:rsidRPr="00046480">
        <w:rPr>
          <w:rFonts w:eastAsia="Times New Roman"/>
          <w:color w:val="000000" w:themeColor="text1"/>
          <w:szCs w:val="24"/>
        </w:rPr>
        <w:t xml:space="preserve"> </w:t>
      </w:r>
      <w:r w:rsidR="007C043A" w:rsidRPr="00046480">
        <w:rPr>
          <w:rFonts w:eastAsia="Times New Roman"/>
          <w:i/>
          <w:color w:val="000000" w:themeColor="text1"/>
          <w:szCs w:val="24"/>
        </w:rPr>
        <w:t>Iancu</w:t>
      </w:r>
      <w:r w:rsidR="007C043A" w:rsidRPr="00046480">
        <w:rPr>
          <w:rFonts w:eastAsia="Times New Roman"/>
          <w:color w:val="000000" w:themeColor="text1"/>
          <w:szCs w:val="24"/>
        </w:rPr>
        <w:t xml:space="preserve">, </w:t>
      </w:r>
      <w:r w:rsidR="006850BA">
        <w:rPr>
          <w:rFonts w:eastAsia="Times New Roman"/>
          <w:color w:val="000000" w:themeColor="text1"/>
          <w:szCs w:val="24"/>
        </w:rPr>
        <w:t>138 S. Ct. 1348</w:t>
      </w:r>
      <w:r w:rsidR="007C043A" w:rsidRPr="00046480">
        <w:rPr>
          <w:rFonts w:eastAsia="Times New Roman"/>
          <w:color w:val="000000" w:themeColor="text1"/>
          <w:szCs w:val="24"/>
        </w:rPr>
        <w:t xml:space="preserve"> (2018)</w:t>
      </w:r>
      <w:r w:rsidR="006850BA">
        <w:rPr>
          <w:rFonts w:eastAsia="Times New Roman"/>
          <w:color w:val="000000" w:themeColor="text1"/>
          <w:szCs w:val="24"/>
        </w:rPr>
        <w:t xml:space="preserve"> (“</w:t>
      </w:r>
      <w:r w:rsidR="006850BA" w:rsidRPr="000E7AEE">
        <w:rPr>
          <w:rFonts w:eastAsia="Times New Roman"/>
          <w:i/>
          <w:color w:val="000000" w:themeColor="text1"/>
          <w:szCs w:val="24"/>
        </w:rPr>
        <w:t>SAS</w:t>
      </w:r>
      <w:r w:rsidR="006850BA">
        <w:rPr>
          <w:rFonts w:eastAsia="Times New Roman"/>
          <w:color w:val="000000" w:themeColor="text1"/>
          <w:szCs w:val="24"/>
        </w:rPr>
        <w:t>”)</w:t>
      </w:r>
      <w:r w:rsidR="007C043A" w:rsidRPr="00046480">
        <w:rPr>
          <w:rFonts w:eastAsia="Times New Roman"/>
          <w:color w:val="000000" w:themeColor="text1"/>
          <w:szCs w:val="24"/>
        </w:rPr>
        <w:t>.</w:t>
      </w:r>
      <w:r w:rsidR="00080ECA">
        <w:rPr>
          <w:rFonts w:eastAsia="Times New Roman"/>
          <w:color w:val="000000" w:themeColor="text1"/>
          <w:szCs w:val="24"/>
        </w:rPr>
        <w:t xml:space="preserve"> </w:t>
      </w:r>
      <w:r w:rsidR="007C043A" w:rsidRPr="00046480">
        <w:rPr>
          <w:rFonts w:eastAsia="Times New Roman"/>
          <w:color w:val="000000" w:themeColor="text1"/>
          <w:szCs w:val="24"/>
        </w:rPr>
        <w:t xml:space="preserve">As required by the </w:t>
      </w:r>
      <w:r w:rsidR="00381E32" w:rsidRPr="00046480">
        <w:rPr>
          <w:rFonts w:eastAsia="Times New Roman"/>
          <w:i/>
          <w:color w:val="000000" w:themeColor="text1"/>
          <w:szCs w:val="24"/>
        </w:rPr>
        <w:t xml:space="preserve">SAS </w:t>
      </w:r>
      <w:r w:rsidR="007C043A" w:rsidRPr="00046480">
        <w:rPr>
          <w:rFonts w:eastAsia="Times New Roman"/>
          <w:color w:val="000000" w:themeColor="text1"/>
          <w:szCs w:val="24"/>
        </w:rPr>
        <w:t>decision, the PTAB will institute a trial as to all claims or none.</w:t>
      </w:r>
      <w:r w:rsidR="00080ECA">
        <w:rPr>
          <w:rFonts w:eastAsia="Times New Roman"/>
          <w:color w:val="000000" w:themeColor="text1"/>
          <w:szCs w:val="24"/>
        </w:rPr>
        <w:t xml:space="preserve"> </w:t>
      </w:r>
      <w:r w:rsidR="007C043A" w:rsidRPr="00046480">
        <w:rPr>
          <w:rFonts w:eastAsia="Times New Roman"/>
          <w:color w:val="000000" w:themeColor="text1"/>
          <w:szCs w:val="24"/>
        </w:rPr>
        <w:t>Previously, the PTAB has instituted a trial on just some</w:t>
      </w:r>
      <w:r w:rsidR="00080ECA">
        <w:rPr>
          <w:rFonts w:eastAsia="Times New Roman"/>
          <w:color w:val="000000" w:themeColor="text1"/>
          <w:szCs w:val="24"/>
        </w:rPr>
        <w:t xml:space="preserve"> </w:t>
      </w:r>
      <w:r w:rsidR="008066B4" w:rsidRPr="00046480">
        <w:rPr>
          <w:rFonts w:eastAsia="Times New Roman"/>
          <w:color w:val="000000" w:themeColor="text1"/>
          <w:szCs w:val="24"/>
        </w:rPr>
        <w:t xml:space="preserve">of </w:t>
      </w:r>
      <w:r w:rsidR="00691A82" w:rsidRPr="00046480">
        <w:rPr>
          <w:rFonts w:eastAsia="Times New Roman"/>
          <w:color w:val="000000" w:themeColor="text1"/>
          <w:szCs w:val="24"/>
        </w:rPr>
        <w:t xml:space="preserve">the </w:t>
      </w:r>
      <w:r w:rsidR="008066B4" w:rsidRPr="00046480">
        <w:rPr>
          <w:rFonts w:eastAsia="Times New Roman"/>
          <w:color w:val="000000" w:themeColor="text1"/>
          <w:szCs w:val="24"/>
        </w:rPr>
        <w:t>contested claims</w:t>
      </w:r>
      <w:r w:rsidR="007C043A" w:rsidRPr="00046480">
        <w:rPr>
          <w:rFonts w:eastAsia="Times New Roman"/>
          <w:color w:val="000000" w:themeColor="text1"/>
          <w:szCs w:val="24"/>
        </w:rPr>
        <w:t>.</w:t>
      </w:r>
      <w:r w:rsidR="00080ECA">
        <w:rPr>
          <w:rFonts w:eastAsia="Times New Roman"/>
          <w:color w:val="000000" w:themeColor="text1"/>
          <w:szCs w:val="24"/>
        </w:rPr>
        <w:t xml:space="preserve"> </w:t>
      </w:r>
      <w:r w:rsidR="007C043A" w:rsidRPr="00046480">
        <w:rPr>
          <w:rFonts w:eastAsia="Times New Roman"/>
          <w:color w:val="000000" w:themeColor="text1"/>
          <w:szCs w:val="24"/>
        </w:rPr>
        <w:t>This has increased the amount of time spent per case post-inst</w:t>
      </w:r>
      <w:r w:rsidR="007C043A" w:rsidRPr="007836C9">
        <w:rPr>
          <w:rFonts w:eastAsia="Times New Roman"/>
          <w:color w:val="000000" w:themeColor="text1"/>
          <w:szCs w:val="24"/>
        </w:rPr>
        <w:t>itution.</w:t>
      </w:r>
      <w:r w:rsidR="00080ECA">
        <w:rPr>
          <w:rFonts w:eastAsia="Times New Roman"/>
          <w:color w:val="000000" w:themeColor="text1"/>
          <w:szCs w:val="24"/>
        </w:rPr>
        <w:t xml:space="preserve"> </w:t>
      </w:r>
      <w:r w:rsidR="007C043A" w:rsidRPr="007836C9">
        <w:rPr>
          <w:rFonts w:eastAsia="Times New Roman"/>
          <w:color w:val="000000" w:themeColor="text1"/>
          <w:szCs w:val="24"/>
        </w:rPr>
        <w:t xml:space="preserve">The </w:t>
      </w:r>
      <w:r w:rsidR="00930F27">
        <w:rPr>
          <w:rFonts w:eastAsia="Times New Roman"/>
          <w:color w:val="000000" w:themeColor="text1"/>
          <w:szCs w:val="24"/>
        </w:rPr>
        <w:t>Office</w:t>
      </w:r>
      <w:r w:rsidR="007C043A" w:rsidRPr="007836C9">
        <w:rPr>
          <w:rFonts w:eastAsia="Times New Roman"/>
          <w:color w:val="000000" w:themeColor="text1"/>
          <w:szCs w:val="24"/>
        </w:rPr>
        <w:t xml:space="preserve"> also modified its pre-institution practice to take into account the impacts of the </w:t>
      </w:r>
      <w:r w:rsidR="007C043A" w:rsidRPr="007836C9">
        <w:rPr>
          <w:rFonts w:eastAsia="Times New Roman"/>
          <w:i/>
          <w:color w:val="000000" w:themeColor="text1"/>
          <w:szCs w:val="24"/>
        </w:rPr>
        <w:t>SAS</w:t>
      </w:r>
      <w:r w:rsidR="007C043A" w:rsidRPr="007836C9">
        <w:rPr>
          <w:rFonts w:eastAsia="Times New Roman"/>
          <w:color w:val="000000" w:themeColor="text1"/>
          <w:szCs w:val="24"/>
        </w:rPr>
        <w:t xml:space="preserve"> decision.</w:t>
      </w:r>
      <w:r w:rsidR="00080ECA">
        <w:rPr>
          <w:rFonts w:eastAsia="Times New Roman"/>
          <w:color w:val="000000" w:themeColor="text1"/>
          <w:szCs w:val="24"/>
        </w:rPr>
        <w:t xml:space="preserve"> </w:t>
      </w:r>
      <w:r w:rsidR="007C043A" w:rsidRPr="007836C9">
        <w:rPr>
          <w:rFonts w:eastAsia="Times New Roman"/>
          <w:color w:val="000000" w:themeColor="text1"/>
          <w:szCs w:val="24"/>
        </w:rPr>
        <w:t xml:space="preserve">For example, prior to </w:t>
      </w:r>
      <w:r w:rsidR="007C043A" w:rsidRPr="00AC06B9">
        <w:rPr>
          <w:rFonts w:eastAsia="Times New Roman"/>
          <w:i/>
          <w:color w:val="000000" w:themeColor="text1"/>
          <w:szCs w:val="24"/>
        </w:rPr>
        <w:t>SAS</w:t>
      </w:r>
      <w:r w:rsidR="007C043A" w:rsidRPr="00AC06B9">
        <w:rPr>
          <w:rFonts w:eastAsia="Times New Roman"/>
          <w:color w:val="000000" w:themeColor="text1"/>
          <w:szCs w:val="24"/>
        </w:rPr>
        <w:t>, the PTAB did not generally address all arguments at institution.</w:t>
      </w:r>
      <w:r w:rsidR="00080ECA">
        <w:rPr>
          <w:rFonts w:eastAsia="Times New Roman"/>
          <w:color w:val="000000" w:themeColor="text1"/>
          <w:szCs w:val="24"/>
        </w:rPr>
        <w:t xml:space="preserve"> </w:t>
      </w:r>
      <w:r w:rsidR="007C043A" w:rsidRPr="00AC06B9">
        <w:rPr>
          <w:rFonts w:eastAsia="Times New Roman"/>
          <w:color w:val="000000" w:themeColor="text1"/>
          <w:szCs w:val="24"/>
        </w:rPr>
        <w:t>Post</w:t>
      </w:r>
      <w:r w:rsidR="000E49D7">
        <w:rPr>
          <w:rFonts w:eastAsia="Times New Roman"/>
          <w:color w:val="000000" w:themeColor="text1"/>
          <w:szCs w:val="24"/>
        </w:rPr>
        <w:t>-</w:t>
      </w:r>
      <w:r w:rsidR="007C043A" w:rsidRPr="006D379B">
        <w:rPr>
          <w:rFonts w:eastAsia="Times New Roman"/>
          <w:i/>
          <w:color w:val="000000" w:themeColor="text1"/>
          <w:szCs w:val="24"/>
        </w:rPr>
        <w:t>SAS</w:t>
      </w:r>
      <w:r w:rsidR="007C043A" w:rsidRPr="00842220">
        <w:rPr>
          <w:rFonts w:eastAsia="Times New Roman"/>
          <w:color w:val="000000" w:themeColor="text1"/>
          <w:szCs w:val="24"/>
        </w:rPr>
        <w:t>, for purposes of deciding wheth</w:t>
      </w:r>
      <w:r w:rsidR="007C043A" w:rsidRPr="00046480">
        <w:rPr>
          <w:rFonts w:eastAsia="Times New Roman"/>
          <w:color w:val="000000" w:themeColor="text1"/>
          <w:szCs w:val="24"/>
        </w:rPr>
        <w:t xml:space="preserve">er to institute trial on a petition, the </w:t>
      </w:r>
      <w:r w:rsidR="00930F27">
        <w:rPr>
          <w:rFonts w:eastAsia="Times New Roman"/>
          <w:color w:val="000000" w:themeColor="text1"/>
          <w:szCs w:val="24"/>
        </w:rPr>
        <w:t>Office</w:t>
      </w:r>
      <w:r w:rsidR="007C043A" w:rsidRPr="00046480">
        <w:rPr>
          <w:rFonts w:eastAsia="Times New Roman"/>
          <w:color w:val="000000" w:themeColor="text1"/>
          <w:szCs w:val="24"/>
        </w:rPr>
        <w:t>’s policy is to provide details to the parties to the extent practicable, including responding to arguments in a patent owner’s preliminary response that were not the basis for the decision whether or not to institute.</w:t>
      </w:r>
      <w:r w:rsidR="00080ECA">
        <w:rPr>
          <w:rFonts w:eastAsia="Times New Roman"/>
          <w:color w:val="000000" w:themeColor="text1"/>
          <w:szCs w:val="24"/>
        </w:rPr>
        <w:t xml:space="preserve"> </w:t>
      </w:r>
      <w:r w:rsidR="007C043A" w:rsidRPr="00046480">
        <w:rPr>
          <w:rFonts w:eastAsia="Times New Roman"/>
          <w:color w:val="000000" w:themeColor="text1"/>
          <w:szCs w:val="24"/>
        </w:rPr>
        <w:t>This has increased the amount of time spent per case pre-institution.</w:t>
      </w:r>
      <w:r w:rsidR="00080ECA">
        <w:rPr>
          <w:rFonts w:eastAsia="Times New Roman"/>
          <w:color w:val="000000" w:themeColor="text1"/>
          <w:szCs w:val="24"/>
        </w:rPr>
        <w:t xml:space="preserve"> </w:t>
      </w:r>
      <w:r w:rsidR="007C043A" w:rsidRPr="00046480">
        <w:rPr>
          <w:rFonts w:eastAsia="Times New Roman"/>
          <w:color w:val="000000" w:themeColor="text1"/>
          <w:szCs w:val="24"/>
        </w:rPr>
        <w:t>Other implementations, such as providing automatic sur-replies and pre-hearing conferences, were made to help provide additional fairness and certainty to the parties and public while continuing the PTAB’s practice of rendering high</w:t>
      </w:r>
      <w:r w:rsidR="00872F1A">
        <w:rPr>
          <w:rFonts w:eastAsia="Times New Roman"/>
          <w:color w:val="000000" w:themeColor="text1"/>
          <w:szCs w:val="24"/>
        </w:rPr>
        <w:t>-</w:t>
      </w:r>
      <w:r w:rsidR="007C043A" w:rsidRPr="00046480">
        <w:rPr>
          <w:rFonts w:eastAsia="Times New Roman"/>
          <w:color w:val="000000" w:themeColor="text1"/>
          <w:szCs w:val="24"/>
        </w:rPr>
        <w:t>quality decisions within the statutory time limits applicable to AIA trial proceedings.</w:t>
      </w:r>
      <w:r w:rsidR="00080ECA">
        <w:rPr>
          <w:rFonts w:eastAsia="Times New Roman"/>
          <w:color w:val="000000" w:themeColor="text1"/>
          <w:szCs w:val="24"/>
        </w:rPr>
        <w:t xml:space="preserve"> </w:t>
      </w:r>
      <w:r w:rsidR="007C043A" w:rsidRPr="00046480">
        <w:rPr>
          <w:rFonts w:eastAsia="Times New Roman"/>
          <w:color w:val="000000" w:themeColor="text1"/>
          <w:szCs w:val="24"/>
        </w:rPr>
        <w:t xml:space="preserve">These changes related to the </w:t>
      </w:r>
      <w:r w:rsidR="007C043A" w:rsidRPr="00046480">
        <w:rPr>
          <w:rFonts w:eastAsia="Times New Roman"/>
          <w:i/>
          <w:color w:val="000000" w:themeColor="text1"/>
          <w:szCs w:val="24"/>
        </w:rPr>
        <w:t>SAS</w:t>
      </w:r>
      <w:r w:rsidR="007C043A" w:rsidRPr="00046480">
        <w:rPr>
          <w:rFonts w:eastAsia="Times New Roman"/>
          <w:color w:val="000000" w:themeColor="text1"/>
          <w:szCs w:val="24"/>
        </w:rPr>
        <w:t xml:space="preserve"> decision </w:t>
      </w:r>
      <w:r w:rsidR="009C498A">
        <w:rPr>
          <w:rFonts w:eastAsia="Times New Roman"/>
          <w:color w:val="000000" w:themeColor="text1"/>
          <w:szCs w:val="24"/>
        </w:rPr>
        <w:t>have</w:t>
      </w:r>
      <w:r w:rsidR="007C043A" w:rsidRPr="00046480">
        <w:rPr>
          <w:rFonts w:eastAsia="Times New Roman"/>
          <w:color w:val="000000" w:themeColor="text1"/>
          <w:szCs w:val="24"/>
        </w:rPr>
        <w:t xml:space="preserve"> increase</w:t>
      </w:r>
      <w:r w:rsidR="009C498A">
        <w:rPr>
          <w:rFonts w:eastAsia="Times New Roman"/>
          <w:color w:val="000000" w:themeColor="text1"/>
          <w:szCs w:val="24"/>
        </w:rPr>
        <w:t>d</w:t>
      </w:r>
      <w:r w:rsidR="007C043A" w:rsidRPr="00046480">
        <w:rPr>
          <w:rFonts w:eastAsia="Times New Roman"/>
          <w:color w:val="000000" w:themeColor="text1"/>
          <w:szCs w:val="24"/>
        </w:rPr>
        <w:t xml:space="preserve"> the average cost to conduct each proceeding.</w:t>
      </w:r>
      <w:r w:rsidR="00080ECA">
        <w:rPr>
          <w:rFonts w:eastAsia="Times New Roman"/>
          <w:color w:val="000000" w:themeColor="text1"/>
          <w:szCs w:val="24"/>
        </w:rPr>
        <w:t xml:space="preserve"> </w:t>
      </w:r>
      <w:r w:rsidR="009C498A">
        <w:rPr>
          <w:color w:val="000000" w:themeColor="text1"/>
        </w:rPr>
        <w:t xml:space="preserve">Historical cost </w:t>
      </w:r>
      <w:r w:rsidR="00E25650">
        <w:rPr>
          <w:color w:val="000000" w:themeColor="text1"/>
        </w:rPr>
        <w:t>information</w:t>
      </w:r>
      <w:r w:rsidR="00E25650" w:rsidRPr="00046480">
        <w:rPr>
          <w:color w:val="000000" w:themeColor="text1"/>
        </w:rPr>
        <w:t xml:space="preserve"> </w:t>
      </w:r>
      <w:r w:rsidR="007C043A" w:rsidRPr="00046480">
        <w:rPr>
          <w:color w:val="000000" w:themeColor="text1"/>
        </w:rPr>
        <w:t>indicate</w:t>
      </w:r>
      <w:r w:rsidR="009C498A">
        <w:rPr>
          <w:color w:val="000000" w:themeColor="text1"/>
        </w:rPr>
        <w:t>s</w:t>
      </w:r>
      <w:r w:rsidR="007C043A" w:rsidRPr="00046480">
        <w:rPr>
          <w:color w:val="000000" w:themeColor="text1"/>
        </w:rPr>
        <w:t xml:space="preserve"> that the average expense attributable to the institution stage of </w:t>
      </w:r>
      <w:r w:rsidR="007C043A" w:rsidRPr="00046480">
        <w:rPr>
          <w:i/>
          <w:color w:val="000000" w:themeColor="text1"/>
        </w:rPr>
        <w:t>inter partes</w:t>
      </w:r>
      <w:r w:rsidR="007C043A" w:rsidRPr="00046480">
        <w:rPr>
          <w:color w:val="000000" w:themeColor="text1"/>
        </w:rPr>
        <w:t xml:space="preserve"> reviews increased </w:t>
      </w:r>
      <w:r w:rsidR="009C498A">
        <w:rPr>
          <w:color w:val="000000" w:themeColor="text1"/>
        </w:rPr>
        <w:t>about 19</w:t>
      </w:r>
      <w:r w:rsidR="008C58F3">
        <w:rPr>
          <w:color w:val="000000" w:themeColor="text1"/>
        </w:rPr>
        <w:t>.0</w:t>
      </w:r>
      <w:r w:rsidR="007C043A" w:rsidRPr="00046480">
        <w:rPr>
          <w:color w:val="000000" w:themeColor="text1"/>
        </w:rPr>
        <w:t xml:space="preserve"> percent </w:t>
      </w:r>
      <w:r w:rsidR="009C498A">
        <w:rPr>
          <w:color w:val="000000" w:themeColor="text1"/>
        </w:rPr>
        <w:t>in fiscal year 2019</w:t>
      </w:r>
      <w:r w:rsidR="007C043A" w:rsidRPr="00046480">
        <w:rPr>
          <w:color w:val="000000" w:themeColor="text1"/>
        </w:rPr>
        <w:t xml:space="preserve">, and that the average expense attributable to the final decision stage of </w:t>
      </w:r>
      <w:r w:rsidR="007C043A" w:rsidRPr="00046480">
        <w:rPr>
          <w:i/>
          <w:color w:val="000000" w:themeColor="text1"/>
        </w:rPr>
        <w:t>inter partes</w:t>
      </w:r>
      <w:r w:rsidR="007C043A" w:rsidRPr="00046480">
        <w:rPr>
          <w:color w:val="000000" w:themeColor="text1"/>
        </w:rPr>
        <w:t xml:space="preserve"> reviews has</w:t>
      </w:r>
      <w:r w:rsidR="00080ECA">
        <w:rPr>
          <w:color w:val="000000" w:themeColor="text1"/>
        </w:rPr>
        <w:t xml:space="preserve"> </w:t>
      </w:r>
      <w:r w:rsidR="007C043A" w:rsidRPr="00046480">
        <w:rPr>
          <w:color w:val="000000" w:themeColor="text1"/>
        </w:rPr>
        <w:t>increased</w:t>
      </w:r>
      <w:r w:rsidR="008C58F3">
        <w:rPr>
          <w:color w:val="000000" w:themeColor="text1"/>
        </w:rPr>
        <w:t xml:space="preserve"> </w:t>
      </w:r>
      <w:r w:rsidR="009C498A">
        <w:rPr>
          <w:color w:val="000000" w:themeColor="text1"/>
        </w:rPr>
        <w:t>about 69</w:t>
      </w:r>
      <w:r w:rsidR="008C58F3">
        <w:rPr>
          <w:color w:val="000000" w:themeColor="text1"/>
        </w:rPr>
        <w:t>.0</w:t>
      </w:r>
      <w:r w:rsidR="009C498A">
        <w:rPr>
          <w:color w:val="000000" w:themeColor="text1"/>
        </w:rPr>
        <w:t xml:space="preserve"> percent since the end of fiscal year 2017</w:t>
      </w:r>
      <w:r w:rsidR="007C043A" w:rsidRPr="00046480">
        <w:rPr>
          <w:color w:val="000000" w:themeColor="text1"/>
        </w:rPr>
        <w:t>.</w:t>
      </w:r>
      <w:r w:rsidR="00080ECA">
        <w:rPr>
          <w:rFonts w:eastAsia="Times New Roman"/>
          <w:color w:val="000000" w:themeColor="text1"/>
          <w:szCs w:val="24"/>
        </w:rPr>
        <w:t xml:space="preserve"> </w:t>
      </w:r>
      <w:r w:rsidR="008843DE">
        <w:t>B</w:t>
      </w:r>
      <w:r w:rsidR="008843DE" w:rsidRPr="008843DE">
        <w:t xml:space="preserve">y targeting a fee increase to the AIA trial fees, the </w:t>
      </w:r>
      <w:r w:rsidR="00930F27">
        <w:t>Office</w:t>
      </w:r>
      <w:r w:rsidR="008843DE" w:rsidRPr="008843DE">
        <w:t xml:space="preserve"> </w:t>
      </w:r>
      <w:r w:rsidR="00345B30">
        <w:t>is</w:t>
      </w:r>
      <w:r w:rsidR="00080ECA">
        <w:t xml:space="preserve"> </w:t>
      </w:r>
      <w:r w:rsidR="008843DE" w:rsidRPr="008843DE">
        <w:t>reduc</w:t>
      </w:r>
      <w:r w:rsidR="006E73EC">
        <w:t>ing</w:t>
      </w:r>
      <w:r w:rsidR="008843DE" w:rsidRPr="008843DE">
        <w:t xml:space="preserve"> the subsidization of these proceedings, allowing </w:t>
      </w:r>
      <w:r w:rsidR="00872F1A">
        <w:t>it</w:t>
      </w:r>
      <w:r w:rsidR="008843DE" w:rsidRPr="008843DE">
        <w:t xml:space="preserve"> to keep oth</w:t>
      </w:r>
      <w:r w:rsidR="00236451">
        <w:t>er unrelated fee rate changes minimized</w:t>
      </w:r>
      <w:r w:rsidR="008843DE" w:rsidRPr="008843DE">
        <w:t>.</w:t>
      </w:r>
    </w:p>
    <w:p w14:paraId="44AADC07" w14:textId="77777777" w:rsidR="003F546D" w:rsidRPr="00F26B25" w:rsidRDefault="003F546D" w:rsidP="003F546D">
      <w:pPr>
        <w:tabs>
          <w:tab w:val="left" w:pos="450"/>
        </w:tabs>
        <w:ind w:left="1440"/>
        <w:contextualSpacing/>
      </w:pPr>
    </w:p>
    <w:p w14:paraId="69C7DF6B" w14:textId="34AC0A1F" w:rsidR="00557058" w:rsidRDefault="003F546D" w:rsidP="00C87A35">
      <w:pPr>
        <w:numPr>
          <w:ilvl w:val="0"/>
          <w:numId w:val="9"/>
        </w:numPr>
        <w:tabs>
          <w:tab w:val="left" w:pos="450"/>
        </w:tabs>
        <w:contextualSpacing/>
      </w:pPr>
      <w:r w:rsidRPr="004E3D4F">
        <w:rPr>
          <w:b/>
        </w:rPr>
        <w:t>Facilitating effective administration of the patent system:</w:t>
      </w:r>
      <w:r w:rsidR="00080ECA">
        <w:rPr>
          <w:b/>
          <w:i/>
        </w:rPr>
        <w:t xml:space="preserve"> </w:t>
      </w:r>
      <w:r w:rsidR="00557058">
        <w:t xml:space="preserve">The </w:t>
      </w:r>
      <w:r w:rsidR="00930F27">
        <w:t>Office</w:t>
      </w:r>
      <w:r w:rsidR="00557058">
        <w:t xml:space="preserve"> </w:t>
      </w:r>
      <w:r w:rsidR="00A65553">
        <w:t xml:space="preserve">is </w:t>
      </w:r>
      <w:r w:rsidR="00255FE9">
        <w:t>establish</w:t>
      </w:r>
      <w:r w:rsidR="00A65553">
        <w:t>ing</w:t>
      </w:r>
      <w:r w:rsidRPr="006B281A">
        <w:t xml:space="preserve"> n</w:t>
      </w:r>
      <w:r w:rsidR="00557058">
        <w:t>ew fees divided into subcategories according to the function of the fees, including: (a) non</w:t>
      </w:r>
      <w:r w:rsidR="00BE3CA8">
        <w:t>-</w:t>
      </w:r>
      <w:r w:rsidR="00557058">
        <w:t>DOCX filing surcharge fee</w:t>
      </w:r>
      <w:r w:rsidR="00085322">
        <w:t xml:space="preserve"> and</w:t>
      </w:r>
      <w:r w:rsidR="00557058">
        <w:t xml:space="preserve"> (b) </w:t>
      </w:r>
      <w:r w:rsidR="00BE3CA8" w:rsidRPr="004574F0">
        <w:rPr>
          <w:i/>
        </w:rPr>
        <w:t>pro h</w:t>
      </w:r>
      <w:r w:rsidR="00557058" w:rsidRPr="004574F0">
        <w:rPr>
          <w:i/>
        </w:rPr>
        <w:t xml:space="preserve">ac </w:t>
      </w:r>
      <w:r w:rsidR="00BE3CA8" w:rsidRPr="004574F0">
        <w:rPr>
          <w:i/>
        </w:rPr>
        <w:t>v</w:t>
      </w:r>
      <w:r w:rsidR="00557058" w:rsidRPr="004574F0">
        <w:rPr>
          <w:i/>
        </w:rPr>
        <w:t>ice</w:t>
      </w:r>
      <w:r w:rsidR="00085322">
        <w:rPr>
          <w:i/>
        </w:rPr>
        <w:t xml:space="preserve"> </w:t>
      </w:r>
      <w:r w:rsidR="00085322">
        <w:t>fee</w:t>
      </w:r>
      <w:r w:rsidR="00557058">
        <w:t>.</w:t>
      </w:r>
      <w:r w:rsidR="00080ECA">
        <w:t xml:space="preserve"> </w:t>
      </w:r>
      <w:r w:rsidR="0059137D">
        <w:t>These fees are established in order to facilitate the effective administration of the patent system.</w:t>
      </w:r>
    </w:p>
    <w:p w14:paraId="33D2F4C6" w14:textId="77777777" w:rsidR="0059137D" w:rsidRDefault="0059137D" w:rsidP="0059137D">
      <w:pPr>
        <w:pStyle w:val="ListParagraph"/>
      </w:pPr>
    </w:p>
    <w:p w14:paraId="3F050ECB" w14:textId="745EE579" w:rsidR="008F3AD5" w:rsidRDefault="00E027C3" w:rsidP="008F3AD5">
      <w:pPr>
        <w:tabs>
          <w:tab w:val="left" w:pos="450"/>
        </w:tabs>
        <w:ind w:left="1440"/>
        <w:contextualSpacing/>
      </w:pPr>
      <w:r>
        <w:t xml:space="preserve">The </w:t>
      </w:r>
      <w:r w:rsidR="00930F27">
        <w:t>Office</w:t>
      </w:r>
      <w:r>
        <w:t xml:space="preserve"> </w:t>
      </w:r>
      <w:r w:rsidR="00A65553">
        <w:t xml:space="preserve">is </w:t>
      </w:r>
      <w:r w:rsidR="00255FE9">
        <w:t>establish</w:t>
      </w:r>
      <w:r w:rsidR="00A65553">
        <w:t>ing</w:t>
      </w:r>
      <w:r>
        <w:t xml:space="preserve"> a new fee to be charged for non-provisional utility filings submitted in a format other than DOCX in order to encourage more applicants to file in </w:t>
      </w:r>
      <w:r w:rsidR="00BC463A">
        <w:t xml:space="preserve">a </w:t>
      </w:r>
      <w:r>
        <w:t xml:space="preserve">structured </w:t>
      </w:r>
      <w:r w:rsidR="00B07443">
        <w:t>text</w:t>
      </w:r>
      <w:r w:rsidR="00BC463A">
        <w:t xml:space="preserve"> format</w:t>
      </w:r>
      <w:r w:rsidR="00843A5B">
        <w:t>.</w:t>
      </w:r>
      <w:r w:rsidR="00080ECA">
        <w:t xml:space="preserve"> </w:t>
      </w:r>
      <w:r w:rsidR="00843A5B">
        <w:t xml:space="preserve">This will allow the </w:t>
      </w:r>
      <w:r w:rsidR="00930F27">
        <w:t>Office</w:t>
      </w:r>
      <w:r w:rsidR="00843A5B">
        <w:t xml:space="preserve"> to</w:t>
      </w:r>
      <w:r w:rsidR="00B07443">
        <w:t xml:space="preserve"> </w:t>
      </w:r>
      <w:r>
        <w:t>realize increased e</w:t>
      </w:r>
      <w:r w:rsidR="00B07443">
        <w:t>fficiencies</w:t>
      </w:r>
      <w:r w:rsidR="00843A5B">
        <w:t xml:space="preserve"> </w:t>
      </w:r>
      <w:r w:rsidR="005B726D">
        <w:t>in the patent process</w:t>
      </w:r>
      <w:r w:rsidR="00827A61">
        <w:t>,</w:t>
      </w:r>
      <w:r w:rsidR="005B726D">
        <w:t xml:space="preserve"> </w:t>
      </w:r>
      <w:r w:rsidR="00843A5B">
        <w:t xml:space="preserve">such as </w:t>
      </w:r>
      <w:r>
        <w:t>improv</w:t>
      </w:r>
      <w:r w:rsidR="00843A5B">
        <w:t>ed</w:t>
      </w:r>
      <w:r>
        <w:t xml:space="preserve"> accessibility for sight-im</w:t>
      </w:r>
      <w:r w:rsidR="00843A5B">
        <w:t xml:space="preserve">paired customers, </w:t>
      </w:r>
      <w:r w:rsidR="00B07443">
        <w:t>higher data quality</w:t>
      </w:r>
      <w:r w:rsidR="00843A5B">
        <w:t>,</w:t>
      </w:r>
      <w:r w:rsidR="00B07443">
        <w:t xml:space="preserve"> greater</w:t>
      </w:r>
      <w:r w:rsidR="00843A5B">
        <w:t xml:space="preserve"> reuse of content, </w:t>
      </w:r>
      <w:r w:rsidR="00BC463A">
        <w:t>improved search</w:t>
      </w:r>
      <w:r w:rsidR="00827A61">
        <w:t>ing</w:t>
      </w:r>
      <w:r w:rsidR="00B07443">
        <w:t xml:space="preserve"> for pate</w:t>
      </w:r>
      <w:r w:rsidR="00843A5B">
        <w:t>nt applications and submissions, streamlining of</w:t>
      </w:r>
      <w:r w:rsidR="00B07443">
        <w:t xml:space="preserve"> the application process</w:t>
      </w:r>
      <w:r w:rsidR="00843A5B">
        <w:t>,</w:t>
      </w:r>
      <w:r w:rsidR="00B07443">
        <w:t xml:space="preserve"> and </w:t>
      </w:r>
      <w:r w:rsidR="00BC463A">
        <w:t>improved</w:t>
      </w:r>
      <w:r w:rsidR="00B07443">
        <w:t xml:space="preserve"> examination consistency by using automated tools to analyze text</w:t>
      </w:r>
      <w:r w:rsidR="00843A5B">
        <w:t>.</w:t>
      </w:r>
      <w:r w:rsidR="00080ECA">
        <w:t xml:space="preserve"> </w:t>
      </w:r>
      <w:r w:rsidR="00843A5B">
        <w:t xml:space="preserve">This </w:t>
      </w:r>
      <w:r w:rsidR="00B07443">
        <w:t xml:space="preserve">contributes to the USPTO’s plan to begin automation of </w:t>
      </w:r>
      <w:r w:rsidR="00130499">
        <w:t xml:space="preserve">the </w:t>
      </w:r>
      <w:r w:rsidR="00B07443">
        <w:t xml:space="preserve">publication processes, which </w:t>
      </w:r>
      <w:r w:rsidR="00827A61">
        <w:t xml:space="preserve">will </w:t>
      </w:r>
      <w:r w:rsidR="00E27023">
        <w:t>eventually</w:t>
      </w:r>
      <w:r w:rsidR="00B07443">
        <w:t xml:space="preserve"> lead to large cost reductions in </w:t>
      </w:r>
      <w:r w:rsidR="00F35CB4">
        <w:t xml:space="preserve">the </w:t>
      </w:r>
      <w:r w:rsidR="00B07443">
        <w:t>production of patent artifacts (</w:t>
      </w:r>
      <w:r w:rsidR="00E17769">
        <w:t>g</w:t>
      </w:r>
      <w:r w:rsidR="00B07443">
        <w:t xml:space="preserve">rants and </w:t>
      </w:r>
      <w:r w:rsidR="00E17769">
        <w:t>pre</w:t>
      </w:r>
      <w:r w:rsidR="00827A61">
        <w:t>-</w:t>
      </w:r>
      <w:r w:rsidR="00E17769">
        <w:t>grant p</w:t>
      </w:r>
      <w:r w:rsidR="00B07443">
        <w:t>ub</w:t>
      </w:r>
      <w:r w:rsidR="00E17769">
        <w:t>lication</w:t>
      </w:r>
      <w:r w:rsidR="00B07443">
        <w:t xml:space="preserve">s), and to the </w:t>
      </w:r>
      <w:r w:rsidR="00827A61">
        <w:t xml:space="preserve">Offices’s </w:t>
      </w:r>
      <w:r w:rsidR="00B07443">
        <w:t>plan to begin the automation of processes to assist in formalities reviews, classification, and r</w:t>
      </w:r>
      <w:r w:rsidR="00843A5B">
        <w:t>outing</w:t>
      </w:r>
      <w:r w:rsidR="00F35CB4">
        <w:t>,</w:t>
      </w:r>
      <w:r w:rsidR="00843A5B">
        <w:t xml:space="preserve"> which</w:t>
      </w:r>
      <w:r w:rsidR="00827A61">
        <w:t xml:space="preserve"> will</w:t>
      </w:r>
      <w:r w:rsidR="00843A5B">
        <w:t xml:space="preserve"> lead to improved p</w:t>
      </w:r>
      <w:r w:rsidR="00B07443">
        <w:t>atent quality, reduced pendency</w:t>
      </w:r>
      <w:r w:rsidR="00843A5B">
        <w:t>,</w:t>
      </w:r>
      <w:r w:rsidR="00B07443">
        <w:t xml:space="preserve"> and greater consistency.</w:t>
      </w:r>
    </w:p>
    <w:p w14:paraId="10AEE0EA" w14:textId="77777777" w:rsidR="00FA14DC" w:rsidRDefault="00FA14DC" w:rsidP="00FA14DC">
      <w:pPr>
        <w:tabs>
          <w:tab w:val="left" w:pos="450"/>
        </w:tabs>
        <w:ind w:left="1440"/>
        <w:contextualSpacing/>
      </w:pPr>
    </w:p>
    <w:p w14:paraId="684ACEB0" w14:textId="470D060D" w:rsidR="00FA14DC" w:rsidRDefault="008F3AD5">
      <w:pPr>
        <w:tabs>
          <w:tab w:val="left" w:pos="450"/>
        </w:tabs>
        <w:ind w:left="1440"/>
        <w:contextualSpacing/>
      </w:pPr>
      <w:r>
        <w:t xml:space="preserve">Additionally, the </w:t>
      </w:r>
      <w:r w:rsidR="00930F27">
        <w:t>Office</w:t>
      </w:r>
      <w:r>
        <w:t xml:space="preserve"> </w:t>
      </w:r>
      <w:r w:rsidR="00A65553">
        <w:t xml:space="preserve">is </w:t>
      </w:r>
      <w:r w:rsidR="00255FE9">
        <w:t>establish</w:t>
      </w:r>
      <w:r w:rsidR="00A65553">
        <w:t>ing</w:t>
      </w:r>
      <w:r w:rsidR="00080ECA">
        <w:t xml:space="preserve"> </w:t>
      </w:r>
      <w:r>
        <w:t xml:space="preserve">a fee to appear </w:t>
      </w:r>
      <w:r w:rsidRPr="004E3D4F">
        <w:rPr>
          <w:i/>
        </w:rPr>
        <w:t>pro hac vice</w:t>
      </w:r>
      <w:r>
        <w:t xml:space="preserve"> in an </w:t>
      </w:r>
      <w:r w:rsidRPr="00BC4739">
        <w:rPr>
          <w:i/>
        </w:rPr>
        <w:t>inter</w:t>
      </w:r>
      <w:r w:rsidR="00E17769">
        <w:t xml:space="preserve"> </w:t>
      </w:r>
      <w:r w:rsidRPr="00BC4739">
        <w:rPr>
          <w:i/>
        </w:rPr>
        <w:t>partes</w:t>
      </w:r>
      <w:r>
        <w:t xml:space="preserve"> review proceeding.</w:t>
      </w:r>
      <w:r w:rsidR="00080ECA">
        <w:t xml:space="preserve"> </w:t>
      </w:r>
      <w:r>
        <w:t>The non-</w:t>
      </w:r>
      <w:r w:rsidR="0092035D">
        <w:t xml:space="preserve">USPTO </w:t>
      </w:r>
      <w:r>
        <w:t>registered practitioner fee is for each proceeding that a non-</w:t>
      </w:r>
      <w:r w:rsidR="0092035D">
        <w:t xml:space="preserve">USPTO </w:t>
      </w:r>
      <w:r>
        <w:t>registered practitioner requests admission to practice.</w:t>
      </w:r>
      <w:r w:rsidR="00080ECA">
        <w:t xml:space="preserve"> </w:t>
      </w:r>
      <w:r>
        <w:t xml:space="preserve">If a non-registered practitioner requests admission to multiple AIA trial proceedings, multiple requests and fees </w:t>
      </w:r>
      <w:r w:rsidR="00634FBD">
        <w:t xml:space="preserve">will </w:t>
      </w:r>
      <w:r>
        <w:t>be required, one for each proceeding.</w:t>
      </w:r>
      <w:r w:rsidR="00080ECA">
        <w:t xml:space="preserve"> </w:t>
      </w:r>
      <w:r>
        <w:t xml:space="preserve">By instituting this fee, the </w:t>
      </w:r>
      <w:r w:rsidR="00930F27">
        <w:t>Office</w:t>
      </w:r>
      <w:r>
        <w:t xml:space="preserve"> is able to </w:t>
      </w:r>
      <w:r w:rsidR="00772814">
        <w:t xml:space="preserve">bear </w:t>
      </w:r>
      <w:r>
        <w:t>the cost</w:t>
      </w:r>
      <w:r w:rsidR="00772814">
        <w:t>s</w:t>
      </w:r>
      <w:r>
        <w:t xml:space="preserve"> </w:t>
      </w:r>
      <w:r w:rsidR="00772814">
        <w:t>associated with</w:t>
      </w:r>
      <w:r>
        <w:t xml:space="preserve"> this service of processing petitions from the overall AIA trial fees to the petitioning, non</w:t>
      </w:r>
      <w:r w:rsidR="00634FBD">
        <w:t>-</w:t>
      </w:r>
      <w:r>
        <w:t xml:space="preserve">USPTO registered </w:t>
      </w:r>
      <w:r w:rsidR="0092035D">
        <w:t>practitioner</w:t>
      </w:r>
      <w:r>
        <w:t>.</w:t>
      </w:r>
    </w:p>
    <w:p w14:paraId="1F6EF4E2" w14:textId="77777777" w:rsidR="003F546D" w:rsidRDefault="003F546D" w:rsidP="003F546D">
      <w:pPr>
        <w:tabs>
          <w:tab w:val="left" w:pos="450"/>
        </w:tabs>
        <w:ind w:left="1440"/>
        <w:contextualSpacing/>
      </w:pPr>
    </w:p>
    <w:p w14:paraId="7EB5393F" w14:textId="067A3B07" w:rsidR="003F546D" w:rsidRDefault="003F546D" w:rsidP="003F546D">
      <w:pPr>
        <w:tabs>
          <w:tab w:val="left" w:pos="450"/>
        </w:tabs>
        <w:ind w:left="1440"/>
        <w:contextualSpacing/>
      </w:pPr>
      <w:r>
        <w:t>Finally,</w:t>
      </w:r>
      <w:r w:rsidRPr="00C222AF">
        <w:t xml:space="preserve"> </w:t>
      </w:r>
      <w:r>
        <w:t>under this alternative</w:t>
      </w:r>
      <w:r w:rsidR="00CD7F36">
        <w:t>,</w:t>
      </w:r>
      <w:r>
        <w:t xml:space="preserve"> the </w:t>
      </w:r>
      <w:r w:rsidR="00930F27">
        <w:t>Office</w:t>
      </w:r>
      <w:r>
        <w:t xml:space="preserve"> is </w:t>
      </w:r>
      <w:r w:rsidR="004319CA">
        <w:t>el</w:t>
      </w:r>
      <w:r w:rsidR="00F35CB4">
        <w:t>i</w:t>
      </w:r>
      <w:r w:rsidR="004319CA">
        <w:t>minating</w:t>
      </w:r>
      <w:r>
        <w:t xml:space="preserve"> </w:t>
      </w:r>
      <w:r w:rsidR="00987AA2">
        <w:t>four</w:t>
      </w:r>
      <w:r w:rsidR="00F26146">
        <w:t xml:space="preserve"> </w:t>
      </w:r>
      <w:r w:rsidR="00942AFB">
        <w:t>fees</w:t>
      </w:r>
      <w:r>
        <w:t xml:space="preserve"> </w:t>
      </w:r>
      <w:r w:rsidR="00811687">
        <w:t xml:space="preserve">to </w:t>
      </w:r>
      <w:r w:rsidR="00501B69" w:rsidRPr="00E22688">
        <w:t>help str</w:t>
      </w:r>
      <w:r w:rsidR="00CF4B94">
        <w:t>eamline the patent fee schedule.</w:t>
      </w:r>
      <w:r w:rsidR="00501B69" w:rsidRPr="00E22688">
        <w:t xml:space="preserve"> </w:t>
      </w:r>
      <w:r w:rsidR="00CF4B94">
        <w:t>Three patent service fees are being eliminated in order to focus</w:t>
      </w:r>
      <w:r w:rsidR="00501B69" w:rsidRPr="00E22688">
        <w:t xml:space="preserve"> USPTO workforce efforts on producing products that benefit the general public, rather than producing outputs for individual customers</w:t>
      </w:r>
      <w:r w:rsidR="00E27023">
        <w:t xml:space="preserve"> that can be obtained through other, more efficient means</w:t>
      </w:r>
      <w:r w:rsidR="00501B69">
        <w:t>.</w:t>
      </w:r>
      <w:r w:rsidR="00080ECA">
        <w:t xml:space="preserve"> </w:t>
      </w:r>
      <w:r w:rsidR="00A62437">
        <w:t>The elimination of fees for bibliographic data, technology reports, and custom data extracts compl</w:t>
      </w:r>
      <w:r w:rsidR="009D3427">
        <w:t>ies</w:t>
      </w:r>
      <w:r w:rsidR="00A62437">
        <w:t xml:space="preserve"> with Executive Order 13681</w:t>
      </w:r>
      <w:r w:rsidR="00044084">
        <w:t xml:space="preserve"> (</w:t>
      </w:r>
      <w:r w:rsidR="00A62437">
        <w:t>Improving the Security of Consumer Financial Transactions</w:t>
      </w:r>
      <w:r w:rsidR="00044084">
        <w:t>)</w:t>
      </w:r>
      <w:r w:rsidR="00A62437">
        <w:t>.</w:t>
      </w:r>
      <w:r w:rsidR="00080ECA">
        <w:t xml:space="preserve"> </w:t>
      </w:r>
      <w:r w:rsidR="00CF4B94" w:rsidRPr="00C222AF">
        <w:t>All of these changes provide increase</w:t>
      </w:r>
      <w:r w:rsidR="00CF4B94">
        <w:t>d</w:t>
      </w:r>
      <w:r w:rsidR="00CF4B94" w:rsidRPr="00C222AF">
        <w:t xml:space="preserve"> clarity to stakeholders regarding the products and service</w:t>
      </w:r>
      <w:r w:rsidR="00CF4B94">
        <w:t>s</w:t>
      </w:r>
      <w:r w:rsidR="00CF4B94" w:rsidRPr="00C222AF">
        <w:t xml:space="preserve"> the USPTO offers and their associated fee rates</w:t>
      </w:r>
      <w:r w:rsidR="00CF4B94">
        <w:t xml:space="preserve">. </w:t>
      </w:r>
      <w:r w:rsidR="00987AA2">
        <w:t xml:space="preserve">Additionally, the </w:t>
      </w:r>
      <w:r w:rsidR="00930F27">
        <w:t>Office</w:t>
      </w:r>
      <w:r w:rsidR="00987AA2">
        <w:t xml:space="preserve"> is eliminating the fee for assisting with the recovery of identification or reset of a password for the </w:t>
      </w:r>
      <w:r w:rsidR="009D3427">
        <w:t>OED</w:t>
      </w:r>
      <w:r w:rsidR="00987AA2">
        <w:t xml:space="preserve"> Information System</w:t>
      </w:r>
      <w:r w:rsidR="009D3427">
        <w:t>,</w:t>
      </w:r>
      <w:r w:rsidR="00CF4B94" w:rsidRPr="00194849">
        <w:t xml:space="preserve"> as it is unnecessary.</w:t>
      </w:r>
    </w:p>
    <w:p w14:paraId="09621A1B" w14:textId="77777777" w:rsidR="003F546D" w:rsidRPr="00F26B25" w:rsidRDefault="003F546D" w:rsidP="003F546D"/>
    <w:p w14:paraId="139026CC" w14:textId="029269FD" w:rsidR="003F546D" w:rsidRDefault="003F546D" w:rsidP="003F546D">
      <w:r w:rsidRPr="004E3D4F">
        <w:rPr>
          <w:b/>
        </w:rPr>
        <w:t>Summary of Fee Design Benefits for Alternative 1:</w:t>
      </w:r>
      <w:r w:rsidR="00080ECA">
        <w:rPr>
          <w:b/>
          <w:i/>
        </w:rPr>
        <w:t xml:space="preserve"> </w:t>
      </w:r>
      <w:r w:rsidRPr="00F26B25">
        <w:t>Alternative 1 captures the most fee schedule design benefits of any of the alternatives exa</w:t>
      </w:r>
      <w:r>
        <w:t>mined</w:t>
      </w:r>
      <w:r w:rsidRPr="00F26B25">
        <w:t>.</w:t>
      </w:r>
      <w:r w:rsidR="00080ECA">
        <w:t xml:space="preserve"> </w:t>
      </w:r>
      <w:r w:rsidRPr="00F26B25">
        <w:t xml:space="preserve">The </w:t>
      </w:r>
      <w:r w:rsidR="00930F27">
        <w:t>Office</w:t>
      </w:r>
      <w:r w:rsidRPr="00F26B25">
        <w:t xml:space="preserve"> designed the fee </w:t>
      </w:r>
      <w:r w:rsidRPr="001846BC">
        <w:t xml:space="preserve">schedule around the key fee setting policy factors referenced throughout this document and the </w:t>
      </w:r>
      <w:r w:rsidR="004319CA">
        <w:t>Final Rule</w:t>
      </w:r>
      <w:r w:rsidRPr="001846BC">
        <w:t>.</w:t>
      </w:r>
      <w:r w:rsidR="00080ECA">
        <w:t xml:space="preserve"> </w:t>
      </w:r>
      <w:r w:rsidRPr="001846BC">
        <w:t>As demonstrated by the continuation</w:t>
      </w:r>
      <w:r w:rsidRPr="00F26B25">
        <w:t xml:space="preserve"> of a front-end/back-end subsidy structure and the new </w:t>
      </w:r>
      <w:r>
        <w:t xml:space="preserve">and revised </w:t>
      </w:r>
      <w:r w:rsidRPr="00F26B25">
        <w:t xml:space="preserve">fees discussed above, this alternative designs the fee structure in a way </w:t>
      </w:r>
      <w:r w:rsidR="009D3427">
        <w:t>that</w:t>
      </w:r>
      <w:r w:rsidR="009D3427" w:rsidRPr="00F26B25">
        <w:t xml:space="preserve"> </w:t>
      </w:r>
      <w:r w:rsidRPr="00F26B25">
        <w:t>achieve</w:t>
      </w:r>
      <w:r w:rsidR="009D3427">
        <w:t>s</w:t>
      </w:r>
      <w:r w:rsidRPr="00F26B25">
        <w:t xml:space="preserve"> the </w:t>
      </w:r>
      <w:r w:rsidR="00930F27">
        <w:t>Office</w:t>
      </w:r>
      <w:r w:rsidRPr="00F26B25">
        <w:t xml:space="preserve">’s rulemaking </w:t>
      </w:r>
      <w:r w:rsidRPr="003F28D8">
        <w:t>and opera</w:t>
      </w:r>
      <w:r w:rsidRPr="00FF6A23">
        <w:t>tional strategies and goals and</w:t>
      </w:r>
      <w:r>
        <w:t xml:space="preserve"> </w:t>
      </w:r>
      <w:r w:rsidRPr="00FF6A23">
        <w:t>benefit</w:t>
      </w:r>
      <w:r w:rsidR="009D3427">
        <w:t>s</w:t>
      </w:r>
      <w:r w:rsidRPr="00FF6A23">
        <w:t xml:space="preserve"> patent stakeholders.</w:t>
      </w:r>
      <w:r w:rsidR="00080ECA">
        <w:t xml:space="preserve"> </w:t>
      </w:r>
      <w:r w:rsidR="00B06FCC">
        <w:t xml:space="preserve">These additional fee schedule design benefits are unique to Alternative 1 and are not present in the Baseline or in the other two </w:t>
      </w:r>
      <w:r w:rsidR="009D3427">
        <w:t>a</w:t>
      </w:r>
      <w:r w:rsidR="00B06FCC">
        <w:t>lternatives.</w:t>
      </w:r>
    </w:p>
    <w:p w14:paraId="1C2D214D" w14:textId="77777777" w:rsidR="003F546D" w:rsidRDefault="003F546D" w:rsidP="003F546D"/>
    <w:p w14:paraId="0A633B80" w14:textId="614A7DCA" w:rsidR="007356DF" w:rsidRDefault="003F546D" w:rsidP="003F546D">
      <w:pPr>
        <w:rPr>
          <w:szCs w:val="24"/>
        </w:rPr>
      </w:pPr>
      <w:r w:rsidRPr="004E3D4F">
        <w:rPr>
          <w:b/>
        </w:rPr>
        <w:t xml:space="preserve">Summary of Secure Sufficient Aggregate Revenue to </w:t>
      </w:r>
      <w:r w:rsidR="004D4D28" w:rsidRPr="004E3D4F">
        <w:rPr>
          <w:b/>
        </w:rPr>
        <w:t>Rec</w:t>
      </w:r>
      <w:r w:rsidRPr="004E3D4F">
        <w:rPr>
          <w:b/>
        </w:rPr>
        <w:t>over Aggregate Costs for Alternative 1:</w:t>
      </w:r>
      <w:r w:rsidR="00080ECA">
        <w:rPr>
          <w:b/>
          <w:i/>
        </w:rPr>
        <w:t xml:space="preserve"> </w:t>
      </w:r>
      <w:r w:rsidRPr="00D52063">
        <w:rPr>
          <w:szCs w:val="24"/>
        </w:rPr>
        <w:t xml:space="preserve">The </w:t>
      </w:r>
      <w:r w:rsidR="00397795">
        <w:rPr>
          <w:szCs w:val="24"/>
        </w:rPr>
        <w:t xml:space="preserve">Final </w:t>
      </w:r>
      <w:r w:rsidR="00950AEA">
        <w:rPr>
          <w:szCs w:val="24"/>
        </w:rPr>
        <w:t xml:space="preserve">Patent </w:t>
      </w:r>
      <w:r w:rsidR="00397795">
        <w:rPr>
          <w:szCs w:val="24"/>
        </w:rPr>
        <w:t>Fee Schedule</w:t>
      </w:r>
      <w:r w:rsidRPr="00D52063">
        <w:rPr>
          <w:szCs w:val="24"/>
        </w:rPr>
        <w:t xml:space="preserve"> </w:t>
      </w:r>
      <w:r w:rsidR="0016165D">
        <w:rPr>
          <w:szCs w:val="24"/>
        </w:rPr>
        <w:t>secures</w:t>
      </w:r>
      <w:r>
        <w:rPr>
          <w:szCs w:val="24"/>
        </w:rPr>
        <w:t xml:space="preserve"> sufficient aggregate patent revenue to </w:t>
      </w:r>
      <w:r w:rsidRPr="00F0251E">
        <w:rPr>
          <w:szCs w:val="24"/>
        </w:rPr>
        <w:t>allow</w:t>
      </w:r>
      <w:r w:rsidRPr="00D52063">
        <w:rPr>
          <w:szCs w:val="24"/>
        </w:rPr>
        <w:t xml:space="preserve"> for </w:t>
      </w:r>
      <w:r w:rsidR="00262B7A">
        <w:t>optimizing patent application pendency and examination timeframes</w:t>
      </w:r>
      <w:r w:rsidR="00755794">
        <w:t xml:space="preserve">; </w:t>
      </w:r>
      <w:r w:rsidR="00262B7A">
        <w:t>issuing highly reliable patents</w:t>
      </w:r>
      <w:r w:rsidR="00755794">
        <w:t xml:space="preserve">; </w:t>
      </w:r>
      <w:r w:rsidR="00262B7A">
        <w:t>fostering innovation through business effectiveness</w:t>
      </w:r>
      <w:r w:rsidR="00755794">
        <w:t xml:space="preserve">; </w:t>
      </w:r>
      <w:r w:rsidR="00262B7A">
        <w:t>enhancing the operations of the PTAB</w:t>
      </w:r>
      <w:r w:rsidR="00755794">
        <w:t xml:space="preserve">; </w:t>
      </w:r>
      <w:r w:rsidR="00262B7A">
        <w:t xml:space="preserve">optimizing </w:t>
      </w:r>
      <w:r w:rsidR="009D3427">
        <w:t xml:space="preserve">the </w:t>
      </w:r>
      <w:r w:rsidR="00262B7A">
        <w:t>speed, quality</w:t>
      </w:r>
      <w:r w:rsidR="009D3427">
        <w:t>,</w:t>
      </w:r>
      <w:r w:rsidR="00262B7A">
        <w:t xml:space="preserve"> and cost-effectiveness of IT delivery to achieve business value</w:t>
      </w:r>
      <w:r w:rsidR="00755794">
        <w:t xml:space="preserve">; </w:t>
      </w:r>
      <w:r w:rsidR="00262B7A">
        <w:t>and ensuring financial sustainability to facilitate effective USPTO operations</w:t>
      </w:r>
      <w:r w:rsidRPr="00D52063">
        <w:rPr>
          <w:szCs w:val="24"/>
        </w:rPr>
        <w:t>.</w:t>
      </w:r>
    </w:p>
    <w:p w14:paraId="1BEE5DA4" w14:textId="77777777" w:rsidR="00C15E4B" w:rsidRDefault="00C15E4B">
      <w:pPr>
        <w:spacing w:after="200" w:line="276" w:lineRule="auto"/>
        <w:rPr>
          <w:rFonts w:asciiTheme="majorHAnsi" w:eastAsiaTheme="majorEastAsia" w:hAnsiTheme="majorHAnsi" w:cstheme="majorBidi"/>
          <w:b/>
          <w:bCs/>
          <w:color w:val="4F81BD" w:themeColor="accent1"/>
          <w:sz w:val="26"/>
          <w:szCs w:val="26"/>
        </w:rPr>
      </w:pPr>
      <w:bookmarkStart w:id="164" w:name="_Toc451951721"/>
    </w:p>
    <w:p w14:paraId="228B22A3" w14:textId="45F8B19A" w:rsidR="00873D48" w:rsidRDefault="00873D48" w:rsidP="006F55E1">
      <w:pPr>
        <w:pStyle w:val="Heading2Number"/>
        <w:numPr>
          <w:ilvl w:val="1"/>
          <w:numId w:val="3"/>
        </w:numPr>
      </w:pPr>
      <w:bookmarkStart w:id="165" w:name="_Toc534712547"/>
      <w:r>
        <w:t>Alternative 2</w:t>
      </w:r>
      <w:r w:rsidR="00B23A96">
        <w:t>—</w:t>
      </w:r>
      <w:r>
        <w:t>Unit Cost</w:t>
      </w:r>
      <w:bookmarkEnd w:id="164"/>
      <w:r w:rsidR="00C84E17">
        <w:t xml:space="preserve"> Recovery</w:t>
      </w:r>
      <w:bookmarkEnd w:id="165"/>
    </w:p>
    <w:p w14:paraId="348712C0" w14:textId="77777777" w:rsidR="00A62DA7" w:rsidRPr="00A62DA7" w:rsidRDefault="00873D48" w:rsidP="00A62DA7">
      <w:pPr>
        <w:pStyle w:val="Caption"/>
        <w:keepNext/>
        <w:ind w:left="360"/>
      </w:pPr>
      <w:r>
        <w:t>Table 4-</w:t>
      </w:r>
      <w:r w:rsidR="008B7B4F">
        <w:t>5</w:t>
      </w:r>
      <w:r w:rsidR="00A62DA7">
        <w:fldChar w:fldCharType="begin"/>
      </w:r>
      <w:r w:rsidR="00A62DA7">
        <w:instrText xml:space="preserve"> LINK Excel.Sheet.12 "\\\\nsx-orgshares\\ISO-OPBE\\FORECASTING &amp; REVENUE\\FY15 Biennial Fee Review\\Patent NPRM Materials\\RIA\\RIA_Transfer tables V2.xlsx" "Sec 4 intro tables!R4C9:R13C15" \a \f 4 \h </w:instrText>
      </w:r>
      <w:r w:rsidR="007E4EF2">
        <w:instrText xml:space="preserve"> \* MERGEFORMAT </w:instrText>
      </w:r>
      <w:r w:rsidR="00A62DA7">
        <w:fldChar w:fldCharType="separate"/>
      </w:r>
    </w:p>
    <w:tbl>
      <w:tblPr>
        <w:tblW w:w="8575" w:type="dxa"/>
        <w:tblLook w:val="04A0" w:firstRow="1" w:lastRow="0" w:firstColumn="1" w:lastColumn="0" w:noHBand="0" w:noVBand="1"/>
      </w:tblPr>
      <w:tblGrid>
        <w:gridCol w:w="2849"/>
        <w:gridCol w:w="946"/>
        <w:gridCol w:w="946"/>
        <w:gridCol w:w="946"/>
        <w:gridCol w:w="946"/>
        <w:gridCol w:w="946"/>
        <w:gridCol w:w="996"/>
      </w:tblGrid>
      <w:tr w:rsidR="00A62DA7" w:rsidRPr="00A62DA7" w14:paraId="0BE2AFA4" w14:textId="77777777" w:rsidTr="00EF12A9">
        <w:trPr>
          <w:trHeight w:val="312"/>
          <w:tblHeader/>
        </w:trPr>
        <w:tc>
          <w:tcPr>
            <w:tcW w:w="8575" w:type="dxa"/>
            <w:gridSpan w:val="7"/>
            <w:tcBorders>
              <w:top w:val="single" w:sz="8" w:space="0" w:color="auto"/>
              <w:left w:val="single" w:sz="8" w:space="0" w:color="auto"/>
              <w:bottom w:val="nil"/>
              <w:right w:val="single" w:sz="8" w:space="0" w:color="000000"/>
            </w:tcBorders>
            <w:shd w:val="clear" w:color="000000" w:fill="FFFFFF"/>
            <w:vAlign w:val="center"/>
            <w:hideMark/>
          </w:tcPr>
          <w:p w14:paraId="3CE72E29"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Patent Costs and Revenue by Alternative</w:t>
            </w:r>
          </w:p>
        </w:tc>
      </w:tr>
      <w:tr w:rsidR="00A62DA7" w:rsidRPr="00A62DA7" w14:paraId="43D31FEB" w14:textId="77777777" w:rsidTr="00EF12A9">
        <w:trPr>
          <w:trHeight w:val="324"/>
          <w:tblHeader/>
        </w:trPr>
        <w:tc>
          <w:tcPr>
            <w:tcW w:w="8575" w:type="dxa"/>
            <w:gridSpan w:val="7"/>
            <w:tcBorders>
              <w:top w:val="nil"/>
              <w:left w:val="single" w:sz="8" w:space="0" w:color="auto"/>
              <w:bottom w:val="single" w:sz="8" w:space="0" w:color="auto"/>
              <w:right w:val="single" w:sz="8" w:space="0" w:color="000000"/>
            </w:tcBorders>
            <w:shd w:val="clear" w:color="000000" w:fill="FFFFFF"/>
            <w:vAlign w:val="center"/>
            <w:hideMark/>
          </w:tcPr>
          <w:p w14:paraId="1278EAC4"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(dollars in millions)</w:t>
            </w:r>
          </w:p>
        </w:tc>
      </w:tr>
      <w:tr w:rsidR="00EF12A9" w:rsidRPr="00A62DA7" w14:paraId="382A3B87" w14:textId="77777777" w:rsidTr="00EF12A9">
        <w:trPr>
          <w:trHeight w:val="324"/>
          <w:tblHeader/>
        </w:trPr>
        <w:tc>
          <w:tcPr>
            <w:tcW w:w="2849" w:type="dxa"/>
            <w:tcBorders>
              <w:top w:val="nil"/>
              <w:left w:val="single" w:sz="8" w:space="0" w:color="auto"/>
              <w:bottom w:val="single" w:sz="4" w:space="0" w:color="auto"/>
              <w:right w:val="single" w:sz="8" w:space="0" w:color="auto"/>
            </w:tcBorders>
            <w:shd w:val="clear" w:color="auto" w:fill="auto"/>
            <w:noWrap/>
            <w:vAlign w:val="center"/>
            <w:hideMark/>
          </w:tcPr>
          <w:p w14:paraId="157C557D" w14:textId="77777777" w:rsidR="00EF12A9" w:rsidRPr="00A62DA7" w:rsidRDefault="00EF12A9" w:rsidP="00EF12A9">
            <w:pPr>
              <w:spacing w:line="240" w:lineRule="auto"/>
              <w:rPr>
                <w:rFonts w:eastAsia="Times New Roman"/>
                <w:color w:val="000000"/>
                <w:sz w:val="20"/>
                <w:szCs w:val="20"/>
              </w:rPr>
            </w:pPr>
            <w:r w:rsidRPr="00A62DA7">
              <w:rPr>
                <w:rFonts w:eastAsia="Times New Roman"/>
                <w:color w:val="000000"/>
                <w:sz w:val="20"/>
                <w:szCs w:val="20"/>
              </w:rPr>
              <w:t> </w:t>
            </w:r>
          </w:p>
        </w:tc>
        <w:tc>
          <w:tcPr>
            <w:tcW w:w="946" w:type="dxa"/>
            <w:tcBorders>
              <w:top w:val="nil"/>
              <w:left w:val="nil"/>
              <w:bottom w:val="single" w:sz="8" w:space="0" w:color="auto"/>
              <w:right w:val="single" w:sz="8" w:space="0" w:color="auto"/>
            </w:tcBorders>
            <w:shd w:val="clear" w:color="auto" w:fill="auto"/>
            <w:noWrap/>
            <w:hideMark/>
          </w:tcPr>
          <w:p w14:paraId="5DE84B17" w14:textId="77777777" w:rsidR="00EF12A9" w:rsidRPr="00EF12A9" w:rsidRDefault="00EF12A9" w:rsidP="00EF12A9">
            <w:pPr>
              <w:spacing w:line="240" w:lineRule="auto"/>
              <w:jc w:val="center"/>
              <w:rPr>
                <w:rFonts w:eastAsia="Times New Roman"/>
                <w:b/>
                <w:bCs/>
                <w:color w:val="000000"/>
                <w:szCs w:val="24"/>
              </w:rPr>
            </w:pPr>
            <w:r w:rsidRPr="00EF12A9">
              <w:rPr>
                <w:b/>
              </w:rPr>
              <w:t>FY 2020</w:t>
            </w:r>
          </w:p>
        </w:tc>
        <w:tc>
          <w:tcPr>
            <w:tcW w:w="946" w:type="dxa"/>
            <w:tcBorders>
              <w:top w:val="nil"/>
              <w:left w:val="nil"/>
              <w:bottom w:val="single" w:sz="8" w:space="0" w:color="auto"/>
              <w:right w:val="single" w:sz="8" w:space="0" w:color="auto"/>
            </w:tcBorders>
            <w:shd w:val="clear" w:color="auto" w:fill="auto"/>
            <w:noWrap/>
            <w:hideMark/>
          </w:tcPr>
          <w:p w14:paraId="3395916A" w14:textId="77777777" w:rsidR="00EF12A9" w:rsidRPr="00EF12A9" w:rsidRDefault="00EF12A9" w:rsidP="00EF12A9">
            <w:pPr>
              <w:spacing w:line="240" w:lineRule="auto"/>
              <w:jc w:val="center"/>
              <w:rPr>
                <w:rFonts w:eastAsia="Times New Roman"/>
                <w:b/>
                <w:bCs/>
                <w:color w:val="000000"/>
                <w:szCs w:val="24"/>
              </w:rPr>
            </w:pPr>
            <w:r w:rsidRPr="00EF12A9">
              <w:rPr>
                <w:b/>
              </w:rPr>
              <w:t>FY 2021</w:t>
            </w:r>
          </w:p>
        </w:tc>
        <w:tc>
          <w:tcPr>
            <w:tcW w:w="946" w:type="dxa"/>
            <w:tcBorders>
              <w:top w:val="nil"/>
              <w:left w:val="nil"/>
              <w:bottom w:val="single" w:sz="8" w:space="0" w:color="auto"/>
              <w:right w:val="single" w:sz="8" w:space="0" w:color="auto"/>
            </w:tcBorders>
            <w:shd w:val="clear" w:color="auto" w:fill="auto"/>
            <w:noWrap/>
            <w:hideMark/>
          </w:tcPr>
          <w:p w14:paraId="0BF8641B" w14:textId="77777777" w:rsidR="00EF12A9" w:rsidRPr="00EF12A9" w:rsidRDefault="00EF12A9" w:rsidP="00EF12A9">
            <w:pPr>
              <w:spacing w:line="240" w:lineRule="auto"/>
              <w:jc w:val="center"/>
              <w:rPr>
                <w:rFonts w:eastAsia="Times New Roman"/>
                <w:b/>
                <w:bCs/>
                <w:color w:val="000000"/>
                <w:szCs w:val="24"/>
              </w:rPr>
            </w:pPr>
            <w:r w:rsidRPr="00EF12A9">
              <w:rPr>
                <w:b/>
              </w:rPr>
              <w:t>FY 2022</w:t>
            </w:r>
          </w:p>
        </w:tc>
        <w:tc>
          <w:tcPr>
            <w:tcW w:w="946" w:type="dxa"/>
            <w:tcBorders>
              <w:top w:val="nil"/>
              <w:left w:val="nil"/>
              <w:bottom w:val="single" w:sz="8" w:space="0" w:color="auto"/>
              <w:right w:val="single" w:sz="8" w:space="0" w:color="auto"/>
            </w:tcBorders>
            <w:shd w:val="clear" w:color="auto" w:fill="auto"/>
            <w:noWrap/>
            <w:hideMark/>
          </w:tcPr>
          <w:p w14:paraId="5325160E" w14:textId="77777777" w:rsidR="00EF12A9" w:rsidRPr="00EF12A9" w:rsidRDefault="00EF12A9" w:rsidP="00EF12A9">
            <w:pPr>
              <w:spacing w:line="240" w:lineRule="auto"/>
              <w:jc w:val="center"/>
              <w:rPr>
                <w:rFonts w:eastAsia="Times New Roman"/>
                <w:b/>
                <w:bCs/>
                <w:color w:val="000000"/>
                <w:szCs w:val="24"/>
              </w:rPr>
            </w:pPr>
            <w:r w:rsidRPr="00EF12A9">
              <w:rPr>
                <w:b/>
              </w:rPr>
              <w:t>FY 2023</w:t>
            </w:r>
          </w:p>
        </w:tc>
        <w:tc>
          <w:tcPr>
            <w:tcW w:w="946" w:type="dxa"/>
            <w:tcBorders>
              <w:top w:val="nil"/>
              <w:left w:val="nil"/>
              <w:bottom w:val="single" w:sz="8" w:space="0" w:color="auto"/>
              <w:right w:val="single" w:sz="8" w:space="0" w:color="auto"/>
            </w:tcBorders>
            <w:shd w:val="clear" w:color="auto" w:fill="auto"/>
            <w:noWrap/>
            <w:hideMark/>
          </w:tcPr>
          <w:p w14:paraId="50CC0468" w14:textId="77777777" w:rsidR="00EF12A9" w:rsidRPr="00EF12A9" w:rsidRDefault="00EF12A9" w:rsidP="00EF12A9">
            <w:pPr>
              <w:spacing w:line="240" w:lineRule="auto"/>
              <w:jc w:val="center"/>
              <w:rPr>
                <w:rFonts w:eastAsia="Times New Roman"/>
                <w:b/>
                <w:bCs/>
                <w:color w:val="000000"/>
                <w:szCs w:val="24"/>
              </w:rPr>
            </w:pPr>
            <w:r w:rsidRPr="00EF12A9">
              <w:rPr>
                <w:b/>
              </w:rPr>
              <w:t>FY 2024</w:t>
            </w:r>
          </w:p>
        </w:tc>
        <w:tc>
          <w:tcPr>
            <w:tcW w:w="996" w:type="dxa"/>
            <w:tcBorders>
              <w:top w:val="nil"/>
              <w:left w:val="nil"/>
              <w:bottom w:val="single" w:sz="8" w:space="0" w:color="auto"/>
              <w:right w:val="single" w:sz="8" w:space="0" w:color="auto"/>
            </w:tcBorders>
            <w:shd w:val="clear" w:color="auto" w:fill="auto"/>
            <w:noWrap/>
            <w:hideMark/>
          </w:tcPr>
          <w:p w14:paraId="3DD1E425" w14:textId="77777777" w:rsidR="00EF12A9" w:rsidRPr="00EF12A9" w:rsidRDefault="00EF12A9" w:rsidP="00EF12A9">
            <w:pPr>
              <w:spacing w:line="240" w:lineRule="auto"/>
              <w:jc w:val="center"/>
              <w:rPr>
                <w:rFonts w:eastAsia="Times New Roman"/>
                <w:b/>
                <w:bCs/>
                <w:color w:val="000000"/>
                <w:szCs w:val="24"/>
              </w:rPr>
            </w:pPr>
            <w:r w:rsidRPr="00EF12A9">
              <w:rPr>
                <w:b/>
              </w:rPr>
              <w:t>Total</w:t>
            </w:r>
          </w:p>
        </w:tc>
      </w:tr>
      <w:tr w:rsidR="00743384" w:rsidRPr="00A62DA7" w14:paraId="5DD878A4" w14:textId="77777777" w:rsidTr="00EF12A9">
        <w:trPr>
          <w:trHeight w:val="324"/>
        </w:trPr>
        <w:tc>
          <w:tcPr>
            <w:tcW w:w="2849"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473A8CF3" w14:textId="77777777" w:rsidR="00743384" w:rsidRPr="00A62DA7" w:rsidRDefault="00743384" w:rsidP="00743384">
            <w:pPr>
              <w:spacing w:line="240" w:lineRule="auto"/>
              <w:rPr>
                <w:rFonts w:eastAsia="Times New Roman"/>
                <w:b/>
                <w:bCs/>
                <w:color w:val="000000"/>
                <w:szCs w:val="24"/>
              </w:rPr>
            </w:pPr>
            <w:r w:rsidRPr="00A62DA7">
              <w:rPr>
                <w:rFonts w:eastAsia="Times New Roman"/>
                <w:b/>
                <w:bCs/>
                <w:color w:val="000000"/>
                <w:szCs w:val="24"/>
              </w:rPr>
              <w:t>Budgetary Requirements</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2C3E1720" w14:textId="4FA591BE" w:rsidR="00743384" w:rsidRPr="00EF12A9" w:rsidRDefault="00743384" w:rsidP="00743384">
            <w:pPr>
              <w:spacing w:line="240" w:lineRule="auto"/>
              <w:jc w:val="center"/>
              <w:rPr>
                <w:rFonts w:eastAsia="Times New Roman"/>
                <w:b/>
                <w:color w:val="000000"/>
                <w:szCs w:val="24"/>
              </w:rPr>
            </w:pPr>
            <w:r w:rsidRPr="00834314">
              <w:t xml:space="preserve">$3,256 </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650A0016" w14:textId="0E2F410F" w:rsidR="00743384" w:rsidRPr="00EF12A9" w:rsidRDefault="00743384" w:rsidP="00743384">
            <w:pPr>
              <w:spacing w:line="240" w:lineRule="auto"/>
              <w:jc w:val="center"/>
              <w:rPr>
                <w:rFonts w:eastAsia="Times New Roman"/>
                <w:b/>
                <w:color w:val="000000"/>
                <w:szCs w:val="24"/>
              </w:rPr>
            </w:pPr>
            <w:r w:rsidRPr="00834314">
              <w:t xml:space="preserve">$3,455 </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4BB2478C" w14:textId="2AE3BCD1" w:rsidR="00743384" w:rsidRPr="00EF12A9" w:rsidRDefault="00743384" w:rsidP="00743384">
            <w:pPr>
              <w:spacing w:line="240" w:lineRule="auto"/>
              <w:jc w:val="center"/>
              <w:rPr>
                <w:rFonts w:eastAsia="Times New Roman"/>
                <w:b/>
                <w:color w:val="000000"/>
                <w:szCs w:val="24"/>
              </w:rPr>
            </w:pPr>
            <w:r w:rsidRPr="00834314">
              <w:t xml:space="preserve">$3,601 </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116FB3DB" w14:textId="191EA3CE" w:rsidR="00743384" w:rsidRPr="00EF12A9" w:rsidRDefault="00743384" w:rsidP="00743384">
            <w:pPr>
              <w:spacing w:line="240" w:lineRule="auto"/>
              <w:jc w:val="center"/>
              <w:rPr>
                <w:rFonts w:eastAsia="Times New Roman"/>
                <w:b/>
                <w:color w:val="000000"/>
                <w:szCs w:val="24"/>
              </w:rPr>
            </w:pPr>
            <w:r w:rsidRPr="00834314">
              <w:t xml:space="preserve">$3,681 </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0553A4EA" w14:textId="65349CC9" w:rsidR="00743384" w:rsidRPr="00EF12A9" w:rsidRDefault="00743384" w:rsidP="00743384">
            <w:pPr>
              <w:spacing w:line="240" w:lineRule="auto"/>
              <w:jc w:val="center"/>
              <w:rPr>
                <w:rFonts w:eastAsia="Times New Roman"/>
                <w:b/>
                <w:color w:val="000000"/>
                <w:szCs w:val="24"/>
              </w:rPr>
            </w:pPr>
            <w:r w:rsidRPr="00834314">
              <w:t xml:space="preserve">$3,800 </w:t>
            </w:r>
          </w:p>
        </w:tc>
        <w:tc>
          <w:tcPr>
            <w:tcW w:w="996" w:type="dxa"/>
            <w:tcBorders>
              <w:top w:val="nil"/>
              <w:left w:val="nil"/>
              <w:bottom w:val="single" w:sz="8" w:space="0" w:color="auto"/>
              <w:right w:val="single" w:sz="8" w:space="0" w:color="auto"/>
            </w:tcBorders>
            <w:shd w:val="clear" w:color="auto" w:fill="F2F2F2" w:themeFill="background1" w:themeFillShade="F2"/>
            <w:noWrap/>
            <w:hideMark/>
          </w:tcPr>
          <w:p w14:paraId="74EA5C01" w14:textId="0EFFBBF9" w:rsidR="00743384" w:rsidRPr="00EF12A9" w:rsidRDefault="00743384" w:rsidP="00743384">
            <w:pPr>
              <w:spacing w:line="240" w:lineRule="auto"/>
              <w:jc w:val="center"/>
              <w:rPr>
                <w:rFonts w:eastAsia="Times New Roman"/>
                <w:b/>
                <w:color w:val="000000"/>
                <w:szCs w:val="24"/>
              </w:rPr>
            </w:pPr>
            <w:r w:rsidRPr="00834314">
              <w:t xml:space="preserve">$17,793 </w:t>
            </w:r>
          </w:p>
        </w:tc>
      </w:tr>
      <w:tr w:rsidR="00743384" w:rsidRPr="00A62DA7" w14:paraId="166C00F9" w14:textId="77777777" w:rsidTr="00EF12A9">
        <w:trPr>
          <w:trHeight w:val="758"/>
        </w:trPr>
        <w:tc>
          <w:tcPr>
            <w:tcW w:w="284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499032B" w14:textId="70C23E9B" w:rsidR="00743384" w:rsidRPr="00A62DA7" w:rsidRDefault="00743384" w:rsidP="00743384">
            <w:pPr>
              <w:spacing w:line="240" w:lineRule="auto"/>
              <w:rPr>
                <w:rFonts w:eastAsia="Times New Roman"/>
                <w:color w:val="000000"/>
                <w:szCs w:val="24"/>
              </w:rPr>
            </w:pPr>
            <w:r w:rsidRPr="00A62DA7">
              <w:rPr>
                <w:rFonts w:eastAsia="Times New Roman"/>
                <w:color w:val="000000"/>
                <w:szCs w:val="24"/>
              </w:rPr>
              <w:t>Alternative 2: Unit Cost Recovery</w:t>
            </w:r>
            <w:r w:rsidR="00B23A96">
              <w:rPr>
                <w:rFonts w:eastAsia="Times New Roman"/>
                <w:color w:val="000000"/>
                <w:szCs w:val="24"/>
              </w:rPr>
              <w:t>—</w:t>
            </w:r>
            <w:r w:rsidRPr="00A62DA7">
              <w:rPr>
                <w:rFonts w:eastAsia="Times New Roman"/>
                <w:color w:val="000000"/>
                <w:szCs w:val="24"/>
              </w:rPr>
              <w:t>Fee Revenue</w:t>
            </w:r>
          </w:p>
        </w:tc>
        <w:tc>
          <w:tcPr>
            <w:tcW w:w="946" w:type="dxa"/>
            <w:tcBorders>
              <w:top w:val="nil"/>
              <w:left w:val="nil"/>
              <w:bottom w:val="single" w:sz="8" w:space="0" w:color="auto"/>
              <w:right w:val="single" w:sz="8" w:space="0" w:color="auto"/>
            </w:tcBorders>
            <w:shd w:val="clear" w:color="auto" w:fill="auto"/>
            <w:noWrap/>
            <w:hideMark/>
          </w:tcPr>
          <w:p w14:paraId="0D1B6F6D" w14:textId="01FCC89F" w:rsidR="00743384" w:rsidRPr="00A62DA7" w:rsidRDefault="00743384" w:rsidP="00743384">
            <w:pPr>
              <w:spacing w:line="240" w:lineRule="auto"/>
              <w:jc w:val="center"/>
              <w:rPr>
                <w:rFonts w:eastAsia="Times New Roman"/>
                <w:color w:val="000000"/>
                <w:szCs w:val="24"/>
              </w:rPr>
            </w:pPr>
            <w:r w:rsidRPr="00834314">
              <w:t xml:space="preserve">$3,453 </w:t>
            </w:r>
          </w:p>
        </w:tc>
        <w:tc>
          <w:tcPr>
            <w:tcW w:w="946" w:type="dxa"/>
            <w:tcBorders>
              <w:top w:val="nil"/>
              <w:left w:val="nil"/>
              <w:bottom w:val="single" w:sz="8" w:space="0" w:color="auto"/>
              <w:right w:val="single" w:sz="8" w:space="0" w:color="auto"/>
            </w:tcBorders>
            <w:shd w:val="clear" w:color="auto" w:fill="auto"/>
            <w:noWrap/>
            <w:hideMark/>
          </w:tcPr>
          <w:p w14:paraId="708E642A" w14:textId="492D185A" w:rsidR="00743384" w:rsidRPr="00A62DA7" w:rsidRDefault="00743384" w:rsidP="00743384">
            <w:pPr>
              <w:spacing w:line="240" w:lineRule="auto"/>
              <w:jc w:val="center"/>
              <w:rPr>
                <w:rFonts w:eastAsia="Times New Roman"/>
                <w:color w:val="000000"/>
                <w:szCs w:val="24"/>
              </w:rPr>
            </w:pPr>
            <w:r w:rsidRPr="00834314">
              <w:t xml:space="preserve">$3,301 </w:t>
            </w:r>
          </w:p>
        </w:tc>
        <w:tc>
          <w:tcPr>
            <w:tcW w:w="946" w:type="dxa"/>
            <w:tcBorders>
              <w:top w:val="nil"/>
              <w:left w:val="nil"/>
              <w:bottom w:val="single" w:sz="8" w:space="0" w:color="auto"/>
              <w:right w:val="single" w:sz="8" w:space="0" w:color="auto"/>
            </w:tcBorders>
            <w:shd w:val="clear" w:color="auto" w:fill="auto"/>
            <w:noWrap/>
            <w:hideMark/>
          </w:tcPr>
          <w:p w14:paraId="21A5889C" w14:textId="0656AFC3" w:rsidR="00743384" w:rsidRPr="00A62DA7" w:rsidRDefault="00743384" w:rsidP="00743384">
            <w:pPr>
              <w:spacing w:line="240" w:lineRule="auto"/>
              <w:jc w:val="center"/>
              <w:rPr>
                <w:rFonts w:eastAsia="Times New Roman"/>
                <w:color w:val="000000"/>
                <w:szCs w:val="24"/>
              </w:rPr>
            </w:pPr>
            <w:r w:rsidRPr="00834314">
              <w:t xml:space="preserve">$3,694 </w:t>
            </w:r>
          </w:p>
        </w:tc>
        <w:tc>
          <w:tcPr>
            <w:tcW w:w="946" w:type="dxa"/>
            <w:tcBorders>
              <w:top w:val="nil"/>
              <w:left w:val="nil"/>
              <w:bottom w:val="single" w:sz="8" w:space="0" w:color="auto"/>
              <w:right w:val="single" w:sz="8" w:space="0" w:color="auto"/>
            </w:tcBorders>
            <w:shd w:val="clear" w:color="auto" w:fill="auto"/>
            <w:noWrap/>
            <w:hideMark/>
          </w:tcPr>
          <w:p w14:paraId="66768B22" w14:textId="3AB84DF4" w:rsidR="00743384" w:rsidRPr="00A62DA7" w:rsidRDefault="00743384" w:rsidP="00743384">
            <w:pPr>
              <w:spacing w:line="240" w:lineRule="auto"/>
              <w:jc w:val="center"/>
              <w:rPr>
                <w:rFonts w:eastAsia="Times New Roman"/>
                <w:color w:val="000000"/>
                <w:szCs w:val="24"/>
              </w:rPr>
            </w:pPr>
            <w:r w:rsidRPr="00834314">
              <w:t xml:space="preserve">$3,728 </w:t>
            </w:r>
          </w:p>
        </w:tc>
        <w:tc>
          <w:tcPr>
            <w:tcW w:w="946" w:type="dxa"/>
            <w:tcBorders>
              <w:top w:val="nil"/>
              <w:left w:val="nil"/>
              <w:bottom w:val="single" w:sz="8" w:space="0" w:color="auto"/>
              <w:right w:val="single" w:sz="8" w:space="0" w:color="auto"/>
            </w:tcBorders>
            <w:shd w:val="clear" w:color="auto" w:fill="auto"/>
            <w:noWrap/>
            <w:hideMark/>
          </w:tcPr>
          <w:p w14:paraId="6CC4759C" w14:textId="712E0DE9" w:rsidR="00743384" w:rsidRPr="00A62DA7" w:rsidRDefault="00743384" w:rsidP="00743384">
            <w:pPr>
              <w:spacing w:line="240" w:lineRule="auto"/>
              <w:jc w:val="center"/>
              <w:rPr>
                <w:rFonts w:eastAsia="Times New Roman"/>
                <w:color w:val="000000"/>
                <w:szCs w:val="24"/>
              </w:rPr>
            </w:pPr>
            <w:r w:rsidRPr="00834314">
              <w:t xml:space="preserve">$3,830 </w:t>
            </w:r>
          </w:p>
        </w:tc>
        <w:tc>
          <w:tcPr>
            <w:tcW w:w="996" w:type="dxa"/>
            <w:tcBorders>
              <w:top w:val="nil"/>
              <w:left w:val="nil"/>
              <w:bottom w:val="single" w:sz="8" w:space="0" w:color="auto"/>
              <w:right w:val="single" w:sz="8" w:space="0" w:color="auto"/>
            </w:tcBorders>
            <w:shd w:val="clear" w:color="auto" w:fill="auto"/>
            <w:noWrap/>
            <w:hideMark/>
          </w:tcPr>
          <w:p w14:paraId="47E0CED8" w14:textId="28EA23F5" w:rsidR="00743384" w:rsidRPr="00A62DA7" w:rsidRDefault="00743384" w:rsidP="00743384">
            <w:pPr>
              <w:spacing w:line="240" w:lineRule="auto"/>
              <w:jc w:val="center"/>
              <w:rPr>
                <w:rFonts w:eastAsia="Times New Roman"/>
                <w:color w:val="000000"/>
                <w:szCs w:val="24"/>
              </w:rPr>
            </w:pPr>
            <w:r w:rsidRPr="00834314">
              <w:t xml:space="preserve">$18,006 </w:t>
            </w:r>
          </w:p>
        </w:tc>
      </w:tr>
      <w:tr w:rsidR="00743384" w:rsidRPr="00A62DA7" w14:paraId="4DF4840A" w14:textId="77777777" w:rsidTr="00EF12A9">
        <w:trPr>
          <w:trHeight w:val="324"/>
        </w:trPr>
        <w:tc>
          <w:tcPr>
            <w:tcW w:w="284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86E1564" w14:textId="77777777" w:rsidR="00743384" w:rsidRPr="00A62DA7" w:rsidRDefault="00743384" w:rsidP="00743384">
            <w:pPr>
              <w:spacing w:line="240" w:lineRule="auto"/>
              <w:rPr>
                <w:rFonts w:eastAsia="Times New Roman"/>
                <w:color w:val="000000"/>
                <w:szCs w:val="24"/>
              </w:rPr>
            </w:pPr>
            <w:r w:rsidRPr="00A62DA7">
              <w:rPr>
                <w:rFonts w:eastAsia="Times New Roman"/>
                <w:color w:val="000000"/>
                <w:szCs w:val="24"/>
              </w:rPr>
              <w:t>Other Income</w:t>
            </w:r>
          </w:p>
        </w:tc>
        <w:tc>
          <w:tcPr>
            <w:tcW w:w="946" w:type="dxa"/>
            <w:tcBorders>
              <w:top w:val="nil"/>
              <w:left w:val="nil"/>
              <w:bottom w:val="single" w:sz="8" w:space="0" w:color="auto"/>
              <w:right w:val="single" w:sz="8" w:space="0" w:color="auto"/>
            </w:tcBorders>
            <w:shd w:val="clear" w:color="auto" w:fill="auto"/>
            <w:noWrap/>
            <w:hideMark/>
          </w:tcPr>
          <w:p w14:paraId="42377B5D" w14:textId="6C2D49D3" w:rsidR="00743384" w:rsidRPr="00A62DA7" w:rsidRDefault="00743384" w:rsidP="00743384">
            <w:pPr>
              <w:spacing w:line="240" w:lineRule="auto"/>
              <w:jc w:val="center"/>
              <w:rPr>
                <w:rFonts w:eastAsia="Times New Roman"/>
                <w:color w:val="000000"/>
                <w:szCs w:val="24"/>
              </w:rPr>
            </w:pPr>
            <w:r w:rsidRPr="00834314">
              <w:t xml:space="preserve">$34 </w:t>
            </w:r>
          </w:p>
        </w:tc>
        <w:tc>
          <w:tcPr>
            <w:tcW w:w="946" w:type="dxa"/>
            <w:tcBorders>
              <w:top w:val="nil"/>
              <w:left w:val="nil"/>
              <w:bottom w:val="single" w:sz="8" w:space="0" w:color="auto"/>
              <w:right w:val="single" w:sz="8" w:space="0" w:color="auto"/>
            </w:tcBorders>
            <w:shd w:val="clear" w:color="auto" w:fill="auto"/>
            <w:noWrap/>
            <w:hideMark/>
          </w:tcPr>
          <w:p w14:paraId="6584770C" w14:textId="6DF4499E" w:rsidR="00743384" w:rsidRPr="00A62DA7" w:rsidRDefault="00743384" w:rsidP="00743384">
            <w:pPr>
              <w:spacing w:line="240" w:lineRule="auto"/>
              <w:jc w:val="center"/>
              <w:rPr>
                <w:rFonts w:eastAsia="Times New Roman"/>
                <w:color w:val="000000"/>
                <w:szCs w:val="24"/>
              </w:rPr>
            </w:pPr>
            <w:r w:rsidRPr="00834314">
              <w:t xml:space="preserve">$34 </w:t>
            </w:r>
          </w:p>
        </w:tc>
        <w:tc>
          <w:tcPr>
            <w:tcW w:w="946" w:type="dxa"/>
            <w:tcBorders>
              <w:top w:val="nil"/>
              <w:left w:val="nil"/>
              <w:bottom w:val="single" w:sz="8" w:space="0" w:color="auto"/>
              <w:right w:val="single" w:sz="8" w:space="0" w:color="auto"/>
            </w:tcBorders>
            <w:shd w:val="clear" w:color="auto" w:fill="auto"/>
            <w:noWrap/>
            <w:hideMark/>
          </w:tcPr>
          <w:p w14:paraId="25D80684" w14:textId="0D86BEE7" w:rsidR="00743384" w:rsidRPr="00A62DA7" w:rsidRDefault="00743384" w:rsidP="00743384">
            <w:pPr>
              <w:spacing w:line="240" w:lineRule="auto"/>
              <w:jc w:val="center"/>
              <w:rPr>
                <w:rFonts w:eastAsia="Times New Roman"/>
                <w:color w:val="000000"/>
                <w:szCs w:val="24"/>
              </w:rPr>
            </w:pPr>
            <w:r w:rsidRPr="00834314">
              <w:t xml:space="preserve">$34 </w:t>
            </w:r>
          </w:p>
        </w:tc>
        <w:tc>
          <w:tcPr>
            <w:tcW w:w="946" w:type="dxa"/>
            <w:tcBorders>
              <w:top w:val="nil"/>
              <w:left w:val="nil"/>
              <w:bottom w:val="single" w:sz="8" w:space="0" w:color="auto"/>
              <w:right w:val="single" w:sz="8" w:space="0" w:color="auto"/>
            </w:tcBorders>
            <w:shd w:val="clear" w:color="auto" w:fill="auto"/>
            <w:noWrap/>
            <w:hideMark/>
          </w:tcPr>
          <w:p w14:paraId="6B7EB2CB" w14:textId="5BEDB4AA" w:rsidR="00743384" w:rsidRPr="00A62DA7" w:rsidRDefault="00743384" w:rsidP="00743384">
            <w:pPr>
              <w:spacing w:line="240" w:lineRule="auto"/>
              <w:jc w:val="center"/>
              <w:rPr>
                <w:rFonts w:eastAsia="Times New Roman"/>
                <w:color w:val="000000"/>
                <w:szCs w:val="24"/>
              </w:rPr>
            </w:pPr>
            <w:r w:rsidRPr="00834314">
              <w:t xml:space="preserve">$34 </w:t>
            </w:r>
          </w:p>
        </w:tc>
        <w:tc>
          <w:tcPr>
            <w:tcW w:w="946" w:type="dxa"/>
            <w:tcBorders>
              <w:top w:val="nil"/>
              <w:left w:val="nil"/>
              <w:bottom w:val="single" w:sz="8" w:space="0" w:color="auto"/>
              <w:right w:val="single" w:sz="8" w:space="0" w:color="auto"/>
            </w:tcBorders>
            <w:shd w:val="clear" w:color="auto" w:fill="auto"/>
            <w:noWrap/>
            <w:hideMark/>
          </w:tcPr>
          <w:p w14:paraId="769E0277" w14:textId="222A0043" w:rsidR="00743384" w:rsidRPr="00A62DA7" w:rsidRDefault="00743384" w:rsidP="00743384">
            <w:pPr>
              <w:spacing w:line="240" w:lineRule="auto"/>
              <w:jc w:val="center"/>
              <w:rPr>
                <w:rFonts w:eastAsia="Times New Roman"/>
                <w:color w:val="000000"/>
                <w:szCs w:val="24"/>
              </w:rPr>
            </w:pPr>
            <w:r w:rsidRPr="00834314">
              <w:t xml:space="preserve">$34 </w:t>
            </w:r>
          </w:p>
        </w:tc>
        <w:tc>
          <w:tcPr>
            <w:tcW w:w="996" w:type="dxa"/>
            <w:tcBorders>
              <w:top w:val="nil"/>
              <w:left w:val="nil"/>
              <w:bottom w:val="single" w:sz="8" w:space="0" w:color="auto"/>
              <w:right w:val="single" w:sz="8" w:space="0" w:color="auto"/>
            </w:tcBorders>
            <w:shd w:val="clear" w:color="auto" w:fill="auto"/>
            <w:noWrap/>
            <w:hideMark/>
          </w:tcPr>
          <w:p w14:paraId="26D17EA7" w14:textId="29BE5259" w:rsidR="00743384" w:rsidRPr="00A62DA7" w:rsidRDefault="00743384" w:rsidP="00743384">
            <w:pPr>
              <w:spacing w:line="240" w:lineRule="auto"/>
              <w:jc w:val="center"/>
              <w:rPr>
                <w:rFonts w:eastAsia="Times New Roman"/>
                <w:color w:val="000000"/>
                <w:szCs w:val="24"/>
              </w:rPr>
            </w:pPr>
            <w:r w:rsidRPr="00834314">
              <w:t xml:space="preserve">$170 </w:t>
            </w:r>
          </w:p>
        </w:tc>
      </w:tr>
      <w:tr w:rsidR="00743384" w:rsidRPr="00A62DA7" w14:paraId="3BAA412F" w14:textId="77777777" w:rsidTr="00EF12A9">
        <w:trPr>
          <w:trHeight w:val="324"/>
        </w:trPr>
        <w:tc>
          <w:tcPr>
            <w:tcW w:w="2849"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387A5664" w14:textId="77777777" w:rsidR="00743384" w:rsidRPr="00A62DA7" w:rsidRDefault="00743384" w:rsidP="00743384">
            <w:pPr>
              <w:spacing w:line="240" w:lineRule="auto"/>
              <w:rPr>
                <w:rFonts w:eastAsia="Times New Roman"/>
                <w:b/>
                <w:bCs/>
                <w:color w:val="000000"/>
                <w:szCs w:val="24"/>
              </w:rPr>
            </w:pPr>
            <w:r w:rsidRPr="00A62DA7">
              <w:rPr>
                <w:rFonts w:eastAsia="Times New Roman"/>
                <w:b/>
                <w:bCs/>
                <w:color w:val="000000"/>
                <w:szCs w:val="24"/>
              </w:rPr>
              <w:t>Aggregate Revenue</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4850FD3D" w14:textId="48FAD1D8" w:rsidR="00743384" w:rsidRPr="00EF12A9" w:rsidRDefault="00743384" w:rsidP="00743384">
            <w:pPr>
              <w:spacing w:line="240" w:lineRule="auto"/>
              <w:jc w:val="center"/>
              <w:rPr>
                <w:rFonts w:eastAsia="Times New Roman"/>
                <w:b/>
                <w:color w:val="000000"/>
                <w:szCs w:val="24"/>
              </w:rPr>
            </w:pPr>
            <w:r w:rsidRPr="00834314">
              <w:t xml:space="preserve">$3,487 </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660FEEDD" w14:textId="190E3981" w:rsidR="00743384" w:rsidRPr="00EF12A9" w:rsidRDefault="00743384" w:rsidP="00743384">
            <w:pPr>
              <w:spacing w:line="240" w:lineRule="auto"/>
              <w:jc w:val="center"/>
              <w:rPr>
                <w:rFonts w:eastAsia="Times New Roman"/>
                <w:b/>
                <w:color w:val="000000"/>
                <w:szCs w:val="24"/>
              </w:rPr>
            </w:pPr>
            <w:r w:rsidRPr="00834314">
              <w:t xml:space="preserve">$3,335 </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0C4B8F19" w14:textId="6AB95DF0" w:rsidR="00743384" w:rsidRPr="00EF12A9" w:rsidRDefault="00743384" w:rsidP="00743384">
            <w:pPr>
              <w:spacing w:line="240" w:lineRule="auto"/>
              <w:jc w:val="center"/>
              <w:rPr>
                <w:rFonts w:eastAsia="Times New Roman"/>
                <w:b/>
                <w:color w:val="000000"/>
                <w:szCs w:val="24"/>
              </w:rPr>
            </w:pPr>
            <w:r w:rsidRPr="00834314">
              <w:t xml:space="preserve">$3,728 </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49BD5A65" w14:textId="472D403C" w:rsidR="00743384" w:rsidRPr="00EF12A9" w:rsidRDefault="00743384" w:rsidP="00743384">
            <w:pPr>
              <w:spacing w:line="240" w:lineRule="auto"/>
              <w:jc w:val="center"/>
              <w:rPr>
                <w:rFonts w:eastAsia="Times New Roman"/>
                <w:b/>
                <w:color w:val="000000"/>
                <w:szCs w:val="24"/>
              </w:rPr>
            </w:pPr>
            <w:r w:rsidRPr="00834314">
              <w:t xml:space="preserve">$3,762 </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0041A3E5" w14:textId="3B8BF0F7" w:rsidR="00743384" w:rsidRPr="00EF12A9" w:rsidRDefault="00743384" w:rsidP="00743384">
            <w:pPr>
              <w:spacing w:line="240" w:lineRule="auto"/>
              <w:jc w:val="center"/>
              <w:rPr>
                <w:rFonts w:eastAsia="Times New Roman"/>
                <w:b/>
                <w:color w:val="000000"/>
                <w:szCs w:val="24"/>
              </w:rPr>
            </w:pPr>
            <w:r w:rsidRPr="00834314">
              <w:t xml:space="preserve">$3,864 </w:t>
            </w:r>
          </w:p>
        </w:tc>
        <w:tc>
          <w:tcPr>
            <w:tcW w:w="996" w:type="dxa"/>
            <w:tcBorders>
              <w:top w:val="nil"/>
              <w:left w:val="nil"/>
              <w:bottom w:val="single" w:sz="8" w:space="0" w:color="auto"/>
              <w:right w:val="single" w:sz="8" w:space="0" w:color="auto"/>
            </w:tcBorders>
            <w:shd w:val="clear" w:color="auto" w:fill="F2F2F2" w:themeFill="background1" w:themeFillShade="F2"/>
            <w:noWrap/>
            <w:hideMark/>
          </w:tcPr>
          <w:p w14:paraId="71393B71" w14:textId="01ADA7C7" w:rsidR="00743384" w:rsidRPr="00EF12A9" w:rsidRDefault="00743384" w:rsidP="00743384">
            <w:pPr>
              <w:spacing w:line="240" w:lineRule="auto"/>
              <w:jc w:val="center"/>
              <w:rPr>
                <w:rFonts w:eastAsia="Times New Roman"/>
                <w:b/>
                <w:color w:val="000000"/>
                <w:szCs w:val="24"/>
              </w:rPr>
            </w:pPr>
            <w:r w:rsidRPr="00834314">
              <w:t xml:space="preserve">$18,176 </w:t>
            </w:r>
          </w:p>
        </w:tc>
      </w:tr>
      <w:tr w:rsidR="00743384" w:rsidRPr="00A62DA7" w14:paraId="0B421F7B" w14:textId="77777777" w:rsidTr="00EF12A9">
        <w:trPr>
          <w:trHeight w:val="324"/>
        </w:trPr>
        <w:tc>
          <w:tcPr>
            <w:tcW w:w="284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D9375EE" w14:textId="77777777" w:rsidR="00743384" w:rsidRPr="00A62DA7" w:rsidRDefault="00743384" w:rsidP="00743384">
            <w:pPr>
              <w:spacing w:line="240" w:lineRule="auto"/>
              <w:rPr>
                <w:rFonts w:eastAsia="Times New Roman"/>
                <w:color w:val="000000"/>
                <w:szCs w:val="24"/>
              </w:rPr>
            </w:pPr>
            <w:r w:rsidRPr="00A62DA7">
              <w:rPr>
                <w:rFonts w:eastAsia="Times New Roman"/>
                <w:color w:val="000000"/>
                <w:szCs w:val="24"/>
              </w:rPr>
              <w:t>Operating Reserve</w:t>
            </w:r>
          </w:p>
        </w:tc>
        <w:tc>
          <w:tcPr>
            <w:tcW w:w="946" w:type="dxa"/>
            <w:tcBorders>
              <w:top w:val="nil"/>
              <w:left w:val="nil"/>
              <w:bottom w:val="single" w:sz="8" w:space="0" w:color="auto"/>
              <w:right w:val="single" w:sz="8" w:space="0" w:color="auto"/>
            </w:tcBorders>
            <w:shd w:val="clear" w:color="auto" w:fill="auto"/>
            <w:noWrap/>
            <w:hideMark/>
          </w:tcPr>
          <w:p w14:paraId="6D1FD45F" w14:textId="69B5AA73" w:rsidR="00743384" w:rsidRPr="00A62DA7" w:rsidRDefault="00743384" w:rsidP="00743384">
            <w:pPr>
              <w:spacing w:line="240" w:lineRule="auto"/>
              <w:jc w:val="center"/>
              <w:rPr>
                <w:rFonts w:eastAsia="Times New Roman"/>
                <w:color w:val="000000"/>
                <w:szCs w:val="24"/>
              </w:rPr>
            </w:pPr>
            <w:r w:rsidRPr="00834314">
              <w:t xml:space="preserve">$639 </w:t>
            </w:r>
          </w:p>
        </w:tc>
        <w:tc>
          <w:tcPr>
            <w:tcW w:w="946" w:type="dxa"/>
            <w:tcBorders>
              <w:top w:val="nil"/>
              <w:left w:val="nil"/>
              <w:bottom w:val="single" w:sz="8" w:space="0" w:color="auto"/>
              <w:right w:val="single" w:sz="8" w:space="0" w:color="auto"/>
            </w:tcBorders>
            <w:shd w:val="clear" w:color="auto" w:fill="auto"/>
            <w:noWrap/>
            <w:hideMark/>
          </w:tcPr>
          <w:p w14:paraId="79232117" w14:textId="6106D20D" w:rsidR="00743384" w:rsidRPr="00A62DA7" w:rsidRDefault="00743384" w:rsidP="00743384">
            <w:pPr>
              <w:spacing w:line="240" w:lineRule="auto"/>
              <w:jc w:val="center"/>
              <w:rPr>
                <w:rFonts w:eastAsia="Times New Roman"/>
                <w:color w:val="000000"/>
                <w:szCs w:val="24"/>
              </w:rPr>
            </w:pPr>
            <w:r w:rsidRPr="00834314">
              <w:t xml:space="preserve">$518 </w:t>
            </w:r>
          </w:p>
        </w:tc>
        <w:tc>
          <w:tcPr>
            <w:tcW w:w="946" w:type="dxa"/>
            <w:tcBorders>
              <w:top w:val="nil"/>
              <w:left w:val="nil"/>
              <w:bottom w:val="single" w:sz="8" w:space="0" w:color="auto"/>
              <w:right w:val="single" w:sz="8" w:space="0" w:color="auto"/>
            </w:tcBorders>
            <w:shd w:val="clear" w:color="auto" w:fill="auto"/>
            <w:noWrap/>
            <w:hideMark/>
          </w:tcPr>
          <w:p w14:paraId="53B974CD" w14:textId="09124E43" w:rsidR="00743384" w:rsidRPr="00A62DA7" w:rsidRDefault="00743384" w:rsidP="00743384">
            <w:pPr>
              <w:spacing w:line="240" w:lineRule="auto"/>
              <w:jc w:val="center"/>
              <w:rPr>
                <w:rFonts w:eastAsia="Times New Roman"/>
                <w:color w:val="000000"/>
                <w:szCs w:val="24"/>
              </w:rPr>
            </w:pPr>
            <w:r w:rsidRPr="00834314">
              <w:t xml:space="preserve">$645 </w:t>
            </w:r>
          </w:p>
        </w:tc>
        <w:tc>
          <w:tcPr>
            <w:tcW w:w="946" w:type="dxa"/>
            <w:tcBorders>
              <w:top w:val="nil"/>
              <w:left w:val="nil"/>
              <w:bottom w:val="single" w:sz="8" w:space="0" w:color="auto"/>
              <w:right w:val="single" w:sz="8" w:space="0" w:color="auto"/>
            </w:tcBorders>
            <w:shd w:val="clear" w:color="auto" w:fill="auto"/>
            <w:noWrap/>
            <w:hideMark/>
          </w:tcPr>
          <w:p w14:paraId="0CC2C9A6" w14:textId="271BCE7B" w:rsidR="00743384" w:rsidRPr="00A62DA7" w:rsidRDefault="00743384" w:rsidP="00743384">
            <w:pPr>
              <w:spacing w:line="240" w:lineRule="auto"/>
              <w:jc w:val="center"/>
              <w:rPr>
                <w:rFonts w:eastAsia="Times New Roman"/>
                <w:color w:val="000000"/>
                <w:szCs w:val="24"/>
              </w:rPr>
            </w:pPr>
            <w:r w:rsidRPr="00834314">
              <w:t xml:space="preserve">$727 </w:t>
            </w:r>
          </w:p>
        </w:tc>
        <w:tc>
          <w:tcPr>
            <w:tcW w:w="946" w:type="dxa"/>
            <w:tcBorders>
              <w:top w:val="nil"/>
              <w:left w:val="nil"/>
              <w:bottom w:val="single" w:sz="8" w:space="0" w:color="auto"/>
              <w:right w:val="single" w:sz="8" w:space="0" w:color="auto"/>
            </w:tcBorders>
            <w:shd w:val="clear" w:color="auto" w:fill="auto"/>
            <w:noWrap/>
            <w:hideMark/>
          </w:tcPr>
          <w:p w14:paraId="27BE8B5F" w14:textId="038F809A" w:rsidR="00743384" w:rsidRPr="00A62DA7" w:rsidRDefault="00743384" w:rsidP="00743384">
            <w:pPr>
              <w:spacing w:line="240" w:lineRule="auto"/>
              <w:jc w:val="center"/>
              <w:rPr>
                <w:rFonts w:eastAsia="Times New Roman"/>
                <w:color w:val="000000"/>
                <w:szCs w:val="24"/>
              </w:rPr>
            </w:pPr>
            <w:r w:rsidRPr="00834314">
              <w:t xml:space="preserve">$791 </w:t>
            </w:r>
          </w:p>
        </w:tc>
        <w:tc>
          <w:tcPr>
            <w:tcW w:w="996" w:type="dxa"/>
            <w:tcBorders>
              <w:top w:val="nil"/>
              <w:left w:val="nil"/>
              <w:bottom w:val="single" w:sz="8" w:space="0" w:color="auto"/>
              <w:right w:val="single" w:sz="8" w:space="0" w:color="auto"/>
            </w:tcBorders>
            <w:shd w:val="clear" w:color="auto" w:fill="auto"/>
            <w:noWrap/>
            <w:hideMark/>
          </w:tcPr>
          <w:p w14:paraId="53F5797A" w14:textId="77777777" w:rsidR="00743384" w:rsidRPr="00A62DA7" w:rsidRDefault="00743384" w:rsidP="00743384">
            <w:pPr>
              <w:spacing w:line="240" w:lineRule="auto"/>
              <w:jc w:val="center"/>
              <w:rPr>
                <w:rFonts w:eastAsia="Times New Roman"/>
                <w:color w:val="000000"/>
                <w:szCs w:val="24"/>
              </w:rPr>
            </w:pPr>
          </w:p>
        </w:tc>
      </w:tr>
      <w:tr w:rsidR="00743384" w:rsidRPr="00A62DA7" w14:paraId="4D90D70D" w14:textId="77777777" w:rsidTr="00EF12A9">
        <w:trPr>
          <w:trHeight w:val="636"/>
        </w:trPr>
        <w:tc>
          <w:tcPr>
            <w:tcW w:w="284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2BE6337" w14:textId="77777777" w:rsidR="00743384" w:rsidRPr="00A62DA7" w:rsidRDefault="00743384" w:rsidP="00743384">
            <w:pPr>
              <w:spacing w:line="240" w:lineRule="auto"/>
              <w:rPr>
                <w:rFonts w:eastAsia="Times New Roman"/>
                <w:color w:val="000000"/>
                <w:szCs w:val="24"/>
              </w:rPr>
            </w:pPr>
            <w:r w:rsidRPr="00A62DA7">
              <w:rPr>
                <w:rFonts w:eastAsia="Times New Roman"/>
                <w:color w:val="000000"/>
                <w:szCs w:val="24"/>
              </w:rPr>
              <w:t>Optimal Operating Reserve</w:t>
            </w:r>
          </w:p>
        </w:tc>
        <w:tc>
          <w:tcPr>
            <w:tcW w:w="946" w:type="dxa"/>
            <w:tcBorders>
              <w:top w:val="nil"/>
              <w:left w:val="nil"/>
              <w:bottom w:val="single" w:sz="8" w:space="0" w:color="auto"/>
              <w:right w:val="single" w:sz="8" w:space="0" w:color="auto"/>
            </w:tcBorders>
            <w:shd w:val="clear" w:color="auto" w:fill="auto"/>
            <w:noWrap/>
            <w:hideMark/>
          </w:tcPr>
          <w:p w14:paraId="5CF0EAED" w14:textId="0610B20B" w:rsidR="00743384" w:rsidRPr="00A62DA7" w:rsidRDefault="00743384" w:rsidP="00743384">
            <w:pPr>
              <w:spacing w:line="240" w:lineRule="auto"/>
              <w:jc w:val="center"/>
              <w:rPr>
                <w:rFonts w:eastAsia="Times New Roman"/>
                <w:color w:val="000000"/>
                <w:szCs w:val="24"/>
              </w:rPr>
            </w:pPr>
            <w:r w:rsidRPr="00834314">
              <w:t xml:space="preserve">$814 </w:t>
            </w:r>
          </w:p>
        </w:tc>
        <w:tc>
          <w:tcPr>
            <w:tcW w:w="946" w:type="dxa"/>
            <w:tcBorders>
              <w:top w:val="nil"/>
              <w:left w:val="nil"/>
              <w:bottom w:val="single" w:sz="8" w:space="0" w:color="auto"/>
              <w:right w:val="single" w:sz="8" w:space="0" w:color="auto"/>
            </w:tcBorders>
            <w:shd w:val="clear" w:color="auto" w:fill="auto"/>
            <w:noWrap/>
            <w:hideMark/>
          </w:tcPr>
          <w:p w14:paraId="21717DEA" w14:textId="77F6A942" w:rsidR="00743384" w:rsidRPr="00A62DA7" w:rsidRDefault="00743384" w:rsidP="00743384">
            <w:pPr>
              <w:spacing w:line="240" w:lineRule="auto"/>
              <w:jc w:val="center"/>
              <w:rPr>
                <w:rFonts w:eastAsia="Times New Roman"/>
                <w:color w:val="000000"/>
                <w:szCs w:val="24"/>
              </w:rPr>
            </w:pPr>
            <w:r w:rsidRPr="00834314">
              <w:t xml:space="preserve">$864 </w:t>
            </w:r>
          </w:p>
        </w:tc>
        <w:tc>
          <w:tcPr>
            <w:tcW w:w="946" w:type="dxa"/>
            <w:tcBorders>
              <w:top w:val="nil"/>
              <w:left w:val="nil"/>
              <w:bottom w:val="single" w:sz="8" w:space="0" w:color="auto"/>
              <w:right w:val="single" w:sz="8" w:space="0" w:color="auto"/>
            </w:tcBorders>
            <w:shd w:val="clear" w:color="auto" w:fill="auto"/>
            <w:noWrap/>
            <w:hideMark/>
          </w:tcPr>
          <w:p w14:paraId="19F82F22" w14:textId="3C3EA95A" w:rsidR="00743384" w:rsidRPr="00A62DA7" w:rsidRDefault="00743384" w:rsidP="00743384">
            <w:pPr>
              <w:spacing w:line="240" w:lineRule="auto"/>
              <w:jc w:val="center"/>
              <w:rPr>
                <w:rFonts w:eastAsia="Times New Roman"/>
                <w:color w:val="000000"/>
                <w:szCs w:val="24"/>
              </w:rPr>
            </w:pPr>
            <w:r w:rsidRPr="00834314">
              <w:t xml:space="preserve">$900 </w:t>
            </w:r>
          </w:p>
        </w:tc>
        <w:tc>
          <w:tcPr>
            <w:tcW w:w="946" w:type="dxa"/>
            <w:tcBorders>
              <w:top w:val="nil"/>
              <w:left w:val="nil"/>
              <w:bottom w:val="single" w:sz="8" w:space="0" w:color="auto"/>
              <w:right w:val="single" w:sz="8" w:space="0" w:color="auto"/>
            </w:tcBorders>
            <w:shd w:val="clear" w:color="auto" w:fill="auto"/>
            <w:noWrap/>
            <w:hideMark/>
          </w:tcPr>
          <w:p w14:paraId="6134FCDF" w14:textId="042EDFC8" w:rsidR="00743384" w:rsidRPr="00A62DA7" w:rsidRDefault="00743384" w:rsidP="00743384">
            <w:pPr>
              <w:spacing w:line="240" w:lineRule="auto"/>
              <w:jc w:val="center"/>
              <w:rPr>
                <w:rFonts w:eastAsia="Times New Roman"/>
                <w:color w:val="000000"/>
                <w:szCs w:val="24"/>
              </w:rPr>
            </w:pPr>
            <w:r w:rsidRPr="00834314">
              <w:t xml:space="preserve">$920 </w:t>
            </w:r>
          </w:p>
        </w:tc>
        <w:tc>
          <w:tcPr>
            <w:tcW w:w="946" w:type="dxa"/>
            <w:tcBorders>
              <w:top w:val="nil"/>
              <w:left w:val="nil"/>
              <w:bottom w:val="single" w:sz="8" w:space="0" w:color="auto"/>
              <w:right w:val="single" w:sz="8" w:space="0" w:color="auto"/>
            </w:tcBorders>
            <w:shd w:val="clear" w:color="auto" w:fill="auto"/>
            <w:noWrap/>
            <w:hideMark/>
          </w:tcPr>
          <w:p w14:paraId="48D5E8D4" w14:textId="1256EADD" w:rsidR="00743384" w:rsidRPr="00A62DA7" w:rsidRDefault="00743384" w:rsidP="00743384">
            <w:pPr>
              <w:spacing w:line="240" w:lineRule="auto"/>
              <w:jc w:val="center"/>
              <w:rPr>
                <w:rFonts w:eastAsia="Times New Roman"/>
                <w:color w:val="000000"/>
                <w:szCs w:val="24"/>
              </w:rPr>
            </w:pPr>
            <w:r w:rsidRPr="00834314">
              <w:t xml:space="preserve">$950 </w:t>
            </w:r>
          </w:p>
        </w:tc>
        <w:tc>
          <w:tcPr>
            <w:tcW w:w="996" w:type="dxa"/>
            <w:tcBorders>
              <w:top w:val="nil"/>
              <w:left w:val="nil"/>
              <w:bottom w:val="single" w:sz="8" w:space="0" w:color="auto"/>
              <w:right w:val="single" w:sz="8" w:space="0" w:color="auto"/>
            </w:tcBorders>
            <w:shd w:val="clear" w:color="auto" w:fill="auto"/>
            <w:noWrap/>
            <w:hideMark/>
          </w:tcPr>
          <w:p w14:paraId="5151E37B" w14:textId="77777777" w:rsidR="00743384" w:rsidRPr="00A62DA7" w:rsidRDefault="00743384" w:rsidP="00743384">
            <w:pPr>
              <w:spacing w:line="240" w:lineRule="auto"/>
              <w:jc w:val="center"/>
              <w:rPr>
                <w:rFonts w:eastAsia="Times New Roman"/>
                <w:color w:val="000000"/>
                <w:szCs w:val="24"/>
              </w:rPr>
            </w:pPr>
          </w:p>
        </w:tc>
      </w:tr>
      <w:tr w:rsidR="00743384" w:rsidRPr="00A62DA7" w14:paraId="09370417" w14:textId="77777777" w:rsidTr="00EF12A9">
        <w:trPr>
          <w:trHeight w:val="636"/>
        </w:trPr>
        <w:tc>
          <w:tcPr>
            <w:tcW w:w="2849"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4896E0BE" w14:textId="17C0A841" w:rsidR="00743384" w:rsidRPr="00A62DA7" w:rsidRDefault="00743384" w:rsidP="00743384">
            <w:pPr>
              <w:spacing w:line="240" w:lineRule="auto"/>
              <w:rPr>
                <w:rFonts w:eastAsia="Times New Roman"/>
                <w:b/>
                <w:bCs/>
                <w:color w:val="000000"/>
                <w:szCs w:val="24"/>
              </w:rPr>
            </w:pPr>
            <w:r>
              <w:rPr>
                <w:rFonts w:eastAsia="Times New Roman"/>
                <w:b/>
                <w:bCs/>
                <w:color w:val="000000"/>
                <w:szCs w:val="24"/>
              </w:rPr>
              <w:t xml:space="preserve">Optimal </w:t>
            </w:r>
            <w:r w:rsidRPr="00A62DA7">
              <w:rPr>
                <w:rFonts w:eastAsia="Times New Roman"/>
                <w:b/>
                <w:bCs/>
                <w:color w:val="000000"/>
                <w:szCs w:val="24"/>
              </w:rPr>
              <w:t>Operating Reserve Surplus (Deficit)</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5F38BCC0" w14:textId="719AB191" w:rsidR="00743384" w:rsidRPr="002374C6" w:rsidRDefault="00743384" w:rsidP="00743384">
            <w:pPr>
              <w:spacing w:line="240" w:lineRule="auto"/>
              <w:jc w:val="center"/>
              <w:rPr>
                <w:rFonts w:eastAsia="Times New Roman"/>
                <w:color w:val="FF0000"/>
                <w:szCs w:val="24"/>
              </w:rPr>
            </w:pPr>
            <w:r w:rsidRPr="00834314">
              <w:t>($175)</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1EAE08E3" w14:textId="1168187F" w:rsidR="00743384" w:rsidRPr="002374C6" w:rsidRDefault="00743384" w:rsidP="00743384">
            <w:pPr>
              <w:spacing w:line="240" w:lineRule="auto"/>
              <w:jc w:val="center"/>
              <w:rPr>
                <w:rFonts w:eastAsia="Times New Roman"/>
                <w:color w:val="FF0000"/>
                <w:szCs w:val="24"/>
              </w:rPr>
            </w:pPr>
            <w:r w:rsidRPr="00834314">
              <w:t>($345)</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1597BEF7" w14:textId="17A3C26D" w:rsidR="00743384" w:rsidRPr="002374C6" w:rsidRDefault="00743384" w:rsidP="00743384">
            <w:pPr>
              <w:spacing w:line="240" w:lineRule="auto"/>
              <w:jc w:val="center"/>
              <w:rPr>
                <w:rFonts w:eastAsia="Times New Roman"/>
                <w:color w:val="FF0000"/>
                <w:szCs w:val="24"/>
              </w:rPr>
            </w:pPr>
            <w:r w:rsidRPr="00834314">
              <w:t>($255)</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7985BCAE" w14:textId="79269168" w:rsidR="00743384" w:rsidRPr="002374C6" w:rsidRDefault="00743384" w:rsidP="00743384">
            <w:pPr>
              <w:spacing w:line="240" w:lineRule="auto"/>
              <w:jc w:val="center"/>
              <w:rPr>
                <w:rFonts w:eastAsia="Times New Roman"/>
                <w:color w:val="FF0000"/>
                <w:szCs w:val="24"/>
              </w:rPr>
            </w:pPr>
            <w:r w:rsidRPr="00834314">
              <w:t>($194)</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1AA44CD5" w14:textId="7780DAB3" w:rsidR="00743384" w:rsidRPr="00A62DA7" w:rsidRDefault="00743384" w:rsidP="00743384">
            <w:pPr>
              <w:spacing w:line="240" w:lineRule="auto"/>
              <w:jc w:val="center"/>
              <w:rPr>
                <w:rFonts w:eastAsia="Times New Roman"/>
                <w:color w:val="000000"/>
                <w:szCs w:val="24"/>
              </w:rPr>
            </w:pPr>
            <w:r w:rsidRPr="00834314">
              <w:t>($159)</w:t>
            </w:r>
          </w:p>
        </w:tc>
        <w:tc>
          <w:tcPr>
            <w:tcW w:w="996" w:type="dxa"/>
            <w:tcBorders>
              <w:top w:val="nil"/>
              <w:left w:val="nil"/>
              <w:bottom w:val="single" w:sz="8" w:space="0" w:color="auto"/>
              <w:right w:val="single" w:sz="8" w:space="0" w:color="auto"/>
            </w:tcBorders>
            <w:shd w:val="clear" w:color="auto" w:fill="F2F2F2" w:themeFill="background1" w:themeFillShade="F2"/>
            <w:noWrap/>
            <w:hideMark/>
          </w:tcPr>
          <w:p w14:paraId="2C245754" w14:textId="77777777" w:rsidR="00743384" w:rsidRPr="00A62DA7" w:rsidRDefault="00743384" w:rsidP="00743384">
            <w:pPr>
              <w:spacing w:line="240" w:lineRule="auto"/>
              <w:jc w:val="center"/>
              <w:rPr>
                <w:rFonts w:eastAsia="Times New Roman"/>
                <w:color w:val="000000"/>
                <w:szCs w:val="24"/>
              </w:rPr>
            </w:pPr>
          </w:p>
        </w:tc>
      </w:tr>
    </w:tbl>
    <w:p w14:paraId="1EA4A047" w14:textId="77777777" w:rsidR="00873D48" w:rsidRDefault="00A62DA7" w:rsidP="0045605B">
      <w:pPr>
        <w:spacing w:line="240" w:lineRule="auto"/>
      </w:pPr>
      <w:r>
        <w:fldChar w:fldCharType="end"/>
      </w:r>
    </w:p>
    <w:p w14:paraId="653628B5" w14:textId="77777777" w:rsidR="00873D48" w:rsidRDefault="00873D48" w:rsidP="006F55E1">
      <w:pPr>
        <w:pStyle w:val="Heading3Numbering"/>
        <w:spacing w:after="0"/>
        <w:ind w:left="810" w:hanging="810"/>
      </w:pPr>
      <w:r>
        <w:t>Description of Alternative 2</w:t>
      </w:r>
    </w:p>
    <w:p w14:paraId="69C49632" w14:textId="30BC41DD" w:rsidR="00CC447F" w:rsidRDefault="00064E0F" w:rsidP="00873D48">
      <w:pPr>
        <w:pStyle w:val="ParagraphSpace"/>
      </w:pPr>
      <w:r>
        <w:t>The Unit Cost Recovery</w:t>
      </w:r>
      <w:r w:rsidR="0037619E">
        <w:t xml:space="preserve"> </w:t>
      </w:r>
      <w:r>
        <w:t>(</w:t>
      </w:r>
      <w:r w:rsidR="00873D48">
        <w:t>Alternative 2</w:t>
      </w:r>
      <w:r>
        <w:t>)</w:t>
      </w:r>
      <w:r w:rsidR="00873D48">
        <w:t xml:space="preserve"> is a fee structure that would set </w:t>
      </w:r>
      <w:r w:rsidR="00873D48" w:rsidRPr="00D3264A">
        <w:t xml:space="preserve">most individual large entity fees at the </w:t>
      </w:r>
      <w:r w:rsidR="00873D48">
        <w:t xml:space="preserve">historical </w:t>
      </w:r>
      <w:r w:rsidR="00873D48" w:rsidRPr="00D3264A">
        <w:t>cost of performing the activities related to the particular service</w:t>
      </w:r>
      <w:r w:rsidR="008F0706">
        <w:t xml:space="preserve"> in FY 201</w:t>
      </w:r>
      <w:r w:rsidR="003426D9">
        <w:t>8</w:t>
      </w:r>
      <w:r w:rsidR="00531156">
        <w:t>.</w:t>
      </w:r>
      <w:r w:rsidR="00080ECA">
        <w:t xml:space="preserve"> </w:t>
      </w:r>
      <w:r w:rsidR="00873D48">
        <w:t>This alternative continues</w:t>
      </w:r>
      <w:r w:rsidR="00262B7A">
        <w:t xml:space="preserve"> existing small and micro entity discounts</w:t>
      </w:r>
      <w:r w:rsidR="00531156">
        <w:t xml:space="preserve"> as required by law</w:t>
      </w:r>
      <w:r w:rsidR="00873D48">
        <w:t>.</w:t>
      </w:r>
      <w:r w:rsidR="00080ECA">
        <w:t xml:space="preserve"> </w:t>
      </w:r>
      <w:r w:rsidR="00F93E8F">
        <w:t>A</w:t>
      </w:r>
      <w:r w:rsidR="00873D48">
        <w:t>lternat</w:t>
      </w:r>
      <w:r w:rsidR="008F0706">
        <w:t>ive 2 fee rates for FY 202</w:t>
      </w:r>
      <w:r w:rsidR="0075297E">
        <w:t>0</w:t>
      </w:r>
      <w:r w:rsidR="008F0706">
        <w:t xml:space="preserve"> through FY 2024 are based on FY 201</w:t>
      </w:r>
      <w:r w:rsidR="003426D9">
        <w:t>8</w:t>
      </w:r>
      <w:r w:rsidR="00873D48">
        <w:t xml:space="preserve"> historical costs</w:t>
      </w:r>
      <w:r w:rsidR="00983C7D">
        <w:t xml:space="preserve"> (</w:t>
      </w:r>
      <w:r w:rsidR="00983C7D" w:rsidRPr="00C204E1">
        <w:t>for consistency, the fee rates were not updated from the RIA that accompanied the NPRM</w:t>
      </w:r>
      <w:r w:rsidR="00983C7D">
        <w:rPr>
          <w:color w:val="1F497D"/>
        </w:rPr>
        <w:t>)</w:t>
      </w:r>
      <w:r w:rsidR="00873D48">
        <w:t>.</w:t>
      </w:r>
      <w:r w:rsidR="00080ECA">
        <w:t xml:space="preserve"> </w:t>
      </w:r>
      <w:r w:rsidR="00873D48">
        <w:t xml:space="preserve">The </w:t>
      </w:r>
      <w:r w:rsidR="00930F27">
        <w:t>Office</w:t>
      </w:r>
      <w:r w:rsidR="00873D48">
        <w:t xml:space="preserve"> recognizes that this approach does not account for inflationary factors that </w:t>
      </w:r>
      <w:r w:rsidR="00531156">
        <w:t xml:space="preserve">will </w:t>
      </w:r>
      <w:r w:rsidR="00873D48">
        <w:t xml:space="preserve">likely increase </w:t>
      </w:r>
      <w:r w:rsidR="00F93E8F">
        <w:t xml:space="preserve">the </w:t>
      </w:r>
      <w:r w:rsidR="00873D48">
        <w:t>costs</w:t>
      </w:r>
      <w:r w:rsidR="00F93E8F">
        <w:t xml:space="preserve"> of certain patent services</w:t>
      </w:r>
      <w:r w:rsidR="00873D48">
        <w:t xml:space="preserve"> and necessitate higher fees in the out-years.</w:t>
      </w:r>
      <w:r w:rsidR="00080ECA">
        <w:t xml:space="preserve"> </w:t>
      </w:r>
      <w:r w:rsidR="00F93E8F">
        <w:t>However</w:t>
      </w:r>
      <w:r w:rsidR="0037619E">
        <w:t>,</w:t>
      </w:r>
      <w:r w:rsidR="008F0706">
        <w:t xml:space="preserve"> the </w:t>
      </w:r>
      <w:r w:rsidR="00930F27">
        <w:t>Office</w:t>
      </w:r>
      <w:r w:rsidR="00071D46">
        <w:t xml:space="preserve"> contends that the </w:t>
      </w:r>
      <w:r w:rsidR="008F0706">
        <w:t>FY 201</w:t>
      </w:r>
      <w:r w:rsidR="003426D9">
        <w:t>8</w:t>
      </w:r>
      <w:r w:rsidR="00F93E8F">
        <w:t xml:space="preserve"> data is the best unit cost data available to inform this analysis</w:t>
      </w:r>
      <w:r w:rsidR="00071D46">
        <w:t xml:space="preserve"> </w:t>
      </w:r>
      <w:r w:rsidR="00071D46">
        <w:rPr>
          <w:rFonts w:eastAsiaTheme="minorHAnsi"/>
        </w:rPr>
        <w:t>(for consistency, the fee rates were not updated from th</w:t>
      </w:r>
      <w:r w:rsidR="009A56FD">
        <w:rPr>
          <w:rFonts w:eastAsiaTheme="minorHAnsi"/>
        </w:rPr>
        <w:t xml:space="preserve">e RIA that accompanied the </w:t>
      </w:r>
      <w:r w:rsidR="00950AEA">
        <w:rPr>
          <w:rFonts w:eastAsiaTheme="minorHAnsi"/>
        </w:rPr>
        <w:t>notice of proposed rulemaking</w:t>
      </w:r>
      <w:r w:rsidR="0037619E">
        <w:rPr>
          <w:rFonts w:eastAsiaTheme="minorHAnsi"/>
        </w:rPr>
        <w:t>,</w:t>
      </w:r>
      <w:r w:rsidR="00950AEA">
        <w:rPr>
          <w:rFonts w:eastAsiaTheme="minorHAnsi"/>
        </w:rPr>
        <w:t xml:space="preserve"> “Setting and Adjusting Patent Fees during Fiscal Year 2020</w:t>
      </w:r>
      <w:r w:rsidR="0037619E">
        <w:rPr>
          <w:rFonts w:eastAsiaTheme="minorHAnsi"/>
        </w:rPr>
        <w:t>”</w:t>
      </w:r>
      <w:r w:rsidR="00950AEA">
        <w:rPr>
          <w:rFonts w:eastAsiaTheme="minorHAnsi"/>
        </w:rPr>
        <w:t xml:space="preserve"> (NPRM)</w:t>
      </w:r>
      <w:r w:rsidR="00071D46">
        <w:rPr>
          <w:rFonts w:eastAsiaTheme="minorHAnsi"/>
        </w:rPr>
        <w:t>)</w:t>
      </w:r>
      <w:r w:rsidR="00F93E8F">
        <w:t>.</w:t>
      </w:r>
    </w:p>
    <w:p w14:paraId="35C2F254" w14:textId="77777777" w:rsidR="00CC447F" w:rsidRDefault="00CC447F" w:rsidP="00873D48">
      <w:pPr>
        <w:pStyle w:val="ParagraphSpace"/>
      </w:pPr>
    </w:p>
    <w:p w14:paraId="12D74527" w14:textId="7F228298" w:rsidR="0086407D" w:rsidRDefault="003B4841" w:rsidP="00873D48">
      <w:pPr>
        <w:pStyle w:val="ParagraphSpace"/>
      </w:pPr>
      <w:r>
        <w:t xml:space="preserve">Similar to Alternatives 1 and 3, </w:t>
      </w:r>
      <w:r w:rsidR="003A0002">
        <w:t xml:space="preserve">based on assumptions found in the Final Rule and the FY 2021 Budget, </w:t>
      </w:r>
      <w:r w:rsidR="003A2A46">
        <w:t xml:space="preserve">the aggregate revenue would be sufficient to </w:t>
      </w:r>
      <w:r w:rsidR="004D4D28">
        <w:t>re</w:t>
      </w:r>
      <w:r w:rsidR="003A2A46">
        <w:t>cover the aggregate cost</w:t>
      </w:r>
      <w:r w:rsidR="0037619E">
        <w:t>s</w:t>
      </w:r>
      <w:r w:rsidR="003A2A46">
        <w:t xml:space="preserve"> of patent operations and support the </w:t>
      </w:r>
      <w:r w:rsidR="00930F27">
        <w:t>Office</w:t>
      </w:r>
      <w:r w:rsidR="003A2A46">
        <w:t xml:space="preserve">’s strategic priorities to </w:t>
      </w:r>
      <w:r w:rsidR="00262B7A">
        <w:t>optimize patent application pendency and examination timeframes</w:t>
      </w:r>
      <w:r w:rsidR="00755794">
        <w:t xml:space="preserve">; </w:t>
      </w:r>
      <w:r w:rsidR="00262B7A">
        <w:t>issue highly reliable patents</w:t>
      </w:r>
      <w:r w:rsidR="00755794">
        <w:t xml:space="preserve">; </w:t>
      </w:r>
      <w:r w:rsidR="00262B7A">
        <w:t>foster innovation through business effectiveness</w:t>
      </w:r>
      <w:r w:rsidR="00755794">
        <w:t xml:space="preserve">; </w:t>
      </w:r>
      <w:r w:rsidR="00262B7A">
        <w:t>enhance the operations of the PTAB</w:t>
      </w:r>
      <w:r w:rsidR="00755794">
        <w:t xml:space="preserve">; </w:t>
      </w:r>
      <w:r w:rsidR="00262B7A">
        <w:t xml:space="preserve">optimize </w:t>
      </w:r>
      <w:r w:rsidR="0037619E">
        <w:t xml:space="preserve">the </w:t>
      </w:r>
      <w:r w:rsidR="00262B7A">
        <w:t>speed, quality</w:t>
      </w:r>
      <w:r w:rsidR="0037619E">
        <w:t>,</w:t>
      </w:r>
      <w:r w:rsidR="00262B7A">
        <w:t xml:space="preserve"> and cost-effectiveness of IT delivery to achieve business value</w:t>
      </w:r>
      <w:r w:rsidR="00755794">
        <w:t xml:space="preserve">; </w:t>
      </w:r>
      <w:r w:rsidR="00262B7A">
        <w:t>and ensure financial sustainability to facilitate effective USPTO operations</w:t>
      </w:r>
      <w:r w:rsidR="003A2A46">
        <w:t>.</w:t>
      </w:r>
      <w:r w:rsidR="00080ECA">
        <w:t xml:space="preserve"> </w:t>
      </w:r>
      <w:r w:rsidR="003A2A46">
        <w:t xml:space="preserve">It is important to balance accomplishing </w:t>
      </w:r>
      <w:r w:rsidR="006E69E1">
        <w:t xml:space="preserve">these strategic </w:t>
      </w:r>
      <w:r w:rsidR="003A2A46">
        <w:t xml:space="preserve">priorities together so that once </w:t>
      </w:r>
      <w:r w:rsidR="006E69E1">
        <w:t xml:space="preserve">the Office </w:t>
      </w:r>
      <w:r w:rsidR="003A2A46">
        <w:t xml:space="preserve">achieves </w:t>
      </w:r>
      <w:r w:rsidR="006E69E1">
        <w:t>its</w:t>
      </w:r>
      <w:r w:rsidR="003A2A46">
        <w:t xml:space="preserve"> </w:t>
      </w:r>
      <w:r w:rsidR="00262B7A">
        <w:t>strategic</w:t>
      </w:r>
      <w:r w:rsidR="003A2A46">
        <w:t xml:space="preserve"> goals</w:t>
      </w:r>
      <w:r w:rsidR="00262B7A">
        <w:t xml:space="preserve"> and objectives</w:t>
      </w:r>
      <w:r w:rsidR="003A2A46">
        <w:t xml:space="preserve">, </w:t>
      </w:r>
      <w:r w:rsidR="006E69E1">
        <w:t>there are</w:t>
      </w:r>
      <w:r w:rsidR="003A2A46">
        <w:t xml:space="preserve"> sufficient resources to maintain them.</w:t>
      </w:r>
    </w:p>
    <w:p w14:paraId="6784AB54" w14:textId="77777777" w:rsidR="003A2A46" w:rsidRDefault="003A2A46" w:rsidP="00873D48">
      <w:pPr>
        <w:pStyle w:val="ParagraphSpace"/>
      </w:pPr>
    </w:p>
    <w:p w14:paraId="48C876DA" w14:textId="2BA26164" w:rsidR="00F05980" w:rsidRDefault="00CC447F" w:rsidP="00FF631B">
      <w:r>
        <w:t>As shown in Table 4-</w:t>
      </w:r>
      <w:r w:rsidR="008B7B4F">
        <w:t>6</w:t>
      </w:r>
      <w:r w:rsidR="00873D48">
        <w:t>, the fee schedule in Alternative 2 includes the highest combined filing, search, and examination fee</w:t>
      </w:r>
      <w:r w:rsidR="006403F1">
        <w:t xml:space="preserve"> rate</w:t>
      </w:r>
      <w:r w:rsidR="00873D48">
        <w:t>s and the lowest maintenance fee</w:t>
      </w:r>
      <w:r w:rsidR="006403F1">
        <w:t xml:space="preserve"> rate</w:t>
      </w:r>
      <w:r w:rsidR="00873D48">
        <w:t>s</w:t>
      </w:r>
      <w:r w:rsidR="00873D48" w:rsidRPr="00386395">
        <w:t xml:space="preserve"> </w:t>
      </w:r>
      <w:r w:rsidR="00873D48">
        <w:t>of any of the alternatives.</w:t>
      </w:r>
      <w:r w:rsidR="00080ECA">
        <w:t xml:space="preserve"> </w:t>
      </w:r>
      <w:r w:rsidR="009A0CF2">
        <w:rPr>
          <w:color w:val="000000" w:themeColor="text1"/>
        </w:rPr>
        <w:t>As shown in Table 4-6, the cost of securing and maintaining a patent through a typical prosecution seque</w:t>
      </w:r>
      <w:r w:rsidR="003F66EC">
        <w:rPr>
          <w:color w:val="000000" w:themeColor="text1"/>
        </w:rPr>
        <w:t>nce for its full 20-year term increases by $2,</w:t>
      </w:r>
      <w:r w:rsidR="0072689F">
        <w:rPr>
          <w:color w:val="000000" w:themeColor="text1"/>
        </w:rPr>
        <w:t xml:space="preserve">180 </w:t>
      </w:r>
      <w:r w:rsidR="003F66EC">
        <w:rPr>
          <w:color w:val="000000" w:themeColor="text1"/>
        </w:rPr>
        <w:t>(</w:t>
      </w:r>
      <w:r w:rsidR="0072689F">
        <w:rPr>
          <w:color w:val="000000" w:themeColor="text1"/>
        </w:rPr>
        <w:t>13.1</w:t>
      </w:r>
      <w:r w:rsidR="009A0CF2">
        <w:rPr>
          <w:color w:val="000000" w:themeColor="text1"/>
        </w:rPr>
        <w:t xml:space="preserve"> percent) for Alternative 2.</w:t>
      </w:r>
      <w:r w:rsidR="00080ECA">
        <w:rPr>
          <w:color w:val="000000" w:themeColor="text1"/>
        </w:rPr>
        <w:t xml:space="preserve"> </w:t>
      </w:r>
      <w:r w:rsidR="009A0CF2">
        <w:rPr>
          <w:color w:val="000000" w:themeColor="text1"/>
        </w:rPr>
        <w:t xml:space="preserve">Assuming a </w:t>
      </w:r>
      <w:r w:rsidR="00950E00">
        <w:rPr>
          <w:color w:val="000000" w:themeColor="text1"/>
        </w:rPr>
        <w:t>3</w:t>
      </w:r>
      <w:r w:rsidR="004A2D23">
        <w:rPr>
          <w:color w:val="000000" w:themeColor="text1"/>
        </w:rPr>
        <w:t>.0</w:t>
      </w:r>
      <w:r w:rsidR="00950E00">
        <w:rPr>
          <w:color w:val="000000" w:themeColor="text1"/>
        </w:rPr>
        <w:t xml:space="preserve"> </w:t>
      </w:r>
      <w:r w:rsidR="009A0CF2">
        <w:rPr>
          <w:color w:val="000000" w:themeColor="text1"/>
        </w:rPr>
        <w:t>percent discount rate, the net present value of investing in a paten</w:t>
      </w:r>
      <w:r w:rsidR="003F66EC">
        <w:rPr>
          <w:color w:val="000000" w:themeColor="text1"/>
        </w:rPr>
        <w:t>t for this alternative is $14,</w:t>
      </w:r>
      <w:r w:rsidR="0072689F">
        <w:rPr>
          <w:color w:val="000000" w:themeColor="text1"/>
        </w:rPr>
        <w:t>954</w:t>
      </w:r>
      <w:r w:rsidR="009A0CF2">
        <w:rPr>
          <w:color w:val="000000" w:themeColor="text1"/>
        </w:rPr>
        <w:t>, compared t</w:t>
      </w:r>
      <w:r w:rsidR="003F66EC">
        <w:rPr>
          <w:color w:val="000000" w:themeColor="text1"/>
        </w:rPr>
        <w:t>o a net present value of $12,400</w:t>
      </w:r>
      <w:r w:rsidR="009A0CF2">
        <w:rPr>
          <w:color w:val="000000" w:themeColor="text1"/>
        </w:rPr>
        <w:t xml:space="preserve"> for the Baseline.</w:t>
      </w:r>
      <w:r w:rsidR="00080ECA">
        <w:rPr>
          <w:color w:val="000000" w:themeColor="text1"/>
        </w:rPr>
        <w:t xml:space="preserve"> </w:t>
      </w:r>
      <w:r w:rsidR="009A0CF2">
        <w:rPr>
          <w:color w:val="000000" w:themeColor="text1"/>
        </w:rPr>
        <w:t>For a unit cost recovery fee schedule, in particular, the difference in front-e</w:t>
      </w:r>
      <w:r w:rsidR="003F66EC">
        <w:rPr>
          <w:color w:val="000000" w:themeColor="text1"/>
        </w:rPr>
        <w:t>nd fees is most telling, $</w:t>
      </w:r>
      <w:r w:rsidR="0072689F">
        <w:rPr>
          <w:color w:val="000000" w:themeColor="text1"/>
        </w:rPr>
        <w:t>7,460</w:t>
      </w:r>
      <w:r w:rsidR="003F66EC">
        <w:rPr>
          <w:color w:val="000000" w:themeColor="text1"/>
        </w:rPr>
        <w:t xml:space="preserve"> ($</w:t>
      </w:r>
      <w:r w:rsidR="0072689F">
        <w:rPr>
          <w:color w:val="000000" w:themeColor="text1"/>
        </w:rPr>
        <w:t>7,105</w:t>
      </w:r>
      <w:r w:rsidR="009A0CF2">
        <w:rPr>
          <w:color w:val="000000" w:themeColor="text1"/>
        </w:rPr>
        <w:t xml:space="preserve"> net present value assuming </w:t>
      </w:r>
      <w:r w:rsidR="00950E00">
        <w:rPr>
          <w:color w:val="000000" w:themeColor="text1"/>
        </w:rPr>
        <w:t>3</w:t>
      </w:r>
      <w:r w:rsidR="004A2D23">
        <w:rPr>
          <w:color w:val="000000" w:themeColor="text1"/>
        </w:rPr>
        <w:t>.0</w:t>
      </w:r>
      <w:r w:rsidR="00950E00">
        <w:rPr>
          <w:color w:val="000000" w:themeColor="text1"/>
        </w:rPr>
        <w:t xml:space="preserve"> </w:t>
      </w:r>
      <w:r w:rsidR="009A0CF2">
        <w:rPr>
          <w:color w:val="000000" w:themeColor="text1"/>
        </w:rPr>
        <w:t xml:space="preserve">percent discounting) </w:t>
      </w:r>
      <w:r w:rsidR="003F66EC">
        <w:rPr>
          <w:color w:val="000000" w:themeColor="text1"/>
        </w:rPr>
        <w:t>instead of $3,020 ($2,860</w:t>
      </w:r>
      <w:r w:rsidR="009A0CF2">
        <w:rPr>
          <w:color w:val="000000" w:themeColor="text1"/>
        </w:rPr>
        <w:t xml:space="preserve"> net present value assuming </w:t>
      </w:r>
      <w:r w:rsidR="00950E00">
        <w:rPr>
          <w:color w:val="000000" w:themeColor="text1"/>
        </w:rPr>
        <w:t>3</w:t>
      </w:r>
      <w:r w:rsidR="004A2D23">
        <w:rPr>
          <w:color w:val="000000" w:themeColor="text1"/>
        </w:rPr>
        <w:t>.0</w:t>
      </w:r>
      <w:r w:rsidR="00950E00">
        <w:rPr>
          <w:color w:val="000000" w:themeColor="text1"/>
        </w:rPr>
        <w:t xml:space="preserve"> </w:t>
      </w:r>
      <w:r w:rsidR="009A0CF2">
        <w:rPr>
          <w:color w:val="000000" w:themeColor="text1"/>
        </w:rPr>
        <w:t xml:space="preserve">percent discounting) under the baseline fee schedule. </w:t>
      </w:r>
    </w:p>
    <w:p w14:paraId="70E378BA" w14:textId="653A233D" w:rsidR="00CC447F" w:rsidRPr="00C02A31" w:rsidRDefault="008B7B4F" w:rsidP="00201C9C">
      <w:pPr>
        <w:spacing w:after="200" w:line="276" w:lineRule="auto"/>
        <w:jc w:val="center"/>
        <w:rPr>
          <w:b/>
          <w:sz w:val="22"/>
        </w:rPr>
      </w:pPr>
      <w:r w:rsidRPr="00C02A31">
        <w:rPr>
          <w:b/>
          <w:sz w:val="22"/>
        </w:rPr>
        <w:t>Table 4-</w:t>
      </w:r>
      <w:r>
        <w:rPr>
          <w:b/>
          <w:sz w:val="22"/>
        </w:rPr>
        <w:t>6</w:t>
      </w:r>
    </w:p>
    <w:tbl>
      <w:tblPr>
        <w:tblW w:w="7345" w:type="dxa"/>
        <w:jc w:val="center"/>
        <w:tblLook w:val="04A0" w:firstRow="1" w:lastRow="0" w:firstColumn="1" w:lastColumn="0" w:noHBand="0" w:noVBand="1"/>
      </w:tblPr>
      <w:tblGrid>
        <w:gridCol w:w="2605"/>
        <w:gridCol w:w="2120"/>
        <w:gridCol w:w="2620"/>
      </w:tblGrid>
      <w:tr w:rsidR="00DE6A6A" w:rsidRPr="00DE6A6A" w14:paraId="60A64459" w14:textId="77777777" w:rsidTr="00FF2E9C">
        <w:trPr>
          <w:trHeight w:val="312"/>
          <w:tblHeader/>
          <w:jc w:val="center"/>
        </w:trPr>
        <w:tc>
          <w:tcPr>
            <w:tcW w:w="2605" w:type="dxa"/>
            <w:tcBorders>
              <w:top w:val="single" w:sz="4" w:space="0" w:color="auto"/>
              <w:left w:val="single" w:sz="4" w:space="0" w:color="auto"/>
              <w:bottom w:val="single" w:sz="4" w:space="0" w:color="auto"/>
              <w:right w:val="nil"/>
            </w:tcBorders>
            <w:shd w:val="clear" w:color="000000" w:fill="FFFFFF"/>
            <w:noWrap/>
            <w:vAlign w:val="bottom"/>
            <w:hideMark/>
          </w:tcPr>
          <w:p w14:paraId="619B5F6B" w14:textId="77777777" w:rsidR="00DE6A6A" w:rsidRPr="00DE6A6A" w:rsidRDefault="00DE6A6A" w:rsidP="00DE6A6A">
            <w:pPr>
              <w:spacing w:line="240" w:lineRule="auto"/>
              <w:rPr>
                <w:rFonts w:eastAsia="Times New Roman"/>
                <w:b/>
                <w:bCs/>
                <w:color w:val="000000"/>
                <w:szCs w:val="24"/>
              </w:rPr>
            </w:pPr>
            <w:r w:rsidRPr="00DE6A6A">
              <w:rPr>
                <w:rFonts w:eastAsia="Times New Roman"/>
                <w:b/>
                <w:bCs/>
                <w:color w:val="000000"/>
                <w:szCs w:val="24"/>
              </w:rPr>
              <w:t> </w:t>
            </w:r>
          </w:p>
        </w:tc>
        <w:tc>
          <w:tcPr>
            <w:tcW w:w="2120" w:type="dxa"/>
            <w:tcBorders>
              <w:top w:val="single" w:sz="4" w:space="0" w:color="auto"/>
              <w:left w:val="nil"/>
              <w:bottom w:val="single" w:sz="4" w:space="0" w:color="auto"/>
              <w:right w:val="nil"/>
            </w:tcBorders>
            <w:shd w:val="clear" w:color="000000" w:fill="FFFFFF"/>
            <w:noWrap/>
            <w:vAlign w:val="bottom"/>
            <w:hideMark/>
          </w:tcPr>
          <w:p w14:paraId="20A882C9" w14:textId="77777777" w:rsidR="00DE6A6A" w:rsidRPr="00DE6A6A" w:rsidRDefault="00DE6A6A" w:rsidP="00DE6A6A">
            <w:pPr>
              <w:spacing w:line="240" w:lineRule="auto"/>
              <w:jc w:val="center"/>
              <w:rPr>
                <w:rFonts w:eastAsia="Times New Roman"/>
                <w:b/>
                <w:bCs/>
                <w:color w:val="000000"/>
                <w:szCs w:val="24"/>
              </w:rPr>
            </w:pPr>
            <w:r w:rsidRPr="00DE6A6A">
              <w:rPr>
                <w:rFonts w:eastAsia="Times New Roman"/>
                <w:b/>
                <w:bCs/>
                <w:color w:val="000000"/>
                <w:szCs w:val="24"/>
              </w:rPr>
              <w:t>Patent Fee Rates</w:t>
            </w:r>
          </w:p>
        </w:tc>
        <w:tc>
          <w:tcPr>
            <w:tcW w:w="2620" w:type="dxa"/>
            <w:tcBorders>
              <w:top w:val="single" w:sz="4" w:space="0" w:color="auto"/>
              <w:left w:val="nil"/>
              <w:bottom w:val="single" w:sz="4" w:space="0" w:color="auto"/>
              <w:right w:val="single" w:sz="4" w:space="0" w:color="auto"/>
            </w:tcBorders>
            <w:shd w:val="clear" w:color="000000" w:fill="FFFFFF"/>
            <w:noWrap/>
            <w:vAlign w:val="bottom"/>
            <w:hideMark/>
          </w:tcPr>
          <w:p w14:paraId="7BAE169B" w14:textId="77777777" w:rsidR="00DE6A6A" w:rsidRPr="00DE6A6A" w:rsidRDefault="00DE6A6A" w:rsidP="00DE6A6A">
            <w:pPr>
              <w:spacing w:line="240" w:lineRule="auto"/>
              <w:rPr>
                <w:rFonts w:eastAsia="Times New Roman"/>
                <w:b/>
                <w:bCs/>
                <w:color w:val="000000"/>
                <w:szCs w:val="24"/>
              </w:rPr>
            </w:pPr>
            <w:r w:rsidRPr="00DE6A6A">
              <w:rPr>
                <w:rFonts w:eastAsia="Times New Roman"/>
                <w:b/>
                <w:bCs/>
                <w:color w:val="000000"/>
                <w:szCs w:val="24"/>
              </w:rPr>
              <w:t> </w:t>
            </w:r>
          </w:p>
        </w:tc>
      </w:tr>
      <w:tr w:rsidR="00DE6A6A" w:rsidRPr="00DE6A6A" w14:paraId="1D366327" w14:textId="77777777" w:rsidTr="00FF2E9C">
        <w:trPr>
          <w:trHeight w:val="312"/>
          <w:tblHeader/>
          <w:jc w:val="center"/>
        </w:trPr>
        <w:tc>
          <w:tcPr>
            <w:tcW w:w="2605" w:type="dxa"/>
            <w:tcBorders>
              <w:top w:val="nil"/>
              <w:left w:val="single" w:sz="4" w:space="0" w:color="auto"/>
              <w:bottom w:val="single" w:sz="4" w:space="0" w:color="auto"/>
              <w:right w:val="single" w:sz="4" w:space="0" w:color="auto"/>
            </w:tcBorders>
            <w:shd w:val="clear" w:color="auto" w:fill="auto"/>
            <w:noWrap/>
            <w:hideMark/>
          </w:tcPr>
          <w:p w14:paraId="6598F6E7" w14:textId="77777777" w:rsidR="00DE6A6A" w:rsidRPr="00DE6A6A" w:rsidRDefault="00DE6A6A" w:rsidP="00DE6A6A">
            <w:pPr>
              <w:spacing w:line="240" w:lineRule="auto"/>
              <w:rPr>
                <w:rFonts w:eastAsia="Times New Roman"/>
                <w:color w:val="000000"/>
                <w:sz w:val="22"/>
              </w:rPr>
            </w:pPr>
            <w:r w:rsidRPr="00DE6A6A">
              <w:rPr>
                <w:rFonts w:eastAsia="Times New Roman"/>
                <w:color w:val="000000"/>
                <w:sz w:val="22"/>
              </w:rPr>
              <w:t> </w:t>
            </w:r>
          </w:p>
        </w:tc>
        <w:tc>
          <w:tcPr>
            <w:tcW w:w="2120" w:type="dxa"/>
            <w:tcBorders>
              <w:top w:val="nil"/>
              <w:left w:val="nil"/>
              <w:bottom w:val="single" w:sz="4" w:space="0" w:color="auto"/>
              <w:right w:val="single" w:sz="4" w:space="0" w:color="auto"/>
            </w:tcBorders>
            <w:shd w:val="clear" w:color="auto" w:fill="auto"/>
            <w:vAlign w:val="center"/>
            <w:hideMark/>
          </w:tcPr>
          <w:p w14:paraId="3844DD53" w14:textId="77777777" w:rsidR="00DE6A6A" w:rsidRPr="00DE6A6A" w:rsidRDefault="00DE6A6A" w:rsidP="00DE6A6A">
            <w:pPr>
              <w:spacing w:line="240" w:lineRule="auto"/>
              <w:jc w:val="center"/>
              <w:rPr>
                <w:rFonts w:eastAsia="Times New Roman"/>
                <w:b/>
                <w:bCs/>
                <w:color w:val="000000"/>
                <w:szCs w:val="24"/>
              </w:rPr>
            </w:pPr>
            <w:r w:rsidRPr="00DE6A6A">
              <w:rPr>
                <w:rFonts w:eastAsia="Times New Roman"/>
                <w:b/>
                <w:bCs/>
                <w:color w:val="000000"/>
                <w:szCs w:val="24"/>
              </w:rPr>
              <w:t>Baseline Fee Rate</w:t>
            </w:r>
          </w:p>
        </w:tc>
        <w:tc>
          <w:tcPr>
            <w:tcW w:w="2620" w:type="dxa"/>
            <w:tcBorders>
              <w:top w:val="nil"/>
              <w:left w:val="nil"/>
              <w:bottom w:val="single" w:sz="4" w:space="0" w:color="auto"/>
              <w:right w:val="single" w:sz="4" w:space="0" w:color="auto"/>
            </w:tcBorders>
            <w:shd w:val="clear" w:color="auto" w:fill="auto"/>
            <w:vAlign w:val="center"/>
            <w:hideMark/>
          </w:tcPr>
          <w:p w14:paraId="44EB9816" w14:textId="77777777" w:rsidR="00DE6A6A" w:rsidRPr="00DE6A6A" w:rsidRDefault="00DE6A6A" w:rsidP="00DE6A6A">
            <w:pPr>
              <w:spacing w:line="240" w:lineRule="auto"/>
              <w:jc w:val="center"/>
              <w:rPr>
                <w:rFonts w:eastAsia="Times New Roman"/>
                <w:b/>
                <w:bCs/>
                <w:color w:val="000000"/>
                <w:szCs w:val="24"/>
              </w:rPr>
            </w:pPr>
            <w:r>
              <w:rPr>
                <w:rFonts w:eastAsia="Times New Roman"/>
                <w:b/>
                <w:bCs/>
                <w:color w:val="000000"/>
                <w:szCs w:val="24"/>
              </w:rPr>
              <w:t>Alternative 2</w:t>
            </w:r>
            <w:r w:rsidRPr="00DE6A6A">
              <w:rPr>
                <w:rFonts w:eastAsia="Times New Roman"/>
                <w:b/>
                <w:bCs/>
                <w:color w:val="000000"/>
                <w:szCs w:val="24"/>
              </w:rPr>
              <w:t xml:space="preserve"> Fee Rate</w:t>
            </w:r>
          </w:p>
        </w:tc>
      </w:tr>
      <w:tr w:rsidR="00570612" w:rsidRPr="00DE6A6A" w14:paraId="4D3357CA"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4A869CDE" w14:textId="77777777" w:rsidR="00570612" w:rsidRPr="00DE6A6A" w:rsidRDefault="00570612" w:rsidP="00570612">
            <w:pPr>
              <w:spacing w:line="240" w:lineRule="auto"/>
              <w:rPr>
                <w:rFonts w:eastAsia="Times New Roman"/>
                <w:color w:val="000000"/>
                <w:szCs w:val="24"/>
              </w:rPr>
            </w:pPr>
            <w:r w:rsidRPr="00DE6A6A">
              <w:rPr>
                <w:rFonts w:eastAsia="Times New Roman"/>
                <w:color w:val="000000"/>
                <w:szCs w:val="24"/>
              </w:rPr>
              <w:t>Filing</w:t>
            </w:r>
          </w:p>
        </w:tc>
        <w:tc>
          <w:tcPr>
            <w:tcW w:w="2120" w:type="dxa"/>
            <w:tcBorders>
              <w:top w:val="nil"/>
              <w:left w:val="nil"/>
              <w:bottom w:val="single" w:sz="8" w:space="0" w:color="auto"/>
              <w:right w:val="single" w:sz="8" w:space="0" w:color="auto"/>
            </w:tcBorders>
            <w:shd w:val="clear" w:color="auto" w:fill="auto"/>
            <w:noWrap/>
            <w:vAlign w:val="center"/>
            <w:hideMark/>
          </w:tcPr>
          <w:p w14:paraId="293CD85A" w14:textId="77777777" w:rsidR="00570612" w:rsidRPr="00DE6A6A" w:rsidRDefault="00570612" w:rsidP="00570612">
            <w:pPr>
              <w:spacing w:line="240" w:lineRule="auto"/>
              <w:jc w:val="center"/>
              <w:rPr>
                <w:rFonts w:eastAsia="Times New Roman"/>
                <w:color w:val="000000"/>
                <w:szCs w:val="24"/>
              </w:rPr>
            </w:pPr>
            <w:r>
              <w:rPr>
                <w:rFonts w:eastAsia="Times New Roman"/>
                <w:color w:val="000000"/>
                <w:szCs w:val="24"/>
              </w:rPr>
              <w:t>$300</w:t>
            </w:r>
          </w:p>
        </w:tc>
        <w:tc>
          <w:tcPr>
            <w:tcW w:w="2620" w:type="dxa"/>
            <w:tcBorders>
              <w:top w:val="nil"/>
              <w:left w:val="nil"/>
              <w:bottom w:val="single" w:sz="8" w:space="0" w:color="auto"/>
              <w:right w:val="single" w:sz="8" w:space="0" w:color="auto"/>
            </w:tcBorders>
            <w:shd w:val="clear" w:color="auto" w:fill="auto"/>
            <w:noWrap/>
            <w:vAlign w:val="center"/>
            <w:hideMark/>
          </w:tcPr>
          <w:p w14:paraId="1E44B729" w14:textId="77777777" w:rsidR="00570612" w:rsidRPr="00DE6A6A" w:rsidRDefault="00570612" w:rsidP="00570612">
            <w:pPr>
              <w:spacing w:line="240" w:lineRule="auto"/>
              <w:jc w:val="center"/>
              <w:rPr>
                <w:rFonts w:eastAsia="Times New Roman"/>
                <w:color w:val="000000"/>
                <w:szCs w:val="24"/>
              </w:rPr>
            </w:pPr>
            <w:r>
              <w:rPr>
                <w:rFonts w:eastAsia="Times New Roman"/>
                <w:color w:val="000000"/>
                <w:szCs w:val="24"/>
              </w:rPr>
              <w:t>$260</w:t>
            </w:r>
          </w:p>
        </w:tc>
      </w:tr>
      <w:tr w:rsidR="00570612" w:rsidRPr="00DE6A6A" w14:paraId="58383B07"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45BBCD8E" w14:textId="77777777" w:rsidR="00570612" w:rsidRPr="00DE6A6A" w:rsidRDefault="00570612" w:rsidP="00570612">
            <w:pPr>
              <w:spacing w:line="240" w:lineRule="auto"/>
              <w:rPr>
                <w:rFonts w:eastAsia="Times New Roman"/>
                <w:color w:val="000000"/>
                <w:szCs w:val="24"/>
              </w:rPr>
            </w:pPr>
            <w:r w:rsidRPr="00DE6A6A">
              <w:rPr>
                <w:rFonts w:eastAsia="Times New Roman"/>
                <w:color w:val="000000"/>
                <w:szCs w:val="24"/>
              </w:rPr>
              <w:t>Search</w:t>
            </w:r>
          </w:p>
        </w:tc>
        <w:tc>
          <w:tcPr>
            <w:tcW w:w="2120" w:type="dxa"/>
            <w:tcBorders>
              <w:top w:val="nil"/>
              <w:left w:val="nil"/>
              <w:bottom w:val="single" w:sz="8" w:space="0" w:color="auto"/>
              <w:right w:val="single" w:sz="8" w:space="0" w:color="auto"/>
            </w:tcBorders>
            <w:shd w:val="clear" w:color="auto" w:fill="auto"/>
            <w:noWrap/>
            <w:vAlign w:val="center"/>
            <w:hideMark/>
          </w:tcPr>
          <w:p w14:paraId="50C98D03" w14:textId="77777777" w:rsidR="00570612" w:rsidRPr="00DE6A6A" w:rsidRDefault="00570612" w:rsidP="00570612">
            <w:pPr>
              <w:spacing w:line="240" w:lineRule="auto"/>
              <w:jc w:val="center"/>
              <w:rPr>
                <w:rFonts w:eastAsia="Times New Roman"/>
                <w:color w:val="000000"/>
                <w:szCs w:val="24"/>
              </w:rPr>
            </w:pPr>
            <w:r>
              <w:rPr>
                <w:rFonts w:eastAsia="Times New Roman"/>
                <w:color w:val="000000"/>
                <w:szCs w:val="24"/>
              </w:rPr>
              <w:t>$660</w:t>
            </w:r>
            <w:r w:rsidRPr="003F546D">
              <w:rPr>
                <w:rFonts w:eastAsia="Times New Roman"/>
                <w:color w:val="000000"/>
                <w:szCs w:val="24"/>
              </w:rPr>
              <w:t xml:space="preserve"> </w:t>
            </w:r>
          </w:p>
        </w:tc>
        <w:tc>
          <w:tcPr>
            <w:tcW w:w="2620" w:type="dxa"/>
            <w:tcBorders>
              <w:top w:val="nil"/>
              <w:left w:val="nil"/>
              <w:bottom w:val="single" w:sz="8" w:space="0" w:color="auto"/>
              <w:right w:val="single" w:sz="8" w:space="0" w:color="auto"/>
            </w:tcBorders>
            <w:shd w:val="clear" w:color="auto" w:fill="auto"/>
            <w:noWrap/>
            <w:vAlign w:val="center"/>
            <w:hideMark/>
          </w:tcPr>
          <w:p w14:paraId="5F33906B" w14:textId="5A97CFDC" w:rsidR="00570612" w:rsidRPr="00DE6A6A" w:rsidRDefault="00570612" w:rsidP="00570612">
            <w:pPr>
              <w:spacing w:line="240" w:lineRule="auto"/>
              <w:jc w:val="center"/>
              <w:rPr>
                <w:rFonts w:eastAsia="Times New Roman"/>
                <w:color w:val="000000"/>
                <w:szCs w:val="24"/>
              </w:rPr>
            </w:pPr>
            <w:r>
              <w:rPr>
                <w:rFonts w:eastAsia="Times New Roman"/>
                <w:color w:val="000000"/>
                <w:szCs w:val="24"/>
              </w:rPr>
              <w:t>$</w:t>
            </w:r>
            <w:r w:rsidR="0011398C">
              <w:rPr>
                <w:rFonts w:eastAsia="Times New Roman"/>
                <w:color w:val="000000"/>
                <w:szCs w:val="24"/>
              </w:rPr>
              <w:t>2,040</w:t>
            </w:r>
          </w:p>
        </w:tc>
      </w:tr>
      <w:tr w:rsidR="00570612" w:rsidRPr="00DE6A6A" w14:paraId="641A5FA0"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003D5370" w14:textId="77777777" w:rsidR="00570612" w:rsidRPr="00DE6A6A" w:rsidRDefault="00570612" w:rsidP="00570612">
            <w:pPr>
              <w:spacing w:line="240" w:lineRule="auto"/>
              <w:rPr>
                <w:rFonts w:eastAsia="Times New Roman"/>
                <w:color w:val="000000"/>
                <w:szCs w:val="24"/>
              </w:rPr>
            </w:pPr>
            <w:r w:rsidRPr="00DE6A6A">
              <w:rPr>
                <w:rFonts w:eastAsia="Times New Roman"/>
                <w:color w:val="000000"/>
                <w:szCs w:val="24"/>
              </w:rPr>
              <w:t>Examination</w:t>
            </w:r>
          </w:p>
        </w:tc>
        <w:tc>
          <w:tcPr>
            <w:tcW w:w="2120" w:type="dxa"/>
            <w:tcBorders>
              <w:top w:val="nil"/>
              <w:left w:val="nil"/>
              <w:bottom w:val="single" w:sz="8" w:space="0" w:color="auto"/>
              <w:right w:val="single" w:sz="8" w:space="0" w:color="auto"/>
            </w:tcBorders>
            <w:shd w:val="clear" w:color="auto" w:fill="auto"/>
            <w:noWrap/>
            <w:vAlign w:val="center"/>
            <w:hideMark/>
          </w:tcPr>
          <w:p w14:paraId="4BB6A5A3" w14:textId="77777777" w:rsidR="00570612" w:rsidRPr="00DE6A6A" w:rsidRDefault="00570612" w:rsidP="00570612">
            <w:pPr>
              <w:spacing w:line="240" w:lineRule="auto"/>
              <w:jc w:val="center"/>
              <w:rPr>
                <w:rFonts w:eastAsia="Times New Roman"/>
                <w:color w:val="000000"/>
                <w:szCs w:val="24"/>
              </w:rPr>
            </w:pPr>
            <w:r>
              <w:rPr>
                <w:rFonts w:eastAsia="Times New Roman"/>
                <w:color w:val="000000"/>
                <w:szCs w:val="24"/>
              </w:rPr>
              <w:t>$760</w:t>
            </w:r>
          </w:p>
        </w:tc>
        <w:tc>
          <w:tcPr>
            <w:tcW w:w="2620" w:type="dxa"/>
            <w:tcBorders>
              <w:top w:val="nil"/>
              <w:left w:val="nil"/>
              <w:bottom w:val="single" w:sz="8" w:space="0" w:color="auto"/>
              <w:right w:val="single" w:sz="8" w:space="0" w:color="auto"/>
            </w:tcBorders>
            <w:shd w:val="clear" w:color="auto" w:fill="auto"/>
            <w:noWrap/>
            <w:vAlign w:val="center"/>
            <w:hideMark/>
          </w:tcPr>
          <w:p w14:paraId="38FD2FAA" w14:textId="0D0E055D" w:rsidR="00570612" w:rsidRPr="00DE6A6A" w:rsidRDefault="00570612" w:rsidP="0011398C">
            <w:pPr>
              <w:spacing w:line="240" w:lineRule="auto"/>
              <w:jc w:val="center"/>
              <w:rPr>
                <w:rFonts w:eastAsia="Times New Roman"/>
                <w:color w:val="000000"/>
                <w:szCs w:val="24"/>
              </w:rPr>
            </w:pPr>
            <w:r>
              <w:rPr>
                <w:rFonts w:eastAsia="Times New Roman"/>
                <w:color w:val="000000"/>
                <w:szCs w:val="24"/>
              </w:rPr>
              <w:t>$</w:t>
            </w:r>
            <w:r w:rsidR="0011398C">
              <w:rPr>
                <w:rFonts w:eastAsia="Times New Roman"/>
                <w:color w:val="000000"/>
                <w:szCs w:val="24"/>
              </w:rPr>
              <w:t>2,680</w:t>
            </w:r>
          </w:p>
        </w:tc>
      </w:tr>
      <w:tr w:rsidR="00570612" w:rsidRPr="00DE6A6A" w14:paraId="085B634C"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62D37948" w14:textId="77777777" w:rsidR="00570612" w:rsidRPr="00DE6A6A" w:rsidRDefault="00570612" w:rsidP="00570612">
            <w:pPr>
              <w:spacing w:line="240" w:lineRule="auto"/>
              <w:rPr>
                <w:rFonts w:eastAsia="Times New Roman"/>
                <w:color w:val="000000"/>
                <w:szCs w:val="24"/>
              </w:rPr>
            </w:pPr>
            <w:r w:rsidRPr="00DE6A6A">
              <w:rPr>
                <w:rFonts w:eastAsia="Times New Roman"/>
                <w:color w:val="000000"/>
                <w:szCs w:val="24"/>
              </w:rPr>
              <w:t>First RCE</w:t>
            </w:r>
          </w:p>
        </w:tc>
        <w:tc>
          <w:tcPr>
            <w:tcW w:w="2120" w:type="dxa"/>
            <w:tcBorders>
              <w:top w:val="nil"/>
              <w:left w:val="nil"/>
              <w:bottom w:val="single" w:sz="8" w:space="0" w:color="auto"/>
              <w:right w:val="single" w:sz="8" w:space="0" w:color="auto"/>
            </w:tcBorders>
            <w:shd w:val="clear" w:color="auto" w:fill="auto"/>
            <w:noWrap/>
            <w:vAlign w:val="center"/>
            <w:hideMark/>
          </w:tcPr>
          <w:p w14:paraId="65E0982B" w14:textId="77777777" w:rsidR="00570612" w:rsidRPr="00DE6A6A" w:rsidRDefault="00570612" w:rsidP="00570612">
            <w:pPr>
              <w:spacing w:line="240" w:lineRule="auto"/>
              <w:jc w:val="center"/>
              <w:rPr>
                <w:rFonts w:eastAsia="Times New Roman"/>
                <w:color w:val="000000"/>
                <w:szCs w:val="24"/>
              </w:rPr>
            </w:pPr>
            <w:r>
              <w:rPr>
                <w:rFonts w:eastAsia="Times New Roman"/>
                <w:color w:val="000000"/>
                <w:szCs w:val="24"/>
              </w:rPr>
              <w:t>$1,3</w:t>
            </w:r>
            <w:r w:rsidRPr="003F546D">
              <w:rPr>
                <w:rFonts w:eastAsia="Times New Roman"/>
                <w:color w:val="000000"/>
                <w:szCs w:val="24"/>
              </w:rPr>
              <w:t xml:space="preserve">00 </w:t>
            </w:r>
          </w:p>
        </w:tc>
        <w:tc>
          <w:tcPr>
            <w:tcW w:w="2620" w:type="dxa"/>
            <w:tcBorders>
              <w:top w:val="nil"/>
              <w:left w:val="nil"/>
              <w:bottom w:val="single" w:sz="8" w:space="0" w:color="auto"/>
              <w:right w:val="single" w:sz="8" w:space="0" w:color="auto"/>
            </w:tcBorders>
            <w:shd w:val="clear" w:color="auto" w:fill="auto"/>
            <w:noWrap/>
            <w:vAlign w:val="center"/>
            <w:hideMark/>
          </w:tcPr>
          <w:p w14:paraId="743AA1BA" w14:textId="6DF07D79" w:rsidR="00570612" w:rsidRPr="00DE6A6A" w:rsidRDefault="00570612" w:rsidP="0011398C">
            <w:pPr>
              <w:spacing w:line="240" w:lineRule="auto"/>
              <w:jc w:val="center"/>
              <w:rPr>
                <w:rFonts w:eastAsia="Times New Roman"/>
                <w:color w:val="000000"/>
                <w:szCs w:val="24"/>
              </w:rPr>
            </w:pPr>
            <w:r>
              <w:rPr>
                <w:rFonts w:eastAsia="Times New Roman"/>
                <w:color w:val="000000"/>
                <w:szCs w:val="24"/>
              </w:rPr>
              <w:t>$</w:t>
            </w:r>
            <w:r w:rsidR="0011398C">
              <w:rPr>
                <w:rFonts w:eastAsia="Times New Roman"/>
                <w:color w:val="000000"/>
                <w:szCs w:val="24"/>
              </w:rPr>
              <w:t>2,480</w:t>
            </w:r>
          </w:p>
        </w:tc>
      </w:tr>
      <w:tr w:rsidR="00570612" w:rsidRPr="00DE6A6A" w14:paraId="084087DC"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000000" w:fill="F2F2F2"/>
            <w:noWrap/>
            <w:vAlign w:val="center"/>
            <w:hideMark/>
          </w:tcPr>
          <w:p w14:paraId="34FCFE80" w14:textId="77777777" w:rsidR="00570612" w:rsidRPr="00DE6A6A" w:rsidRDefault="00570612" w:rsidP="00570612">
            <w:pPr>
              <w:spacing w:line="240" w:lineRule="auto"/>
              <w:jc w:val="right"/>
              <w:rPr>
                <w:rFonts w:eastAsia="Times New Roman"/>
                <w:b/>
                <w:bCs/>
                <w:color w:val="000000"/>
                <w:szCs w:val="24"/>
              </w:rPr>
            </w:pPr>
            <w:r w:rsidRPr="00DE6A6A">
              <w:rPr>
                <w:rFonts w:eastAsia="Times New Roman"/>
                <w:b/>
                <w:bCs/>
                <w:color w:val="000000"/>
                <w:szCs w:val="24"/>
              </w:rPr>
              <w:t>Front</w:t>
            </w:r>
            <w:r>
              <w:rPr>
                <w:rFonts w:eastAsia="Times New Roman"/>
                <w:b/>
                <w:bCs/>
                <w:color w:val="000000"/>
                <w:szCs w:val="24"/>
              </w:rPr>
              <w:t>-</w:t>
            </w:r>
            <w:r w:rsidRPr="00DE6A6A">
              <w:rPr>
                <w:rFonts w:eastAsia="Times New Roman"/>
                <w:b/>
                <w:bCs/>
                <w:color w:val="000000"/>
                <w:szCs w:val="24"/>
              </w:rPr>
              <w:t>End Fees</w:t>
            </w:r>
          </w:p>
        </w:tc>
        <w:tc>
          <w:tcPr>
            <w:tcW w:w="2120" w:type="dxa"/>
            <w:tcBorders>
              <w:top w:val="nil"/>
              <w:left w:val="nil"/>
              <w:bottom w:val="single" w:sz="8" w:space="0" w:color="auto"/>
              <w:right w:val="single" w:sz="8" w:space="0" w:color="auto"/>
            </w:tcBorders>
            <w:shd w:val="clear" w:color="000000" w:fill="F2F2F2"/>
            <w:noWrap/>
            <w:vAlign w:val="center"/>
            <w:hideMark/>
          </w:tcPr>
          <w:p w14:paraId="68BC4E90" w14:textId="77777777" w:rsidR="00570612" w:rsidRPr="00DE6A6A" w:rsidRDefault="00570612" w:rsidP="00570612">
            <w:pPr>
              <w:spacing w:line="240" w:lineRule="auto"/>
              <w:jc w:val="center"/>
              <w:rPr>
                <w:rFonts w:eastAsia="Times New Roman"/>
                <w:b/>
                <w:bCs/>
                <w:color w:val="000000"/>
                <w:szCs w:val="24"/>
              </w:rPr>
            </w:pPr>
            <w:r>
              <w:rPr>
                <w:rFonts w:eastAsia="Times New Roman"/>
                <w:b/>
                <w:bCs/>
                <w:color w:val="000000"/>
                <w:szCs w:val="24"/>
              </w:rPr>
              <w:t>$3,020</w:t>
            </w:r>
          </w:p>
        </w:tc>
        <w:tc>
          <w:tcPr>
            <w:tcW w:w="2620" w:type="dxa"/>
            <w:tcBorders>
              <w:top w:val="nil"/>
              <w:left w:val="nil"/>
              <w:bottom w:val="single" w:sz="8" w:space="0" w:color="auto"/>
              <w:right w:val="single" w:sz="8" w:space="0" w:color="auto"/>
            </w:tcBorders>
            <w:shd w:val="clear" w:color="000000" w:fill="F2F2F2"/>
            <w:noWrap/>
            <w:vAlign w:val="center"/>
            <w:hideMark/>
          </w:tcPr>
          <w:p w14:paraId="1B1ED0E4" w14:textId="3E0A901B" w:rsidR="00570612" w:rsidRPr="00DE6A6A" w:rsidRDefault="00570612" w:rsidP="0011398C">
            <w:pPr>
              <w:spacing w:line="240" w:lineRule="auto"/>
              <w:jc w:val="center"/>
              <w:rPr>
                <w:rFonts w:eastAsia="Times New Roman"/>
                <w:b/>
                <w:bCs/>
                <w:color w:val="000000"/>
                <w:szCs w:val="24"/>
              </w:rPr>
            </w:pPr>
            <w:r>
              <w:rPr>
                <w:rFonts w:eastAsia="Times New Roman"/>
                <w:b/>
                <w:bCs/>
                <w:color w:val="000000"/>
                <w:szCs w:val="24"/>
              </w:rPr>
              <w:t>$</w:t>
            </w:r>
            <w:r w:rsidR="0011398C">
              <w:rPr>
                <w:rFonts w:eastAsia="Times New Roman"/>
                <w:b/>
                <w:bCs/>
                <w:color w:val="000000"/>
                <w:szCs w:val="24"/>
              </w:rPr>
              <w:t>7,460</w:t>
            </w:r>
          </w:p>
        </w:tc>
      </w:tr>
      <w:tr w:rsidR="00570612" w:rsidRPr="00DE6A6A" w14:paraId="5E4E9F34"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2EA8ABE9" w14:textId="77777777" w:rsidR="00570612" w:rsidRPr="00DE6A6A" w:rsidRDefault="00570612" w:rsidP="00570612">
            <w:pPr>
              <w:spacing w:line="240" w:lineRule="auto"/>
              <w:rPr>
                <w:rFonts w:eastAsia="Times New Roman"/>
                <w:color w:val="000000"/>
                <w:szCs w:val="24"/>
              </w:rPr>
            </w:pPr>
            <w:r w:rsidRPr="00DE6A6A">
              <w:rPr>
                <w:rFonts w:eastAsia="Times New Roman"/>
                <w:color w:val="000000"/>
                <w:szCs w:val="24"/>
              </w:rPr>
              <w:t>Issue</w:t>
            </w:r>
          </w:p>
        </w:tc>
        <w:tc>
          <w:tcPr>
            <w:tcW w:w="2120" w:type="dxa"/>
            <w:tcBorders>
              <w:top w:val="nil"/>
              <w:left w:val="nil"/>
              <w:bottom w:val="single" w:sz="8" w:space="0" w:color="auto"/>
              <w:right w:val="single" w:sz="8" w:space="0" w:color="auto"/>
            </w:tcBorders>
            <w:shd w:val="clear" w:color="auto" w:fill="auto"/>
            <w:noWrap/>
            <w:vAlign w:val="center"/>
            <w:hideMark/>
          </w:tcPr>
          <w:p w14:paraId="17D7CAD6" w14:textId="77777777" w:rsidR="00570612" w:rsidRPr="00DE6A6A" w:rsidRDefault="00570612" w:rsidP="00570612">
            <w:pPr>
              <w:spacing w:line="240" w:lineRule="auto"/>
              <w:jc w:val="center"/>
              <w:rPr>
                <w:rFonts w:eastAsia="Times New Roman"/>
                <w:color w:val="000000"/>
                <w:szCs w:val="24"/>
              </w:rPr>
            </w:pPr>
            <w:r>
              <w:rPr>
                <w:rFonts w:eastAsia="Times New Roman"/>
                <w:color w:val="000000"/>
                <w:szCs w:val="24"/>
              </w:rPr>
              <w:t>$1,000</w:t>
            </w:r>
          </w:p>
        </w:tc>
        <w:tc>
          <w:tcPr>
            <w:tcW w:w="2620" w:type="dxa"/>
            <w:tcBorders>
              <w:top w:val="nil"/>
              <w:left w:val="nil"/>
              <w:bottom w:val="single" w:sz="8" w:space="0" w:color="auto"/>
              <w:right w:val="single" w:sz="8" w:space="0" w:color="auto"/>
            </w:tcBorders>
            <w:shd w:val="clear" w:color="auto" w:fill="auto"/>
            <w:noWrap/>
            <w:vAlign w:val="center"/>
            <w:hideMark/>
          </w:tcPr>
          <w:p w14:paraId="4C8D2844" w14:textId="639A41B8" w:rsidR="00570612" w:rsidRPr="00DE6A6A" w:rsidRDefault="00570612" w:rsidP="0011398C">
            <w:pPr>
              <w:spacing w:line="240" w:lineRule="auto"/>
              <w:jc w:val="center"/>
              <w:rPr>
                <w:rFonts w:eastAsia="Times New Roman"/>
                <w:color w:val="000000"/>
                <w:szCs w:val="24"/>
              </w:rPr>
            </w:pPr>
            <w:r>
              <w:rPr>
                <w:rFonts w:eastAsia="Times New Roman"/>
                <w:color w:val="000000"/>
                <w:szCs w:val="24"/>
              </w:rPr>
              <w:t>$</w:t>
            </w:r>
            <w:r w:rsidR="0011398C">
              <w:rPr>
                <w:rFonts w:eastAsia="Times New Roman"/>
                <w:color w:val="000000"/>
                <w:szCs w:val="24"/>
              </w:rPr>
              <w:t>320</w:t>
            </w:r>
          </w:p>
        </w:tc>
      </w:tr>
      <w:tr w:rsidR="00570612" w:rsidRPr="00DE6A6A" w14:paraId="3A7E0C8A"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093E7A51" w14:textId="77777777" w:rsidR="00570612" w:rsidRPr="00DE6A6A" w:rsidRDefault="00570612" w:rsidP="00570612">
            <w:pPr>
              <w:spacing w:line="240" w:lineRule="auto"/>
              <w:rPr>
                <w:rFonts w:eastAsia="Times New Roman"/>
                <w:color w:val="000000"/>
                <w:szCs w:val="24"/>
              </w:rPr>
            </w:pPr>
            <w:r w:rsidRPr="00DE6A6A">
              <w:rPr>
                <w:rFonts w:eastAsia="Times New Roman"/>
                <w:color w:val="000000"/>
                <w:szCs w:val="24"/>
              </w:rPr>
              <w:t>1st Stage Maintenance</w:t>
            </w:r>
          </w:p>
        </w:tc>
        <w:tc>
          <w:tcPr>
            <w:tcW w:w="2120" w:type="dxa"/>
            <w:tcBorders>
              <w:top w:val="nil"/>
              <w:left w:val="nil"/>
              <w:bottom w:val="single" w:sz="8" w:space="0" w:color="auto"/>
              <w:right w:val="single" w:sz="8" w:space="0" w:color="auto"/>
            </w:tcBorders>
            <w:shd w:val="clear" w:color="auto" w:fill="auto"/>
            <w:noWrap/>
            <w:vAlign w:val="center"/>
            <w:hideMark/>
          </w:tcPr>
          <w:p w14:paraId="3CE72288" w14:textId="77777777" w:rsidR="00570612" w:rsidRPr="00DE6A6A" w:rsidRDefault="00570612" w:rsidP="00570612">
            <w:pPr>
              <w:spacing w:line="240" w:lineRule="auto"/>
              <w:jc w:val="center"/>
              <w:rPr>
                <w:rFonts w:eastAsia="Times New Roman"/>
                <w:color w:val="000000"/>
                <w:szCs w:val="24"/>
              </w:rPr>
            </w:pPr>
            <w:r w:rsidRPr="003F546D">
              <w:rPr>
                <w:rFonts w:eastAsia="Times New Roman"/>
                <w:color w:val="000000"/>
                <w:szCs w:val="24"/>
              </w:rPr>
              <w:t xml:space="preserve">$1,600 </w:t>
            </w:r>
          </w:p>
        </w:tc>
        <w:tc>
          <w:tcPr>
            <w:tcW w:w="2620" w:type="dxa"/>
            <w:tcBorders>
              <w:top w:val="nil"/>
              <w:left w:val="nil"/>
              <w:bottom w:val="single" w:sz="8" w:space="0" w:color="auto"/>
              <w:right w:val="single" w:sz="8" w:space="0" w:color="auto"/>
            </w:tcBorders>
            <w:shd w:val="clear" w:color="auto" w:fill="auto"/>
            <w:noWrap/>
            <w:vAlign w:val="center"/>
            <w:hideMark/>
          </w:tcPr>
          <w:p w14:paraId="0A24A296" w14:textId="2FD812AD" w:rsidR="00570612" w:rsidRPr="00DE6A6A" w:rsidRDefault="00570612" w:rsidP="0011398C">
            <w:pPr>
              <w:spacing w:line="240" w:lineRule="auto"/>
              <w:jc w:val="center"/>
              <w:rPr>
                <w:rFonts w:eastAsia="Times New Roman"/>
                <w:color w:val="000000"/>
                <w:szCs w:val="24"/>
              </w:rPr>
            </w:pPr>
            <w:r>
              <w:rPr>
                <w:rFonts w:eastAsia="Times New Roman"/>
                <w:color w:val="000000"/>
                <w:szCs w:val="24"/>
              </w:rPr>
              <w:t>$1,</w:t>
            </w:r>
            <w:r w:rsidR="0011398C">
              <w:rPr>
                <w:rFonts w:eastAsia="Times New Roman"/>
                <w:color w:val="000000"/>
                <w:szCs w:val="24"/>
              </w:rPr>
              <w:t>400</w:t>
            </w:r>
          </w:p>
        </w:tc>
      </w:tr>
      <w:tr w:rsidR="00570612" w:rsidRPr="00DE6A6A" w14:paraId="65C0E9AC"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10B3DEE1" w14:textId="77777777" w:rsidR="00570612" w:rsidRPr="00DE6A6A" w:rsidRDefault="00570612" w:rsidP="00570612">
            <w:pPr>
              <w:spacing w:line="240" w:lineRule="auto"/>
              <w:rPr>
                <w:rFonts w:eastAsia="Times New Roman"/>
                <w:color w:val="000000"/>
                <w:szCs w:val="24"/>
              </w:rPr>
            </w:pPr>
            <w:r w:rsidRPr="00DE6A6A">
              <w:rPr>
                <w:rFonts w:eastAsia="Times New Roman"/>
                <w:color w:val="000000"/>
                <w:szCs w:val="24"/>
              </w:rPr>
              <w:t>2nd Stage Maintenance</w:t>
            </w:r>
          </w:p>
        </w:tc>
        <w:tc>
          <w:tcPr>
            <w:tcW w:w="2120" w:type="dxa"/>
            <w:tcBorders>
              <w:top w:val="nil"/>
              <w:left w:val="nil"/>
              <w:bottom w:val="single" w:sz="8" w:space="0" w:color="auto"/>
              <w:right w:val="single" w:sz="8" w:space="0" w:color="auto"/>
            </w:tcBorders>
            <w:shd w:val="clear" w:color="auto" w:fill="auto"/>
            <w:noWrap/>
            <w:vAlign w:val="center"/>
            <w:hideMark/>
          </w:tcPr>
          <w:p w14:paraId="5F7A21EC" w14:textId="77777777" w:rsidR="00570612" w:rsidRPr="00DE6A6A" w:rsidRDefault="00570612" w:rsidP="00570612">
            <w:pPr>
              <w:spacing w:line="240" w:lineRule="auto"/>
              <w:jc w:val="center"/>
              <w:rPr>
                <w:rFonts w:eastAsia="Times New Roman"/>
                <w:color w:val="000000"/>
                <w:szCs w:val="24"/>
              </w:rPr>
            </w:pPr>
            <w:r w:rsidRPr="003F546D">
              <w:rPr>
                <w:rFonts w:eastAsia="Times New Roman"/>
                <w:color w:val="000000"/>
                <w:szCs w:val="24"/>
              </w:rPr>
              <w:t xml:space="preserve">$3,600 </w:t>
            </w:r>
          </w:p>
        </w:tc>
        <w:tc>
          <w:tcPr>
            <w:tcW w:w="2620" w:type="dxa"/>
            <w:tcBorders>
              <w:top w:val="nil"/>
              <w:left w:val="nil"/>
              <w:bottom w:val="single" w:sz="8" w:space="0" w:color="auto"/>
              <w:right w:val="single" w:sz="8" w:space="0" w:color="auto"/>
            </w:tcBorders>
            <w:shd w:val="clear" w:color="auto" w:fill="auto"/>
            <w:noWrap/>
            <w:vAlign w:val="center"/>
            <w:hideMark/>
          </w:tcPr>
          <w:p w14:paraId="6B743FCF" w14:textId="0F5140BB" w:rsidR="00570612" w:rsidRPr="00DE6A6A" w:rsidRDefault="00570612" w:rsidP="0011398C">
            <w:pPr>
              <w:spacing w:line="240" w:lineRule="auto"/>
              <w:jc w:val="center"/>
              <w:rPr>
                <w:rFonts w:eastAsia="Times New Roman"/>
                <w:color w:val="000000"/>
                <w:szCs w:val="24"/>
              </w:rPr>
            </w:pPr>
            <w:r>
              <w:rPr>
                <w:rFonts w:eastAsia="Times New Roman"/>
                <w:color w:val="000000"/>
                <w:szCs w:val="24"/>
              </w:rPr>
              <w:t>$</w:t>
            </w:r>
            <w:r w:rsidR="0011398C">
              <w:rPr>
                <w:rFonts w:eastAsia="Times New Roman"/>
                <w:color w:val="000000"/>
                <w:szCs w:val="24"/>
              </w:rPr>
              <w:t>3,140</w:t>
            </w:r>
          </w:p>
        </w:tc>
      </w:tr>
      <w:tr w:rsidR="00570612" w:rsidRPr="00DE6A6A" w14:paraId="2961C910"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34D166E4" w14:textId="77777777" w:rsidR="00570612" w:rsidRPr="00DE6A6A" w:rsidRDefault="00570612" w:rsidP="00570612">
            <w:pPr>
              <w:spacing w:line="240" w:lineRule="auto"/>
              <w:rPr>
                <w:rFonts w:eastAsia="Times New Roman"/>
                <w:color w:val="000000"/>
                <w:szCs w:val="24"/>
              </w:rPr>
            </w:pPr>
            <w:r w:rsidRPr="00DE6A6A">
              <w:rPr>
                <w:rFonts w:eastAsia="Times New Roman"/>
                <w:color w:val="000000"/>
                <w:szCs w:val="24"/>
              </w:rPr>
              <w:t>3rd Stage Maintenance</w:t>
            </w:r>
          </w:p>
        </w:tc>
        <w:tc>
          <w:tcPr>
            <w:tcW w:w="2120" w:type="dxa"/>
            <w:tcBorders>
              <w:top w:val="nil"/>
              <w:left w:val="nil"/>
              <w:bottom w:val="single" w:sz="8" w:space="0" w:color="auto"/>
              <w:right w:val="single" w:sz="8" w:space="0" w:color="auto"/>
            </w:tcBorders>
            <w:shd w:val="clear" w:color="auto" w:fill="auto"/>
            <w:noWrap/>
            <w:vAlign w:val="center"/>
            <w:hideMark/>
          </w:tcPr>
          <w:p w14:paraId="606518E2" w14:textId="77777777" w:rsidR="00570612" w:rsidRPr="00DE6A6A" w:rsidRDefault="00570612" w:rsidP="00570612">
            <w:pPr>
              <w:spacing w:line="240" w:lineRule="auto"/>
              <w:jc w:val="center"/>
              <w:rPr>
                <w:rFonts w:eastAsia="Times New Roman"/>
                <w:color w:val="000000"/>
                <w:szCs w:val="24"/>
              </w:rPr>
            </w:pPr>
            <w:r w:rsidRPr="003F546D">
              <w:rPr>
                <w:rFonts w:eastAsia="Times New Roman"/>
                <w:color w:val="000000"/>
                <w:szCs w:val="24"/>
              </w:rPr>
              <w:t xml:space="preserve">$7,400 </w:t>
            </w:r>
          </w:p>
        </w:tc>
        <w:tc>
          <w:tcPr>
            <w:tcW w:w="2620" w:type="dxa"/>
            <w:tcBorders>
              <w:top w:val="nil"/>
              <w:left w:val="nil"/>
              <w:bottom w:val="single" w:sz="8" w:space="0" w:color="auto"/>
              <w:right w:val="single" w:sz="8" w:space="0" w:color="auto"/>
            </w:tcBorders>
            <w:shd w:val="clear" w:color="auto" w:fill="auto"/>
            <w:noWrap/>
            <w:vAlign w:val="center"/>
            <w:hideMark/>
          </w:tcPr>
          <w:p w14:paraId="21789110" w14:textId="3B2CFD28" w:rsidR="00570612" w:rsidRPr="00DE6A6A" w:rsidRDefault="00570612" w:rsidP="0011398C">
            <w:pPr>
              <w:spacing w:line="240" w:lineRule="auto"/>
              <w:jc w:val="center"/>
              <w:rPr>
                <w:rFonts w:eastAsia="Times New Roman"/>
                <w:color w:val="000000"/>
                <w:szCs w:val="24"/>
              </w:rPr>
            </w:pPr>
            <w:r>
              <w:rPr>
                <w:rFonts w:eastAsia="Times New Roman"/>
                <w:color w:val="000000"/>
                <w:szCs w:val="24"/>
              </w:rPr>
              <w:t>$</w:t>
            </w:r>
            <w:r w:rsidR="0011398C">
              <w:rPr>
                <w:rFonts w:eastAsia="Times New Roman"/>
                <w:color w:val="000000"/>
                <w:szCs w:val="24"/>
              </w:rPr>
              <w:t>6,480</w:t>
            </w:r>
            <w:r w:rsidRPr="003F546D">
              <w:rPr>
                <w:rFonts w:eastAsia="Times New Roman"/>
                <w:color w:val="000000"/>
                <w:szCs w:val="24"/>
              </w:rPr>
              <w:t xml:space="preserve"> </w:t>
            </w:r>
          </w:p>
        </w:tc>
      </w:tr>
      <w:tr w:rsidR="00570612" w:rsidRPr="00DE6A6A" w14:paraId="136E17C5"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000000" w:fill="F2F2F2"/>
            <w:noWrap/>
            <w:vAlign w:val="center"/>
            <w:hideMark/>
          </w:tcPr>
          <w:p w14:paraId="276B31C5" w14:textId="77777777" w:rsidR="00570612" w:rsidRPr="00DE6A6A" w:rsidRDefault="00570612" w:rsidP="00570612">
            <w:pPr>
              <w:spacing w:line="240" w:lineRule="auto"/>
              <w:jc w:val="right"/>
              <w:rPr>
                <w:rFonts w:eastAsia="Times New Roman"/>
                <w:b/>
                <w:bCs/>
                <w:color w:val="000000"/>
                <w:szCs w:val="24"/>
              </w:rPr>
            </w:pPr>
            <w:r w:rsidRPr="00DE6A6A">
              <w:rPr>
                <w:rFonts w:eastAsia="Times New Roman"/>
                <w:b/>
                <w:bCs/>
                <w:color w:val="000000"/>
                <w:szCs w:val="24"/>
              </w:rPr>
              <w:t>Back</w:t>
            </w:r>
            <w:r>
              <w:rPr>
                <w:rFonts w:eastAsia="Times New Roman"/>
                <w:b/>
                <w:bCs/>
                <w:color w:val="000000"/>
                <w:szCs w:val="24"/>
              </w:rPr>
              <w:t>-</w:t>
            </w:r>
            <w:r w:rsidRPr="00DE6A6A">
              <w:rPr>
                <w:rFonts w:eastAsia="Times New Roman"/>
                <w:b/>
                <w:bCs/>
                <w:color w:val="000000"/>
                <w:szCs w:val="24"/>
              </w:rPr>
              <w:t>End Fees</w:t>
            </w:r>
          </w:p>
        </w:tc>
        <w:tc>
          <w:tcPr>
            <w:tcW w:w="2120" w:type="dxa"/>
            <w:tcBorders>
              <w:top w:val="nil"/>
              <w:left w:val="nil"/>
              <w:bottom w:val="single" w:sz="8" w:space="0" w:color="auto"/>
              <w:right w:val="single" w:sz="8" w:space="0" w:color="auto"/>
            </w:tcBorders>
            <w:shd w:val="clear" w:color="000000" w:fill="F2F2F2"/>
            <w:noWrap/>
            <w:vAlign w:val="center"/>
            <w:hideMark/>
          </w:tcPr>
          <w:p w14:paraId="56612CEE" w14:textId="77777777" w:rsidR="00570612" w:rsidRPr="00DE6A6A" w:rsidRDefault="00570612" w:rsidP="00570612">
            <w:pPr>
              <w:spacing w:line="240" w:lineRule="auto"/>
              <w:jc w:val="center"/>
              <w:rPr>
                <w:rFonts w:eastAsia="Times New Roman"/>
                <w:b/>
                <w:bCs/>
                <w:color w:val="000000"/>
                <w:szCs w:val="24"/>
              </w:rPr>
            </w:pPr>
            <w:r>
              <w:rPr>
                <w:rFonts w:eastAsia="Times New Roman"/>
                <w:b/>
                <w:bCs/>
                <w:color w:val="000000"/>
                <w:szCs w:val="24"/>
              </w:rPr>
              <w:t>$13,600</w:t>
            </w:r>
          </w:p>
        </w:tc>
        <w:tc>
          <w:tcPr>
            <w:tcW w:w="2620" w:type="dxa"/>
            <w:tcBorders>
              <w:top w:val="nil"/>
              <w:left w:val="nil"/>
              <w:bottom w:val="single" w:sz="8" w:space="0" w:color="auto"/>
              <w:right w:val="single" w:sz="8" w:space="0" w:color="auto"/>
            </w:tcBorders>
            <w:shd w:val="clear" w:color="000000" w:fill="F2F2F2"/>
            <w:noWrap/>
            <w:vAlign w:val="center"/>
            <w:hideMark/>
          </w:tcPr>
          <w:p w14:paraId="6905828C" w14:textId="47F8BC5A" w:rsidR="00570612" w:rsidRPr="00DE6A6A" w:rsidRDefault="00570612" w:rsidP="0011398C">
            <w:pPr>
              <w:spacing w:line="240" w:lineRule="auto"/>
              <w:jc w:val="center"/>
              <w:rPr>
                <w:rFonts w:eastAsia="Times New Roman"/>
                <w:b/>
                <w:bCs/>
                <w:color w:val="000000"/>
                <w:szCs w:val="24"/>
              </w:rPr>
            </w:pPr>
            <w:r>
              <w:rPr>
                <w:rFonts w:eastAsia="Times New Roman"/>
                <w:b/>
                <w:bCs/>
                <w:color w:val="000000"/>
                <w:szCs w:val="24"/>
              </w:rPr>
              <w:t>$11,</w:t>
            </w:r>
            <w:r w:rsidR="0011398C">
              <w:rPr>
                <w:rFonts w:eastAsia="Times New Roman"/>
                <w:b/>
                <w:bCs/>
                <w:color w:val="000000"/>
                <w:szCs w:val="24"/>
              </w:rPr>
              <w:t>340</w:t>
            </w:r>
          </w:p>
        </w:tc>
      </w:tr>
      <w:tr w:rsidR="00570612" w:rsidRPr="00DE6A6A" w14:paraId="5EFE2B18"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000000" w:fill="D9D9D9"/>
            <w:noWrap/>
            <w:vAlign w:val="center"/>
            <w:hideMark/>
          </w:tcPr>
          <w:p w14:paraId="01928B0E" w14:textId="77777777" w:rsidR="00570612" w:rsidRPr="00DE6A6A" w:rsidRDefault="00570612" w:rsidP="00570612">
            <w:pPr>
              <w:spacing w:line="240" w:lineRule="auto"/>
              <w:jc w:val="right"/>
              <w:rPr>
                <w:rFonts w:eastAsia="Times New Roman"/>
                <w:b/>
                <w:bCs/>
                <w:color w:val="000000"/>
                <w:szCs w:val="24"/>
              </w:rPr>
            </w:pPr>
            <w:r w:rsidRPr="00DE6A6A">
              <w:rPr>
                <w:rFonts w:eastAsia="Times New Roman"/>
                <w:b/>
                <w:bCs/>
                <w:color w:val="000000"/>
                <w:szCs w:val="24"/>
              </w:rPr>
              <w:t>Total Fees</w:t>
            </w:r>
          </w:p>
        </w:tc>
        <w:tc>
          <w:tcPr>
            <w:tcW w:w="2120" w:type="dxa"/>
            <w:tcBorders>
              <w:top w:val="nil"/>
              <w:left w:val="nil"/>
              <w:bottom w:val="single" w:sz="8" w:space="0" w:color="auto"/>
              <w:right w:val="single" w:sz="8" w:space="0" w:color="auto"/>
            </w:tcBorders>
            <w:shd w:val="clear" w:color="000000" w:fill="D9D9D9"/>
            <w:noWrap/>
            <w:vAlign w:val="center"/>
            <w:hideMark/>
          </w:tcPr>
          <w:p w14:paraId="6DED4B2F" w14:textId="77777777" w:rsidR="00570612" w:rsidRPr="00DE6A6A" w:rsidRDefault="00570612" w:rsidP="00570612">
            <w:pPr>
              <w:spacing w:line="240" w:lineRule="auto"/>
              <w:jc w:val="center"/>
              <w:rPr>
                <w:rFonts w:eastAsia="Times New Roman"/>
                <w:b/>
                <w:bCs/>
                <w:color w:val="000000"/>
                <w:szCs w:val="24"/>
              </w:rPr>
            </w:pPr>
            <w:r>
              <w:rPr>
                <w:rFonts w:eastAsia="Times New Roman"/>
                <w:b/>
                <w:bCs/>
                <w:color w:val="000000"/>
                <w:szCs w:val="24"/>
              </w:rPr>
              <w:t>$16,620</w:t>
            </w:r>
          </w:p>
        </w:tc>
        <w:tc>
          <w:tcPr>
            <w:tcW w:w="2620" w:type="dxa"/>
            <w:tcBorders>
              <w:top w:val="nil"/>
              <w:left w:val="nil"/>
              <w:bottom w:val="single" w:sz="8" w:space="0" w:color="auto"/>
              <w:right w:val="single" w:sz="8" w:space="0" w:color="auto"/>
            </w:tcBorders>
            <w:shd w:val="clear" w:color="000000" w:fill="D9D9D9"/>
            <w:noWrap/>
            <w:vAlign w:val="center"/>
            <w:hideMark/>
          </w:tcPr>
          <w:p w14:paraId="436A45A2" w14:textId="2C5E93DA" w:rsidR="00570612" w:rsidRPr="00DE6A6A" w:rsidRDefault="00570612" w:rsidP="0011398C">
            <w:pPr>
              <w:spacing w:line="240" w:lineRule="auto"/>
              <w:jc w:val="center"/>
              <w:rPr>
                <w:rFonts w:eastAsia="Times New Roman"/>
                <w:b/>
                <w:bCs/>
                <w:color w:val="000000"/>
                <w:szCs w:val="24"/>
              </w:rPr>
            </w:pPr>
            <w:r>
              <w:rPr>
                <w:rFonts w:eastAsia="Times New Roman"/>
                <w:b/>
                <w:bCs/>
                <w:color w:val="000000"/>
                <w:szCs w:val="24"/>
              </w:rPr>
              <w:t>$18,</w:t>
            </w:r>
            <w:r w:rsidR="0011398C">
              <w:rPr>
                <w:rFonts w:eastAsia="Times New Roman"/>
                <w:b/>
                <w:bCs/>
                <w:color w:val="000000"/>
                <w:szCs w:val="24"/>
              </w:rPr>
              <w:t>800</w:t>
            </w:r>
          </w:p>
        </w:tc>
      </w:tr>
    </w:tbl>
    <w:p w14:paraId="57C8305A" w14:textId="77777777" w:rsidR="008B7B4F" w:rsidRDefault="008B7B4F" w:rsidP="00873D48">
      <w:pPr>
        <w:pStyle w:val="ParagraphSpace"/>
      </w:pPr>
    </w:p>
    <w:p w14:paraId="35F3D778" w14:textId="19F84DA6" w:rsidR="00DE6A6A" w:rsidRDefault="00DE6A6A" w:rsidP="009C343B">
      <w:pPr>
        <w:pStyle w:val="ParagraphSpace"/>
      </w:pPr>
      <w:r>
        <w:t>T</w:t>
      </w:r>
      <w:r w:rsidRPr="002C6A8D">
        <w:t xml:space="preserve">his alternative </w:t>
      </w:r>
      <w:r w:rsidR="00C339EE">
        <w:t>could present</w:t>
      </w:r>
      <w:r w:rsidRPr="002C6A8D">
        <w:t xml:space="preserve"> significant barriers to those seeking patent protection because front-end fees would increase significantly for all applicants, even with small and micro entity fee reductions.</w:t>
      </w:r>
      <w:r w:rsidR="00080ECA">
        <w:t xml:space="preserve"> </w:t>
      </w:r>
      <w:r>
        <w:t xml:space="preserve">Further, this alternative is counter to the </w:t>
      </w:r>
      <w:r w:rsidR="00930F27">
        <w:t>Office</w:t>
      </w:r>
      <w:r>
        <w:t xml:space="preserve">’s general philosophy </w:t>
      </w:r>
      <w:r w:rsidR="000F23EF">
        <w:t xml:space="preserve">of </w:t>
      </w:r>
      <w:r>
        <w:t>charg</w:t>
      </w:r>
      <w:r w:rsidR="000F23EF">
        <w:t>ing</w:t>
      </w:r>
      <w:r>
        <w:t xml:space="preserve"> applicants and holders </w:t>
      </w:r>
      <w:r w:rsidR="00C339EE">
        <w:t>lower</w:t>
      </w:r>
      <w:r>
        <w:t xml:space="preserve"> fees when they have </w:t>
      </w:r>
      <w:r w:rsidR="00C339EE">
        <w:t>less</w:t>
      </w:r>
      <w:r>
        <w:t xml:space="preserve"> information about the relative value of their innovation.</w:t>
      </w:r>
      <w:r w:rsidR="00080ECA">
        <w:t xml:space="preserve"> </w:t>
      </w:r>
      <w:r>
        <w:t xml:space="preserve">During the initial application stages, applicants are </w:t>
      </w:r>
      <w:r w:rsidR="000F23EF">
        <w:t>often un</w:t>
      </w:r>
      <w:r>
        <w:t>sure of the value of their innovation</w:t>
      </w:r>
      <w:r w:rsidR="000F23EF">
        <w:t xml:space="preserve">; therefore, </w:t>
      </w:r>
      <w:r>
        <w:t xml:space="preserve">lower front-end fees serve to encourage innovation, even though these front-end services are more costly to the </w:t>
      </w:r>
      <w:r w:rsidR="00930F27">
        <w:t>Office</w:t>
      </w:r>
      <w:r>
        <w:t>.</w:t>
      </w:r>
      <w:r w:rsidR="00080ECA">
        <w:t xml:space="preserve"> </w:t>
      </w:r>
      <w:r>
        <w:t>At the back-end</w:t>
      </w:r>
      <w:r w:rsidR="00A57713">
        <w:t xml:space="preserve"> (</w:t>
      </w:r>
      <w:r>
        <w:t>i.e., for maintenance fee payments</w:t>
      </w:r>
      <w:r w:rsidR="00A57713">
        <w:t>)</w:t>
      </w:r>
      <w:r>
        <w:t>, applicants know more information related to the commercial value of their innovation and can therefore make more informed decisions rega</w:t>
      </w:r>
      <w:r w:rsidR="0086407D">
        <w:t>rding maintenance fee payments.</w:t>
      </w:r>
    </w:p>
    <w:p w14:paraId="669DEA36" w14:textId="77777777" w:rsidR="00DE6A6A" w:rsidRDefault="00DE6A6A" w:rsidP="009C343B">
      <w:pPr>
        <w:pStyle w:val="ParagraphSpace"/>
        <w:tabs>
          <w:tab w:val="left" w:pos="3024"/>
        </w:tabs>
      </w:pPr>
    </w:p>
    <w:p w14:paraId="532F0EBB" w14:textId="596EF344" w:rsidR="00C339EE" w:rsidRDefault="00DE6A6A" w:rsidP="009C343B">
      <w:pPr>
        <w:rPr>
          <w:rFonts w:eastAsiaTheme="minorHAnsi"/>
        </w:rPr>
      </w:pPr>
      <w:r>
        <w:t xml:space="preserve">Setting fees at cost recovery is a common practice in the </w:t>
      </w:r>
      <w:r w:rsidR="00713E45">
        <w:t>f</w:t>
      </w:r>
      <w:r>
        <w:t xml:space="preserve">ederal </w:t>
      </w:r>
      <w:r w:rsidR="00713E45">
        <w:t>g</w:t>
      </w:r>
      <w:r>
        <w:t>overnment.</w:t>
      </w:r>
      <w:r w:rsidR="00080ECA">
        <w:t xml:space="preserve"> </w:t>
      </w:r>
      <w:r>
        <w:t>OMB Circular A-25</w:t>
      </w:r>
      <w:r w:rsidR="000A67E7">
        <w:t>,</w:t>
      </w:r>
      <w:r>
        <w:t xml:space="preserve"> </w:t>
      </w:r>
      <w:r w:rsidRPr="004E3D4F">
        <w:t>User Charges</w:t>
      </w:r>
      <w:r w:rsidR="000A67E7" w:rsidRPr="002036B7">
        <w:t xml:space="preserve"> </w:t>
      </w:r>
      <w:r>
        <w:t xml:space="preserve">provides guidance stating that user charges (fees) should be sufficient to recover the full cost to the </w:t>
      </w:r>
      <w:r w:rsidR="00713E45">
        <w:t>f</w:t>
      </w:r>
      <w:r>
        <w:t xml:space="preserve">ederal </w:t>
      </w:r>
      <w:r w:rsidR="00713E45">
        <w:t>g</w:t>
      </w:r>
      <w:r>
        <w:t xml:space="preserve">overnment of providing the service, resource, or good when the </w:t>
      </w:r>
      <w:r w:rsidR="00CD0C8C">
        <w:t>g</w:t>
      </w:r>
      <w:r>
        <w:t>overnment is acting in its capacity as sovereign.</w:t>
      </w:r>
      <w:r w:rsidR="00080ECA">
        <w:t xml:space="preserve"> </w:t>
      </w:r>
      <w:r>
        <w:t>However, there are several complexities in achieving individual fee cost recovery for the patent fee schedule.</w:t>
      </w:r>
      <w:r w:rsidR="00080ECA">
        <w:t xml:space="preserve"> </w:t>
      </w:r>
      <w:r>
        <w:t xml:space="preserve">The most significant is the </w:t>
      </w:r>
      <w:r w:rsidR="00531156">
        <w:t xml:space="preserve">statutory </w:t>
      </w:r>
      <w:r>
        <w:t>requirement to provide a 50 percent discount on fees to small entities and a 75 percent discount on fees to micro entities.</w:t>
      </w:r>
      <w:r w:rsidR="00080ECA">
        <w:t xml:space="preserve"> </w:t>
      </w:r>
      <w:r>
        <w:t xml:space="preserve">The </w:t>
      </w:r>
      <w:r w:rsidR="00930F27">
        <w:t>Office</w:t>
      </w:r>
      <w:r>
        <w:t xml:space="preserve"> looked at several options for designing this alternative.</w:t>
      </w:r>
      <w:r w:rsidR="00080ECA">
        <w:t xml:space="preserve"> </w:t>
      </w:r>
      <w:r>
        <w:t xml:space="preserve">For example, </w:t>
      </w:r>
      <w:r w:rsidR="000F23EF">
        <w:t>it</w:t>
      </w:r>
      <w:r>
        <w:t xml:space="preserve"> considered increasing the fee paid by large entities to recover the lost revenue associated with the 50</w:t>
      </w:r>
      <w:r w:rsidR="006E69E1">
        <w:t xml:space="preserve"> percent</w:t>
      </w:r>
      <w:r>
        <w:t xml:space="preserve"> and 75 percent discounts.</w:t>
      </w:r>
      <w:r w:rsidR="00080ECA">
        <w:t xml:space="preserve"> </w:t>
      </w:r>
      <w:r>
        <w:t>However, this seem</w:t>
      </w:r>
      <w:r w:rsidR="000F23EF">
        <w:t>ed</w:t>
      </w:r>
      <w:r>
        <w:t xml:space="preserve"> to be unduly punitive to large entities.</w:t>
      </w:r>
      <w:r w:rsidR="00080ECA">
        <w:t xml:space="preserve"> </w:t>
      </w:r>
      <w:r>
        <w:t xml:space="preserve">Instead, the </w:t>
      </w:r>
      <w:r w:rsidR="00930F27">
        <w:t>Office</w:t>
      </w:r>
      <w:r>
        <w:t xml:space="preserve"> decided to adjust the large entity fee so that it reflects the full cost of the service provided and </w:t>
      </w:r>
      <w:r w:rsidR="000F23EF">
        <w:t xml:space="preserve">to </w:t>
      </w:r>
      <w:r>
        <w:t>recover lost revenue from small and micro entity discounts throug</w:t>
      </w:r>
      <w:r w:rsidR="00C339EE">
        <w:t>h other fees</w:t>
      </w:r>
      <w:r>
        <w:t>.</w:t>
      </w:r>
      <w:r w:rsidR="00080ECA">
        <w:t xml:space="preserve"> </w:t>
      </w:r>
      <w:r>
        <w:t xml:space="preserve">However, because most fees are set at individual large </w:t>
      </w:r>
      <w:r w:rsidR="007D185B">
        <w:t xml:space="preserve">entity </w:t>
      </w:r>
      <w:r>
        <w:t xml:space="preserve">fee cost recovery, there are not many </w:t>
      </w:r>
      <w:r w:rsidR="00C339EE">
        <w:t>remaining fees</w:t>
      </w:r>
      <w:r>
        <w:t xml:space="preserve"> available to provide subsidies to recover the revenue shortfall.</w:t>
      </w:r>
      <w:r w:rsidR="00080ECA">
        <w:t xml:space="preserve"> </w:t>
      </w:r>
      <w:r w:rsidR="00C339EE">
        <w:t>There are some fees for which cost data is not available</w:t>
      </w:r>
      <w:r w:rsidR="00046480">
        <w:t>;</w:t>
      </w:r>
      <w:r w:rsidR="00C339EE">
        <w:t xml:space="preserve"> for these fees</w:t>
      </w:r>
      <w:r w:rsidR="000F23EF">
        <w:t>,</w:t>
      </w:r>
      <w:r w:rsidR="00C339EE">
        <w:t xml:space="preserve"> the </w:t>
      </w:r>
      <w:r w:rsidR="00930F27">
        <w:t>Office</w:t>
      </w:r>
      <w:r w:rsidR="00C339EE">
        <w:t xml:space="preserve"> chose to retain the current fee rates in this alternative</w:t>
      </w:r>
      <w:r w:rsidR="00C339EE">
        <w:rPr>
          <w:rFonts w:eastAsiaTheme="minorHAnsi"/>
        </w:rPr>
        <w:t>.</w:t>
      </w:r>
    </w:p>
    <w:p w14:paraId="4F54F21A" w14:textId="77777777" w:rsidR="00C339EE" w:rsidRDefault="00C339EE" w:rsidP="009C343B">
      <w:pPr>
        <w:rPr>
          <w:rFonts w:eastAsiaTheme="minorHAnsi"/>
        </w:rPr>
      </w:pPr>
    </w:p>
    <w:p w14:paraId="08D8A4F1" w14:textId="34588C2B" w:rsidR="0086407D" w:rsidRDefault="00DE6A6A" w:rsidP="009C343B">
      <w:pPr>
        <w:rPr>
          <w:rFonts w:eastAsiaTheme="minorHAnsi"/>
        </w:rPr>
      </w:pPr>
      <w:r>
        <w:rPr>
          <w:rFonts w:eastAsiaTheme="minorHAnsi"/>
        </w:rPr>
        <w:t xml:space="preserve">A final complexity is that the </w:t>
      </w:r>
      <w:r w:rsidR="00930F27">
        <w:rPr>
          <w:rFonts w:eastAsiaTheme="minorHAnsi"/>
        </w:rPr>
        <w:t>Office</w:t>
      </w:r>
      <w:r>
        <w:rPr>
          <w:rFonts w:eastAsiaTheme="minorHAnsi"/>
        </w:rPr>
        <w:t xml:space="preserve"> did not receive revenue equal to the full cost of examining the applications currently comprising the backlog when those applications were filed (application fees are set below the cost of the </w:t>
      </w:r>
      <w:r w:rsidR="00930F27">
        <w:rPr>
          <w:rFonts w:eastAsiaTheme="minorHAnsi"/>
        </w:rPr>
        <w:t>Office</w:t>
      </w:r>
      <w:r>
        <w:rPr>
          <w:rFonts w:eastAsiaTheme="minorHAnsi"/>
        </w:rPr>
        <w:t>).</w:t>
      </w:r>
      <w:r w:rsidR="00080ECA">
        <w:rPr>
          <w:rFonts w:eastAsiaTheme="minorHAnsi"/>
        </w:rPr>
        <w:t xml:space="preserve"> </w:t>
      </w:r>
      <w:r w:rsidR="00C339EE">
        <w:rPr>
          <w:rFonts w:eastAsiaTheme="minorHAnsi"/>
        </w:rPr>
        <w:t xml:space="preserve">Therefore, if the </w:t>
      </w:r>
      <w:r w:rsidR="00930F27">
        <w:rPr>
          <w:rFonts w:eastAsiaTheme="minorHAnsi"/>
        </w:rPr>
        <w:t>Office</w:t>
      </w:r>
      <w:r w:rsidR="00C339EE">
        <w:rPr>
          <w:rFonts w:eastAsiaTheme="minorHAnsi"/>
        </w:rPr>
        <w:t xml:space="preserve"> were to implement this alternative, </w:t>
      </w:r>
      <w:r w:rsidR="00AC4856">
        <w:rPr>
          <w:rFonts w:eastAsiaTheme="minorHAnsi"/>
        </w:rPr>
        <w:t xml:space="preserve">the </w:t>
      </w:r>
      <w:r w:rsidR="00930F27">
        <w:rPr>
          <w:rFonts w:eastAsiaTheme="minorHAnsi"/>
        </w:rPr>
        <w:t>Office</w:t>
      </w:r>
      <w:r w:rsidR="00AC4856">
        <w:rPr>
          <w:rFonts w:eastAsiaTheme="minorHAnsi"/>
        </w:rPr>
        <w:t xml:space="preserve"> would need to address this funding gap as well</w:t>
      </w:r>
      <w:r w:rsidR="00080ECA">
        <w:rPr>
          <w:rFonts w:eastAsiaTheme="minorHAnsi"/>
        </w:rPr>
        <w:t xml:space="preserve"> </w:t>
      </w:r>
      <w:r>
        <w:rPr>
          <w:rFonts w:eastAsiaTheme="minorHAnsi"/>
        </w:rPr>
        <w:t>(</w:t>
      </w:r>
      <w:r w:rsidRPr="009A4EAC">
        <w:rPr>
          <w:rFonts w:eastAsiaTheme="minorHAnsi"/>
          <w:i/>
        </w:rPr>
        <w:t>See</w:t>
      </w:r>
      <w:r w:rsidRPr="009A4EAC">
        <w:rPr>
          <w:rFonts w:eastAsiaTheme="minorHAnsi"/>
        </w:rPr>
        <w:t xml:space="preserve"> </w:t>
      </w:r>
      <w:r w:rsidR="000F23EF">
        <w:rPr>
          <w:rFonts w:eastAsiaTheme="minorHAnsi"/>
        </w:rPr>
        <w:t>s</w:t>
      </w:r>
      <w:r w:rsidR="00155534" w:rsidRPr="009A4EAC">
        <w:rPr>
          <w:rFonts w:eastAsiaTheme="minorHAnsi"/>
        </w:rPr>
        <w:t xml:space="preserve">ection </w:t>
      </w:r>
      <w:r w:rsidRPr="009A4EAC">
        <w:rPr>
          <w:rFonts w:eastAsiaTheme="minorHAnsi"/>
        </w:rPr>
        <w:t>1.3</w:t>
      </w:r>
      <w:r>
        <w:rPr>
          <w:rFonts w:eastAsiaTheme="minorHAnsi"/>
        </w:rPr>
        <w:t xml:space="preserve"> describing how the </w:t>
      </w:r>
      <w:r w:rsidR="00930F27">
        <w:rPr>
          <w:rFonts w:eastAsiaTheme="minorHAnsi"/>
        </w:rPr>
        <w:t>Office</w:t>
      </w:r>
      <w:r>
        <w:rPr>
          <w:rFonts w:eastAsiaTheme="minorHAnsi"/>
        </w:rPr>
        <w:t xml:space="preserve"> operated prior to fee setting authority under the AIA).</w:t>
      </w:r>
    </w:p>
    <w:p w14:paraId="7A3C6EB0" w14:textId="77777777" w:rsidR="00DE6A6A" w:rsidRDefault="00DE6A6A" w:rsidP="009C343B">
      <w:pPr>
        <w:rPr>
          <w:rFonts w:eastAsiaTheme="minorHAnsi"/>
        </w:rPr>
      </w:pPr>
    </w:p>
    <w:p w14:paraId="7B6F5E87" w14:textId="3927E26E" w:rsidR="0086407D" w:rsidRDefault="00DE6A6A" w:rsidP="009C343B">
      <w:r>
        <w:rPr>
          <w:rFonts w:eastAsiaTheme="minorHAnsi"/>
        </w:rPr>
        <w:t xml:space="preserve">Given these complexities, the </w:t>
      </w:r>
      <w:r w:rsidR="00930F27">
        <w:rPr>
          <w:rFonts w:eastAsiaTheme="minorHAnsi"/>
        </w:rPr>
        <w:t>Office</w:t>
      </w:r>
      <w:r>
        <w:rPr>
          <w:rFonts w:eastAsiaTheme="minorHAnsi"/>
        </w:rPr>
        <w:t xml:space="preserve"> requires more revenue to sustain operations than a simple cost recovery alternative would generate.</w:t>
      </w:r>
      <w:r w:rsidR="00080ECA">
        <w:rPr>
          <w:rFonts w:eastAsiaTheme="minorHAnsi"/>
        </w:rPr>
        <w:t xml:space="preserve"> </w:t>
      </w:r>
      <w:r>
        <w:rPr>
          <w:rFonts w:eastAsiaTheme="minorHAnsi"/>
        </w:rPr>
        <w:t xml:space="preserve">Therefore, the </w:t>
      </w:r>
      <w:r w:rsidR="00930F27">
        <w:rPr>
          <w:rFonts w:eastAsiaTheme="minorHAnsi"/>
        </w:rPr>
        <w:t>Office</w:t>
      </w:r>
      <w:r>
        <w:rPr>
          <w:rFonts w:eastAsiaTheme="minorHAnsi"/>
        </w:rPr>
        <w:t xml:space="preserve"> adjusted </w:t>
      </w:r>
      <w:r>
        <w:t>maintenance fee rates</w:t>
      </w:r>
      <w:r>
        <w:rPr>
          <w:rFonts w:eastAsiaTheme="minorHAnsi"/>
        </w:rPr>
        <w:t xml:space="preserve"> to ensure that the aggrega</w:t>
      </w:r>
      <w:r w:rsidR="00CC73EA">
        <w:rPr>
          <w:rFonts w:eastAsiaTheme="minorHAnsi"/>
        </w:rPr>
        <w:t>te costs laid out in the FY 202</w:t>
      </w:r>
      <w:r w:rsidR="007D185B">
        <w:rPr>
          <w:rFonts w:eastAsiaTheme="minorHAnsi"/>
        </w:rPr>
        <w:t>1</w:t>
      </w:r>
      <w:r>
        <w:rPr>
          <w:rFonts w:eastAsiaTheme="minorHAnsi"/>
        </w:rPr>
        <w:t xml:space="preserve"> </w:t>
      </w:r>
      <w:r w:rsidR="00E054B2">
        <w:rPr>
          <w:rFonts w:eastAsiaTheme="minorHAnsi"/>
        </w:rPr>
        <w:t>B</w:t>
      </w:r>
      <w:r>
        <w:rPr>
          <w:rFonts w:eastAsiaTheme="minorHAnsi"/>
        </w:rPr>
        <w:t>udget were met.</w:t>
      </w:r>
      <w:r w:rsidR="00080ECA">
        <w:rPr>
          <w:rFonts w:eastAsiaTheme="minorHAnsi"/>
        </w:rPr>
        <w:t xml:space="preserve"> </w:t>
      </w:r>
      <w:r>
        <w:rPr>
          <w:rFonts w:eastAsiaTheme="minorHAnsi"/>
        </w:rPr>
        <w:t xml:space="preserve">As a result, this alternative </w:t>
      </w:r>
      <w:r w:rsidR="00CC73EA">
        <w:rPr>
          <w:rFonts w:eastAsiaTheme="minorHAnsi"/>
        </w:rPr>
        <w:t>includes maintenance fees set</w:t>
      </w:r>
      <w:r>
        <w:rPr>
          <w:rFonts w:eastAsiaTheme="minorHAnsi"/>
        </w:rPr>
        <w:t xml:space="preserve"> approximately </w:t>
      </w:r>
      <w:r w:rsidR="00064E0F">
        <w:rPr>
          <w:rFonts w:eastAsiaTheme="minorHAnsi"/>
        </w:rPr>
        <w:t>13</w:t>
      </w:r>
      <w:r w:rsidR="00743384">
        <w:rPr>
          <w:rFonts w:eastAsiaTheme="minorHAnsi"/>
        </w:rPr>
        <w:t>.0</w:t>
      </w:r>
      <w:r w:rsidR="00713E45">
        <w:rPr>
          <w:rFonts w:eastAsiaTheme="minorHAnsi"/>
        </w:rPr>
        <w:t xml:space="preserve"> percent</w:t>
      </w:r>
      <w:r w:rsidR="00CC73EA">
        <w:rPr>
          <w:rFonts w:eastAsiaTheme="minorHAnsi"/>
        </w:rPr>
        <w:t xml:space="preserve"> lower than</w:t>
      </w:r>
      <w:r>
        <w:t xml:space="preserve"> the am</w:t>
      </w:r>
      <w:r w:rsidR="00AC4856">
        <w:t>ount of current maintenance fee rates</w:t>
      </w:r>
      <w:r>
        <w:t>.</w:t>
      </w:r>
    </w:p>
    <w:p w14:paraId="7A8A6656" w14:textId="77777777" w:rsidR="00DE6A6A" w:rsidRDefault="00DE6A6A" w:rsidP="009C343B">
      <w:pPr>
        <w:pStyle w:val="ParagraphSpace"/>
      </w:pPr>
    </w:p>
    <w:p w14:paraId="2A84F6D7" w14:textId="3F9EBD04" w:rsidR="00DE6A6A" w:rsidRDefault="00DE6A6A" w:rsidP="009C343B">
      <w:pPr>
        <w:pStyle w:val="ParagraphSpace"/>
      </w:pPr>
      <w:r w:rsidRPr="002C6A8D">
        <w:t xml:space="preserve">The </w:t>
      </w:r>
      <w:r w:rsidR="00930F27">
        <w:t>Office</w:t>
      </w:r>
      <w:r w:rsidRPr="002C6A8D">
        <w:t xml:space="preserve"> </w:t>
      </w:r>
      <w:r>
        <w:t>theorizes</w:t>
      </w:r>
      <w:r w:rsidRPr="002C6A8D">
        <w:t xml:space="preserve"> that the high costs of entry into the patent system could lead to a decrease in the incentives to invest in innovative activities among all entities, and especially small and micro entities.</w:t>
      </w:r>
      <w:r w:rsidR="00080ECA">
        <w:t xml:space="preserve"> </w:t>
      </w:r>
      <w:r>
        <w:t>There is a strong possibility that funds previously used for issue and maintenance fee payments could offset the higher front-end costs for some users, but the front-end costs could prove insurmountable for other innovators.</w:t>
      </w:r>
      <w:r w:rsidR="00080ECA">
        <w:t xml:space="preserve"> </w:t>
      </w:r>
    </w:p>
    <w:p w14:paraId="3C19FB51" w14:textId="77777777" w:rsidR="00DE6A6A" w:rsidRDefault="00DE6A6A" w:rsidP="00DE6A6A">
      <w:pPr>
        <w:pStyle w:val="ParagraphSpace"/>
      </w:pPr>
    </w:p>
    <w:p w14:paraId="50C14564" w14:textId="0868B8F1" w:rsidR="00227146" w:rsidRDefault="00DE6A6A" w:rsidP="00751F36">
      <w:pPr>
        <w:rPr>
          <w:color w:val="000000" w:themeColor="text1"/>
        </w:rPr>
      </w:pPr>
      <w:r>
        <w:rPr>
          <w:color w:val="000000" w:themeColor="text1"/>
        </w:rPr>
        <w:t xml:space="preserve">Additional information about the fee cost calculation methodology, including the cost components related to respective fees, is </w:t>
      </w:r>
      <w:r w:rsidRPr="00B75670">
        <w:rPr>
          <w:color w:val="000000" w:themeColor="text1"/>
        </w:rPr>
        <w:t>available at</w:t>
      </w:r>
      <w:r w:rsidR="00FD1444">
        <w:rPr>
          <w:rStyle w:val="Hyperlink"/>
          <w:u w:val="none"/>
        </w:rPr>
        <w:t xml:space="preserve"> </w:t>
      </w:r>
      <w:hyperlink r:id="rId1645" w:history="1">
        <w:r w:rsidR="00092840" w:rsidRPr="001D2DFA">
          <w:rPr>
            <w:rStyle w:val="Hyperlink"/>
          </w:rPr>
          <w:t>https://www.uspto.gov/FeeSettingAndAdjusting</w:t>
        </w:r>
      </w:hyperlink>
      <w:r w:rsidR="00FD1444">
        <w:rPr>
          <w:rStyle w:val="Hyperlink"/>
          <w:u w:val="none"/>
        </w:rPr>
        <w:t xml:space="preserve"> </w:t>
      </w:r>
      <w:r w:rsidRPr="002C6A8D">
        <w:rPr>
          <w:color w:val="000000" w:themeColor="text1"/>
        </w:rPr>
        <w:t>in the document titled “USPTO Setting</w:t>
      </w:r>
      <w:r w:rsidR="000918F6">
        <w:rPr>
          <w:color w:val="000000" w:themeColor="text1"/>
        </w:rPr>
        <w:t xml:space="preserve"> and Adjus</w:t>
      </w:r>
      <w:r w:rsidR="003E2CE3">
        <w:rPr>
          <w:color w:val="000000" w:themeColor="text1"/>
        </w:rPr>
        <w:t>ting Patent Fees during F</w:t>
      </w:r>
      <w:r w:rsidR="00950AEA">
        <w:rPr>
          <w:color w:val="000000" w:themeColor="text1"/>
        </w:rPr>
        <w:t xml:space="preserve">iscal </w:t>
      </w:r>
      <w:r w:rsidR="003E2CE3">
        <w:rPr>
          <w:color w:val="000000" w:themeColor="text1"/>
        </w:rPr>
        <w:t>Y</w:t>
      </w:r>
      <w:r w:rsidR="00950AEA">
        <w:rPr>
          <w:color w:val="000000" w:themeColor="text1"/>
        </w:rPr>
        <w:t>ear</w:t>
      </w:r>
      <w:r w:rsidR="003E2CE3">
        <w:rPr>
          <w:color w:val="000000" w:themeColor="text1"/>
        </w:rPr>
        <w:t xml:space="preserve"> 2020</w:t>
      </w:r>
      <w:r w:rsidR="00596E08">
        <w:rPr>
          <w:color w:val="000000" w:themeColor="text1"/>
        </w:rPr>
        <w:t>—</w:t>
      </w:r>
      <w:r w:rsidR="000918F6">
        <w:rPr>
          <w:color w:val="000000" w:themeColor="text1"/>
        </w:rPr>
        <w:t>Activity Based Information and Patent Fee Unit Expense</w:t>
      </w:r>
      <w:r w:rsidRPr="002C6A8D">
        <w:rPr>
          <w:color w:val="000000" w:themeColor="text1"/>
        </w:rPr>
        <w:t xml:space="preserve"> Methodology</w:t>
      </w:r>
      <w:r w:rsidRPr="00A94CD7">
        <w:rPr>
          <w:color w:val="000000" w:themeColor="text1"/>
        </w:rPr>
        <w:t>.</w:t>
      </w:r>
      <w:r>
        <w:rPr>
          <w:color w:val="000000" w:themeColor="text1"/>
        </w:rPr>
        <w:t>”</w:t>
      </w:r>
      <w:r w:rsidR="00080ECA">
        <w:rPr>
          <w:color w:val="000000" w:themeColor="text1"/>
        </w:rPr>
        <w:t xml:space="preserve"> </w:t>
      </w:r>
      <w:r>
        <w:rPr>
          <w:color w:val="000000" w:themeColor="text1"/>
        </w:rPr>
        <w:t xml:space="preserve">A summary of the </w:t>
      </w:r>
      <w:r w:rsidR="00772814">
        <w:rPr>
          <w:color w:val="000000" w:themeColor="text1"/>
        </w:rPr>
        <w:t xml:space="preserve">historical </w:t>
      </w:r>
      <w:r>
        <w:rPr>
          <w:color w:val="000000" w:themeColor="text1"/>
        </w:rPr>
        <w:t>unit cost</w:t>
      </w:r>
      <w:r w:rsidR="000918F6">
        <w:rPr>
          <w:color w:val="000000" w:themeColor="text1"/>
        </w:rPr>
        <w:t>s</w:t>
      </w:r>
      <w:r>
        <w:rPr>
          <w:color w:val="000000" w:themeColor="text1"/>
        </w:rPr>
        <w:t xml:space="preserve"> associated with the major fees is presented in Table 4-7.</w:t>
      </w:r>
      <w:r w:rsidR="00080ECA">
        <w:rPr>
          <w:color w:val="000000" w:themeColor="text1"/>
        </w:rPr>
        <w:t xml:space="preserve"> </w:t>
      </w:r>
      <w:r w:rsidR="009A56FD">
        <w:rPr>
          <w:color w:val="000000" w:themeColor="text1"/>
        </w:rPr>
        <w:t>FY 2018</w:t>
      </w:r>
      <w:r>
        <w:rPr>
          <w:color w:val="000000" w:themeColor="text1"/>
        </w:rPr>
        <w:t xml:space="preserve"> unit cost information was used to inform the large entity fee </w:t>
      </w:r>
      <w:r w:rsidR="000918F6">
        <w:rPr>
          <w:color w:val="000000" w:themeColor="text1"/>
        </w:rPr>
        <w:t>rates</w:t>
      </w:r>
      <w:r>
        <w:rPr>
          <w:color w:val="000000" w:themeColor="text1"/>
        </w:rPr>
        <w:t xml:space="preserve"> used in this alternative</w:t>
      </w:r>
      <w:r w:rsidR="009A56FD">
        <w:rPr>
          <w:color w:val="000000" w:themeColor="text1"/>
        </w:rPr>
        <w:t xml:space="preserve"> </w:t>
      </w:r>
      <w:r w:rsidR="009A56FD">
        <w:rPr>
          <w:rFonts w:eastAsiaTheme="minorHAnsi"/>
        </w:rPr>
        <w:t>(for consistency, the fee rates were not updated from the RIA that accompanied the NPRM)</w:t>
      </w:r>
      <w:r>
        <w:rPr>
          <w:color w:val="000000" w:themeColor="text1"/>
        </w:rPr>
        <w:t>.</w:t>
      </w:r>
    </w:p>
    <w:p w14:paraId="348B9A57" w14:textId="77777777" w:rsidR="00F05980" w:rsidRDefault="00F05980" w:rsidP="00751F36"/>
    <w:p w14:paraId="05718A69" w14:textId="6A48BC54" w:rsidR="00873D48" w:rsidRDefault="00873D48" w:rsidP="00873D48">
      <w:pPr>
        <w:pStyle w:val="Caption"/>
        <w:keepNext/>
      </w:pPr>
      <w:r>
        <w:t>Table 4</w:t>
      </w:r>
      <w:r>
        <w:noBreakHyphen/>
      </w:r>
      <w:r w:rsidR="008B7B4F">
        <w:t>7</w:t>
      </w:r>
    </w:p>
    <w:tbl>
      <w:tblPr>
        <w:tblW w:w="8990" w:type="dxa"/>
        <w:tblLook w:val="04A0" w:firstRow="1" w:lastRow="0" w:firstColumn="1" w:lastColumn="0" w:noHBand="0" w:noVBand="1"/>
      </w:tblPr>
      <w:tblGrid>
        <w:gridCol w:w="5089"/>
        <w:gridCol w:w="990"/>
        <w:gridCol w:w="990"/>
        <w:gridCol w:w="990"/>
        <w:gridCol w:w="931"/>
      </w:tblGrid>
      <w:tr w:rsidR="00C24F62" w:rsidRPr="00C24F62" w14:paraId="34915AB0" w14:textId="77777777" w:rsidTr="00573CF6">
        <w:trPr>
          <w:trHeight w:val="600"/>
          <w:tblHeader/>
        </w:trPr>
        <w:tc>
          <w:tcPr>
            <w:tcW w:w="5120" w:type="dxa"/>
            <w:vMerge w:val="restart"/>
            <w:tcBorders>
              <w:top w:val="single" w:sz="12" w:space="0" w:color="808080"/>
              <w:left w:val="single" w:sz="8" w:space="0" w:color="808080"/>
              <w:bottom w:val="single" w:sz="8" w:space="0" w:color="808080"/>
              <w:right w:val="single" w:sz="8" w:space="0" w:color="808080"/>
            </w:tcBorders>
            <w:shd w:val="clear" w:color="auto" w:fill="auto"/>
            <w:vAlign w:val="center"/>
            <w:hideMark/>
          </w:tcPr>
          <w:p w14:paraId="2EB5A2E9" w14:textId="77777777" w:rsidR="00C24F62" w:rsidRPr="00C24F62" w:rsidRDefault="00C24F62" w:rsidP="00C24F62">
            <w:pPr>
              <w:spacing w:line="240" w:lineRule="auto"/>
              <w:jc w:val="center"/>
              <w:rPr>
                <w:rFonts w:eastAsia="Times New Roman"/>
                <w:b/>
                <w:bCs/>
                <w:color w:val="000000"/>
                <w:sz w:val="22"/>
              </w:rPr>
            </w:pPr>
            <w:r w:rsidRPr="00C24F62">
              <w:rPr>
                <w:rFonts w:eastAsia="Times New Roman"/>
                <w:b/>
                <w:bCs/>
                <w:color w:val="000000"/>
                <w:sz w:val="22"/>
              </w:rPr>
              <w:t>Fee Description</w:t>
            </w:r>
          </w:p>
        </w:tc>
        <w:tc>
          <w:tcPr>
            <w:tcW w:w="3870" w:type="dxa"/>
            <w:gridSpan w:val="4"/>
            <w:tcBorders>
              <w:top w:val="single" w:sz="12" w:space="0" w:color="808080"/>
              <w:left w:val="nil"/>
              <w:bottom w:val="single" w:sz="8" w:space="0" w:color="808080"/>
              <w:right w:val="single" w:sz="8" w:space="0" w:color="808080"/>
            </w:tcBorders>
            <w:shd w:val="clear" w:color="auto" w:fill="auto"/>
            <w:vAlign w:val="center"/>
            <w:hideMark/>
          </w:tcPr>
          <w:p w14:paraId="09379665" w14:textId="77777777" w:rsidR="00C24F62" w:rsidRPr="00C24F62" w:rsidRDefault="00C24F62" w:rsidP="00C24F62">
            <w:pPr>
              <w:spacing w:line="240" w:lineRule="auto"/>
              <w:jc w:val="center"/>
              <w:rPr>
                <w:rFonts w:eastAsia="Times New Roman"/>
                <w:b/>
                <w:bCs/>
                <w:color w:val="000000"/>
                <w:sz w:val="22"/>
              </w:rPr>
            </w:pPr>
            <w:r w:rsidRPr="00C24F62">
              <w:rPr>
                <w:rFonts w:eastAsia="Times New Roman"/>
                <w:b/>
                <w:bCs/>
                <w:color w:val="000000"/>
                <w:sz w:val="22"/>
              </w:rPr>
              <w:t>Unit Cost</w:t>
            </w:r>
          </w:p>
        </w:tc>
      </w:tr>
      <w:tr w:rsidR="00C24F62" w:rsidRPr="00C24F62" w14:paraId="34CB7DE2" w14:textId="77777777" w:rsidTr="00573CF6">
        <w:trPr>
          <w:trHeight w:val="517"/>
          <w:tblHeader/>
        </w:trPr>
        <w:tc>
          <w:tcPr>
            <w:tcW w:w="5120" w:type="dxa"/>
            <w:vMerge/>
            <w:tcBorders>
              <w:top w:val="single" w:sz="12" w:space="0" w:color="808080"/>
              <w:left w:val="single" w:sz="8" w:space="0" w:color="808080"/>
              <w:bottom w:val="single" w:sz="8" w:space="0" w:color="808080"/>
              <w:right w:val="single" w:sz="8" w:space="0" w:color="808080"/>
            </w:tcBorders>
            <w:vAlign w:val="center"/>
            <w:hideMark/>
          </w:tcPr>
          <w:p w14:paraId="4750DC0B" w14:textId="77777777" w:rsidR="00C24F62" w:rsidRPr="00C24F62" w:rsidRDefault="00C24F62" w:rsidP="00C24F62">
            <w:pPr>
              <w:spacing w:line="240" w:lineRule="auto"/>
              <w:rPr>
                <w:rFonts w:eastAsia="Times New Roman"/>
                <w:b/>
                <w:bCs/>
                <w:color w:val="000000"/>
                <w:sz w:val="22"/>
              </w:rPr>
            </w:pPr>
          </w:p>
        </w:tc>
        <w:tc>
          <w:tcPr>
            <w:tcW w:w="990" w:type="dxa"/>
            <w:vMerge w:val="restart"/>
            <w:tcBorders>
              <w:top w:val="nil"/>
              <w:left w:val="single" w:sz="8" w:space="0" w:color="808080"/>
              <w:bottom w:val="single" w:sz="8" w:space="0" w:color="808080"/>
              <w:right w:val="single" w:sz="8" w:space="0" w:color="808080"/>
            </w:tcBorders>
            <w:shd w:val="clear" w:color="auto" w:fill="auto"/>
            <w:noWrap/>
            <w:vAlign w:val="center"/>
            <w:hideMark/>
          </w:tcPr>
          <w:p w14:paraId="04165E21" w14:textId="77777777" w:rsidR="00C24F62" w:rsidRPr="00C24F62" w:rsidRDefault="00C24F62" w:rsidP="00C24F62">
            <w:pPr>
              <w:spacing w:line="240" w:lineRule="auto"/>
              <w:jc w:val="center"/>
              <w:rPr>
                <w:rFonts w:eastAsia="Times New Roman"/>
                <w:b/>
                <w:bCs/>
                <w:color w:val="000000"/>
                <w:sz w:val="22"/>
              </w:rPr>
            </w:pPr>
            <w:r w:rsidRPr="00C24F62">
              <w:rPr>
                <w:rFonts w:eastAsia="Times New Roman"/>
                <w:b/>
                <w:bCs/>
                <w:color w:val="000000"/>
                <w:sz w:val="22"/>
              </w:rPr>
              <w:t>FY 2016</w:t>
            </w:r>
          </w:p>
        </w:tc>
        <w:tc>
          <w:tcPr>
            <w:tcW w:w="990" w:type="dxa"/>
            <w:vMerge w:val="restart"/>
            <w:tcBorders>
              <w:top w:val="nil"/>
              <w:left w:val="single" w:sz="8" w:space="0" w:color="808080"/>
              <w:bottom w:val="single" w:sz="8" w:space="0" w:color="808080"/>
              <w:right w:val="single" w:sz="8" w:space="0" w:color="808080"/>
            </w:tcBorders>
            <w:shd w:val="clear" w:color="auto" w:fill="auto"/>
            <w:noWrap/>
            <w:vAlign w:val="center"/>
            <w:hideMark/>
          </w:tcPr>
          <w:p w14:paraId="6925BA14" w14:textId="77777777" w:rsidR="00C24F62" w:rsidRPr="00C24F62" w:rsidRDefault="00C24F62" w:rsidP="00C24F62">
            <w:pPr>
              <w:spacing w:line="240" w:lineRule="auto"/>
              <w:jc w:val="center"/>
              <w:rPr>
                <w:rFonts w:eastAsia="Times New Roman"/>
                <w:b/>
                <w:bCs/>
                <w:color w:val="000000"/>
                <w:sz w:val="22"/>
              </w:rPr>
            </w:pPr>
            <w:r w:rsidRPr="00C24F62">
              <w:rPr>
                <w:rFonts w:eastAsia="Times New Roman"/>
                <w:b/>
                <w:bCs/>
                <w:color w:val="000000"/>
                <w:sz w:val="22"/>
              </w:rPr>
              <w:t>FY 2017</w:t>
            </w:r>
          </w:p>
        </w:tc>
        <w:tc>
          <w:tcPr>
            <w:tcW w:w="990" w:type="dxa"/>
            <w:vMerge w:val="restart"/>
            <w:tcBorders>
              <w:top w:val="nil"/>
              <w:left w:val="single" w:sz="8" w:space="0" w:color="808080"/>
              <w:bottom w:val="single" w:sz="8" w:space="0" w:color="808080"/>
              <w:right w:val="single" w:sz="8" w:space="0" w:color="808080"/>
            </w:tcBorders>
            <w:shd w:val="clear" w:color="auto" w:fill="auto"/>
            <w:noWrap/>
            <w:vAlign w:val="center"/>
            <w:hideMark/>
          </w:tcPr>
          <w:p w14:paraId="676083E7" w14:textId="77777777" w:rsidR="00C24F62" w:rsidRPr="00C24F62" w:rsidRDefault="00C24F62" w:rsidP="00C24F62">
            <w:pPr>
              <w:spacing w:line="240" w:lineRule="auto"/>
              <w:jc w:val="center"/>
              <w:rPr>
                <w:rFonts w:eastAsia="Times New Roman"/>
                <w:b/>
                <w:bCs/>
                <w:color w:val="000000"/>
                <w:sz w:val="22"/>
              </w:rPr>
            </w:pPr>
            <w:r w:rsidRPr="00C24F62">
              <w:rPr>
                <w:rFonts w:eastAsia="Times New Roman"/>
                <w:b/>
                <w:bCs/>
                <w:color w:val="000000"/>
                <w:sz w:val="22"/>
              </w:rPr>
              <w:t>FY 2018</w:t>
            </w:r>
          </w:p>
        </w:tc>
        <w:tc>
          <w:tcPr>
            <w:tcW w:w="900" w:type="dxa"/>
            <w:vMerge w:val="restart"/>
            <w:tcBorders>
              <w:top w:val="nil"/>
              <w:left w:val="nil"/>
              <w:bottom w:val="single" w:sz="8" w:space="0" w:color="808080"/>
              <w:right w:val="single" w:sz="8" w:space="0" w:color="auto"/>
            </w:tcBorders>
            <w:shd w:val="clear" w:color="auto" w:fill="auto"/>
            <w:noWrap/>
            <w:vAlign w:val="center"/>
            <w:hideMark/>
          </w:tcPr>
          <w:p w14:paraId="7CB131AC" w14:textId="77777777" w:rsidR="00C24F62" w:rsidRPr="00C24F62" w:rsidRDefault="00C24F62" w:rsidP="00C24F62">
            <w:pPr>
              <w:spacing w:line="240" w:lineRule="auto"/>
              <w:jc w:val="center"/>
              <w:rPr>
                <w:rFonts w:eastAsia="Times New Roman"/>
                <w:b/>
                <w:bCs/>
                <w:color w:val="000000"/>
                <w:sz w:val="22"/>
              </w:rPr>
            </w:pPr>
            <w:r w:rsidRPr="00C24F62">
              <w:rPr>
                <w:rFonts w:eastAsia="Times New Roman"/>
                <w:b/>
                <w:bCs/>
                <w:color w:val="000000"/>
                <w:sz w:val="22"/>
              </w:rPr>
              <w:t>FY 2019</w:t>
            </w:r>
          </w:p>
        </w:tc>
      </w:tr>
      <w:tr w:rsidR="00C24F62" w:rsidRPr="00C24F62" w14:paraId="5425A7E4" w14:textId="77777777" w:rsidTr="00573CF6">
        <w:trPr>
          <w:trHeight w:val="517"/>
          <w:tblHeader/>
        </w:trPr>
        <w:tc>
          <w:tcPr>
            <w:tcW w:w="5120" w:type="dxa"/>
            <w:vMerge/>
            <w:tcBorders>
              <w:top w:val="single" w:sz="12" w:space="0" w:color="808080"/>
              <w:left w:val="single" w:sz="8" w:space="0" w:color="808080"/>
              <w:bottom w:val="single" w:sz="8" w:space="0" w:color="808080"/>
              <w:right w:val="single" w:sz="8" w:space="0" w:color="808080"/>
            </w:tcBorders>
            <w:vAlign w:val="center"/>
            <w:hideMark/>
          </w:tcPr>
          <w:p w14:paraId="7DA91E3D" w14:textId="77777777" w:rsidR="00C24F62" w:rsidRPr="00C24F62" w:rsidRDefault="00C24F62" w:rsidP="00C24F62">
            <w:pPr>
              <w:spacing w:line="240" w:lineRule="auto"/>
              <w:rPr>
                <w:rFonts w:eastAsia="Times New Roman"/>
                <w:b/>
                <w:bCs/>
                <w:color w:val="000000"/>
                <w:sz w:val="22"/>
              </w:rPr>
            </w:pPr>
          </w:p>
        </w:tc>
        <w:tc>
          <w:tcPr>
            <w:tcW w:w="990" w:type="dxa"/>
            <w:vMerge/>
            <w:tcBorders>
              <w:top w:val="nil"/>
              <w:left w:val="single" w:sz="8" w:space="0" w:color="808080"/>
              <w:bottom w:val="single" w:sz="8" w:space="0" w:color="808080"/>
              <w:right w:val="single" w:sz="8" w:space="0" w:color="808080"/>
            </w:tcBorders>
            <w:vAlign w:val="center"/>
            <w:hideMark/>
          </w:tcPr>
          <w:p w14:paraId="5BFA13E1" w14:textId="77777777" w:rsidR="00C24F62" w:rsidRPr="00C24F62" w:rsidRDefault="00C24F62" w:rsidP="00C24F62">
            <w:pPr>
              <w:spacing w:line="240" w:lineRule="auto"/>
              <w:rPr>
                <w:rFonts w:eastAsia="Times New Roman"/>
                <w:b/>
                <w:bCs/>
                <w:color w:val="000000"/>
                <w:sz w:val="22"/>
              </w:rPr>
            </w:pPr>
          </w:p>
        </w:tc>
        <w:tc>
          <w:tcPr>
            <w:tcW w:w="990" w:type="dxa"/>
            <w:vMerge/>
            <w:tcBorders>
              <w:top w:val="nil"/>
              <w:left w:val="single" w:sz="8" w:space="0" w:color="808080"/>
              <w:bottom w:val="single" w:sz="8" w:space="0" w:color="808080"/>
              <w:right w:val="single" w:sz="8" w:space="0" w:color="808080"/>
            </w:tcBorders>
            <w:vAlign w:val="center"/>
            <w:hideMark/>
          </w:tcPr>
          <w:p w14:paraId="23D9732F" w14:textId="77777777" w:rsidR="00C24F62" w:rsidRPr="00C24F62" w:rsidRDefault="00C24F62" w:rsidP="00C24F62">
            <w:pPr>
              <w:spacing w:line="240" w:lineRule="auto"/>
              <w:rPr>
                <w:rFonts w:eastAsia="Times New Roman"/>
                <w:b/>
                <w:bCs/>
                <w:color w:val="000000"/>
                <w:sz w:val="22"/>
              </w:rPr>
            </w:pPr>
          </w:p>
        </w:tc>
        <w:tc>
          <w:tcPr>
            <w:tcW w:w="990" w:type="dxa"/>
            <w:vMerge/>
            <w:tcBorders>
              <w:top w:val="nil"/>
              <w:left w:val="single" w:sz="8" w:space="0" w:color="808080"/>
              <w:bottom w:val="single" w:sz="8" w:space="0" w:color="808080"/>
              <w:right w:val="single" w:sz="8" w:space="0" w:color="808080"/>
            </w:tcBorders>
            <w:vAlign w:val="center"/>
            <w:hideMark/>
          </w:tcPr>
          <w:p w14:paraId="6824A0BF" w14:textId="77777777" w:rsidR="00C24F62" w:rsidRPr="00C24F62" w:rsidRDefault="00C24F62" w:rsidP="00C24F62">
            <w:pPr>
              <w:spacing w:line="240" w:lineRule="auto"/>
              <w:rPr>
                <w:rFonts w:eastAsia="Times New Roman"/>
                <w:b/>
                <w:bCs/>
                <w:color w:val="000000"/>
                <w:sz w:val="22"/>
              </w:rPr>
            </w:pPr>
          </w:p>
        </w:tc>
        <w:tc>
          <w:tcPr>
            <w:tcW w:w="900" w:type="dxa"/>
            <w:vMerge/>
            <w:tcBorders>
              <w:top w:val="nil"/>
              <w:left w:val="nil"/>
              <w:bottom w:val="single" w:sz="8" w:space="0" w:color="808080"/>
              <w:right w:val="single" w:sz="8" w:space="0" w:color="auto"/>
            </w:tcBorders>
            <w:vAlign w:val="center"/>
            <w:hideMark/>
          </w:tcPr>
          <w:p w14:paraId="6037B4F3" w14:textId="77777777" w:rsidR="00C24F62" w:rsidRPr="00C24F62" w:rsidRDefault="00C24F62" w:rsidP="00C24F62">
            <w:pPr>
              <w:spacing w:line="240" w:lineRule="auto"/>
              <w:rPr>
                <w:rFonts w:eastAsia="Times New Roman"/>
                <w:b/>
                <w:bCs/>
                <w:color w:val="000000"/>
                <w:sz w:val="22"/>
              </w:rPr>
            </w:pPr>
          </w:p>
        </w:tc>
      </w:tr>
      <w:tr w:rsidR="00C24F62" w:rsidRPr="00C24F62" w14:paraId="38B6FC9A" w14:textId="77777777" w:rsidTr="00573CF6">
        <w:trPr>
          <w:trHeight w:val="517"/>
          <w:tblHeader/>
        </w:trPr>
        <w:tc>
          <w:tcPr>
            <w:tcW w:w="5120" w:type="dxa"/>
            <w:vMerge/>
            <w:tcBorders>
              <w:top w:val="single" w:sz="12" w:space="0" w:color="808080"/>
              <w:left w:val="single" w:sz="8" w:space="0" w:color="808080"/>
              <w:bottom w:val="single" w:sz="8" w:space="0" w:color="808080"/>
              <w:right w:val="single" w:sz="8" w:space="0" w:color="808080"/>
            </w:tcBorders>
            <w:vAlign w:val="center"/>
            <w:hideMark/>
          </w:tcPr>
          <w:p w14:paraId="43A6B8F5" w14:textId="77777777" w:rsidR="00C24F62" w:rsidRPr="00C24F62" w:rsidRDefault="00C24F62" w:rsidP="00C24F62">
            <w:pPr>
              <w:spacing w:line="240" w:lineRule="auto"/>
              <w:rPr>
                <w:rFonts w:eastAsia="Times New Roman"/>
                <w:b/>
                <w:bCs/>
                <w:color w:val="000000"/>
                <w:sz w:val="22"/>
              </w:rPr>
            </w:pPr>
          </w:p>
        </w:tc>
        <w:tc>
          <w:tcPr>
            <w:tcW w:w="990" w:type="dxa"/>
            <w:vMerge/>
            <w:tcBorders>
              <w:top w:val="nil"/>
              <w:left w:val="single" w:sz="8" w:space="0" w:color="808080"/>
              <w:bottom w:val="single" w:sz="8" w:space="0" w:color="808080"/>
              <w:right w:val="single" w:sz="8" w:space="0" w:color="808080"/>
            </w:tcBorders>
            <w:vAlign w:val="center"/>
            <w:hideMark/>
          </w:tcPr>
          <w:p w14:paraId="6E1274C1" w14:textId="77777777" w:rsidR="00C24F62" w:rsidRPr="00C24F62" w:rsidRDefault="00C24F62" w:rsidP="00C24F62">
            <w:pPr>
              <w:spacing w:line="240" w:lineRule="auto"/>
              <w:rPr>
                <w:rFonts w:eastAsia="Times New Roman"/>
                <w:b/>
                <w:bCs/>
                <w:color w:val="000000"/>
                <w:sz w:val="22"/>
              </w:rPr>
            </w:pPr>
          </w:p>
        </w:tc>
        <w:tc>
          <w:tcPr>
            <w:tcW w:w="990" w:type="dxa"/>
            <w:vMerge/>
            <w:tcBorders>
              <w:top w:val="nil"/>
              <w:left w:val="single" w:sz="8" w:space="0" w:color="808080"/>
              <w:bottom w:val="single" w:sz="8" w:space="0" w:color="808080"/>
              <w:right w:val="single" w:sz="8" w:space="0" w:color="808080"/>
            </w:tcBorders>
            <w:vAlign w:val="center"/>
            <w:hideMark/>
          </w:tcPr>
          <w:p w14:paraId="55160394" w14:textId="77777777" w:rsidR="00C24F62" w:rsidRPr="00C24F62" w:rsidRDefault="00C24F62" w:rsidP="00C24F62">
            <w:pPr>
              <w:spacing w:line="240" w:lineRule="auto"/>
              <w:rPr>
                <w:rFonts w:eastAsia="Times New Roman"/>
                <w:b/>
                <w:bCs/>
                <w:color w:val="000000"/>
                <w:sz w:val="22"/>
              </w:rPr>
            </w:pPr>
          </w:p>
        </w:tc>
        <w:tc>
          <w:tcPr>
            <w:tcW w:w="990" w:type="dxa"/>
            <w:vMerge/>
            <w:tcBorders>
              <w:top w:val="nil"/>
              <w:left w:val="single" w:sz="8" w:space="0" w:color="808080"/>
              <w:bottom w:val="single" w:sz="8" w:space="0" w:color="808080"/>
              <w:right w:val="single" w:sz="8" w:space="0" w:color="808080"/>
            </w:tcBorders>
            <w:vAlign w:val="center"/>
            <w:hideMark/>
          </w:tcPr>
          <w:p w14:paraId="48941B28" w14:textId="77777777" w:rsidR="00C24F62" w:rsidRPr="00C24F62" w:rsidRDefault="00C24F62" w:rsidP="00C24F62">
            <w:pPr>
              <w:spacing w:line="240" w:lineRule="auto"/>
              <w:rPr>
                <w:rFonts w:eastAsia="Times New Roman"/>
                <w:b/>
                <w:bCs/>
                <w:color w:val="000000"/>
                <w:sz w:val="22"/>
              </w:rPr>
            </w:pPr>
          </w:p>
        </w:tc>
        <w:tc>
          <w:tcPr>
            <w:tcW w:w="900" w:type="dxa"/>
            <w:vMerge/>
            <w:tcBorders>
              <w:top w:val="nil"/>
              <w:left w:val="nil"/>
              <w:bottom w:val="single" w:sz="8" w:space="0" w:color="808080"/>
              <w:right w:val="single" w:sz="8" w:space="0" w:color="auto"/>
            </w:tcBorders>
            <w:vAlign w:val="center"/>
            <w:hideMark/>
          </w:tcPr>
          <w:p w14:paraId="74E2B7ED" w14:textId="77777777" w:rsidR="00C24F62" w:rsidRPr="00C24F62" w:rsidRDefault="00C24F62" w:rsidP="00C24F62">
            <w:pPr>
              <w:spacing w:line="240" w:lineRule="auto"/>
              <w:rPr>
                <w:rFonts w:eastAsia="Times New Roman"/>
                <w:b/>
                <w:bCs/>
                <w:color w:val="000000"/>
                <w:sz w:val="22"/>
              </w:rPr>
            </w:pPr>
          </w:p>
        </w:tc>
      </w:tr>
      <w:tr w:rsidR="00C24F62" w:rsidRPr="00C24F62" w14:paraId="4BE32E00" w14:textId="77777777" w:rsidTr="00573CF6">
        <w:trPr>
          <w:trHeight w:val="6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5F058360" w14:textId="753F035A" w:rsidR="00C24F62" w:rsidRPr="00C24F62" w:rsidRDefault="000A24FC" w:rsidP="00C24F62">
            <w:pPr>
              <w:spacing w:line="240" w:lineRule="auto"/>
              <w:rPr>
                <w:rFonts w:eastAsia="Times New Roman"/>
                <w:color w:val="000000"/>
                <w:sz w:val="22"/>
              </w:rPr>
            </w:pPr>
            <w:r w:rsidRPr="000A24FC">
              <w:rPr>
                <w:rFonts w:eastAsia="Times New Roman"/>
                <w:color w:val="000000"/>
                <w:sz w:val="22"/>
              </w:rPr>
              <w:t>Basic filing fee - Utility (paper filing also requires non-electronic filing fee under 1.16(t))</w:t>
            </w:r>
          </w:p>
        </w:tc>
        <w:tc>
          <w:tcPr>
            <w:tcW w:w="990" w:type="dxa"/>
            <w:tcBorders>
              <w:top w:val="nil"/>
              <w:left w:val="nil"/>
              <w:bottom w:val="single" w:sz="8" w:space="0" w:color="808080"/>
              <w:right w:val="single" w:sz="8" w:space="0" w:color="808080"/>
            </w:tcBorders>
            <w:shd w:val="clear" w:color="auto" w:fill="auto"/>
            <w:noWrap/>
            <w:vAlign w:val="center"/>
            <w:hideMark/>
          </w:tcPr>
          <w:p w14:paraId="718DD523"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$260 </w:t>
            </w:r>
          </w:p>
        </w:tc>
        <w:tc>
          <w:tcPr>
            <w:tcW w:w="990" w:type="dxa"/>
            <w:tcBorders>
              <w:top w:val="nil"/>
              <w:left w:val="nil"/>
              <w:bottom w:val="single" w:sz="8" w:space="0" w:color="808080"/>
              <w:right w:val="single" w:sz="8" w:space="0" w:color="808080"/>
            </w:tcBorders>
            <w:shd w:val="clear" w:color="auto" w:fill="auto"/>
            <w:noWrap/>
            <w:vAlign w:val="center"/>
            <w:hideMark/>
          </w:tcPr>
          <w:p w14:paraId="693682B1"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$251 </w:t>
            </w:r>
          </w:p>
        </w:tc>
        <w:tc>
          <w:tcPr>
            <w:tcW w:w="990" w:type="dxa"/>
            <w:tcBorders>
              <w:top w:val="nil"/>
              <w:left w:val="nil"/>
              <w:bottom w:val="single" w:sz="8" w:space="0" w:color="808080"/>
              <w:right w:val="single" w:sz="8" w:space="0" w:color="808080"/>
            </w:tcBorders>
            <w:shd w:val="clear" w:color="auto" w:fill="auto"/>
            <w:noWrap/>
            <w:vAlign w:val="center"/>
            <w:hideMark/>
          </w:tcPr>
          <w:p w14:paraId="6B40BE8D"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$253 </w:t>
            </w:r>
          </w:p>
        </w:tc>
        <w:tc>
          <w:tcPr>
            <w:tcW w:w="900" w:type="dxa"/>
            <w:tcBorders>
              <w:top w:val="nil"/>
              <w:left w:val="nil"/>
              <w:bottom w:val="single" w:sz="8" w:space="0" w:color="808080"/>
              <w:right w:val="single" w:sz="8" w:space="0" w:color="auto"/>
            </w:tcBorders>
            <w:shd w:val="clear" w:color="auto" w:fill="auto"/>
            <w:noWrap/>
            <w:vAlign w:val="center"/>
            <w:hideMark/>
          </w:tcPr>
          <w:p w14:paraId="2DDB29E6"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$256 </w:t>
            </w:r>
          </w:p>
        </w:tc>
      </w:tr>
      <w:tr w:rsidR="00C24F62" w:rsidRPr="00C24F62" w14:paraId="169D36AF"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6568A0D9" w14:textId="2451DB9F" w:rsidR="00C24F62" w:rsidRPr="00C24F62" w:rsidRDefault="000A24FC" w:rsidP="00C24F62">
            <w:pPr>
              <w:spacing w:line="240" w:lineRule="auto"/>
              <w:rPr>
                <w:rFonts w:eastAsia="Times New Roman"/>
                <w:color w:val="000000"/>
                <w:sz w:val="22"/>
              </w:rPr>
            </w:pPr>
            <w:r w:rsidRPr="000A24FC">
              <w:rPr>
                <w:rFonts w:eastAsia="Times New Roman"/>
                <w:color w:val="000000"/>
                <w:sz w:val="22"/>
              </w:rPr>
              <w:t>Basic filing fee - Utility (electronic filing for small entities)</w:t>
            </w:r>
          </w:p>
        </w:tc>
        <w:tc>
          <w:tcPr>
            <w:tcW w:w="990" w:type="dxa"/>
            <w:tcBorders>
              <w:top w:val="nil"/>
              <w:left w:val="nil"/>
              <w:bottom w:val="single" w:sz="8" w:space="0" w:color="808080"/>
              <w:right w:val="single" w:sz="8" w:space="0" w:color="808080"/>
            </w:tcBorders>
            <w:shd w:val="clear" w:color="auto" w:fill="auto"/>
            <w:noWrap/>
            <w:vAlign w:val="center"/>
            <w:hideMark/>
          </w:tcPr>
          <w:p w14:paraId="79EF7F6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$260 </w:t>
            </w:r>
          </w:p>
        </w:tc>
        <w:tc>
          <w:tcPr>
            <w:tcW w:w="990" w:type="dxa"/>
            <w:tcBorders>
              <w:top w:val="nil"/>
              <w:left w:val="nil"/>
              <w:bottom w:val="single" w:sz="8" w:space="0" w:color="808080"/>
              <w:right w:val="single" w:sz="8" w:space="0" w:color="808080"/>
            </w:tcBorders>
            <w:shd w:val="clear" w:color="auto" w:fill="auto"/>
            <w:noWrap/>
            <w:vAlign w:val="center"/>
            <w:hideMark/>
          </w:tcPr>
          <w:p w14:paraId="73F81CDC"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$251 </w:t>
            </w:r>
          </w:p>
        </w:tc>
        <w:tc>
          <w:tcPr>
            <w:tcW w:w="990" w:type="dxa"/>
            <w:tcBorders>
              <w:top w:val="nil"/>
              <w:left w:val="nil"/>
              <w:bottom w:val="single" w:sz="8" w:space="0" w:color="808080"/>
              <w:right w:val="single" w:sz="8" w:space="0" w:color="808080"/>
            </w:tcBorders>
            <w:shd w:val="clear" w:color="auto" w:fill="auto"/>
            <w:noWrap/>
            <w:vAlign w:val="center"/>
            <w:hideMark/>
          </w:tcPr>
          <w:p w14:paraId="107820D5"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$253 </w:t>
            </w:r>
          </w:p>
        </w:tc>
        <w:tc>
          <w:tcPr>
            <w:tcW w:w="900" w:type="dxa"/>
            <w:tcBorders>
              <w:top w:val="nil"/>
              <w:left w:val="nil"/>
              <w:bottom w:val="single" w:sz="8" w:space="0" w:color="808080"/>
              <w:right w:val="single" w:sz="8" w:space="0" w:color="auto"/>
            </w:tcBorders>
            <w:shd w:val="clear" w:color="auto" w:fill="auto"/>
            <w:noWrap/>
            <w:vAlign w:val="center"/>
            <w:hideMark/>
          </w:tcPr>
          <w:p w14:paraId="6B90370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$256 </w:t>
            </w:r>
          </w:p>
        </w:tc>
      </w:tr>
      <w:tr w:rsidR="00C24F62" w:rsidRPr="00C24F62" w14:paraId="4319302E"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28479159" w14:textId="1CBDDA33"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Basic </w:t>
            </w:r>
            <w:r w:rsidR="000A24FC">
              <w:rPr>
                <w:rFonts w:eastAsia="Times New Roman"/>
                <w:color w:val="000000"/>
                <w:sz w:val="22"/>
              </w:rPr>
              <w:t>f</w:t>
            </w:r>
            <w:r w:rsidRPr="00C24F62">
              <w:rPr>
                <w:rFonts w:eastAsia="Times New Roman"/>
                <w:color w:val="000000"/>
                <w:sz w:val="22"/>
              </w:rPr>
              <w:t xml:space="preserve">iling </w:t>
            </w:r>
            <w:r w:rsidR="000A24FC">
              <w:rPr>
                <w:rFonts w:eastAsia="Times New Roman"/>
                <w:color w:val="000000"/>
                <w:sz w:val="22"/>
              </w:rPr>
              <w:t>f</w:t>
            </w:r>
            <w:r w:rsidRPr="00C24F62">
              <w:rPr>
                <w:rFonts w:eastAsia="Times New Roman"/>
                <w:color w:val="000000"/>
                <w:sz w:val="22"/>
              </w:rPr>
              <w:t>ee</w:t>
            </w:r>
            <w:r w:rsidR="000A24FC">
              <w:rPr>
                <w:rFonts w:eastAsia="Times New Roman"/>
                <w:color w:val="000000"/>
                <w:sz w:val="22"/>
              </w:rPr>
              <w:t xml:space="preserve"> </w:t>
            </w:r>
            <w:r w:rsidR="003A55D2">
              <w:rPr>
                <w:rFonts w:eastAsia="Times New Roman"/>
                <w:color w:val="000000"/>
                <w:sz w:val="22"/>
              </w:rPr>
              <w:t>–</w:t>
            </w:r>
            <w:r w:rsidR="000A24FC">
              <w:rPr>
                <w:rFonts w:eastAsia="Times New Roman"/>
                <w:color w:val="000000"/>
                <w:sz w:val="22"/>
              </w:rPr>
              <w:t xml:space="preserve"> </w:t>
            </w:r>
            <w:r w:rsidRPr="00C24F62">
              <w:rPr>
                <w:rFonts w:eastAsia="Times New Roman"/>
                <w:color w:val="000000"/>
                <w:sz w:val="22"/>
              </w:rPr>
              <w:t>Design</w:t>
            </w:r>
          </w:p>
        </w:tc>
        <w:tc>
          <w:tcPr>
            <w:tcW w:w="990" w:type="dxa"/>
            <w:tcBorders>
              <w:top w:val="nil"/>
              <w:left w:val="nil"/>
              <w:bottom w:val="single" w:sz="8" w:space="0" w:color="808080"/>
              <w:right w:val="single" w:sz="8" w:space="0" w:color="808080"/>
            </w:tcBorders>
            <w:shd w:val="clear" w:color="auto" w:fill="auto"/>
            <w:noWrap/>
            <w:vAlign w:val="center"/>
            <w:hideMark/>
          </w:tcPr>
          <w:p w14:paraId="5C9FB888"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$260 </w:t>
            </w:r>
          </w:p>
        </w:tc>
        <w:tc>
          <w:tcPr>
            <w:tcW w:w="990" w:type="dxa"/>
            <w:tcBorders>
              <w:top w:val="nil"/>
              <w:left w:val="nil"/>
              <w:bottom w:val="single" w:sz="8" w:space="0" w:color="808080"/>
              <w:right w:val="single" w:sz="8" w:space="0" w:color="808080"/>
            </w:tcBorders>
            <w:shd w:val="clear" w:color="auto" w:fill="auto"/>
            <w:noWrap/>
            <w:vAlign w:val="center"/>
            <w:hideMark/>
          </w:tcPr>
          <w:p w14:paraId="767711E5"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$251 </w:t>
            </w:r>
          </w:p>
        </w:tc>
        <w:tc>
          <w:tcPr>
            <w:tcW w:w="990" w:type="dxa"/>
            <w:tcBorders>
              <w:top w:val="nil"/>
              <w:left w:val="nil"/>
              <w:bottom w:val="single" w:sz="8" w:space="0" w:color="808080"/>
              <w:right w:val="single" w:sz="8" w:space="0" w:color="808080"/>
            </w:tcBorders>
            <w:shd w:val="clear" w:color="auto" w:fill="auto"/>
            <w:noWrap/>
            <w:vAlign w:val="center"/>
            <w:hideMark/>
          </w:tcPr>
          <w:p w14:paraId="50F66BE3"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$253 </w:t>
            </w:r>
          </w:p>
        </w:tc>
        <w:tc>
          <w:tcPr>
            <w:tcW w:w="900" w:type="dxa"/>
            <w:tcBorders>
              <w:top w:val="nil"/>
              <w:left w:val="nil"/>
              <w:bottom w:val="single" w:sz="8" w:space="0" w:color="808080"/>
              <w:right w:val="single" w:sz="8" w:space="0" w:color="auto"/>
            </w:tcBorders>
            <w:shd w:val="clear" w:color="auto" w:fill="auto"/>
            <w:noWrap/>
            <w:vAlign w:val="center"/>
            <w:hideMark/>
          </w:tcPr>
          <w:p w14:paraId="1895BA4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$256 </w:t>
            </w:r>
          </w:p>
        </w:tc>
      </w:tr>
      <w:tr w:rsidR="00C24F62" w:rsidRPr="00C24F62" w14:paraId="6C772BC5"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385A397E" w14:textId="1F4B8B31"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Basic </w:t>
            </w:r>
            <w:r w:rsidR="000A24FC">
              <w:rPr>
                <w:rFonts w:eastAsia="Times New Roman"/>
                <w:color w:val="000000"/>
                <w:sz w:val="22"/>
              </w:rPr>
              <w:t>f</w:t>
            </w:r>
            <w:r w:rsidRPr="00C24F62">
              <w:rPr>
                <w:rFonts w:eastAsia="Times New Roman"/>
                <w:color w:val="000000"/>
                <w:sz w:val="22"/>
              </w:rPr>
              <w:t xml:space="preserve">iling </w:t>
            </w:r>
            <w:r w:rsidR="000A24FC">
              <w:rPr>
                <w:rFonts w:eastAsia="Times New Roman"/>
                <w:color w:val="000000"/>
                <w:sz w:val="22"/>
              </w:rPr>
              <w:t>f</w:t>
            </w:r>
            <w:r w:rsidRPr="00C24F62">
              <w:rPr>
                <w:rFonts w:eastAsia="Times New Roman"/>
                <w:color w:val="000000"/>
                <w:sz w:val="22"/>
              </w:rPr>
              <w:t>ee</w:t>
            </w:r>
            <w:r w:rsidR="000A24FC">
              <w:rPr>
                <w:rFonts w:eastAsia="Times New Roman"/>
                <w:color w:val="000000"/>
                <w:sz w:val="22"/>
              </w:rPr>
              <w:t xml:space="preserve"> - </w:t>
            </w:r>
            <w:r w:rsidRPr="00C24F62">
              <w:rPr>
                <w:rFonts w:eastAsia="Times New Roman"/>
                <w:color w:val="000000"/>
                <w:sz w:val="22"/>
              </w:rPr>
              <w:t>Design CPA</w:t>
            </w:r>
          </w:p>
        </w:tc>
        <w:tc>
          <w:tcPr>
            <w:tcW w:w="990" w:type="dxa"/>
            <w:tcBorders>
              <w:top w:val="nil"/>
              <w:left w:val="nil"/>
              <w:bottom w:val="single" w:sz="8" w:space="0" w:color="808080"/>
              <w:right w:val="single" w:sz="8" w:space="0" w:color="808080"/>
            </w:tcBorders>
            <w:shd w:val="clear" w:color="auto" w:fill="auto"/>
            <w:noWrap/>
            <w:vAlign w:val="center"/>
            <w:hideMark/>
          </w:tcPr>
          <w:p w14:paraId="785C5603"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$875 </w:t>
            </w:r>
          </w:p>
        </w:tc>
        <w:tc>
          <w:tcPr>
            <w:tcW w:w="990" w:type="dxa"/>
            <w:tcBorders>
              <w:top w:val="nil"/>
              <w:left w:val="nil"/>
              <w:bottom w:val="single" w:sz="8" w:space="0" w:color="808080"/>
              <w:right w:val="single" w:sz="8" w:space="0" w:color="808080"/>
            </w:tcBorders>
            <w:shd w:val="clear" w:color="auto" w:fill="auto"/>
            <w:noWrap/>
            <w:vAlign w:val="center"/>
            <w:hideMark/>
          </w:tcPr>
          <w:p w14:paraId="095C969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$737 </w:t>
            </w:r>
          </w:p>
        </w:tc>
        <w:tc>
          <w:tcPr>
            <w:tcW w:w="990" w:type="dxa"/>
            <w:tcBorders>
              <w:top w:val="nil"/>
              <w:left w:val="nil"/>
              <w:bottom w:val="single" w:sz="8" w:space="0" w:color="808080"/>
              <w:right w:val="single" w:sz="8" w:space="0" w:color="808080"/>
            </w:tcBorders>
            <w:shd w:val="clear" w:color="auto" w:fill="auto"/>
            <w:noWrap/>
            <w:vAlign w:val="center"/>
            <w:hideMark/>
          </w:tcPr>
          <w:p w14:paraId="400B0A08"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$779 </w:t>
            </w:r>
          </w:p>
        </w:tc>
        <w:tc>
          <w:tcPr>
            <w:tcW w:w="900" w:type="dxa"/>
            <w:tcBorders>
              <w:top w:val="nil"/>
              <w:left w:val="nil"/>
              <w:bottom w:val="single" w:sz="8" w:space="0" w:color="808080"/>
              <w:right w:val="single" w:sz="8" w:space="0" w:color="auto"/>
            </w:tcBorders>
            <w:shd w:val="clear" w:color="auto" w:fill="auto"/>
            <w:noWrap/>
            <w:vAlign w:val="center"/>
            <w:hideMark/>
          </w:tcPr>
          <w:p w14:paraId="028CBE8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$782 </w:t>
            </w:r>
          </w:p>
        </w:tc>
      </w:tr>
      <w:tr w:rsidR="00C24F62" w:rsidRPr="00C24F62" w14:paraId="23E2EC48"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32D70AC6" w14:textId="0164B37C"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Basic </w:t>
            </w:r>
            <w:r w:rsidR="000A24FC">
              <w:rPr>
                <w:rFonts w:eastAsia="Times New Roman"/>
                <w:color w:val="000000"/>
                <w:sz w:val="22"/>
              </w:rPr>
              <w:t>f</w:t>
            </w:r>
            <w:r w:rsidRPr="00C24F62">
              <w:rPr>
                <w:rFonts w:eastAsia="Times New Roman"/>
                <w:color w:val="000000"/>
                <w:sz w:val="22"/>
              </w:rPr>
              <w:t xml:space="preserve">iling </w:t>
            </w:r>
            <w:r w:rsidR="000A24FC">
              <w:rPr>
                <w:rFonts w:eastAsia="Times New Roman"/>
                <w:color w:val="000000"/>
                <w:sz w:val="22"/>
              </w:rPr>
              <w:t>f</w:t>
            </w:r>
            <w:r w:rsidRPr="00C24F62">
              <w:rPr>
                <w:rFonts w:eastAsia="Times New Roman"/>
                <w:color w:val="000000"/>
                <w:sz w:val="22"/>
              </w:rPr>
              <w:t>ee</w:t>
            </w:r>
            <w:r w:rsidR="000A24FC">
              <w:rPr>
                <w:rFonts w:eastAsia="Times New Roman"/>
                <w:color w:val="000000"/>
                <w:sz w:val="22"/>
              </w:rPr>
              <w:t xml:space="preserve"> </w:t>
            </w:r>
            <w:r w:rsidR="003A55D2">
              <w:rPr>
                <w:rFonts w:eastAsia="Times New Roman"/>
                <w:color w:val="000000"/>
                <w:sz w:val="22"/>
              </w:rPr>
              <w:t>–</w:t>
            </w:r>
            <w:r w:rsidR="000A24FC">
              <w:rPr>
                <w:rFonts w:eastAsia="Times New Roman"/>
                <w:color w:val="000000"/>
                <w:sz w:val="22"/>
              </w:rPr>
              <w:t xml:space="preserve"> </w:t>
            </w:r>
            <w:r w:rsidRPr="00C24F62">
              <w:rPr>
                <w:rFonts w:eastAsia="Times New Roman"/>
                <w:color w:val="000000"/>
                <w:sz w:val="22"/>
              </w:rPr>
              <w:t>Plant</w:t>
            </w:r>
          </w:p>
        </w:tc>
        <w:tc>
          <w:tcPr>
            <w:tcW w:w="990" w:type="dxa"/>
            <w:tcBorders>
              <w:top w:val="nil"/>
              <w:left w:val="nil"/>
              <w:bottom w:val="single" w:sz="8" w:space="0" w:color="808080"/>
              <w:right w:val="single" w:sz="8" w:space="0" w:color="808080"/>
            </w:tcBorders>
            <w:shd w:val="clear" w:color="auto" w:fill="auto"/>
            <w:noWrap/>
            <w:vAlign w:val="center"/>
            <w:hideMark/>
          </w:tcPr>
          <w:p w14:paraId="7EC50F30"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$260 </w:t>
            </w:r>
          </w:p>
        </w:tc>
        <w:tc>
          <w:tcPr>
            <w:tcW w:w="990" w:type="dxa"/>
            <w:tcBorders>
              <w:top w:val="nil"/>
              <w:left w:val="nil"/>
              <w:bottom w:val="single" w:sz="8" w:space="0" w:color="808080"/>
              <w:right w:val="single" w:sz="8" w:space="0" w:color="808080"/>
            </w:tcBorders>
            <w:shd w:val="clear" w:color="auto" w:fill="auto"/>
            <w:noWrap/>
            <w:vAlign w:val="center"/>
            <w:hideMark/>
          </w:tcPr>
          <w:p w14:paraId="68E4ACA8"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$251 </w:t>
            </w:r>
          </w:p>
        </w:tc>
        <w:tc>
          <w:tcPr>
            <w:tcW w:w="990" w:type="dxa"/>
            <w:tcBorders>
              <w:top w:val="nil"/>
              <w:left w:val="nil"/>
              <w:bottom w:val="single" w:sz="8" w:space="0" w:color="808080"/>
              <w:right w:val="single" w:sz="8" w:space="0" w:color="808080"/>
            </w:tcBorders>
            <w:shd w:val="clear" w:color="auto" w:fill="auto"/>
            <w:noWrap/>
            <w:vAlign w:val="center"/>
            <w:hideMark/>
          </w:tcPr>
          <w:p w14:paraId="27C08B90"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$253 </w:t>
            </w:r>
          </w:p>
        </w:tc>
        <w:tc>
          <w:tcPr>
            <w:tcW w:w="900" w:type="dxa"/>
            <w:tcBorders>
              <w:top w:val="nil"/>
              <w:left w:val="nil"/>
              <w:bottom w:val="single" w:sz="8" w:space="0" w:color="808080"/>
              <w:right w:val="single" w:sz="8" w:space="0" w:color="auto"/>
            </w:tcBorders>
            <w:shd w:val="clear" w:color="auto" w:fill="auto"/>
            <w:noWrap/>
            <w:vAlign w:val="center"/>
            <w:hideMark/>
          </w:tcPr>
          <w:p w14:paraId="20B6E7A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$256 </w:t>
            </w:r>
          </w:p>
        </w:tc>
      </w:tr>
      <w:tr w:rsidR="00C24F62" w:rsidRPr="00C24F62" w14:paraId="672B3B29"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538F597A" w14:textId="24242B91"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Provisional </w:t>
            </w:r>
            <w:r w:rsidR="000A24FC">
              <w:rPr>
                <w:rFonts w:eastAsia="Times New Roman"/>
                <w:color w:val="000000"/>
                <w:sz w:val="22"/>
              </w:rPr>
              <w:t>a</w:t>
            </w:r>
            <w:r w:rsidRPr="00C24F62">
              <w:rPr>
                <w:rFonts w:eastAsia="Times New Roman"/>
                <w:color w:val="000000"/>
                <w:sz w:val="22"/>
              </w:rPr>
              <w:t xml:space="preserve">pplication </w:t>
            </w:r>
            <w:r w:rsidR="000A24FC">
              <w:rPr>
                <w:rFonts w:eastAsia="Times New Roman"/>
                <w:color w:val="000000"/>
                <w:sz w:val="22"/>
              </w:rPr>
              <w:t>f</w:t>
            </w:r>
            <w:r w:rsidRPr="00C24F62">
              <w:rPr>
                <w:rFonts w:eastAsia="Times New Roman"/>
                <w:color w:val="000000"/>
                <w:sz w:val="22"/>
              </w:rPr>
              <w:t xml:space="preserve">iling </w:t>
            </w:r>
            <w:r w:rsidR="000A24FC">
              <w:rPr>
                <w:rFonts w:eastAsia="Times New Roman"/>
                <w:color w:val="000000"/>
                <w:sz w:val="22"/>
              </w:rPr>
              <w:t>f</w:t>
            </w:r>
            <w:r w:rsidRPr="00C24F62">
              <w:rPr>
                <w:rFonts w:eastAsia="Times New Roman"/>
                <w:color w:val="000000"/>
                <w:sz w:val="22"/>
              </w:rPr>
              <w:t>ee</w:t>
            </w:r>
          </w:p>
        </w:tc>
        <w:tc>
          <w:tcPr>
            <w:tcW w:w="990" w:type="dxa"/>
            <w:tcBorders>
              <w:top w:val="nil"/>
              <w:left w:val="nil"/>
              <w:bottom w:val="single" w:sz="8" w:space="0" w:color="808080"/>
              <w:right w:val="single" w:sz="8" w:space="0" w:color="808080"/>
            </w:tcBorders>
            <w:shd w:val="clear" w:color="auto" w:fill="auto"/>
            <w:noWrap/>
            <w:vAlign w:val="center"/>
            <w:hideMark/>
          </w:tcPr>
          <w:p w14:paraId="3D68768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$137 </w:t>
            </w:r>
          </w:p>
        </w:tc>
        <w:tc>
          <w:tcPr>
            <w:tcW w:w="990" w:type="dxa"/>
            <w:tcBorders>
              <w:top w:val="nil"/>
              <w:left w:val="nil"/>
              <w:bottom w:val="single" w:sz="8" w:space="0" w:color="808080"/>
              <w:right w:val="single" w:sz="8" w:space="0" w:color="808080"/>
            </w:tcBorders>
            <w:shd w:val="clear" w:color="auto" w:fill="auto"/>
            <w:noWrap/>
            <w:vAlign w:val="center"/>
            <w:hideMark/>
          </w:tcPr>
          <w:p w14:paraId="6B993299"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$134 </w:t>
            </w:r>
          </w:p>
        </w:tc>
        <w:tc>
          <w:tcPr>
            <w:tcW w:w="990" w:type="dxa"/>
            <w:tcBorders>
              <w:top w:val="nil"/>
              <w:left w:val="nil"/>
              <w:bottom w:val="single" w:sz="8" w:space="0" w:color="808080"/>
              <w:right w:val="single" w:sz="8" w:space="0" w:color="808080"/>
            </w:tcBorders>
            <w:shd w:val="clear" w:color="auto" w:fill="auto"/>
            <w:noWrap/>
            <w:vAlign w:val="center"/>
            <w:hideMark/>
          </w:tcPr>
          <w:p w14:paraId="6F3711F0"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$150 </w:t>
            </w:r>
          </w:p>
        </w:tc>
        <w:tc>
          <w:tcPr>
            <w:tcW w:w="900" w:type="dxa"/>
            <w:tcBorders>
              <w:top w:val="nil"/>
              <w:left w:val="nil"/>
              <w:bottom w:val="single" w:sz="8" w:space="0" w:color="808080"/>
              <w:right w:val="single" w:sz="8" w:space="0" w:color="auto"/>
            </w:tcBorders>
            <w:shd w:val="clear" w:color="auto" w:fill="auto"/>
            <w:noWrap/>
            <w:vAlign w:val="center"/>
            <w:hideMark/>
          </w:tcPr>
          <w:p w14:paraId="2EB815D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$150 </w:t>
            </w:r>
          </w:p>
        </w:tc>
      </w:tr>
      <w:tr w:rsidR="00C24F62" w:rsidRPr="00C24F62" w14:paraId="3994C3B2"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0089947A" w14:textId="1588E2CF"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Basic </w:t>
            </w:r>
            <w:r w:rsidR="000A24FC">
              <w:rPr>
                <w:rFonts w:eastAsia="Times New Roman"/>
                <w:color w:val="000000"/>
                <w:sz w:val="22"/>
              </w:rPr>
              <w:t>f</w:t>
            </w:r>
            <w:r w:rsidRPr="00C24F62">
              <w:rPr>
                <w:rFonts w:eastAsia="Times New Roman"/>
                <w:color w:val="000000"/>
                <w:sz w:val="22"/>
              </w:rPr>
              <w:t xml:space="preserve">iling </w:t>
            </w:r>
            <w:r w:rsidR="000A24FC">
              <w:rPr>
                <w:rFonts w:eastAsia="Times New Roman"/>
                <w:color w:val="000000"/>
                <w:sz w:val="22"/>
              </w:rPr>
              <w:t>f</w:t>
            </w:r>
            <w:r w:rsidRPr="00C24F62">
              <w:rPr>
                <w:rFonts w:eastAsia="Times New Roman"/>
                <w:color w:val="000000"/>
                <w:sz w:val="22"/>
              </w:rPr>
              <w:t>ee</w:t>
            </w:r>
            <w:r w:rsidR="000A24FC">
              <w:rPr>
                <w:rFonts w:eastAsia="Times New Roman"/>
                <w:color w:val="000000"/>
                <w:sz w:val="22"/>
              </w:rPr>
              <w:t xml:space="preserve"> </w:t>
            </w:r>
            <w:r w:rsidR="004153BF">
              <w:rPr>
                <w:rFonts w:eastAsia="Times New Roman"/>
                <w:color w:val="000000"/>
                <w:sz w:val="22"/>
              </w:rPr>
              <w:t>–</w:t>
            </w:r>
            <w:r w:rsidR="000A24FC">
              <w:rPr>
                <w:rFonts w:eastAsia="Times New Roman"/>
                <w:color w:val="000000"/>
                <w:sz w:val="22"/>
              </w:rPr>
              <w:t xml:space="preserve"> </w:t>
            </w:r>
            <w:r w:rsidRPr="00C24F62">
              <w:rPr>
                <w:rFonts w:eastAsia="Times New Roman"/>
                <w:color w:val="000000"/>
                <w:sz w:val="22"/>
              </w:rPr>
              <w:t>Reissue</w:t>
            </w:r>
          </w:p>
        </w:tc>
        <w:tc>
          <w:tcPr>
            <w:tcW w:w="990" w:type="dxa"/>
            <w:tcBorders>
              <w:top w:val="nil"/>
              <w:left w:val="nil"/>
              <w:bottom w:val="single" w:sz="8" w:space="0" w:color="808080"/>
              <w:right w:val="single" w:sz="8" w:space="0" w:color="808080"/>
            </w:tcBorders>
            <w:shd w:val="clear" w:color="auto" w:fill="auto"/>
            <w:noWrap/>
            <w:vAlign w:val="center"/>
            <w:hideMark/>
          </w:tcPr>
          <w:p w14:paraId="3911B41C"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$258 </w:t>
            </w:r>
          </w:p>
        </w:tc>
        <w:tc>
          <w:tcPr>
            <w:tcW w:w="990" w:type="dxa"/>
            <w:tcBorders>
              <w:top w:val="nil"/>
              <w:left w:val="nil"/>
              <w:bottom w:val="single" w:sz="8" w:space="0" w:color="808080"/>
              <w:right w:val="single" w:sz="8" w:space="0" w:color="808080"/>
            </w:tcBorders>
            <w:shd w:val="clear" w:color="auto" w:fill="auto"/>
            <w:noWrap/>
            <w:vAlign w:val="center"/>
            <w:hideMark/>
          </w:tcPr>
          <w:p w14:paraId="77375AF4"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$250 </w:t>
            </w:r>
          </w:p>
        </w:tc>
        <w:tc>
          <w:tcPr>
            <w:tcW w:w="990" w:type="dxa"/>
            <w:tcBorders>
              <w:top w:val="nil"/>
              <w:left w:val="nil"/>
              <w:bottom w:val="single" w:sz="8" w:space="0" w:color="808080"/>
              <w:right w:val="single" w:sz="8" w:space="0" w:color="808080"/>
            </w:tcBorders>
            <w:shd w:val="clear" w:color="auto" w:fill="auto"/>
            <w:noWrap/>
            <w:vAlign w:val="center"/>
            <w:hideMark/>
          </w:tcPr>
          <w:p w14:paraId="21A9449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$251 </w:t>
            </w:r>
          </w:p>
        </w:tc>
        <w:tc>
          <w:tcPr>
            <w:tcW w:w="900" w:type="dxa"/>
            <w:tcBorders>
              <w:top w:val="nil"/>
              <w:left w:val="nil"/>
              <w:bottom w:val="single" w:sz="8" w:space="0" w:color="808080"/>
              <w:right w:val="single" w:sz="8" w:space="0" w:color="auto"/>
            </w:tcBorders>
            <w:shd w:val="clear" w:color="auto" w:fill="auto"/>
            <w:noWrap/>
            <w:vAlign w:val="center"/>
            <w:hideMark/>
          </w:tcPr>
          <w:p w14:paraId="75B84750"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$254 </w:t>
            </w:r>
          </w:p>
        </w:tc>
      </w:tr>
      <w:tr w:rsidR="00C24F62" w:rsidRPr="00C24F62" w14:paraId="2640935B"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1B24526B" w14:textId="6C866198"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Basic </w:t>
            </w:r>
            <w:r w:rsidR="000A24FC">
              <w:rPr>
                <w:rFonts w:eastAsia="Times New Roman"/>
                <w:color w:val="000000"/>
                <w:sz w:val="22"/>
              </w:rPr>
              <w:t>f</w:t>
            </w:r>
            <w:r w:rsidRPr="00C24F62">
              <w:rPr>
                <w:rFonts w:eastAsia="Times New Roman"/>
                <w:color w:val="000000"/>
                <w:sz w:val="22"/>
              </w:rPr>
              <w:t xml:space="preserve">iling </w:t>
            </w:r>
            <w:r w:rsidR="000A24FC">
              <w:rPr>
                <w:rFonts w:eastAsia="Times New Roman"/>
                <w:color w:val="000000"/>
                <w:sz w:val="22"/>
              </w:rPr>
              <w:t>f</w:t>
            </w:r>
            <w:r w:rsidRPr="00C24F62">
              <w:rPr>
                <w:rFonts w:eastAsia="Times New Roman"/>
                <w:color w:val="000000"/>
                <w:sz w:val="22"/>
              </w:rPr>
              <w:t>ee</w:t>
            </w:r>
            <w:r w:rsidR="000A24FC">
              <w:rPr>
                <w:rFonts w:eastAsia="Times New Roman"/>
                <w:color w:val="000000"/>
                <w:sz w:val="22"/>
              </w:rPr>
              <w:t xml:space="preserve"> - </w:t>
            </w:r>
            <w:r w:rsidRPr="00C24F62">
              <w:rPr>
                <w:rFonts w:eastAsia="Times New Roman"/>
                <w:color w:val="000000"/>
                <w:sz w:val="22"/>
              </w:rPr>
              <w:t>Reissue (</w:t>
            </w:r>
            <w:r w:rsidR="000A24FC">
              <w:rPr>
                <w:rFonts w:eastAsia="Times New Roman"/>
                <w:color w:val="000000"/>
                <w:sz w:val="22"/>
              </w:rPr>
              <w:t xml:space="preserve">Design </w:t>
            </w:r>
            <w:r w:rsidRPr="00C24F62">
              <w:rPr>
                <w:rFonts w:eastAsia="Times New Roman"/>
                <w:color w:val="000000"/>
                <w:sz w:val="22"/>
              </w:rPr>
              <w:t>CPA)</w:t>
            </w:r>
          </w:p>
        </w:tc>
        <w:tc>
          <w:tcPr>
            <w:tcW w:w="990" w:type="dxa"/>
            <w:tcBorders>
              <w:top w:val="nil"/>
              <w:left w:val="nil"/>
              <w:bottom w:val="single" w:sz="8" w:space="0" w:color="808080"/>
              <w:right w:val="single" w:sz="8" w:space="0" w:color="808080"/>
            </w:tcBorders>
            <w:shd w:val="clear" w:color="auto" w:fill="auto"/>
            <w:noWrap/>
            <w:vAlign w:val="center"/>
            <w:hideMark/>
          </w:tcPr>
          <w:p w14:paraId="5B7A82AD"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$875 </w:t>
            </w:r>
          </w:p>
        </w:tc>
        <w:tc>
          <w:tcPr>
            <w:tcW w:w="990" w:type="dxa"/>
            <w:tcBorders>
              <w:top w:val="nil"/>
              <w:left w:val="nil"/>
              <w:bottom w:val="single" w:sz="8" w:space="0" w:color="808080"/>
              <w:right w:val="single" w:sz="8" w:space="0" w:color="808080"/>
            </w:tcBorders>
            <w:shd w:val="clear" w:color="auto" w:fill="auto"/>
            <w:noWrap/>
            <w:vAlign w:val="center"/>
            <w:hideMark/>
          </w:tcPr>
          <w:p w14:paraId="05F3FC58"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$737 </w:t>
            </w:r>
          </w:p>
        </w:tc>
        <w:tc>
          <w:tcPr>
            <w:tcW w:w="990" w:type="dxa"/>
            <w:tcBorders>
              <w:top w:val="nil"/>
              <w:left w:val="nil"/>
              <w:bottom w:val="single" w:sz="8" w:space="0" w:color="808080"/>
              <w:right w:val="single" w:sz="8" w:space="0" w:color="808080"/>
            </w:tcBorders>
            <w:shd w:val="clear" w:color="auto" w:fill="auto"/>
            <w:noWrap/>
            <w:vAlign w:val="center"/>
            <w:hideMark/>
          </w:tcPr>
          <w:p w14:paraId="7C24791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$779 </w:t>
            </w:r>
          </w:p>
        </w:tc>
        <w:tc>
          <w:tcPr>
            <w:tcW w:w="900" w:type="dxa"/>
            <w:tcBorders>
              <w:top w:val="nil"/>
              <w:left w:val="nil"/>
              <w:bottom w:val="single" w:sz="8" w:space="0" w:color="808080"/>
              <w:right w:val="single" w:sz="8" w:space="0" w:color="auto"/>
            </w:tcBorders>
            <w:shd w:val="clear" w:color="auto" w:fill="auto"/>
            <w:noWrap/>
            <w:vAlign w:val="center"/>
            <w:hideMark/>
          </w:tcPr>
          <w:p w14:paraId="1E470968"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$782 </w:t>
            </w:r>
          </w:p>
        </w:tc>
      </w:tr>
      <w:tr w:rsidR="00C24F62" w:rsidRPr="00C24F62" w14:paraId="0D839733"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1661C2DB" w14:textId="77777777" w:rsidR="00C24F62" w:rsidRPr="00C24F62" w:rsidRDefault="00C24F62" w:rsidP="00C24F62">
            <w:pPr>
              <w:spacing w:line="240" w:lineRule="auto"/>
              <w:rPr>
                <w:rFonts w:eastAsia="Times New Roman"/>
                <w:color w:val="000000"/>
                <w:sz w:val="22"/>
              </w:rPr>
            </w:pPr>
            <w:r w:rsidRPr="00C24F62">
              <w:rPr>
                <w:rFonts w:eastAsia="Times New Roman"/>
                <w:color w:val="000000"/>
                <w:sz w:val="22"/>
              </w:rPr>
              <w:t>Utility Search Fee</w:t>
            </w:r>
          </w:p>
        </w:tc>
        <w:tc>
          <w:tcPr>
            <w:tcW w:w="990" w:type="dxa"/>
            <w:tcBorders>
              <w:top w:val="nil"/>
              <w:left w:val="nil"/>
              <w:bottom w:val="single" w:sz="8" w:space="0" w:color="808080"/>
              <w:right w:val="single" w:sz="8" w:space="0" w:color="808080"/>
            </w:tcBorders>
            <w:shd w:val="clear" w:color="auto" w:fill="auto"/>
            <w:noWrap/>
            <w:vAlign w:val="center"/>
            <w:hideMark/>
          </w:tcPr>
          <w:p w14:paraId="3F7D194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$1,853 </w:t>
            </w:r>
          </w:p>
        </w:tc>
        <w:tc>
          <w:tcPr>
            <w:tcW w:w="990" w:type="dxa"/>
            <w:tcBorders>
              <w:top w:val="nil"/>
              <w:left w:val="nil"/>
              <w:bottom w:val="single" w:sz="8" w:space="0" w:color="808080"/>
              <w:right w:val="single" w:sz="8" w:space="0" w:color="808080"/>
            </w:tcBorders>
            <w:shd w:val="clear" w:color="auto" w:fill="auto"/>
            <w:noWrap/>
            <w:vAlign w:val="center"/>
            <w:hideMark/>
          </w:tcPr>
          <w:p w14:paraId="3D3EE0AE"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$1,964 </w:t>
            </w:r>
          </w:p>
        </w:tc>
        <w:tc>
          <w:tcPr>
            <w:tcW w:w="990" w:type="dxa"/>
            <w:tcBorders>
              <w:top w:val="nil"/>
              <w:left w:val="nil"/>
              <w:bottom w:val="single" w:sz="8" w:space="0" w:color="808080"/>
              <w:right w:val="single" w:sz="8" w:space="0" w:color="808080"/>
            </w:tcBorders>
            <w:shd w:val="clear" w:color="auto" w:fill="auto"/>
            <w:noWrap/>
            <w:vAlign w:val="center"/>
            <w:hideMark/>
          </w:tcPr>
          <w:p w14:paraId="303E35AC"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$2,047 </w:t>
            </w:r>
          </w:p>
        </w:tc>
        <w:tc>
          <w:tcPr>
            <w:tcW w:w="900" w:type="dxa"/>
            <w:tcBorders>
              <w:top w:val="nil"/>
              <w:left w:val="nil"/>
              <w:bottom w:val="single" w:sz="8" w:space="0" w:color="808080"/>
              <w:right w:val="single" w:sz="8" w:space="0" w:color="auto"/>
            </w:tcBorders>
            <w:shd w:val="clear" w:color="auto" w:fill="auto"/>
            <w:noWrap/>
            <w:vAlign w:val="center"/>
            <w:hideMark/>
          </w:tcPr>
          <w:p w14:paraId="5D9DE5BE"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$2,185 </w:t>
            </w:r>
          </w:p>
        </w:tc>
      </w:tr>
      <w:tr w:rsidR="00C24F62" w:rsidRPr="00C24F62" w14:paraId="018920AF"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0C4C2598" w14:textId="01DBA7C2" w:rsidR="00C24F62" w:rsidRPr="00C24F62" w:rsidRDefault="000A24FC" w:rsidP="000A24FC">
            <w:pPr>
              <w:spacing w:line="240" w:lineRule="auto"/>
              <w:rPr>
                <w:rFonts w:eastAsia="Times New Roman"/>
                <w:color w:val="000000"/>
                <w:sz w:val="22"/>
              </w:rPr>
            </w:pPr>
            <w:r>
              <w:rPr>
                <w:rFonts w:eastAsia="Times New Roman"/>
                <w:color w:val="000000"/>
                <w:sz w:val="22"/>
              </w:rPr>
              <w:t xml:space="preserve">Design Search Fee or </w:t>
            </w:r>
            <w:r w:rsidRPr="000A24FC">
              <w:rPr>
                <w:rFonts w:eastAsia="Times New Roman"/>
                <w:color w:val="000000"/>
                <w:sz w:val="22"/>
              </w:rPr>
              <w:t>Design CPA Search Fee</w:t>
            </w:r>
            <w:r w:rsidRPr="000A24FC">
              <w:rPr>
                <w:rFonts w:eastAsia="Times New Roman"/>
                <w:color w:val="000000"/>
                <w:sz w:val="22"/>
              </w:rPr>
              <w:tab/>
            </w:r>
          </w:p>
        </w:tc>
        <w:tc>
          <w:tcPr>
            <w:tcW w:w="990" w:type="dxa"/>
            <w:tcBorders>
              <w:top w:val="nil"/>
              <w:left w:val="nil"/>
              <w:bottom w:val="single" w:sz="8" w:space="0" w:color="808080"/>
              <w:right w:val="single" w:sz="8" w:space="0" w:color="808080"/>
            </w:tcBorders>
            <w:shd w:val="clear" w:color="auto" w:fill="auto"/>
            <w:noWrap/>
            <w:vAlign w:val="center"/>
            <w:hideMark/>
          </w:tcPr>
          <w:p w14:paraId="604AF62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$465 </w:t>
            </w:r>
          </w:p>
        </w:tc>
        <w:tc>
          <w:tcPr>
            <w:tcW w:w="990" w:type="dxa"/>
            <w:tcBorders>
              <w:top w:val="nil"/>
              <w:left w:val="nil"/>
              <w:bottom w:val="single" w:sz="8" w:space="0" w:color="808080"/>
              <w:right w:val="single" w:sz="8" w:space="0" w:color="808080"/>
            </w:tcBorders>
            <w:shd w:val="clear" w:color="auto" w:fill="auto"/>
            <w:noWrap/>
            <w:vAlign w:val="center"/>
            <w:hideMark/>
          </w:tcPr>
          <w:p w14:paraId="36D34B3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$439 </w:t>
            </w:r>
          </w:p>
        </w:tc>
        <w:tc>
          <w:tcPr>
            <w:tcW w:w="990" w:type="dxa"/>
            <w:tcBorders>
              <w:top w:val="nil"/>
              <w:left w:val="nil"/>
              <w:bottom w:val="single" w:sz="8" w:space="0" w:color="808080"/>
              <w:right w:val="single" w:sz="8" w:space="0" w:color="808080"/>
            </w:tcBorders>
            <w:shd w:val="clear" w:color="auto" w:fill="auto"/>
            <w:noWrap/>
            <w:vAlign w:val="center"/>
            <w:hideMark/>
          </w:tcPr>
          <w:p w14:paraId="62F9EE53"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$497 </w:t>
            </w:r>
          </w:p>
        </w:tc>
        <w:tc>
          <w:tcPr>
            <w:tcW w:w="900" w:type="dxa"/>
            <w:tcBorders>
              <w:top w:val="nil"/>
              <w:left w:val="nil"/>
              <w:bottom w:val="single" w:sz="8" w:space="0" w:color="808080"/>
              <w:right w:val="single" w:sz="8" w:space="0" w:color="auto"/>
            </w:tcBorders>
            <w:shd w:val="clear" w:color="auto" w:fill="auto"/>
            <w:noWrap/>
            <w:vAlign w:val="center"/>
            <w:hideMark/>
          </w:tcPr>
          <w:p w14:paraId="2938C277"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$448 </w:t>
            </w:r>
          </w:p>
        </w:tc>
      </w:tr>
      <w:tr w:rsidR="00C24F62" w:rsidRPr="00C24F62" w14:paraId="71CF0A66"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04B777B3" w14:textId="77777777" w:rsidR="00C24F62" w:rsidRPr="00C24F62" w:rsidRDefault="00C24F62" w:rsidP="00C24F62">
            <w:pPr>
              <w:spacing w:line="240" w:lineRule="auto"/>
              <w:rPr>
                <w:rFonts w:eastAsia="Times New Roman"/>
                <w:color w:val="000000"/>
                <w:sz w:val="22"/>
              </w:rPr>
            </w:pPr>
            <w:r w:rsidRPr="00C24F62">
              <w:rPr>
                <w:rFonts w:eastAsia="Times New Roman"/>
                <w:color w:val="000000"/>
                <w:sz w:val="22"/>
              </w:rPr>
              <w:t>Plant Search Fee</w:t>
            </w:r>
          </w:p>
        </w:tc>
        <w:tc>
          <w:tcPr>
            <w:tcW w:w="990" w:type="dxa"/>
            <w:tcBorders>
              <w:top w:val="nil"/>
              <w:left w:val="nil"/>
              <w:bottom w:val="single" w:sz="8" w:space="0" w:color="808080"/>
              <w:right w:val="single" w:sz="8" w:space="0" w:color="808080"/>
            </w:tcBorders>
            <w:shd w:val="clear" w:color="auto" w:fill="auto"/>
            <w:noWrap/>
            <w:vAlign w:val="center"/>
            <w:hideMark/>
          </w:tcPr>
          <w:p w14:paraId="0D77C24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$1,853 </w:t>
            </w:r>
          </w:p>
        </w:tc>
        <w:tc>
          <w:tcPr>
            <w:tcW w:w="990" w:type="dxa"/>
            <w:tcBorders>
              <w:top w:val="nil"/>
              <w:left w:val="nil"/>
              <w:bottom w:val="single" w:sz="8" w:space="0" w:color="808080"/>
              <w:right w:val="single" w:sz="8" w:space="0" w:color="808080"/>
            </w:tcBorders>
            <w:shd w:val="clear" w:color="auto" w:fill="auto"/>
            <w:noWrap/>
            <w:vAlign w:val="center"/>
            <w:hideMark/>
          </w:tcPr>
          <w:p w14:paraId="46640DBD"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$1,964 </w:t>
            </w:r>
          </w:p>
        </w:tc>
        <w:tc>
          <w:tcPr>
            <w:tcW w:w="990" w:type="dxa"/>
            <w:tcBorders>
              <w:top w:val="nil"/>
              <w:left w:val="nil"/>
              <w:bottom w:val="single" w:sz="8" w:space="0" w:color="808080"/>
              <w:right w:val="single" w:sz="8" w:space="0" w:color="808080"/>
            </w:tcBorders>
            <w:shd w:val="clear" w:color="auto" w:fill="auto"/>
            <w:noWrap/>
            <w:vAlign w:val="center"/>
            <w:hideMark/>
          </w:tcPr>
          <w:p w14:paraId="076FE93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$2,047 </w:t>
            </w:r>
          </w:p>
        </w:tc>
        <w:tc>
          <w:tcPr>
            <w:tcW w:w="900" w:type="dxa"/>
            <w:tcBorders>
              <w:top w:val="nil"/>
              <w:left w:val="nil"/>
              <w:bottom w:val="single" w:sz="8" w:space="0" w:color="808080"/>
              <w:right w:val="single" w:sz="8" w:space="0" w:color="auto"/>
            </w:tcBorders>
            <w:shd w:val="clear" w:color="auto" w:fill="auto"/>
            <w:noWrap/>
            <w:vAlign w:val="center"/>
            <w:hideMark/>
          </w:tcPr>
          <w:p w14:paraId="6B5332C1"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$2,185 </w:t>
            </w:r>
          </w:p>
        </w:tc>
      </w:tr>
      <w:tr w:rsidR="00C24F62" w:rsidRPr="00C24F62" w14:paraId="440364D6"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2ECEE7A9" w14:textId="59990065" w:rsidR="00C24F62" w:rsidRPr="00C24F62" w:rsidRDefault="000A24FC" w:rsidP="000A24FC">
            <w:pPr>
              <w:spacing w:line="240" w:lineRule="auto"/>
              <w:rPr>
                <w:rFonts w:eastAsia="Times New Roman"/>
                <w:color w:val="000000"/>
                <w:sz w:val="22"/>
              </w:rPr>
            </w:pPr>
            <w:r>
              <w:rPr>
                <w:rFonts w:eastAsia="Times New Roman"/>
                <w:color w:val="000000"/>
                <w:sz w:val="22"/>
              </w:rPr>
              <w:t xml:space="preserve">Reissue Search Fee or </w:t>
            </w:r>
            <w:r w:rsidRPr="000A24FC">
              <w:rPr>
                <w:rFonts w:eastAsia="Times New Roman"/>
                <w:color w:val="000000"/>
                <w:sz w:val="22"/>
              </w:rPr>
              <w:t>Reissue (Design CPA) Search Fee</w:t>
            </w:r>
          </w:p>
        </w:tc>
        <w:tc>
          <w:tcPr>
            <w:tcW w:w="990" w:type="dxa"/>
            <w:tcBorders>
              <w:top w:val="nil"/>
              <w:left w:val="nil"/>
              <w:bottom w:val="single" w:sz="8" w:space="0" w:color="808080"/>
              <w:right w:val="single" w:sz="8" w:space="0" w:color="808080"/>
            </w:tcBorders>
            <w:shd w:val="clear" w:color="auto" w:fill="auto"/>
            <w:noWrap/>
            <w:vAlign w:val="center"/>
            <w:hideMark/>
          </w:tcPr>
          <w:p w14:paraId="529A1AEE"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$1,853 </w:t>
            </w:r>
          </w:p>
        </w:tc>
        <w:tc>
          <w:tcPr>
            <w:tcW w:w="990" w:type="dxa"/>
            <w:tcBorders>
              <w:top w:val="nil"/>
              <w:left w:val="nil"/>
              <w:bottom w:val="single" w:sz="8" w:space="0" w:color="808080"/>
              <w:right w:val="single" w:sz="8" w:space="0" w:color="808080"/>
            </w:tcBorders>
            <w:shd w:val="clear" w:color="auto" w:fill="auto"/>
            <w:noWrap/>
            <w:vAlign w:val="center"/>
            <w:hideMark/>
          </w:tcPr>
          <w:p w14:paraId="7D0802C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$1,964 </w:t>
            </w:r>
          </w:p>
        </w:tc>
        <w:tc>
          <w:tcPr>
            <w:tcW w:w="990" w:type="dxa"/>
            <w:tcBorders>
              <w:top w:val="nil"/>
              <w:left w:val="nil"/>
              <w:bottom w:val="single" w:sz="8" w:space="0" w:color="808080"/>
              <w:right w:val="single" w:sz="8" w:space="0" w:color="808080"/>
            </w:tcBorders>
            <w:shd w:val="clear" w:color="auto" w:fill="auto"/>
            <w:noWrap/>
            <w:vAlign w:val="center"/>
            <w:hideMark/>
          </w:tcPr>
          <w:p w14:paraId="3760C40C"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$2,047 </w:t>
            </w:r>
          </w:p>
        </w:tc>
        <w:tc>
          <w:tcPr>
            <w:tcW w:w="900" w:type="dxa"/>
            <w:tcBorders>
              <w:top w:val="nil"/>
              <w:left w:val="nil"/>
              <w:bottom w:val="single" w:sz="8" w:space="0" w:color="808080"/>
              <w:right w:val="single" w:sz="8" w:space="0" w:color="auto"/>
            </w:tcBorders>
            <w:shd w:val="clear" w:color="auto" w:fill="auto"/>
            <w:noWrap/>
            <w:vAlign w:val="center"/>
            <w:hideMark/>
          </w:tcPr>
          <w:p w14:paraId="164DDC26"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$2,185 </w:t>
            </w:r>
          </w:p>
        </w:tc>
      </w:tr>
      <w:tr w:rsidR="00C24F62" w:rsidRPr="00C24F62" w14:paraId="18C06098"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51404713" w14:textId="77777777" w:rsidR="00C24F62" w:rsidRPr="00C24F62" w:rsidRDefault="00C24F62" w:rsidP="00C24F62">
            <w:pPr>
              <w:spacing w:line="240" w:lineRule="auto"/>
              <w:rPr>
                <w:rFonts w:eastAsia="Times New Roman"/>
                <w:color w:val="000000"/>
                <w:sz w:val="22"/>
              </w:rPr>
            </w:pPr>
            <w:r w:rsidRPr="00C24F62">
              <w:rPr>
                <w:rFonts w:eastAsia="Times New Roman"/>
                <w:color w:val="000000"/>
                <w:sz w:val="22"/>
              </w:rPr>
              <w:t>Utility Examination Fee</w:t>
            </w:r>
          </w:p>
        </w:tc>
        <w:tc>
          <w:tcPr>
            <w:tcW w:w="990" w:type="dxa"/>
            <w:tcBorders>
              <w:top w:val="nil"/>
              <w:left w:val="nil"/>
              <w:bottom w:val="single" w:sz="8" w:space="0" w:color="808080"/>
              <w:right w:val="single" w:sz="8" w:space="0" w:color="808080"/>
            </w:tcBorders>
            <w:shd w:val="clear" w:color="auto" w:fill="auto"/>
            <w:noWrap/>
            <w:vAlign w:val="center"/>
            <w:hideMark/>
          </w:tcPr>
          <w:p w14:paraId="29F37BD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$2,443 </w:t>
            </w:r>
          </w:p>
        </w:tc>
        <w:tc>
          <w:tcPr>
            <w:tcW w:w="990" w:type="dxa"/>
            <w:tcBorders>
              <w:top w:val="nil"/>
              <w:left w:val="nil"/>
              <w:bottom w:val="single" w:sz="8" w:space="0" w:color="808080"/>
              <w:right w:val="single" w:sz="8" w:space="0" w:color="808080"/>
            </w:tcBorders>
            <w:shd w:val="clear" w:color="auto" w:fill="auto"/>
            <w:noWrap/>
            <w:vAlign w:val="center"/>
            <w:hideMark/>
          </w:tcPr>
          <w:p w14:paraId="7CE3D6ED"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$2,501 </w:t>
            </w:r>
          </w:p>
        </w:tc>
        <w:tc>
          <w:tcPr>
            <w:tcW w:w="990" w:type="dxa"/>
            <w:tcBorders>
              <w:top w:val="nil"/>
              <w:left w:val="nil"/>
              <w:bottom w:val="single" w:sz="8" w:space="0" w:color="808080"/>
              <w:right w:val="single" w:sz="8" w:space="0" w:color="808080"/>
            </w:tcBorders>
            <w:shd w:val="clear" w:color="auto" w:fill="auto"/>
            <w:noWrap/>
            <w:vAlign w:val="center"/>
            <w:hideMark/>
          </w:tcPr>
          <w:p w14:paraId="4BB935C9"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$2,670 </w:t>
            </w:r>
          </w:p>
        </w:tc>
        <w:tc>
          <w:tcPr>
            <w:tcW w:w="900" w:type="dxa"/>
            <w:tcBorders>
              <w:top w:val="nil"/>
              <w:left w:val="nil"/>
              <w:bottom w:val="single" w:sz="8" w:space="0" w:color="808080"/>
              <w:right w:val="single" w:sz="8" w:space="0" w:color="auto"/>
            </w:tcBorders>
            <w:shd w:val="clear" w:color="auto" w:fill="auto"/>
            <w:noWrap/>
            <w:vAlign w:val="center"/>
            <w:hideMark/>
          </w:tcPr>
          <w:p w14:paraId="1B514B3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$2,790 </w:t>
            </w:r>
          </w:p>
        </w:tc>
      </w:tr>
      <w:tr w:rsidR="00C24F62" w:rsidRPr="00C24F62" w14:paraId="58A9869D"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27465D3E" w14:textId="06DFC012" w:rsidR="00C24F62" w:rsidRPr="00C24F62" w:rsidRDefault="00C24F62" w:rsidP="000A24FC">
            <w:pPr>
              <w:spacing w:line="240" w:lineRule="auto"/>
              <w:rPr>
                <w:rFonts w:eastAsia="Times New Roman"/>
                <w:color w:val="000000"/>
                <w:sz w:val="22"/>
              </w:rPr>
            </w:pPr>
            <w:r w:rsidRPr="00C24F62">
              <w:rPr>
                <w:rFonts w:eastAsia="Times New Roman"/>
                <w:color w:val="000000"/>
                <w:sz w:val="22"/>
              </w:rPr>
              <w:t>Design Examination Fee</w:t>
            </w:r>
            <w:r w:rsidR="000A24FC">
              <w:rPr>
                <w:rFonts w:eastAsia="Times New Roman"/>
                <w:color w:val="000000"/>
                <w:sz w:val="22"/>
              </w:rPr>
              <w:t xml:space="preserve"> or </w:t>
            </w:r>
            <w:r w:rsidR="000A24FC" w:rsidRPr="000A24FC">
              <w:rPr>
                <w:rFonts w:eastAsia="Times New Roman"/>
                <w:color w:val="000000"/>
                <w:sz w:val="22"/>
              </w:rPr>
              <w:t>Design CPA Examination Fee</w:t>
            </w:r>
          </w:p>
        </w:tc>
        <w:tc>
          <w:tcPr>
            <w:tcW w:w="990" w:type="dxa"/>
            <w:tcBorders>
              <w:top w:val="nil"/>
              <w:left w:val="nil"/>
              <w:bottom w:val="single" w:sz="8" w:space="0" w:color="808080"/>
              <w:right w:val="single" w:sz="8" w:space="0" w:color="808080"/>
            </w:tcBorders>
            <w:shd w:val="clear" w:color="auto" w:fill="auto"/>
            <w:noWrap/>
            <w:vAlign w:val="center"/>
            <w:hideMark/>
          </w:tcPr>
          <w:p w14:paraId="5173EBF0"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$665 </w:t>
            </w:r>
          </w:p>
        </w:tc>
        <w:tc>
          <w:tcPr>
            <w:tcW w:w="990" w:type="dxa"/>
            <w:tcBorders>
              <w:top w:val="nil"/>
              <w:left w:val="nil"/>
              <w:bottom w:val="single" w:sz="8" w:space="0" w:color="808080"/>
              <w:right w:val="single" w:sz="8" w:space="0" w:color="808080"/>
            </w:tcBorders>
            <w:shd w:val="clear" w:color="auto" w:fill="auto"/>
            <w:noWrap/>
            <w:vAlign w:val="center"/>
            <w:hideMark/>
          </w:tcPr>
          <w:p w14:paraId="672F3CEA"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$687 </w:t>
            </w:r>
          </w:p>
        </w:tc>
        <w:tc>
          <w:tcPr>
            <w:tcW w:w="990" w:type="dxa"/>
            <w:tcBorders>
              <w:top w:val="nil"/>
              <w:left w:val="nil"/>
              <w:bottom w:val="single" w:sz="8" w:space="0" w:color="808080"/>
              <w:right w:val="single" w:sz="8" w:space="0" w:color="808080"/>
            </w:tcBorders>
            <w:shd w:val="clear" w:color="auto" w:fill="auto"/>
            <w:noWrap/>
            <w:vAlign w:val="center"/>
            <w:hideMark/>
          </w:tcPr>
          <w:p w14:paraId="1A40B7F9"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$727 </w:t>
            </w:r>
          </w:p>
        </w:tc>
        <w:tc>
          <w:tcPr>
            <w:tcW w:w="900" w:type="dxa"/>
            <w:tcBorders>
              <w:top w:val="nil"/>
              <w:left w:val="nil"/>
              <w:bottom w:val="single" w:sz="8" w:space="0" w:color="808080"/>
              <w:right w:val="single" w:sz="8" w:space="0" w:color="auto"/>
            </w:tcBorders>
            <w:shd w:val="clear" w:color="auto" w:fill="auto"/>
            <w:noWrap/>
            <w:vAlign w:val="center"/>
            <w:hideMark/>
          </w:tcPr>
          <w:p w14:paraId="3FDE9290"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$687 </w:t>
            </w:r>
          </w:p>
        </w:tc>
      </w:tr>
      <w:tr w:rsidR="00C24F62" w:rsidRPr="00C24F62" w14:paraId="577FF258"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7A9E08E0" w14:textId="77777777" w:rsidR="00C24F62" w:rsidRPr="00C24F62" w:rsidRDefault="00C24F62" w:rsidP="00C24F62">
            <w:pPr>
              <w:spacing w:line="240" w:lineRule="auto"/>
              <w:rPr>
                <w:rFonts w:eastAsia="Times New Roman"/>
                <w:color w:val="000000"/>
                <w:sz w:val="22"/>
              </w:rPr>
            </w:pPr>
            <w:r w:rsidRPr="00C24F62">
              <w:rPr>
                <w:rFonts w:eastAsia="Times New Roman"/>
                <w:color w:val="000000"/>
                <w:sz w:val="22"/>
              </w:rPr>
              <w:t>Plant Examination Fee</w:t>
            </w:r>
          </w:p>
        </w:tc>
        <w:tc>
          <w:tcPr>
            <w:tcW w:w="990" w:type="dxa"/>
            <w:tcBorders>
              <w:top w:val="nil"/>
              <w:left w:val="nil"/>
              <w:bottom w:val="single" w:sz="8" w:space="0" w:color="808080"/>
              <w:right w:val="single" w:sz="8" w:space="0" w:color="808080"/>
            </w:tcBorders>
            <w:shd w:val="clear" w:color="auto" w:fill="auto"/>
            <w:noWrap/>
            <w:vAlign w:val="center"/>
            <w:hideMark/>
          </w:tcPr>
          <w:p w14:paraId="1BC78365"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$2,443 </w:t>
            </w:r>
          </w:p>
        </w:tc>
        <w:tc>
          <w:tcPr>
            <w:tcW w:w="990" w:type="dxa"/>
            <w:tcBorders>
              <w:top w:val="nil"/>
              <w:left w:val="nil"/>
              <w:bottom w:val="single" w:sz="8" w:space="0" w:color="808080"/>
              <w:right w:val="single" w:sz="8" w:space="0" w:color="808080"/>
            </w:tcBorders>
            <w:shd w:val="clear" w:color="auto" w:fill="auto"/>
            <w:noWrap/>
            <w:vAlign w:val="center"/>
            <w:hideMark/>
          </w:tcPr>
          <w:p w14:paraId="500883A5"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$2,501 </w:t>
            </w:r>
          </w:p>
        </w:tc>
        <w:tc>
          <w:tcPr>
            <w:tcW w:w="990" w:type="dxa"/>
            <w:tcBorders>
              <w:top w:val="nil"/>
              <w:left w:val="nil"/>
              <w:bottom w:val="single" w:sz="8" w:space="0" w:color="808080"/>
              <w:right w:val="single" w:sz="8" w:space="0" w:color="808080"/>
            </w:tcBorders>
            <w:shd w:val="clear" w:color="auto" w:fill="auto"/>
            <w:noWrap/>
            <w:vAlign w:val="center"/>
            <w:hideMark/>
          </w:tcPr>
          <w:p w14:paraId="71AF357E"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$2,670 </w:t>
            </w:r>
          </w:p>
        </w:tc>
        <w:tc>
          <w:tcPr>
            <w:tcW w:w="900" w:type="dxa"/>
            <w:tcBorders>
              <w:top w:val="nil"/>
              <w:left w:val="nil"/>
              <w:bottom w:val="single" w:sz="8" w:space="0" w:color="808080"/>
              <w:right w:val="single" w:sz="8" w:space="0" w:color="auto"/>
            </w:tcBorders>
            <w:shd w:val="clear" w:color="auto" w:fill="auto"/>
            <w:noWrap/>
            <w:vAlign w:val="center"/>
            <w:hideMark/>
          </w:tcPr>
          <w:p w14:paraId="69A419D5"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$2,790 </w:t>
            </w:r>
          </w:p>
        </w:tc>
      </w:tr>
      <w:tr w:rsidR="00C24F62" w:rsidRPr="00C24F62" w14:paraId="67CE8973"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6280FE5F" w14:textId="0D974A22" w:rsidR="00C24F62" w:rsidRPr="00C24F62" w:rsidRDefault="00C24F62" w:rsidP="000A24FC">
            <w:pPr>
              <w:spacing w:line="240" w:lineRule="auto"/>
              <w:rPr>
                <w:rFonts w:eastAsia="Times New Roman"/>
                <w:color w:val="000000"/>
                <w:sz w:val="22"/>
              </w:rPr>
            </w:pPr>
            <w:r w:rsidRPr="00C24F62">
              <w:rPr>
                <w:rFonts w:eastAsia="Times New Roman"/>
                <w:color w:val="000000"/>
                <w:sz w:val="22"/>
              </w:rPr>
              <w:t>Reissue Examination Fee</w:t>
            </w:r>
            <w:r w:rsidR="000A24FC">
              <w:rPr>
                <w:rFonts w:eastAsia="Times New Roman"/>
                <w:color w:val="000000"/>
                <w:sz w:val="22"/>
              </w:rPr>
              <w:t xml:space="preserve"> or </w:t>
            </w:r>
            <w:r w:rsidR="000A24FC" w:rsidRPr="000A24FC">
              <w:rPr>
                <w:rFonts w:eastAsia="Times New Roman"/>
                <w:color w:val="000000"/>
                <w:sz w:val="22"/>
              </w:rPr>
              <w:t>Reissue (Design CPA) Examination Fee</w:t>
            </w:r>
          </w:p>
        </w:tc>
        <w:tc>
          <w:tcPr>
            <w:tcW w:w="990" w:type="dxa"/>
            <w:tcBorders>
              <w:top w:val="nil"/>
              <w:left w:val="nil"/>
              <w:bottom w:val="single" w:sz="8" w:space="0" w:color="808080"/>
              <w:right w:val="single" w:sz="8" w:space="0" w:color="808080"/>
            </w:tcBorders>
            <w:shd w:val="clear" w:color="auto" w:fill="auto"/>
            <w:noWrap/>
            <w:vAlign w:val="center"/>
            <w:hideMark/>
          </w:tcPr>
          <w:p w14:paraId="09AB6BA4"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$2,443 </w:t>
            </w:r>
          </w:p>
        </w:tc>
        <w:tc>
          <w:tcPr>
            <w:tcW w:w="990" w:type="dxa"/>
            <w:tcBorders>
              <w:top w:val="nil"/>
              <w:left w:val="nil"/>
              <w:bottom w:val="single" w:sz="8" w:space="0" w:color="808080"/>
              <w:right w:val="single" w:sz="8" w:space="0" w:color="808080"/>
            </w:tcBorders>
            <w:shd w:val="clear" w:color="auto" w:fill="auto"/>
            <w:noWrap/>
            <w:vAlign w:val="center"/>
            <w:hideMark/>
          </w:tcPr>
          <w:p w14:paraId="104D1FFD"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$2,501 </w:t>
            </w:r>
          </w:p>
        </w:tc>
        <w:tc>
          <w:tcPr>
            <w:tcW w:w="990" w:type="dxa"/>
            <w:tcBorders>
              <w:top w:val="nil"/>
              <w:left w:val="nil"/>
              <w:bottom w:val="single" w:sz="8" w:space="0" w:color="808080"/>
              <w:right w:val="single" w:sz="8" w:space="0" w:color="808080"/>
            </w:tcBorders>
            <w:shd w:val="clear" w:color="auto" w:fill="auto"/>
            <w:noWrap/>
            <w:vAlign w:val="center"/>
            <w:hideMark/>
          </w:tcPr>
          <w:p w14:paraId="79D0E33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$2,670 </w:t>
            </w:r>
          </w:p>
        </w:tc>
        <w:tc>
          <w:tcPr>
            <w:tcW w:w="900" w:type="dxa"/>
            <w:tcBorders>
              <w:top w:val="nil"/>
              <w:left w:val="nil"/>
              <w:bottom w:val="single" w:sz="8" w:space="0" w:color="808080"/>
              <w:right w:val="single" w:sz="8" w:space="0" w:color="auto"/>
            </w:tcBorders>
            <w:shd w:val="clear" w:color="auto" w:fill="auto"/>
            <w:noWrap/>
            <w:vAlign w:val="center"/>
            <w:hideMark/>
          </w:tcPr>
          <w:p w14:paraId="5DAA42B9"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$2,790 </w:t>
            </w:r>
          </w:p>
        </w:tc>
      </w:tr>
      <w:tr w:rsidR="00C24F62" w:rsidRPr="00C24F62" w14:paraId="683CD734"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797BDD3C" w14:textId="53919120"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Utility </w:t>
            </w:r>
            <w:r w:rsidR="000A24FC">
              <w:rPr>
                <w:rFonts w:eastAsia="Times New Roman"/>
                <w:color w:val="000000"/>
                <w:sz w:val="22"/>
              </w:rPr>
              <w:t>i</w:t>
            </w:r>
            <w:r w:rsidRPr="00C24F62">
              <w:rPr>
                <w:rFonts w:eastAsia="Times New Roman"/>
                <w:color w:val="000000"/>
                <w:sz w:val="22"/>
              </w:rPr>
              <w:t xml:space="preserve">ssue </w:t>
            </w:r>
            <w:r w:rsidR="000A24FC">
              <w:rPr>
                <w:rFonts w:eastAsia="Times New Roman"/>
                <w:color w:val="000000"/>
                <w:sz w:val="22"/>
              </w:rPr>
              <w:t>f</w:t>
            </w:r>
            <w:r w:rsidRPr="00C24F62">
              <w:rPr>
                <w:rFonts w:eastAsia="Times New Roman"/>
                <w:color w:val="000000"/>
                <w:sz w:val="22"/>
              </w:rPr>
              <w:t>ee</w:t>
            </w:r>
          </w:p>
        </w:tc>
        <w:tc>
          <w:tcPr>
            <w:tcW w:w="990" w:type="dxa"/>
            <w:tcBorders>
              <w:top w:val="nil"/>
              <w:left w:val="nil"/>
              <w:bottom w:val="single" w:sz="8" w:space="0" w:color="808080"/>
              <w:right w:val="single" w:sz="8" w:space="0" w:color="808080"/>
            </w:tcBorders>
            <w:shd w:val="clear" w:color="auto" w:fill="auto"/>
            <w:noWrap/>
            <w:vAlign w:val="center"/>
            <w:hideMark/>
          </w:tcPr>
          <w:p w14:paraId="1FE34C8C"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$307 </w:t>
            </w:r>
          </w:p>
        </w:tc>
        <w:tc>
          <w:tcPr>
            <w:tcW w:w="990" w:type="dxa"/>
            <w:tcBorders>
              <w:top w:val="nil"/>
              <w:left w:val="nil"/>
              <w:bottom w:val="single" w:sz="8" w:space="0" w:color="808080"/>
              <w:right w:val="single" w:sz="8" w:space="0" w:color="808080"/>
            </w:tcBorders>
            <w:shd w:val="clear" w:color="auto" w:fill="auto"/>
            <w:noWrap/>
            <w:vAlign w:val="center"/>
            <w:hideMark/>
          </w:tcPr>
          <w:p w14:paraId="6DFC532D"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$309 </w:t>
            </w:r>
          </w:p>
        </w:tc>
        <w:tc>
          <w:tcPr>
            <w:tcW w:w="990" w:type="dxa"/>
            <w:tcBorders>
              <w:top w:val="nil"/>
              <w:left w:val="nil"/>
              <w:bottom w:val="single" w:sz="8" w:space="0" w:color="808080"/>
              <w:right w:val="single" w:sz="8" w:space="0" w:color="808080"/>
            </w:tcBorders>
            <w:shd w:val="clear" w:color="auto" w:fill="auto"/>
            <w:noWrap/>
            <w:vAlign w:val="center"/>
            <w:hideMark/>
          </w:tcPr>
          <w:p w14:paraId="040FC7A8"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$325 </w:t>
            </w:r>
          </w:p>
        </w:tc>
        <w:tc>
          <w:tcPr>
            <w:tcW w:w="900" w:type="dxa"/>
            <w:tcBorders>
              <w:top w:val="nil"/>
              <w:left w:val="nil"/>
              <w:bottom w:val="single" w:sz="8" w:space="0" w:color="808080"/>
              <w:right w:val="single" w:sz="8" w:space="0" w:color="auto"/>
            </w:tcBorders>
            <w:shd w:val="clear" w:color="auto" w:fill="auto"/>
            <w:noWrap/>
            <w:vAlign w:val="center"/>
            <w:hideMark/>
          </w:tcPr>
          <w:p w14:paraId="6C6B377E"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$319 </w:t>
            </w:r>
          </w:p>
        </w:tc>
      </w:tr>
      <w:tr w:rsidR="00C24F62" w:rsidRPr="00C24F62" w14:paraId="7DF8F4D5"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0118DE9B" w14:textId="27BE38E2"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Reissue </w:t>
            </w:r>
            <w:r w:rsidR="000A24FC">
              <w:rPr>
                <w:rFonts w:eastAsia="Times New Roman"/>
                <w:color w:val="000000"/>
                <w:sz w:val="22"/>
              </w:rPr>
              <w:t>i</w:t>
            </w:r>
            <w:r w:rsidRPr="00C24F62">
              <w:rPr>
                <w:rFonts w:eastAsia="Times New Roman"/>
                <w:color w:val="000000"/>
                <w:sz w:val="22"/>
              </w:rPr>
              <w:t xml:space="preserve">ssue </w:t>
            </w:r>
            <w:r w:rsidR="000A24FC">
              <w:rPr>
                <w:rFonts w:eastAsia="Times New Roman"/>
                <w:color w:val="000000"/>
                <w:sz w:val="22"/>
              </w:rPr>
              <w:t>f</w:t>
            </w:r>
            <w:r w:rsidRPr="00C24F62">
              <w:rPr>
                <w:rFonts w:eastAsia="Times New Roman"/>
                <w:color w:val="000000"/>
                <w:sz w:val="22"/>
              </w:rPr>
              <w:t>ee</w:t>
            </w:r>
          </w:p>
        </w:tc>
        <w:tc>
          <w:tcPr>
            <w:tcW w:w="990" w:type="dxa"/>
            <w:tcBorders>
              <w:top w:val="nil"/>
              <w:left w:val="nil"/>
              <w:bottom w:val="single" w:sz="8" w:space="0" w:color="808080"/>
              <w:right w:val="single" w:sz="8" w:space="0" w:color="808080"/>
            </w:tcBorders>
            <w:shd w:val="clear" w:color="auto" w:fill="auto"/>
            <w:noWrap/>
            <w:vAlign w:val="center"/>
            <w:hideMark/>
          </w:tcPr>
          <w:p w14:paraId="32208553"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$307 </w:t>
            </w:r>
          </w:p>
        </w:tc>
        <w:tc>
          <w:tcPr>
            <w:tcW w:w="990" w:type="dxa"/>
            <w:tcBorders>
              <w:top w:val="nil"/>
              <w:left w:val="nil"/>
              <w:bottom w:val="single" w:sz="8" w:space="0" w:color="808080"/>
              <w:right w:val="single" w:sz="8" w:space="0" w:color="808080"/>
            </w:tcBorders>
            <w:shd w:val="clear" w:color="auto" w:fill="auto"/>
            <w:noWrap/>
            <w:vAlign w:val="center"/>
            <w:hideMark/>
          </w:tcPr>
          <w:p w14:paraId="24A790A8"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$309 </w:t>
            </w:r>
          </w:p>
        </w:tc>
        <w:tc>
          <w:tcPr>
            <w:tcW w:w="990" w:type="dxa"/>
            <w:tcBorders>
              <w:top w:val="nil"/>
              <w:left w:val="nil"/>
              <w:bottom w:val="single" w:sz="8" w:space="0" w:color="808080"/>
              <w:right w:val="single" w:sz="8" w:space="0" w:color="808080"/>
            </w:tcBorders>
            <w:shd w:val="clear" w:color="auto" w:fill="auto"/>
            <w:noWrap/>
            <w:vAlign w:val="center"/>
            <w:hideMark/>
          </w:tcPr>
          <w:p w14:paraId="4B65314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$325 </w:t>
            </w:r>
          </w:p>
        </w:tc>
        <w:tc>
          <w:tcPr>
            <w:tcW w:w="900" w:type="dxa"/>
            <w:tcBorders>
              <w:top w:val="nil"/>
              <w:left w:val="nil"/>
              <w:bottom w:val="single" w:sz="8" w:space="0" w:color="808080"/>
              <w:right w:val="single" w:sz="8" w:space="0" w:color="auto"/>
            </w:tcBorders>
            <w:shd w:val="clear" w:color="auto" w:fill="auto"/>
            <w:noWrap/>
            <w:vAlign w:val="center"/>
            <w:hideMark/>
          </w:tcPr>
          <w:p w14:paraId="0420EB8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$319 </w:t>
            </w:r>
          </w:p>
        </w:tc>
      </w:tr>
      <w:tr w:rsidR="00C24F62" w:rsidRPr="00C24F62" w14:paraId="18C89A82"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52D57834" w14:textId="37CE91B9"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Design </w:t>
            </w:r>
            <w:r w:rsidR="000A24FC">
              <w:rPr>
                <w:rFonts w:eastAsia="Times New Roman"/>
                <w:color w:val="000000"/>
                <w:sz w:val="22"/>
              </w:rPr>
              <w:t>i</w:t>
            </w:r>
            <w:r w:rsidRPr="00C24F62">
              <w:rPr>
                <w:rFonts w:eastAsia="Times New Roman"/>
                <w:color w:val="000000"/>
                <w:sz w:val="22"/>
              </w:rPr>
              <w:t xml:space="preserve">ssue </w:t>
            </w:r>
            <w:r w:rsidR="000A24FC">
              <w:rPr>
                <w:rFonts w:eastAsia="Times New Roman"/>
                <w:color w:val="000000"/>
                <w:sz w:val="22"/>
              </w:rPr>
              <w:t>f</w:t>
            </w:r>
            <w:r w:rsidRPr="00C24F62">
              <w:rPr>
                <w:rFonts w:eastAsia="Times New Roman"/>
                <w:color w:val="000000"/>
                <w:sz w:val="22"/>
              </w:rPr>
              <w:t>ee</w:t>
            </w:r>
          </w:p>
        </w:tc>
        <w:tc>
          <w:tcPr>
            <w:tcW w:w="990" w:type="dxa"/>
            <w:tcBorders>
              <w:top w:val="nil"/>
              <w:left w:val="nil"/>
              <w:bottom w:val="single" w:sz="8" w:space="0" w:color="808080"/>
              <w:right w:val="single" w:sz="8" w:space="0" w:color="808080"/>
            </w:tcBorders>
            <w:shd w:val="clear" w:color="auto" w:fill="auto"/>
            <w:noWrap/>
            <w:vAlign w:val="center"/>
            <w:hideMark/>
          </w:tcPr>
          <w:p w14:paraId="62714139"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$307 </w:t>
            </w:r>
          </w:p>
        </w:tc>
        <w:tc>
          <w:tcPr>
            <w:tcW w:w="990" w:type="dxa"/>
            <w:tcBorders>
              <w:top w:val="nil"/>
              <w:left w:val="nil"/>
              <w:bottom w:val="single" w:sz="8" w:space="0" w:color="808080"/>
              <w:right w:val="single" w:sz="8" w:space="0" w:color="808080"/>
            </w:tcBorders>
            <w:shd w:val="clear" w:color="auto" w:fill="auto"/>
            <w:noWrap/>
            <w:vAlign w:val="center"/>
            <w:hideMark/>
          </w:tcPr>
          <w:p w14:paraId="2DE01BD9"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$309 </w:t>
            </w:r>
          </w:p>
        </w:tc>
        <w:tc>
          <w:tcPr>
            <w:tcW w:w="990" w:type="dxa"/>
            <w:tcBorders>
              <w:top w:val="nil"/>
              <w:left w:val="nil"/>
              <w:bottom w:val="single" w:sz="8" w:space="0" w:color="808080"/>
              <w:right w:val="single" w:sz="8" w:space="0" w:color="808080"/>
            </w:tcBorders>
            <w:shd w:val="clear" w:color="auto" w:fill="auto"/>
            <w:noWrap/>
            <w:vAlign w:val="center"/>
            <w:hideMark/>
          </w:tcPr>
          <w:p w14:paraId="09991C24"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$325 </w:t>
            </w:r>
          </w:p>
        </w:tc>
        <w:tc>
          <w:tcPr>
            <w:tcW w:w="900" w:type="dxa"/>
            <w:tcBorders>
              <w:top w:val="nil"/>
              <w:left w:val="nil"/>
              <w:bottom w:val="single" w:sz="8" w:space="0" w:color="808080"/>
              <w:right w:val="single" w:sz="8" w:space="0" w:color="auto"/>
            </w:tcBorders>
            <w:shd w:val="clear" w:color="auto" w:fill="auto"/>
            <w:noWrap/>
            <w:vAlign w:val="center"/>
            <w:hideMark/>
          </w:tcPr>
          <w:p w14:paraId="51D94F6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$319 </w:t>
            </w:r>
          </w:p>
        </w:tc>
      </w:tr>
      <w:tr w:rsidR="00C24F62" w:rsidRPr="00C24F62" w14:paraId="25CB90E8"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62DC3083" w14:textId="5CC7D491"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Plant </w:t>
            </w:r>
            <w:r w:rsidR="000A24FC">
              <w:rPr>
                <w:rFonts w:eastAsia="Times New Roman"/>
                <w:color w:val="000000"/>
                <w:sz w:val="22"/>
              </w:rPr>
              <w:t>i</w:t>
            </w:r>
            <w:r w:rsidRPr="00C24F62">
              <w:rPr>
                <w:rFonts w:eastAsia="Times New Roman"/>
                <w:color w:val="000000"/>
                <w:sz w:val="22"/>
              </w:rPr>
              <w:t xml:space="preserve">ssue </w:t>
            </w:r>
            <w:r w:rsidR="000A24FC">
              <w:rPr>
                <w:rFonts w:eastAsia="Times New Roman"/>
                <w:color w:val="000000"/>
                <w:sz w:val="22"/>
              </w:rPr>
              <w:t>f</w:t>
            </w:r>
            <w:r w:rsidRPr="00C24F62">
              <w:rPr>
                <w:rFonts w:eastAsia="Times New Roman"/>
                <w:color w:val="000000"/>
                <w:sz w:val="22"/>
              </w:rPr>
              <w:t>ee</w:t>
            </w:r>
          </w:p>
        </w:tc>
        <w:tc>
          <w:tcPr>
            <w:tcW w:w="990" w:type="dxa"/>
            <w:tcBorders>
              <w:top w:val="nil"/>
              <w:left w:val="nil"/>
              <w:bottom w:val="single" w:sz="8" w:space="0" w:color="808080"/>
              <w:right w:val="single" w:sz="8" w:space="0" w:color="808080"/>
            </w:tcBorders>
            <w:shd w:val="clear" w:color="auto" w:fill="auto"/>
            <w:noWrap/>
            <w:vAlign w:val="center"/>
            <w:hideMark/>
          </w:tcPr>
          <w:p w14:paraId="343DEFC7"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$307 </w:t>
            </w:r>
          </w:p>
        </w:tc>
        <w:tc>
          <w:tcPr>
            <w:tcW w:w="990" w:type="dxa"/>
            <w:tcBorders>
              <w:top w:val="nil"/>
              <w:left w:val="nil"/>
              <w:bottom w:val="single" w:sz="8" w:space="0" w:color="808080"/>
              <w:right w:val="single" w:sz="8" w:space="0" w:color="808080"/>
            </w:tcBorders>
            <w:shd w:val="clear" w:color="auto" w:fill="auto"/>
            <w:noWrap/>
            <w:vAlign w:val="center"/>
            <w:hideMark/>
          </w:tcPr>
          <w:p w14:paraId="4724652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$309 </w:t>
            </w:r>
          </w:p>
        </w:tc>
        <w:tc>
          <w:tcPr>
            <w:tcW w:w="990" w:type="dxa"/>
            <w:tcBorders>
              <w:top w:val="nil"/>
              <w:left w:val="nil"/>
              <w:bottom w:val="single" w:sz="8" w:space="0" w:color="808080"/>
              <w:right w:val="single" w:sz="8" w:space="0" w:color="808080"/>
            </w:tcBorders>
            <w:shd w:val="clear" w:color="auto" w:fill="auto"/>
            <w:noWrap/>
            <w:vAlign w:val="center"/>
            <w:hideMark/>
          </w:tcPr>
          <w:p w14:paraId="5A4899E6"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$325 </w:t>
            </w:r>
          </w:p>
        </w:tc>
        <w:tc>
          <w:tcPr>
            <w:tcW w:w="900" w:type="dxa"/>
            <w:tcBorders>
              <w:top w:val="nil"/>
              <w:left w:val="nil"/>
              <w:bottom w:val="single" w:sz="8" w:space="0" w:color="808080"/>
              <w:right w:val="single" w:sz="8" w:space="0" w:color="auto"/>
            </w:tcBorders>
            <w:shd w:val="clear" w:color="auto" w:fill="auto"/>
            <w:noWrap/>
            <w:vAlign w:val="center"/>
            <w:hideMark/>
          </w:tcPr>
          <w:p w14:paraId="2E44F083"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$319 </w:t>
            </w:r>
          </w:p>
        </w:tc>
      </w:tr>
      <w:tr w:rsidR="00C24F62" w:rsidRPr="00C24F62" w14:paraId="3A014318" w14:textId="77777777" w:rsidTr="00573CF6">
        <w:trPr>
          <w:trHeight w:val="6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0D82DA6B" w14:textId="453FE067" w:rsidR="00C24F62" w:rsidRPr="00C24F62" w:rsidRDefault="00C24F62" w:rsidP="003E6B46">
            <w:pPr>
              <w:spacing w:line="240" w:lineRule="auto"/>
              <w:rPr>
                <w:rFonts w:eastAsia="Times New Roman"/>
                <w:color w:val="000000"/>
                <w:sz w:val="22"/>
              </w:rPr>
            </w:pPr>
            <w:r w:rsidRPr="00C24F62">
              <w:rPr>
                <w:rFonts w:eastAsia="Times New Roman"/>
                <w:color w:val="000000"/>
                <w:sz w:val="22"/>
              </w:rPr>
              <w:t xml:space="preserve">Petition for the </w:t>
            </w:r>
            <w:r w:rsidR="000A24FC">
              <w:rPr>
                <w:rFonts w:eastAsia="Times New Roman"/>
                <w:color w:val="000000"/>
                <w:sz w:val="22"/>
              </w:rPr>
              <w:t>d</w:t>
            </w:r>
            <w:r w:rsidR="000A24FC" w:rsidRPr="00C24F62">
              <w:rPr>
                <w:rFonts w:eastAsia="Times New Roman"/>
                <w:color w:val="000000"/>
                <w:sz w:val="22"/>
              </w:rPr>
              <w:t xml:space="preserve">elayed </w:t>
            </w:r>
            <w:r w:rsidR="000A24FC">
              <w:rPr>
                <w:rFonts w:eastAsia="Times New Roman"/>
                <w:color w:val="000000"/>
                <w:sz w:val="22"/>
              </w:rPr>
              <w:t>p</w:t>
            </w:r>
            <w:r w:rsidRPr="00C24F62">
              <w:rPr>
                <w:rFonts w:eastAsia="Times New Roman"/>
                <w:color w:val="000000"/>
                <w:sz w:val="22"/>
              </w:rPr>
              <w:t xml:space="preserve">ayment of the </w:t>
            </w:r>
            <w:r w:rsidR="000A24FC">
              <w:rPr>
                <w:rFonts w:eastAsia="Times New Roman"/>
                <w:color w:val="000000"/>
                <w:sz w:val="22"/>
              </w:rPr>
              <w:t>f</w:t>
            </w:r>
            <w:r w:rsidRPr="00C24F62">
              <w:rPr>
                <w:rFonts w:eastAsia="Times New Roman"/>
                <w:color w:val="000000"/>
                <w:sz w:val="22"/>
              </w:rPr>
              <w:t xml:space="preserve">ee for </w:t>
            </w:r>
            <w:r w:rsidR="000A24FC">
              <w:rPr>
                <w:rFonts w:eastAsia="Times New Roman"/>
                <w:color w:val="000000"/>
                <w:sz w:val="22"/>
              </w:rPr>
              <w:t>m</w:t>
            </w:r>
            <w:r w:rsidRPr="00C24F62">
              <w:rPr>
                <w:rFonts w:eastAsia="Times New Roman"/>
                <w:color w:val="000000"/>
                <w:sz w:val="22"/>
              </w:rPr>
              <w:t xml:space="preserve">aintaining a </w:t>
            </w:r>
            <w:r w:rsidR="000A24FC">
              <w:rPr>
                <w:rFonts w:eastAsia="Times New Roman"/>
                <w:color w:val="000000"/>
                <w:sz w:val="22"/>
              </w:rPr>
              <w:t>p</w:t>
            </w:r>
            <w:r w:rsidRPr="00C24F62">
              <w:rPr>
                <w:rFonts w:eastAsia="Times New Roman"/>
                <w:color w:val="000000"/>
                <w:sz w:val="22"/>
              </w:rPr>
              <w:t xml:space="preserve">atent in </w:t>
            </w:r>
            <w:r w:rsidR="000A24FC">
              <w:rPr>
                <w:rFonts w:eastAsia="Times New Roman"/>
                <w:color w:val="000000"/>
                <w:sz w:val="22"/>
              </w:rPr>
              <w:t>f</w:t>
            </w:r>
            <w:r w:rsidRPr="00C24F62">
              <w:rPr>
                <w:rFonts w:eastAsia="Times New Roman"/>
                <w:color w:val="000000"/>
                <w:sz w:val="22"/>
              </w:rPr>
              <w:t>orce</w:t>
            </w:r>
          </w:p>
        </w:tc>
        <w:tc>
          <w:tcPr>
            <w:tcW w:w="990" w:type="dxa"/>
            <w:tcBorders>
              <w:top w:val="nil"/>
              <w:left w:val="nil"/>
              <w:bottom w:val="single" w:sz="8" w:space="0" w:color="808080"/>
              <w:right w:val="single" w:sz="8" w:space="0" w:color="808080"/>
            </w:tcBorders>
            <w:shd w:val="clear" w:color="auto" w:fill="auto"/>
            <w:noWrap/>
            <w:vAlign w:val="center"/>
            <w:hideMark/>
          </w:tcPr>
          <w:p w14:paraId="7001EEF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$111 </w:t>
            </w:r>
          </w:p>
        </w:tc>
        <w:tc>
          <w:tcPr>
            <w:tcW w:w="990" w:type="dxa"/>
            <w:tcBorders>
              <w:top w:val="nil"/>
              <w:left w:val="nil"/>
              <w:bottom w:val="single" w:sz="8" w:space="0" w:color="808080"/>
              <w:right w:val="single" w:sz="8" w:space="0" w:color="808080"/>
            </w:tcBorders>
            <w:shd w:val="clear" w:color="auto" w:fill="auto"/>
            <w:noWrap/>
            <w:vAlign w:val="center"/>
            <w:hideMark/>
          </w:tcPr>
          <w:p w14:paraId="15389CF9"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$107 </w:t>
            </w:r>
          </w:p>
        </w:tc>
        <w:tc>
          <w:tcPr>
            <w:tcW w:w="990" w:type="dxa"/>
            <w:tcBorders>
              <w:top w:val="nil"/>
              <w:left w:val="nil"/>
              <w:bottom w:val="single" w:sz="8" w:space="0" w:color="808080"/>
              <w:right w:val="single" w:sz="8" w:space="0" w:color="808080"/>
            </w:tcBorders>
            <w:shd w:val="clear" w:color="auto" w:fill="auto"/>
            <w:noWrap/>
            <w:vAlign w:val="center"/>
            <w:hideMark/>
          </w:tcPr>
          <w:p w14:paraId="37EAB507"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$125 </w:t>
            </w:r>
          </w:p>
        </w:tc>
        <w:tc>
          <w:tcPr>
            <w:tcW w:w="900" w:type="dxa"/>
            <w:tcBorders>
              <w:top w:val="nil"/>
              <w:left w:val="nil"/>
              <w:bottom w:val="single" w:sz="8" w:space="0" w:color="808080"/>
              <w:right w:val="single" w:sz="8" w:space="0" w:color="auto"/>
            </w:tcBorders>
            <w:shd w:val="clear" w:color="auto" w:fill="auto"/>
            <w:noWrap/>
            <w:vAlign w:val="center"/>
            <w:hideMark/>
          </w:tcPr>
          <w:p w14:paraId="422FACB4"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$97 </w:t>
            </w:r>
          </w:p>
        </w:tc>
      </w:tr>
      <w:tr w:rsidR="00C24F62" w:rsidRPr="00C24F62" w14:paraId="30DBFBDB" w14:textId="77777777" w:rsidTr="00573CF6">
        <w:trPr>
          <w:trHeight w:val="6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5D77B10E" w14:textId="4992E83B" w:rsidR="00C24F62" w:rsidRPr="00C24F62" w:rsidRDefault="000A24FC" w:rsidP="00C24F62">
            <w:pPr>
              <w:spacing w:line="240" w:lineRule="auto"/>
              <w:rPr>
                <w:rFonts w:eastAsia="Times New Roman"/>
                <w:color w:val="000000"/>
                <w:sz w:val="22"/>
              </w:rPr>
            </w:pPr>
            <w:r w:rsidRPr="000A24FC">
              <w:rPr>
                <w:rFonts w:eastAsia="Times New Roman"/>
                <w:color w:val="000000"/>
                <w:sz w:val="22"/>
              </w:rPr>
              <w:t>Request for continued examination (RCE) - 1st request (see 37 CFR 1.114)</w:t>
            </w:r>
          </w:p>
        </w:tc>
        <w:tc>
          <w:tcPr>
            <w:tcW w:w="990" w:type="dxa"/>
            <w:tcBorders>
              <w:top w:val="nil"/>
              <w:left w:val="nil"/>
              <w:bottom w:val="single" w:sz="8" w:space="0" w:color="808080"/>
              <w:right w:val="single" w:sz="8" w:space="0" w:color="808080"/>
            </w:tcBorders>
            <w:shd w:val="clear" w:color="auto" w:fill="auto"/>
            <w:noWrap/>
            <w:vAlign w:val="center"/>
            <w:hideMark/>
          </w:tcPr>
          <w:p w14:paraId="53D04EE9"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$2,150 </w:t>
            </w:r>
          </w:p>
        </w:tc>
        <w:tc>
          <w:tcPr>
            <w:tcW w:w="990" w:type="dxa"/>
            <w:tcBorders>
              <w:top w:val="nil"/>
              <w:left w:val="nil"/>
              <w:bottom w:val="single" w:sz="8" w:space="0" w:color="808080"/>
              <w:right w:val="single" w:sz="8" w:space="0" w:color="808080"/>
            </w:tcBorders>
            <w:shd w:val="clear" w:color="auto" w:fill="auto"/>
            <w:noWrap/>
            <w:vAlign w:val="center"/>
            <w:hideMark/>
          </w:tcPr>
          <w:p w14:paraId="79701EE7"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$2,235 </w:t>
            </w:r>
          </w:p>
        </w:tc>
        <w:tc>
          <w:tcPr>
            <w:tcW w:w="990" w:type="dxa"/>
            <w:tcBorders>
              <w:top w:val="nil"/>
              <w:left w:val="nil"/>
              <w:bottom w:val="single" w:sz="8" w:space="0" w:color="808080"/>
              <w:right w:val="single" w:sz="8" w:space="0" w:color="808080"/>
            </w:tcBorders>
            <w:shd w:val="clear" w:color="auto" w:fill="auto"/>
            <w:noWrap/>
            <w:vAlign w:val="center"/>
            <w:hideMark/>
          </w:tcPr>
          <w:p w14:paraId="5D5E7116"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$2,470 </w:t>
            </w:r>
          </w:p>
        </w:tc>
        <w:tc>
          <w:tcPr>
            <w:tcW w:w="900" w:type="dxa"/>
            <w:tcBorders>
              <w:top w:val="nil"/>
              <w:left w:val="nil"/>
              <w:bottom w:val="single" w:sz="8" w:space="0" w:color="808080"/>
              <w:right w:val="single" w:sz="8" w:space="0" w:color="auto"/>
            </w:tcBorders>
            <w:shd w:val="clear" w:color="auto" w:fill="auto"/>
            <w:noWrap/>
            <w:vAlign w:val="center"/>
            <w:hideMark/>
          </w:tcPr>
          <w:p w14:paraId="0B254BDC"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$2,439 </w:t>
            </w:r>
          </w:p>
        </w:tc>
      </w:tr>
      <w:tr w:rsidR="00C24F62" w:rsidRPr="00C24F62" w14:paraId="7311ACA0" w14:textId="77777777" w:rsidTr="00573CF6">
        <w:trPr>
          <w:trHeight w:val="6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0259DE99" w14:textId="54A96EBC" w:rsidR="00C24F62" w:rsidRPr="00C24F62" w:rsidRDefault="000A24FC" w:rsidP="00C24F62">
            <w:pPr>
              <w:spacing w:line="240" w:lineRule="auto"/>
              <w:rPr>
                <w:rFonts w:eastAsia="Times New Roman"/>
                <w:color w:val="000000"/>
                <w:sz w:val="22"/>
              </w:rPr>
            </w:pPr>
            <w:r w:rsidRPr="000A24FC">
              <w:rPr>
                <w:rFonts w:eastAsia="Times New Roman"/>
                <w:color w:val="000000"/>
                <w:sz w:val="22"/>
              </w:rPr>
              <w:t>Request for continued examination (RCE) - 2nd and subsequent request (see 37 CFR 1.114)</w:t>
            </w:r>
          </w:p>
        </w:tc>
        <w:tc>
          <w:tcPr>
            <w:tcW w:w="990" w:type="dxa"/>
            <w:tcBorders>
              <w:top w:val="nil"/>
              <w:left w:val="nil"/>
              <w:bottom w:val="single" w:sz="8" w:space="0" w:color="808080"/>
              <w:right w:val="single" w:sz="8" w:space="0" w:color="808080"/>
            </w:tcBorders>
            <w:shd w:val="clear" w:color="auto" w:fill="auto"/>
            <w:noWrap/>
            <w:vAlign w:val="center"/>
            <w:hideMark/>
          </w:tcPr>
          <w:p w14:paraId="4CBD457C"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$1,576 </w:t>
            </w:r>
          </w:p>
        </w:tc>
        <w:tc>
          <w:tcPr>
            <w:tcW w:w="990" w:type="dxa"/>
            <w:tcBorders>
              <w:top w:val="nil"/>
              <w:left w:val="nil"/>
              <w:bottom w:val="single" w:sz="8" w:space="0" w:color="808080"/>
              <w:right w:val="single" w:sz="8" w:space="0" w:color="808080"/>
            </w:tcBorders>
            <w:shd w:val="clear" w:color="auto" w:fill="auto"/>
            <w:noWrap/>
            <w:vAlign w:val="center"/>
            <w:hideMark/>
          </w:tcPr>
          <w:p w14:paraId="141F7ED8"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$1,654 </w:t>
            </w:r>
          </w:p>
        </w:tc>
        <w:tc>
          <w:tcPr>
            <w:tcW w:w="990" w:type="dxa"/>
            <w:tcBorders>
              <w:top w:val="nil"/>
              <w:left w:val="nil"/>
              <w:bottom w:val="single" w:sz="8" w:space="0" w:color="808080"/>
              <w:right w:val="single" w:sz="8" w:space="0" w:color="808080"/>
            </w:tcBorders>
            <w:shd w:val="clear" w:color="auto" w:fill="auto"/>
            <w:noWrap/>
            <w:vAlign w:val="center"/>
            <w:hideMark/>
          </w:tcPr>
          <w:p w14:paraId="1751D1F4"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$1,824 </w:t>
            </w:r>
          </w:p>
        </w:tc>
        <w:tc>
          <w:tcPr>
            <w:tcW w:w="900" w:type="dxa"/>
            <w:tcBorders>
              <w:top w:val="nil"/>
              <w:left w:val="nil"/>
              <w:bottom w:val="single" w:sz="8" w:space="0" w:color="808080"/>
              <w:right w:val="single" w:sz="8" w:space="0" w:color="auto"/>
            </w:tcBorders>
            <w:shd w:val="clear" w:color="auto" w:fill="auto"/>
            <w:noWrap/>
            <w:vAlign w:val="center"/>
            <w:hideMark/>
          </w:tcPr>
          <w:p w14:paraId="38F03AE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$1,835 </w:t>
            </w:r>
          </w:p>
        </w:tc>
      </w:tr>
      <w:tr w:rsidR="00C24F62" w:rsidRPr="00C24F62" w14:paraId="6AD1F3CB"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0818731C" w14:textId="0DDCECED"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Other </w:t>
            </w:r>
            <w:r w:rsidR="000A24FC">
              <w:rPr>
                <w:rFonts w:eastAsia="Times New Roman"/>
                <w:color w:val="000000"/>
                <w:sz w:val="22"/>
              </w:rPr>
              <w:t>p</w:t>
            </w:r>
            <w:r w:rsidRPr="00C24F62">
              <w:rPr>
                <w:rFonts w:eastAsia="Times New Roman"/>
                <w:color w:val="000000"/>
                <w:sz w:val="22"/>
              </w:rPr>
              <w:t xml:space="preserve">ublication </w:t>
            </w:r>
            <w:r w:rsidR="000A24FC">
              <w:rPr>
                <w:rFonts w:eastAsia="Times New Roman"/>
                <w:color w:val="000000"/>
                <w:sz w:val="22"/>
              </w:rPr>
              <w:t>p</w:t>
            </w:r>
            <w:r w:rsidRPr="00C24F62">
              <w:rPr>
                <w:rFonts w:eastAsia="Times New Roman"/>
                <w:color w:val="000000"/>
                <w:sz w:val="22"/>
              </w:rPr>
              <w:t xml:space="preserve">rocessing </w:t>
            </w:r>
            <w:r w:rsidR="000A24FC">
              <w:rPr>
                <w:rFonts w:eastAsia="Times New Roman"/>
                <w:color w:val="000000"/>
                <w:sz w:val="22"/>
              </w:rPr>
              <w:t>f</w:t>
            </w:r>
            <w:r w:rsidRPr="00C24F62">
              <w:rPr>
                <w:rFonts w:eastAsia="Times New Roman"/>
                <w:color w:val="000000"/>
                <w:sz w:val="22"/>
              </w:rPr>
              <w:t>ee</w:t>
            </w:r>
          </w:p>
        </w:tc>
        <w:tc>
          <w:tcPr>
            <w:tcW w:w="990" w:type="dxa"/>
            <w:tcBorders>
              <w:top w:val="nil"/>
              <w:left w:val="nil"/>
              <w:bottom w:val="single" w:sz="8" w:space="0" w:color="808080"/>
              <w:right w:val="single" w:sz="8" w:space="0" w:color="808080"/>
            </w:tcBorders>
            <w:shd w:val="clear" w:color="auto" w:fill="auto"/>
            <w:noWrap/>
            <w:vAlign w:val="center"/>
            <w:hideMark/>
          </w:tcPr>
          <w:p w14:paraId="2D04ABC0"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$32 </w:t>
            </w:r>
          </w:p>
        </w:tc>
        <w:tc>
          <w:tcPr>
            <w:tcW w:w="990" w:type="dxa"/>
            <w:tcBorders>
              <w:top w:val="nil"/>
              <w:left w:val="nil"/>
              <w:bottom w:val="single" w:sz="8" w:space="0" w:color="808080"/>
              <w:right w:val="single" w:sz="8" w:space="0" w:color="808080"/>
            </w:tcBorders>
            <w:shd w:val="clear" w:color="auto" w:fill="auto"/>
            <w:noWrap/>
            <w:vAlign w:val="center"/>
            <w:hideMark/>
          </w:tcPr>
          <w:p w14:paraId="273DAF88"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$30 </w:t>
            </w:r>
          </w:p>
        </w:tc>
        <w:tc>
          <w:tcPr>
            <w:tcW w:w="990" w:type="dxa"/>
            <w:tcBorders>
              <w:top w:val="nil"/>
              <w:left w:val="nil"/>
              <w:bottom w:val="single" w:sz="8" w:space="0" w:color="808080"/>
              <w:right w:val="single" w:sz="8" w:space="0" w:color="808080"/>
            </w:tcBorders>
            <w:shd w:val="clear" w:color="auto" w:fill="auto"/>
            <w:noWrap/>
            <w:vAlign w:val="center"/>
            <w:hideMark/>
          </w:tcPr>
          <w:p w14:paraId="0483B287"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$31 </w:t>
            </w:r>
          </w:p>
        </w:tc>
        <w:tc>
          <w:tcPr>
            <w:tcW w:w="900" w:type="dxa"/>
            <w:tcBorders>
              <w:top w:val="nil"/>
              <w:left w:val="nil"/>
              <w:bottom w:val="single" w:sz="8" w:space="0" w:color="808080"/>
              <w:right w:val="single" w:sz="8" w:space="0" w:color="auto"/>
            </w:tcBorders>
            <w:shd w:val="clear" w:color="auto" w:fill="auto"/>
            <w:noWrap/>
            <w:vAlign w:val="center"/>
            <w:hideMark/>
          </w:tcPr>
          <w:p w14:paraId="4B648869"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$32 </w:t>
            </w:r>
          </w:p>
        </w:tc>
      </w:tr>
      <w:tr w:rsidR="00C24F62" w:rsidRPr="00C24F62" w14:paraId="26D92F97"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13828FCF" w14:textId="74F0433B"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Request for </w:t>
            </w:r>
            <w:r w:rsidR="000A24FC">
              <w:rPr>
                <w:rFonts w:eastAsia="Times New Roman"/>
                <w:color w:val="000000"/>
                <w:sz w:val="22"/>
              </w:rPr>
              <w:t>v</w:t>
            </w:r>
            <w:r w:rsidRPr="00C24F62">
              <w:rPr>
                <w:rFonts w:eastAsia="Times New Roman"/>
                <w:color w:val="000000"/>
                <w:sz w:val="22"/>
              </w:rPr>
              <w:t xml:space="preserve">oluntary </w:t>
            </w:r>
            <w:r w:rsidR="000A24FC">
              <w:rPr>
                <w:rFonts w:eastAsia="Times New Roman"/>
                <w:color w:val="000000"/>
                <w:sz w:val="22"/>
              </w:rPr>
              <w:t>p</w:t>
            </w:r>
            <w:r w:rsidRPr="00C24F62">
              <w:rPr>
                <w:rFonts w:eastAsia="Times New Roman"/>
                <w:color w:val="000000"/>
                <w:sz w:val="22"/>
              </w:rPr>
              <w:t xml:space="preserve">ublication or </w:t>
            </w:r>
            <w:r w:rsidR="000A24FC">
              <w:rPr>
                <w:rFonts w:eastAsia="Times New Roman"/>
                <w:color w:val="000000"/>
                <w:sz w:val="22"/>
              </w:rPr>
              <w:t>r</w:t>
            </w:r>
            <w:r w:rsidRPr="00C24F62">
              <w:rPr>
                <w:rFonts w:eastAsia="Times New Roman"/>
                <w:color w:val="000000"/>
                <w:sz w:val="22"/>
              </w:rPr>
              <w:t xml:space="preserve">epublication </w:t>
            </w:r>
          </w:p>
        </w:tc>
        <w:tc>
          <w:tcPr>
            <w:tcW w:w="990" w:type="dxa"/>
            <w:tcBorders>
              <w:top w:val="nil"/>
              <w:left w:val="nil"/>
              <w:bottom w:val="single" w:sz="8" w:space="0" w:color="808080"/>
              <w:right w:val="single" w:sz="8" w:space="0" w:color="808080"/>
            </w:tcBorders>
            <w:shd w:val="clear" w:color="auto" w:fill="auto"/>
            <w:noWrap/>
            <w:vAlign w:val="center"/>
            <w:hideMark/>
          </w:tcPr>
          <w:p w14:paraId="12D3C2C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$111 </w:t>
            </w:r>
          </w:p>
        </w:tc>
        <w:tc>
          <w:tcPr>
            <w:tcW w:w="990" w:type="dxa"/>
            <w:tcBorders>
              <w:top w:val="nil"/>
              <w:left w:val="nil"/>
              <w:bottom w:val="single" w:sz="8" w:space="0" w:color="808080"/>
              <w:right w:val="single" w:sz="8" w:space="0" w:color="808080"/>
            </w:tcBorders>
            <w:shd w:val="clear" w:color="auto" w:fill="auto"/>
            <w:noWrap/>
            <w:vAlign w:val="center"/>
            <w:hideMark/>
          </w:tcPr>
          <w:p w14:paraId="60E335A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$107 </w:t>
            </w:r>
          </w:p>
        </w:tc>
        <w:tc>
          <w:tcPr>
            <w:tcW w:w="990" w:type="dxa"/>
            <w:tcBorders>
              <w:top w:val="nil"/>
              <w:left w:val="nil"/>
              <w:bottom w:val="single" w:sz="8" w:space="0" w:color="808080"/>
              <w:right w:val="single" w:sz="8" w:space="0" w:color="808080"/>
            </w:tcBorders>
            <w:shd w:val="clear" w:color="auto" w:fill="auto"/>
            <w:noWrap/>
            <w:vAlign w:val="center"/>
            <w:hideMark/>
          </w:tcPr>
          <w:p w14:paraId="078F7709"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$125 </w:t>
            </w:r>
          </w:p>
        </w:tc>
        <w:tc>
          <w:tcPr>
            <w:tcW w:w="900" w:type="dxa"/>
            <w:tcBorders>
              <w:top w:val="nil"/>
              <w:left w:val="nil"/>
              <w:bottom w:val="single" w:sz="8" w:space="0" w:color="808080"/>
              <w:right w:val="single" w:sz="8" w:space="0" w:color="auto"/>
            </w:tcBorders>
            <w:shd w:val="clear" w:color="auto" w:fill="auto"/>
            <w:noWrap/>
            <w:vAlign w:val="center"/>
            <w:hideMark/>
          </w:tcPr>
          <w:p w14:paraId="25D63C6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$97 </w:t>
            </w:r>
          </w:p>
        </w:tc>
      </w:tr>
      <w:tr w:rsidR="00C24F62" w:rsidRPr="00C24F62" w14:paraId="483551E3"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75036F58" w14:textId="20F5E0F6"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Request for </w:t>
            </w:r>
            <w:r w:rsidR="000A24FC">
              <w:rPr>
                <w:rFonts w:eastAsia="Times New Roman"/>
                <w:color w:val="000000"/>
                <w:sz w:val="22"/>
              </w:rPr>
              <w:t>e</w:t>
            </w:r>
            <w:r w:rsidRPr="00C24F62">
              <w:rPr>
                <w:rFonts w:eastAsia="Times New Roman"/>
                <w:color w:val="000000"/>
                <w:sz w:val="22"/>
              </w:rPr>
              <w:t xml:space="preserve">xpedited </w:t>
            </w:r>
            <w:r w:rsidR="000A24FC">
              <w:rPr>
                <w:rFonts w:eastAsia="Times New Roman"/>
                <w:color w:val="000000"/>
                <w:sz w:val="22"/>
              </w:rPr>
              <w:t>e</w:t>
            </w:r>
            <w:r w:rsidRPr="00C24F62">
              <w:rPr>
                <w:rFonts w:eastAsia="Times New Roman"/>
                <w:color w:val="000000"/>
                <w:sz w:val="22"/>
              </w:rPr>
              <w:t xml:space="preserve">xamination of a </w:t>
            </w:r>
            <w:r w:rsidR="000A24FC">
              <w:rPr>
                <w:rFonts w:eastAsia="Times New Roman"/>
                <w:color w:val="000000"/>
                <w:sz w:val="22"/>
              </w:rPr>
              <w:t>d</w:t>
            </w:r>
            <w:r w:rsidRPr="00C24F62">
              <w:rPr>
                <w:rFonts w:eastAsia="Times New Roman"/>
                <w:color w:val="000000"/>
                <w:sz w:val="22"/>
              </w:rPr>
              <w:t xml:space="preserve">esign </w:t>
            </w:r>
            <w:r w:rsidR="000A24FC">
              <w:rPr>
                <w:rFonts w:eastAsia="Times New Roman"/>
                <w:color w:val="000000"/>
                <w:sz w:val="22"/>
              </w:rPr>
              <w:t>a</w:t>
            </w:r>
            <w:r w:rsidRPr="00C24F62">
              <w:rPr>
                <w:rFonts w:eastAsia="Times New Roman"/>
                <w:color w:val="000000"/>
                <w:sz w:val="22"/>
              </w:rPr>
              <w:t xml:space="preserve">pplication </w:t>
            </w:r>
          </w:p>
        </w:tc>
        <w:tc>
          <w:tcPr>
            <w:tcW w:w="990" w:type="dxa"/>
            <w:tcBorders>
              <w:top w:val="nil"/>
              <w:left w:val="nil"/>
              <w:bottom w:val="single" w:sz="8" w:space="0" w:color="808080"/>
              <w:right w:val="single" w:sz="8" w:space="0" w:color="808080"/>
            </w:tcBorders>
            <w:shd w:val="clear" w:color="auto" w:fill="auto"/>
            <w:noWrap/>
            <w:vAlign w:val="center"/>
            <w:hideMark/>
          </w:tcPr>
          <w:p w14:paraId="1FD38BB7"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$111 </w:t>
            </w:r>
          </w:p>
        </w:tc>
        <w:tc>
          <w:tcPr>
            <w:tcW w:w="990" w:type="dxa"/>
            <w:tcBorders>
              <w:top w:val="nil"/>
              <w:left w:val="nil"/>
              <w:bottom w:val="single" w:sz="8" w:space="0" w:color="808080"/>
              <w:right w:val="single" w:sz="8" w:space="0" w:color="808080"/>
            </w:tcBorders>
            <w:shd w:val="clear" w:color="auto" w:fill="auto"/>
            <w:noWrap/>
            <w:vAlign w:val="center"/>
            <w:hideMark/>
          </w:tcPr>
          <w:p w14:paraId="11A3B1FE"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$107 </w:t>
            </w:r>
          </w:p>
        </w:tc>
        <w:tc>
          <w:tcPr>
            <w:tcW w:w="990" w:type="dxa"/>
            <w:tcBorders>
              <w:top w:val="nil"/>
              <w:left w:val="nil"/>
              <w:bottom w:val="single" w:sz="8" w:space="0" w:color="808080"/>
              <w:right w:val="single" w:sz="8" w:space="0" w:color="808080"/>
            </w:tcBorders>
            <w:shd w:val="clear" w:color="auto" w:fill="auto"/>
            <w:noWrap/>
            <w:vAlign w:val="center"/>
            <w:hideMark/>
          </w:tcPr>
          <w:p w14:paraId="4FF00DD4"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$125 </w:t>
            </w:r>
          </w:p>
        </w:tc>
        <w:tc>
          <w:tcPr>
            <w:tcW w:w="900" w:type="dxa"/>
            <w:tcBorders>
              <w:top w:val="nil"/>
              <w:left w:val="nil"/>
              <w:bottom w:val="single" w:sz="8" w:space="0" w:color="808080"/>
              <w:right w:val="single" w:sz="8" w:space="0" w:color="auto"/>
            </w:tcBorders>
            <w:shd w:val="clear" w:color="auto" w:fill="auto"/>
            <w:noWrap/>
            <w:vAlign w:val="center"/>
            <w:hideMark/>
          </w:tcPr>
          <w:p w14:paraId="474F4C77"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$97 </w:t>
            </w:r>
          </w:p>
        </w:tc>
      </w:tr>
      <w:tr w:rsidR="00C24F62" w:rsidRPr="00C24F62" w14:paraId="0D06B51A"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40935771" w14:textId="72B33443"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Processing </w:t>
            </w:r>
            <w:r w:rsidR="000A24FC">
              <w:rPr>
                <w:rFonts w:eastAsia="Times New Roman"/>
                <w:color w:val="000000"/>
                <w:sz w:val="22"/>
              </w:rPr>
              <w:t>f</w:t>
            </w:r>
            <w:r w:rsidRPr="00C24F62">
              <w:rPr>
                <w:rFonts w:eastAsia="Times New Roman"/>
                <w:color w:val="000000"/>
                <w:sz w:val="22"/>
              </w:rPr>
              <w:t xml:space="preserve">ee for </w:t>
            </w:r>
            <w:r w:rsidR="000A24FC">
              <w:rPr>
                <w:rFonts w:eastAsia="Times New Roman"/>
                <w:color w:val="000000"/>
                <w:sz w:val="22"/>
              </w:rPr>
              <w:t>p</w:t>
            </w:r>
            <w:r w:rsidRPr="00C24F62">
              <w:rPr>
                <w:rFonts w:eastAsia="Times New Roman"/>
                <w:color w:val="000000"/>
                <w:sz w:val="22"/>
              </w:rPr>
              <w:t xml:space="preserve">rovisional </w:t>
            </w:r>
            <w:r w:rsidR="000A24FC">
              <w:rPr>
                <w:rFonts w:eastAsia="Times New Roman"/>
                <w:color w:val="000000"/>
                <w:sz w:val="22"/>
              </w:rPr>
              <w:t>a</w:t>
            </w:r>
            <w:r w:rsidRPr="00C24F62">
              <w:rPr>
                <w:rFonts w:eastAsia="Times New Roman"/>
                <w:color w:val="000000"/>
                <w:sz w:val="22"/>
              </w:rPr>
              <w:t xml:space="preserve">pplications </w:t>
            </w:r>
          </w:p>
        </w:tc>
        <w:tc>
          <w:tcPr>
            <w:tcW w:w="990" w:type="dxa"/>
            <w:tcBorders>
              <w:top w:val="nil"/>
              <w:left w:val="nil"/>
              <w:bottom w:val="single" w:sz="8" w:space="0" w:color="808080"/>
              <w:right w:val="single" w:sz="8" w:space="0" w:color="808080"/>
            </w:tcBorders>
            <w:shd w:val="clear" w:color="auto" w:fill="auto"/>
            <w:noWrap/>
            <w:vAlign w:val="center"/>
            <w:hideMark/>
          </w:tcPr>
          <w:p w14:paraId="6F8E6C0E"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$32 </w:t>
            </w:r>
          </w:p>
        </w:tc>
        <w:tc>
          <w:tcPr>
            <w:tcW w:w="990" w:type="dxa"/>
            <w:tcBorders>
              <w:top w:val="nil"/>
              <w:left w:val="nil"/>
              <w:bottom w:val="single" w:sz="8" w:space="0" w:color="808080"/>
              <w:right w:val="single" w:sz="8" w:space="0" w:color="808080"/>
            </w:tcBorders>
            <w:shd w:val="clear" w:color="auto" w:fill="auto"/>
            <w:noWrap/>
            <w:vAlign w:val="center"/>
            <w:hideMark/>
          </w:tcPr>
          <w:p w14:paraId="45D44567"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$30 </w:t>
            </w:r>
          </w:p>
        </w:tc>
        <w:tc>
          <w:tcPr>
            <w:tcW w:w="990" w:type="dxa"/>
            <w:tcBorders>
              <w:top w:val="nil"/>
              <w:left w:val="nil"/>
              <w:bottom w:val="single" w:sz="8" w:space="0" w:color="808080"/>
              <w:right w:val="single" w:sz="8" w:space="0" w:color="808080"/>
            </w:tcBorders>
            <w:shd w:val="clear" w:color="auto" w:fill="auto"/>
            <w:noWrap/>
            <w:vAlign w:val="center"/>
            <w:hideMark/>
          </w:tcPr>
          <w:p w14:paraId="7B77650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$31 </w:t>
            </w:r>
          </w:p>
        </w:tc>
        <w:tc>
          <w:tcPr>
            <w:tcW w:w="900" w:type="dxa"/>
            <w:tcBorders>
              <w:top w:val="nil"/>
              <w:left w:val="nil"/>
              <w:bottom w:val="single" w:sz="8" w:space="0" w:color="808080"/>
              <w:right w:val="single" w:sz="8" w:space="0" w:color="auto"/>
            </w:tcBorders>
            <w:shd w:val="clear" w:color="auto" w:fill="auto"/>
            <w:noWrap/>
            <w:vAlign w:val="center"/>
            <w:hideMark/>
          </w:tcPr>
          <w:p w14:paraId="2E6C5507"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$32 </w:t>
            </w:r>
          </w:p>
        </w:tc>
      </w:tr>
      <w:tr w:rsidR="00C24F62" w:rsidRPr="00C24F62" w14:paraId="519EFB47"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555E6BD4" w14:textId="7B443120"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Filing a </w:t>
            </w:r>
            <w:r w:rsidR="000A24FC">
              <w:rPr>
                <w:rFonts w:eastAsia="Times New Roman"/>
                <w:color w:val="000000"/>
                <w:sz w:val="22"/>
              </w:rPr>
              <w:t>s</w:t>
            </w:r>
            <w:r w:rsidRPr="00C24F62">
              <w:rPr>
                <w:rFonts w:eastAsia="Times New Roman"/>
                <w:color w:val="000000"/>
                <w:sz w:val="22"/>
              </w:rPr>
              <w:t xml:space="preserve">ubmission </w:t>
            </w:r>
            <w:r w:rsidR="00596E08">
              <w:rPr>
                <w:rFonts w:eastAsia="Times New Roman"/>
                <w:color w:val="000000"/>
                <w:sz w:val="22"/>
              </w:rPr>
              <w:t>a</w:t>
            </w:r>
            <w:r w:rsidRPr="00C24F62">
              <w:rPr>
                <w:rFonts w:eastAsia="Times New Roman"/>
                <w:color w:val="000000"/>
                <w:sz w:val="22"/>
              </w:rPr>
              <w:t xml:space="preserve">fter </w:t>
            </w:r>
            <w:r w:rsidR="000A24FC">
              <w:rPr>
                <w:rFonts w:eastAsia="Times New Roman"/>
                <w:color w:val="000000"/>
                <w:sz w:val="22"/>
              </w:rPr>
              <w:t>f</w:t>
            </w:r>
            <w:r w:rsidRPr="00C24F62">
              <w:rPr>
                <w:rFonts w:eastAsia="Times New Roman"/>
                <w:color w:val="000000"/>
                <w:sz w:val="22"/>
              </w:rPr>
              <w:t xml:space="preserve">inal </w:t>
            </w:r>
            <w:r w:rsidR="000A24FC">
              <w:rPr>
                <w:rFonts w:eastAsia="Times New Roman"/>
                <w:color w:val="000000"/>
                <w:sz w:val="22"/>
              </w:rPr>
              <w:t>r</w:t>
            </w:r>
            <w:r w:rsidRPr="00C24F62">
              <w:rPr>
                <w:rFonts w:eastAsia="Times New Roman"/>
                <w:color w:val="000000"/>
                <w:sz w:val="22"/>
              </w:rPr>
              <w:t>ejection (</w:t>
            </w:r>
            <w:r w:rsidRPr="006E69E1">
              <w:rPr>
                <w:rFonts w:eastAsia="Times New Roman"/>
                <w:i/>
                <w:iCs/>
                <w:color w:val="000000"/>
                <w:sz w:val="22"/>
              </w:rPr>
              <w:t>see</w:t>
            </w:r>
            <w:r w:rsidRPr="00C24F62">
              <w:rPr>
                <w:rFonts w:eastAsia="Times New Roman"/>
                <w:color w:val="000000"/>
                <w:sz w:val="22"/>
              </w:rPr>
              <w:t xml:space="preserve"> 37 CFR 1.129(a)) </w:t>
            </w:r>
          </w:p>
        </w:tc>
        <w:tc>
          <w:tcPr>
            <w:tcW w:w="990" w:type="dxa"/>
            <w:tcBorders>
              <w:top w:val="nil"/>
              <w:left w:val="nil"/>
              <w:bottom w:val="single" w:sz="8" w:space="0" w:color="808080"/>
              <w:right w:val="single" w:sz="8" w:space="0" w:color="808080"/>
            </w:tcBorders>
            <w:shd w:val="clear" w:color="auto" w:fill="auto"/>
            <w:noWrap/>
            <w:vAlign w:val="center"/>
            <w:hideMark/>
          </w:tcPr>
          <w:p w14:paraId="225B8580"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$2,150 </w:t>
            </w:r>
          </w:p>
        </w:tc>
        <w:tc>
          <w:tcPr>
            <w:tcW w:w="990" w:type="dxa"/>
            <w:tcBorders>
              <w:top w:val="nil"/>
              <w:left w:val="nil"/>
              <w:bottom w:val="single" w:sz="8" w:space="0" w:color="808080"/>
              <w:right w:val="single" w:sz="8" w:space="0" w:color="808080"/>
            </w:tcBorders>
            <w:shd w:val="clear" w:color="auto" w:fill="auto"/>
            <w:noWrap/>
            <w:vAlign w:val="center"/>
            <w:hideMark/>
          </w:tcPr>
          <w:p w14:paraId="2C1D3F0A"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$2,235 </w:t>
            </w:r>
          </w:p>
        </w:tc>
        <w:tc>
          <w:tcPr>
            <w:tcW w:w="990" w:type="dxa"/>
            <w:tcBorders>
              <w:top w:val="nil"/>
              <w:left w:val="nil"/>
              <w:bottom w:val="single" w:sz="8" w:space="0" w:color="808080"/>
              <w:right w:val="single" w:sz="8" w:space="0" w:color="808080"/>
            </w:tcBorders>
            <w:shd w:val="clear" w:color="auto" w:fill="auto"/>
            <w:noWrap/>
            <w:vAlign w:val="center"/>
            <w:hideMark/>
          </w:tcPr>
          <w:p w14:paraId="79083DA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$2,470 </w:t>
            </w:r>
          </w:p>
        </w:tc>
        <w:tc>
          <w:tcPr>
            <w:tcW w:w="900" w:type="dxa"/>
            <w:tcBorders>
              <w:top w:val="nil"/>
              <w:left w:val="nil"/>
              <w:bottom w:val="single" w:sz="8" w:space="0" w:color="808080"/>
              <w:right w:val="single" w:sz="8" w:space="0" w:color="auto"/>
            </w:tcBorders>
            <w:shd w:val="clear" w:color="auto" w:fill="auto"/>
            <w:noWrap/>
            <w:vAlign w:val="center"/>
            <w:hideMark/>
          </w:tcPr>
          <w:p w14:paraId="4C32BD8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$2,439 </w:t>
            </w:r>
          </w:p>
        </w:tc>
      </w:tr>
      <w:tr w:rsidR="00C24F62" w:rsidRPr="00C24F62" w14:paraId="2847C199" w14:textId="77777777" w:rsidTr="00573CF6">
        <w:trPr>
          <w:trHeight w:val="6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5B1AB4F3" w14:textId="08441CCF"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For </w:t>
            </w:r>
            <w:r w:rsidR="000A24FC">
              <w:rPr>
                <w:rFonts w:eastAsia="Times New Roman"/>
                <w:color w:val="000000"/>
                <w:sz w:val="22"/>
              </w:rPr>
              <w:t>e</w:t>
            </w:r>
            <w:r w:rsidRPr="00C24F62">
              <w:rPr>
                <w:rFonts w:eastAsia="Times New Roman"/>
                <w:color w:val="000000"/>
                <w:sz w:val="22"/>
              </w:rPr>
              <w:t xml:space="preserve">ach </w:t>
            </w:r>
            <w:r w:rsidR="000A24FC">
              <w:rPr>
                <w:rFonts w:eastAsia="Times New Roman"/>
                <w:color w:val="000000"/>
                <w:sz w:val="22"/>
              </w:rPr>
              <w:t>a</w:t>
            </w:r>
            <w:r w:rsidRPr="00C24F62">
              <w:rPr>
                <w:rFonts w:eastAsia="Times New Roman"/>
                <w:color w:val="000000"/>
                <w:sz w:val="22"/>
              </w:rPr>
              <w:t xml:space="preserve">dditional </w:t>
            </w:r>
            <w:r w:rsidR="000A24FC">
              <w:rPr>
                <w:rFonts w:eastAsia="Times New Roman"/>
                <w:color w:val="000000"/>
                <w:sz w:val="22"/>
              </w:rPr>
              <w:t>i</w:t>
            </w:r>
            <w:r w:rsidRPr="00C24F62">
              <w:rPr>
                <w:rFonts w:eastAsia="Times New Roman"/>
                <w:color w:val="000000"/>
                <w:sz w:val="22"/>
              </w:rPr>
              <w:t xml:space="preserve">nvention to </w:t>
            </w:r>
            <w:r w:rsidR="000A24FC">
              <w:rPr>
                <w:rFonts w:eastAsia="Times New Roman"/>
                <w:color w:val="000000"/>
                <w:sz w:val="22"/>
              </w:rPr>
              <w:t>b</w:t>
            </w:r>
            <w:r w:rsidRPr="00C24F62">
              <w:rPr>
                <w:rFonts w:eastAsia="Times New Roman"/>
                <w:color w:val="000000"/>
                <w:sz w:val="22"/>
              </w:rPr>
              <w:t xml:space="preserve">e </w:t>
            </w:r>
            <w:r w:rsidR="000A24FC">
              <w:rPr>
                <w:rFonts w:eastAsia="Times New Roman"/>
                <w:color w:val="000000"/>
                <w:sz w:val="22"/>
              </w:rPr>
              <w:t>e</w:t>
            </w:r>
            <w:r w:rsidRPr="00C24F62">
              <w:rPr>
                <w:rFonts w:eastAsia="Times New Roman"/>
                <w:color w:val="000000"/>
                <w:sz w:val="22"/>
              </w:rPr>
              <w:t>xamined (</w:t>
            </w:r>
            <w:r w:rsidRPr="006E69E1">
              <w:rPr>
                <w:rFonts w:eastAsia="Times New Roman"/>
                <w:i/>
                <w:iCs/>
                <w:color w:val="000000"/>
                <w:sz w:val="22"/>
              </w:rPr>
              <w:t>see</w:t>
            </w:r>
            <w:r w:rsidRPr="00C24F62">
              <w:rPr>
                <w:rFonts w:eastAsia="Times New Roman"/>
                <w:color w:val="000000"/>
                <w:sz w:val="22"/>
              </w:rPr>
              <w:t xml:space="preserve"> 37 CFR 1.129(b)) </w:t>
            </w:r>
          </w:p>
        </w:tc>
        <w:tc>
          <w:tcPr>
            <w:tcW w:w="990" w:type="dxa"/>
            <w:tcBorders>
              <w:top w:val="nil"/>
              <w:left w:val="nil"/>
              <w:bottom w:val="single" w:sz="8" w:space="0" w:color="808080"/>
              <w:right w:val="single" w:sz="8" w:space="0" w:color="808080"/>
            </w:tcBorders>
            <w:shd w:val="clear" w:color="auto" w:fill="auto"/>
            <w:noWrap/>
            <w:vAlign w:val="center"/>
            <w:hideMark/>
          </w:tcPr>
          <w:p w14:paraId="2A9CA62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$2,150 </w:t>
            </w:r>
          </w:p>
        </w:tc>
        <w:tc>
          <w:tcPr>
            <w:tcW w:w="990" w:type="dxa"/>
            <w:tcBorders>
              <w:top w:val="nil"/>
              <w:left w:val="nil"/>
              <w:bottom w:val="single" w:sz="8" w:space="0" w:color="808080"/>
              <w:right w:val="single" w:sz="8" w:space="0" w:color="808080"/>
            </w:tcBorders>
            <w:shd w:val="clear" w:color="auto" w:fill="auto"/>
            <w:noWrap/>
            <w:vAlign w:val="center"/>
            <w:hideMark/>
          </w:tcPr>
          <w:p w14:paraId="569F9BE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$2,235 </w:t>
            </w:r>
          </w:p>
        </w:tc>
        <w:tc>
          <w:tcPr>
            <w:tcW w:w="990" w:type="dxa"/>
            <w:tcBorders>
              <w:top w:val="nil"/>
              <w:left w:val="nil"/>
              <w:bottom w:val="single" w:sz="8" w:space="0" w:color="808080"/>
              <w:right w:val="single" w:sz="8" w:space="0" w:color="808080"/>
            </w:tcBorders>
            <w:shd w:val="clear" w:color="auto" w:fill="auto"/>
            <w:noWrap/>
            <w:vAlign w:val="center"/>
            <w:hideMark/>
          </w:tcPr>
          <w:p w14:paraId="442DF145"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$2,470 </w:t>
            </w:r>
          </w:p>
        </w:tc>
        <w:tc>
          <w:tcPr>
            <w:tcW w:w="900" w:type="dxa"/>
            <w:tcBorders>
              <w:top w:val="nil"/>
              <w:left w:val="nil"/>
              <w:bottom w:val="single" w:sz="8" w:space="0" w:color="808080"/>
              <w:right w:val="single" w:sz="8" w:space="0" w:color="auto"/>
            </w:tcBorders>
            <w:shd w:val="clear" w:color="auto" w:fill="auto"/>
            <w:noWrap/>
            <w:vAlign w:val="center"/>
            <w:hideMark/>
          </w:tcPr>
          <w:p w14:paraId="318DCEEA"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$2,439 </w:t>
            </w:r>
          </w:p>
        </w:tc>
      </w:tr>
      <w:tr w:rsidR="00C24F62" w:rsidRPr="00C24F62" w14:paraId="53148EDA"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63DAD535" w14:textId="51E6C5E7" w:rsidR="00C24F62" w:rsidRPr="00C24F62" w:rsidRDefault="00C24F62" w:rsidP="003E6B46">
            <w:pPr>
              <w:spacing w:line="240" w:lineRule="auto"/>
              <w:rPr>
                <w:rFonts w:eastAsia="Times New Roman"/>
                <w:color w:val="000000"/>
                <w:sz w:val="22"/>
              </w:rPr>
            </w:pPr>
            <w:r w:rsidRPr="00C24F62">
              <w:rPr>
                <w:rFonts w:eastAsia="Times New Roman"/>
                <w:color w:val="000000"/>
                <w:sz w:val="22"/>
              </w:rPr>
              <w:t xml:space="preserve">Certificate of </w:t>
            </w:r>
            <w:r w:rsidR="000A24FC">
              <w:rPr>
                <w:rFonts w:eastAsia="Times New Roman"/>
                <w:color w:val="000000"/>
                <w:sz w:val="22"/>
              </w:rPr>
              <w:t>c</w:t>
            </w:r>
            <w:r w:rsidR="000A24FC" w:rsidRPr="00C24F62">
              <w:rPr>
                <w:rFonts w:eastAsia="Times New Roman"/>
                <w:color w:val="000000"/>
                <w:sz w:val="22"/>
              </w:rPr>
              <w:t>orrection</w:t>
            </w:r>
          </w:p>
        </w:tc>
        <w:tc>
          <w:tcPr>
            <w:tcW w:w="990" w:type="dxa"/>
            <w:tcBorders>
              <w:top w:val="nil"/>
              <w:left w:val="nil"/>
              <w:bottom w:val="single" w:sz="8" w:space="0" w:color="808080"/>
              <w:right w:val="single" w:sz="8" w:space="0" w:color="808080"/>
            </w:tcBorders>
            <w:shd w:val="clear" w:color="auto" w:fill="auto"/>
            <w:noWrap/>
            <w:vAlign w:val="center"/>
            <w:hideMark/>
          </w:tcPr>
          <w:p w14:paraId="5D324F28"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$106 </w:t>
            </w:r>
          </w:p>
        </w:tc>
        <w:tc>
          <w:tcPr>
            <w:tcW w:w="990" w:type="dxa"/>
            <w:tcBorders>
              <w:top w:val="nil"/>
              <w:left w:val="nil"/>
              <w:bottom w:val="single" w:sz="8" w:space="0" w:color="808080"/>
              <w:right w:val="single" w:sz="8" w:space="0" w:color="808080"/>
            </w:tcBorders>
            <w:shd w:val="clear" w:color="auto" w:fill="auto"/>
            <w:noWrap/>
            <w:vAlign w:val="center"/>
            <w:hideMark/>
          </w:tcPr>
          <w:p w14:paraId="6E13A9DD"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$129 </w:t>
            </w:r>
          </w:p>
        </w:tc>
        <w:tc>
          <w:tcPr>
            <w:tcW w:w="990" w:type="dxa"/>
            <w:tcBorders>
              <w:top w:val="nil"/>
              <w:left w:val="nil"/>
              <w:bottom w:val="single" w:sz="8" w:space="0" w:color="808080"/>
              <w:right w:val="single" w:sz="8" w:space="0" w:color="808080"/>
            </w:tcBorders>
            <w:shd w:val="clear" w:color="auto" w:fill="auto"/>
            <w:noWrap/>
            <w:vAlign w:val="center"/>
            <w:hideMark/>
          </w:tcPr>
          <w:p w14:paraId="0368788D"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$115 </w:t>
            </w:r>
          </w:p>
        </w:tc>
        <w:tc>
          <w:tcPr>
            <w:tcW w:w="900" w:type="dxa"/>
            <w:tcBorders>
              <w:top w:val="nil"/>
              <w:left w:val="nil"/>
              <w:bottom w:val="single" w:sz="8" w:space="0" w:color="808080"/>
              <w:right w:val="single" w:sz="8" w:space="0" w:color="auto"/>
            </w:tcBorders>
            <w:shd w:val="clear" w:color="auto" w:fill="auto"/>
            <w:noWrap/>
            <w:vAlign w:val="center"/>
            <w:hideMark/>
          </w:tcPr>
          <w:p w14:paraId="59E5770A"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$147 </w:t>
            </w:r>
          </w:p>
        </w:tc>
      </w:tr>
      <w:tr w:rsidR="00C24F62" w:rsidRPr="00C24F62" w14:paraId="01408C8F"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56B92154" w14:textId="4C85D901" w:rsidR="00C24F62" w:rsidRPr="00C24F62" w:rsidRDefault="00C24F62" w:rsidP="003E6B46">
            <w:pPr>
              <w:spacing w:line="240" w:lineRule="auto"/>
              <w:rPr>
                <w:rFonts w:eastAsia="Times New Roman"/>
                <w:color w:val="000000"/>
                <w:sz w:val="22"/>
              </w:rPr>
            </w:pPr>
            <w:r w:rsidRPr="006E69E1">
              <w:rPr>
                <w:rFonts w:eastAsia="Times New Roman"/>
                <w:iCs/>
                <w:color w:val="000000"/>
                <w:sz w:val="22"/>
              </w:rPr>
              <w:t xml:space="preserve">Ex </w:t>
            </w:r>
            <w:r w:rsidR="003E6B46">
              <w:rPr>
                <w:rFonts w:eastAsia="Times New Roman"/>
                <w:iCs/>
                <w:color w:val="000000"/>
                <w:sz w:val="22"/>
              </w:rPr>
              <w:t>p</w:t>
            </w:r>
            <w:r w:rsidRPr="006E69E1">
              <w:rPr>
                <w:rFonts w:eastAsia="Times New Roman"/>
                <w:iCs/>
                <w:color w:val="000000"/>
                <w:sz w:val="22"/>
              </w:rPr>
              <w:t>arte</w:t>
            </w:r>
            <w:r w:rsidRPr="00C24F62">
              <w:rPr>
                <w:rFonts w:eastAsia="Times New Roman"/>
                <w:color w:val="000000"/>
                <w:sz w:val="22"/>
              </w:rPr>
              <w:t xml:space="preserve"> </w:t>
            </w:r>
            <w:r w:rsidR="003E6B46">
              <w:rPr>
                <w:rFonts w:eastAsia="Times New Roman"/>
                <w:color w:val="000000"/>
                <w:sz w:val="22"/>
              </w:rPr>
              <w:t>r</w:t>
            </w:r>
            <w:r w:rsidR="003E6B46" w:rsidRPr="00C24F62">
              <w:rPr>
                <w:rFonts w:eastAsia="Times New Roman"/>
                <w:color w:val="000000"/>
                <w:sz w:val="22"/>
              </w:rPr>
              <w:t>eexamination</w:t>
            </w:r>
            <w:r w:rsidR="003E6B46">
              <w:rPr>
                <w:rFonts w:eastAsia="Times New Roman"/>
                <w:color w:val="000000"/>
                <w:sz w:val="22"/>
              </w:rPr>
              <w:t xml:space="preserve"> </w:t>
            </w:r>
            <w:r w:rsidR="003E6B46" w:rsidRPr="003E6B46">
              <w:rPr>
                <w:rFonts w:eastAsia="Times New Roman"/>
                <w:color w:val="000000"/>
                <w:sz w:val="22"/>
              </w:rPr>
              <w:t>(§1.510(a))</w:t>
            </w:r>
          </w:p>
        </w:tc>
        <w:tc>
          <w:tcPr>
            <w:tcW w:w="990" w:type="dxa"/>
            <w:tcBorders>
              <w:top w:val="nil"/>
              <w:left w:val="nil"/>
              <w:bottom w:val="single" w:sz="8" w:space="0" w:color="808080"/>
              <w:right w:val="single" w:sz="8" w:space="0" w:color="808080"/>
            </w:tcBorders>
            <w:shd w:val="clear" w:color="auto" w:fill="auto"/>
            <w:noWrap/>
            <w:vAlign w:val="center"/>
            <w:hideMark/>
          </w:tcPr>
          <w:p w14:paraId="17406F15"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$31,632 </w:t>
            </w:r>
          </w:p>
        </w:tc>
        <w:tc>
          <w:tcPr>
            <w:tcW w:w="990" w:type="dxa"/>
            <w:tcBorders>
              <w:top w:val="nil"/>
              <w:left w:val="nil"/>
              <w:bottom w:val="single" w:sz="8" w:space="0" w:color="808080"/>
              <w:right w:val="single" w:sz="8" w:space="0" w:color="808080"/>
            </w:tcBorders>
            <w:shd w:val="clear" w:color="auto" w:fill="auto"/>
            <w:noWrap/>
            <w:vAlign w:val="center"/>
            <w:hideMark/>
          </w:tcPr>
          <w:p w14:paraId="1DF22AC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$30,707 </w:t>
            </w:r>
          </w:p>
        </w:tc>
        <w:tc>
          <w:tcPr>
            <w:tcW w:w="990" w:type="dxa"/>
            <w:tcBorders>
              <w:top w:val="nil"/>
              <w:left w:val="nil"/>
              <w:bottom w:val="single" w:sz="8" w:space="0" w:color="808080"/>
              <w:right w:val="single" w:sz="8" w:space="0" w:color="808080"/>
            </w:tcBorders>
            <w:shd w:val="clear" w:color="auto" w:fill="auto"/>
            <w:noWrap/>
            <w:vAlign w:val="center"/>
            <w:hideMark/>
          </w:tcPr>
          <w:p w14:paraId="6E5F1BCE"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$37,091 </w:t>
            </w:r>
          </w:p>
        </w:tc>
        <w:tc>
          <w:tcPr>
            <w:tcW w:w="900" w:type="dxa"/>
            <w:tcBorders>
              <w:top w:val="nil"/>
              <w:left w:val="nil"/>
              <w:bottom w:val="single" w:sz="8" w:space="0" w:color="808080"/>
              <w:right w:val="single" w:sz="8" w:space="0" w:color="auto"/>
            </w:tcBorders>
            <w:shd w:val="clear" w:color="auto" w:fill="auto"/>
            <w:noWrap/>
            <w:vAlign w:val="center"/>
            <w:hideMark/>
          </w:tcPr>
          <w:p w14:paraId="51BAAB0A"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$47,311 </w:t>
            </w:r>
          </w:p>
        </w:tc>
      </w:tr>
      <w:tr w:rsidR="00C24F62" w:rsidRPr="00C24F62" w14:paraId="43D95C95"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245CE8F9" w14:textId="74C51713" w:rsidR="00C24F62" w:rsidRPr="00C24F62" w:rsidRDefault="00C24F62" w:rsidP="003E6B46">
            <w:pPr>
              <w:spacing w:line="240" w:lineRule="auto"/>
              <w:rPr>
                <w:rFonts w:eastAsia="Times New Roman"/>
                <w:color w:val="000000"/>
                <w:sz w:val="22"/>
              </w:rPr>
            </w:pPr>
            <w:r w:rsidRPr="00C24F62">
              <w:rPr>
                <w:rFonts w:eastAsia="Times New Roman"/>
                <w:color w:val="000000"/>
                <w:sz w:val="22"/>
              </w:rPr>
              <w:t xml:space="preserve">Request for </w:t>
            </w:r>
            <w:r w:rsidR="003E6B46">
              <w:rPr>
                <w:rFonts w:eastAsia="Times New Roman"/>
                <w:color w:val="000000"/>
                <w:sz w:val="22"/>
              </w:rPr>
              <w:t>s</w:t>
            </w:r>
            <w:r w:rsidR="003E6B46" w:rsidRPr="00C24F62">
              <w:rPr>
                <w:rFonts w:eastAsia="Times New Roman"/>
                <w:color w:val="000000"/>
                <w:sz w:val="22"/>
              </w:rPr>
              <w:t xml:space="preserve">upplemental </w:t>
            </w:r>
            <w:r w:rsidR="003E6B46">
              <w:rPr>
                <w:rFonts w:eastAsia="Times New Roman"/>
                <w:color w:val="000000"/>
                <w:sz w:val="22"/>
              </w:rPr>
              <w:t>e</w:t>
            </w:r>
            <w:r w:rsidR="003E6B46" w:rsidRPr="00C24F62">
              <w:rPr>
                <w:rFonts w:eastAsia="Times New Roman"/>
                <w:color w:val="000000"/>
                <w:sz w:val="22"/>
              </w:rPr>
              <w:t>xamination</w:t>
            </w:r>
          </w:p>
        </w:tc>
        <w:tc>
          <w:tcPr>
            <w:tcW w:w="990" w:type="dxa"/>
            <w:tcBorders>
              <w:top w:val="nil"/>
              <w:left w:val="nil"/>
              <w:bottom w:val="single" w:sz="8" w:space="0" w:color="808080"/>
              <w:right w:val="single" w:sz="8" w:space="0" w:color="808080"/>
            </w:tcBorders>
            <w:shd w:val="clear" w:color="auto" w:fill="auto"/>
            <w:noWrap/>
            <w:vAlign w:val="center"/>
            <w:hideMark/>
          </w:tcPr>
          <w:p w14:paraId="1B625394"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$7,498 </w:t>
            </w:r>
          </w:p>
        </w:tc>
        <w:tc>
          <w:tcPr>
            <w:tcW w:w="990" w:type="dxa"/>
            <w:tcBorders>
              <w:top w:val="nil"/>
              <w:left w:val="nil"/>
              <w:bottom w:val="single" w:sz="8" w:space="0" w:color="808080"/>
              <w:right w:val="single" w:sz="8" w:space="0" w:color="808080"/>
            </w:tcBorders>
            <w:shd w:val="clear" w:color="auto" w:fill="auto"/>
            <w:noWrap/>
            <w:vAlign w:val="center"/>
            <w:hideMark/>
          </w:tcPr>
          <w:p w14:paraId="262D1FC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$8,256 </w:t>
            </w:r>
          </w:p>
        </w:tc>
        <w:tc>
          <w:tcPr>
            <w:tcW w:w="990" w:type="dxa"/>
            <w:tcBorders>
              <w:top w:val="nil"/>
              <w:left w:val="nil"/>
              <w:bottom w:val="single" w:sz="8" w:space="0" w:color="808080"/>
              <w:right w:val="single" w:sz="8" w:space="0" w:color="808080"/>
            </w:tcBorders>
            <w:shd w:val="clear" w:color="auto" w:fill="auto"/>
            <w:noWrap/>
            <w:vAlign w:val="center"/>
            <w:hideMark/>
          </w:tcPr>
          <w:p w14:paraId="2C2A0B86"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$9,215 </w:t>
            </w:r>
          </w:p>
        </w:tc>
        <w:tc>
          <w:tcPr>
            <w:tcW w:w="900" w:type="dxa"/>
            <w:tcBorders>
              <w:top w:val="nil"/>
              <w:left w:val="nil"/>
              <w:bottom w:val="single" w:sz="8" w:space="0" w:color="808080"/>
              <w:right w:val="single" w:sz="8" w:space="0" w:color="auto"/>
            </w:tcBorders>
            <w:shd w:val="clear" w:color="auto" w:fill="auto"/>
            <w:noWrap/>
            <w:vAlign w:val="center"/>
            <w:hideMark/>
          </w:tcPr>
          <w:p w14:paraId="6408E22A"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$10,536 </w:t>
            </w:r>
          </w:p>
        </w:tc>
      </w:tr>
      <w:tr w:rsidR="00C24F62" w:rsidRPr="00C24F62" w14:paraId="57E3FFEB"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04C190E8" w14:textId="0DE16985" w:rsidR="00C24F62" w:rsidRPr="00C24F62" w:rsidRDefault="00C24F62" w:rsidP="003E6B46">
            <w:pPr>
              <w:spacing w:line="240" w:lineRule="auto"/>
              <w:rPr>
                <w:rFonts w:eastAsia="Times New Roman"/>
                <w:color w:val="000000"/>
                <w:sz w:val="22"/>
              </w:rPr>
            </w:pPr>
            <w:r w:rsidRPr="00C24F62">
              <w:rPr>
                <w:rFonts w:eastAsia="Times New Roman"/>
                <w:color w:val="000000"/>
                <w:sz w:val="22"/>
              </w:rPr>
              <w:t xml:space="preserve">Reexamination </w:t>
            </w:r>
            <w:r w:rsidR="000A24FC">
              <w:rPr>
                <w:rFonts w:eastAsia="Times New Roman"/>
                <w:color w:val="000000"/>
                <w:sz w:val="22"/>
              </w:rPr>
              <w:t>o</w:t>
            </w:r>
            <w:r w:rsidR="000A24FC" w:rsidRPr="00C24F62">
              <w:rPr>
                <w:rFonts w:eastAsia="Times New Roman"/>
                <w:color w:val="000000"/>
                <w:sz w:val="22"/>
              </w:rPr>
              <w:t xml:space="preserve">rdered </w:t>
            </w:r>
            <w:r w:rsidRPr="00C24F62">
              <w:rPr>
                <w:rFonts w:eastAsia="Times New Roman"/>
                <w:color w:val="000000"/>
                <w:sz w:val="22"/>
              </w:rPr>
              <w:t xml:space="preserve">as a </w:t>
            </w:r>
            <w:r w:rsidR="000A24FC">
              <w:rPr>
                <w:rFonts w:eastAsia="Times New Roman"/>
                <w:color w:val="000000"/>
                <w:sz w:val="22"/>
              </w:rPr>
              <w:t>r</w:t>
            </w:r>
            <w:r w:rsidRPr="00C24F62">
              <w:rPr>
                <w:rFonts w:eastAsia="Times New Roman"/>
                <w:color w:val="000000"/>
                <w:sz w:val="22"/>
              </w:rPr>
              <w:t xml:space="preserve">esult of </w:t>
            </w:r>
            <w:r w:rsidR="000A24FC">
              <w:rPr>
                <w:rFonts w:eastAsia="Times New Roman"/>
                <w:color w:val="000000"/>
                <w:sz w:val="22"/>
              </w:rPr>
              <w:t>s</w:t>
            </w:r>
            <w:r w:rsidRPr="00C24F62">
              <w:rPr>
                <w:rFonts w:eastAsia="Times New Roman"/>
                <w:color w:val="000000"/>
                <w:sz w:val="22"/>
              </w:rPr>
              <w:t xml:space="preserve">upplemental </w:t>
            </w:r>
            <w:r w:rsidR="000A24FC">
              <w:rPr>
                <w:rFonts w:eastAsia="Times New Roman"/>
                <w:color w:val="000000"/>
                <w:sz w:val="22"/>
              </w:rPr>
              <w:t>e</w:t>
            </w:r>
            <w:r w:rsidRPr="00C24F62">
              <w:rPr>
                <w:rFonts w:eastAsia="Times New Roman"/>
                <w:color w:val="000000"/>
                <w:sz w:val="22"/>
              </w:rPr>
              <w:t>xamination</w:t>
            </w:r>
          </w:p>
        </w:tc>
        <w:tc>
          <w:tcPr>
            <w:tcW w:w="990" w:type="dxa"/>
            <w:tcBorders>
              <w:top w:val="nil"/>
              <w:left w:val="nil"/>
              <w:bottom w:val="single" w:sz="8" w:space="0" w:color="808080"/>
              <w:right w:val="single" w:sz="8" w:space="0" w:color="808080"/>
            </w:tcBorders>
            <w:shd w:val="clear" w:color="auto" w:fill="auto"/>
            <w:noWrap/>
            <w:vAlign w:val="center"/>
            <w:hideMark/>
          </w:tcPr>
          <w:p w14:paraId="10E0C06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$31,226 </w:t>
            </w:r>
          </w:p>
        </w:tc>
        <w:tc>
          <w:tcPr>
            <w:tcW w:w="990" w:type="dxa"/>
            <w:tcBorders>
              <w:top w:val="nil"/>
              <w:left w:val="nil"/>
              <w:bottom w:val="single" w:sz="8" w:space="0" w:color="808080"/>
              <w:right w:val="single" w:sz="8" w:space="0" w:color="808080"/>
            </w:tcBorders>
            <w:shd w:val="clear" w:color="auto" w:fill="auto"/>
            <w:noWrap/>
            <w:vAlign w:val="center"/>
            <w:hideMark/>
          </w:tcPr>
          <w:p w14:paraId="19427BD3"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$29,452 </w:t>
            </w:r>
          </w:p>
        </w:tc>
        <w:tc>
          <w:tcPr>
            <w:tcW w:w="990" w:type="dxa"/>
            <w:tcBorders>
              <w:top w:val="nil"/>
              <w:left w:val="nil"/>
              <w:bottom w:val="single" w:sz="8" w:space="0" w:color="808080"/>
              <w:right w:val="single" w:sz="8" w:space="0" w:color="808080"/>
            </w:tcBorders>
            <w:shd w:val="clear" w:color="auto" w:fill="auto"/>
            <w:noWrap/>
            <w:vAlign w:val="center"/>
            <w:hideMark/>
          </w:tcPr>
          <w:p w14:paraId="269514E9"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$36,260 </w:t>
            </w:r>
          </w:p>
        </w:tc>
        <w:tc>
          <w:tcPr>
            <w:tcW w:w="900" w:type="dxa"/>
            <w:tcBorders>
              <w:top w:val="nil"/>
              <w:left w:val="nil"/>
              <w:bottom w:val="single" w:sz="8" w:space="0" w:color="808080"/>
              <w:right w:val="single" w:sz="8" w:space="0" w:color="auto"/>
            </w:tcBorders>
            <w:shd w:val="clear" w:color="auto" w:fill="auto"/>
            <w:noWrap/>
            <w:vAlign w:val="center"/>
            <w:hideMark/>
          </w:tcPr>
          <w:p w14:paraId="404FFE85"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$47,355 </w:t>
            </w:r>
          </w:p>
        </w:tc>
      </w:tr>
      <w:tr w:rsidR="00C24F62" w:rsidRPr="00C24F62" w14:paraId="6DFA4CCD" w14:textId="77777777" w:rsidTr="00573CF6">
        <w:trPr>
          <w:trHeight w:val="6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60DDBEC6" w14:textId="384069B0"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Petitions to the Chief Administrative Patent Judge </w:t>
            </w:r>
            <w:r w:rsidR="00596E08">
              <w:rPr>
                <w:rFonts w:eastAsia="Times New Roman"/>
                <w:color w:val="000000"/>
                <w:sz w:val="22"/>
              </w:rPr>
              <w:t>u</w:t>
            </w:r>
            <w:r w:rsidRPr="00C24F62">
              <w:rPr>
                <w:rFonts w:eastAsia="Times New Roman"/>
                <w:color w:val="000000"/>
                <w:sz w:val="22"/>
              </w:rPr>
              <w:t>nder 37 CFR 41.3</w:t>
            </w:r>
          </w:p>
        </w:tc>
        <w:tc>
          <w:tcPr>
            <w:tcW w:w="990" w:type="dxa"/>
            <w:tcBorders>
              <w:top w:val="nil"/>
              <w:left w:val="nil"/>
              <w:bottom w:val="single" w:sz="8" w:space="0" w:color="808080"/>
              <w:right w:val="single" w:sz="8" w:space="0" w:color="808080"/>
            </w:tcBorders>
            <w:shd w:val="clear" w:color="auto" w:fill="auto"/>
            <w:noWrap/>
            <w:vAlign w:val="center"/>
            <w:hideMark/>
          </w:tcPr>
          <w:p w14:paraId="35EC9B0E"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$1,815 </w:t>
            </w:r>
          </w:p>
        </w:tc>
        <w:tc>
          <w:tcPr>
            <w:tcW w:w="990" w:type="dxa"/>
            <w:tcBorders>
              <w:top w:val="nil"/>
              <w:left w:val="nil"/>
              <w:bottom w:val="single" w:sz="8" w:space="0" w:color="808080"/>
              <w:right w:val="single" w:sz="8" w:space="0" w:color="808080"/>
            </w:tcBorders>
            <w:shd w:val="clear" w:color="auto" w:fill="auto"/>
            <w:noWrap/>
            <w:vAlign w:val="center"/>
            <w:hideMark/>
          </w:tcPr>
          <w:p w14:paraId="51053BD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$9,789 </w:t>
            </w:r>
          </w:p>
        </w:tc>
        <w:tc>
          <w:tcPr>
            <w:tcW w:w="990" w:type="dxa"/>
            <w:tcBorders>
              <w:top w:val="nil"/>
              <w:left w:val="nil"/>
              <w:bottom w:val="single" w:sz="8" w:space="0" w:color="808080"/>
              <w:right w:val="single" w:sz="8" w:space="0" w:color="808080"/>
            </w:tcBorders>
            <w:shd w:val="clear" w:color="auto" w:fill="auto"/>
            <w:noWrap/>
            <w:vAlign w:val="center"/>
            <w:hideMark/>
          </w:tcPr>
          <w:p w14:paraId="50D61D3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$24,261 </w:t>
            </w:r>
          </w:p>
        </w:tc>
        <w:tc>
          <w:tcPr>
            <w:tcW w:w="900" w:type="dxa"/>
            <w:tcBorders>
              <w:top w:val="nil"/>
              <w:left w:val="nil"/>
              <w:bottom w:val="single" w:sz="8" w:space="0" w:color="808080"/>
              <w:right w:val="single" w:sz="8" w:space="0" w:color="auto"/>
            </w:tcBorders>
            <w:shd w:val="clear" w:color="auto" w:fill="auto"/>
            <w:noWrap/>
            <w:vAlign w:val="center"/>
            <w:hideMark/>
          </w:tcPr>
          <w:p w14:paraId="412CC7D0"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$15,919 </w:t>
            </w:r>
          </w:p>
        </w:tc>
      </w:tr>
      <w:tr w:rsidR="00C24F62" w:rsidRPr="00C24F62" w14:paraId="1D7939A1"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3661574C" w14:textId="0A57D388" w:rsidR="00C24F62" w:rsidRPr="00C24F62" w:rsidRDefault="00C24F62" w:rsidP="003E6B46">
            <w:pPr>
              <w:spacing w:line="240" w:lineRule="auto"/>
              <w:rPr>
                <w:rFonts w:eastAsia="Times New Roman"/>
                <w:color w:val="000000"/>
                <w:sz w:val="22"/>
              </w:rPr>
            </w:pPr>
            <w:r w:rsidRPr="00C24F62">
              <w:rPr>
                <w:rFonts w:eastAsia="Times New Roman"/>
                <w:color w:val="000000"/>
                <w:sz w:val="22"/>
              </w:rPr>
              <w:t xml:space="preserve">Notice of </w:t>
            </w:r>
            <w:r w:rsidR="000A24FC">
              <w:rPr>
                <w:rFonts w:eastAsia="Times New Roman"/>
                <w:color w:val="000000"/>
                <w:sz w:val="22"/>
              </w:rPr>
              <w:t>a</w:t>
            </w:r>
            <w:r w:rsidR="000A24FC" w:rsidRPr="00C24F62">
              <w:rPr>
                <w:rFonts w:eastAsia="Times New Roman"/>
                <w:color w:val="000000"/>
                <w:sz w:val="22"/>
              </w:rPr>
              <w:t>ppeal</w:t>
            </w:r>
          </w:p>
        </w:tc>
        <w:tc>
          <w:tcPr>
            <w:tcW w:w="990" w:type="dxa"/>
            <w:tcBorders>
              <w:top w:val="nil"/>
              <w:left w:val="nil"/>
              <w:bottom w:val="single" w:sz="8" w:space="0" w:color="808080"/>
              <w:right w:val="single" w:sz="8" w:space="0" w:color="808080"/>
            </w:tcBorders>
            <w:shd w:val="clear" w:color="auto" w:fill="auto"/>
            <w:noWrap/>
            <w:vAlign w:val="center"/>
            <w:hideMark/>
          </w:tcPr>
          <w:p w14:paraId="4F5EDE24"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$44 </w:t>
            </w:r>
          </w:p>
        </w:tc>
        <w:tc>
          <w:tcPr>
            <w:tcW w:w="990" w:type="dxa"/>
            <w:tcBorders>
              <w:top w:val="nil"/>
              <w:left w:val="nil"/>
              <w:bottom w:val="single" w:sz="8" w:space="0" w:color="808080"/>
              <w:right w:val="single" w:sz="8" w:space="0" w:color="808080"/>
            </w:tcBorders>
            <w:shd w:val="clear" w:color="auto" w:fill="auto"/>
            <w:noWrap/>
            <w:vAlign w:val="center"/>
            <w:hideMark/>
          </w:tcPr>
          <w:p w14:paraId="057CFBA0"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$17 </w:t>
            </w:r>
          </w:p>
        </w:tc>
        <w:tc>
          <w:tcPr>
            <w:tcW w:w="990" w:type="dxa"/>
            <w:tcBorders>
              <w:top w:val="nil"/>
              <w:left w:val="nil"/>
              <w:bottom w:val="single" w:sz="8" w:space="0" w:color="808080"/>
              <w:right w:val="single" w:sz="8" w:space="0" w:color="808080"/>
            </w:tcBorders>
            <w:shd w:val="clear" w:color="auto" w:fill="auto"/>
            <w:noWrap/>
            <w:vAlign w:val="center"/>
            <w:hideMark/>
          </w:tcPr>
          <w:p w14:paraId="26CDD5DC"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$23 </w:t>
            </w:r>
          </w:p>
        </w:tc>
        <w:tc>
          <w:tcPr>
            <w:tcW w:w="900" w:type="dxa"/>
            <w:tcBorders>
              <w:top w:val="nil"/>
              <w:left w:val="nil"/>
              <w:bottom w:val="single" w:sz="8" w:space="0" w:color="808080"/>
              <w:right w:val="single" w:sz="8" w:space="0" w:color="auto"/>
            </w:tcBorders>
            <w:shd w:val="clear" w:color="auto" w:fill="auto"/>
            <w:noWrap/>
            <w:vAlign w:val="center"/>
            <w:hideMark/>
          </w:tcPr>
          <w:p w14:paraId="41921D4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$21 </w:t>
            </w:r>
          </w:p>
        </w:tc>
      </w:tr>
      <w:tr w:rsidR="00C24F62" w:rsidRPr="00C24F62" w14:paraId="4E85A779" w14:textId="77777777" w:rsidTr="00573CF6">
        <w:trPr>
          <w:trHeight w:val="6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4EA4A85C" w14:textId="2A2D906D" w:rsidR="00C24F62" w:rsidRPr="00C24F62" w:rsidRDefault="003E6B46" w:rsidP="00C24F62">
            <w:pPr>
              <w:spacing w:line="240" w:lineRule="auto"/>
              <w:rPr>
                <w:rFonts w:eastAsia="Times New Roman"/>
                <w:color w:val="000000"/>
                <w:sz w:val="22"/>
              </w:rPr>
            </w:pPr>
            <w:r w:rsidRPr="003E6B46">
              <w:rPr>
                <w:rFonts w:eastAsia="Times New Roman"/>
                <w:color w:val="000000"/>
                <w:sz w:val="22"/>
              </w:rPr>
              <w:t>Filing a brief in support of an appeal in an inter partes reexamination proceeding</w:t>
            </w:r>
          </w:p>
        </w:tc>
        <w:tc>
          <w:tcPr>
            <w:tcW w:w="990" w:type="dxa"/>
            <w:tcBorders>
              <w:top w:val="nil"/>
              <w:left w:val="nil"/>
              <w:bottom w:val="single" w:sz="8" w:space="0" w:color="808080"/>
              <w:right w:val="single" w:sz="8" w:space="0" w:color="808080"/>
            </w:tcBorders>
            <w:shd w:val="clear" w:color="auto" w:fill="auto"/>
            <w:noWrap/>
            <w:vAlign w:val="center"/>
            <w:hideMark/>
          </w:tcPr>
          <w:p w14:paraId="1DDBA738"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$21,268 </w:t>
            </w:r>
          </w:p>
        </w:tc>
        <w:tc>
          <w:tcPr>
            <w:tcW w:w="990" w:type="dxa"/>
            <w:tcBorders>
              <w:top w:val="nil"/>
              <w:left w:val="nil"/>
              <w:bottom w:val="single" w:sz="8" w:space="0" w:color="808080"/>
              <w:right w:val="single" w:sz="8" w:space="0" w:color="808080"/>
            </w:tcBorders>
            <w:shd w:val="clear" w:color="auto" w:fill="auto"/>
            <w:noWrap/>
            <w:vAlign w:val="center"/>
            <w:hideMark/>
          </w:tcPr>
          <w:p w14:paraId="0EAAC200"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$21,412 </w:t>
            </w:r>
          </w:p>
        </w:tc>
        <w:tc>
          <w:tcPr>
            <w:tcW w:w="990" w:type="dxa"/>
            <w:tcBorders>
              <w:top w:val="nil"/>
              <w:left w:val="nil"/>
              <w:bottom w:val="single" w:sz="8" w:space="0" w:color="808080"/>
              <w:right w:val="single" w:sz="8" w:space="0" w:color="808080"/>
            </w:tcBorders>
            <w:shd w:val="clear" w:color="auto" w:fill="auto"/>
            <w:noWrap/>
            <w:vAlign w:val="center"/>
            <w:hideMark/>
          </w:tcPr>
          <w:p w14:paraId="47E1256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$19,955 </w:t>
            </w:r>
          </w:p>
        </w:tc>
        <w:tc>
          <w:tcPr>
            <w:tcW w:w="900" w:type="dxa"/>
            <w:tcBorders>
              <w:top w:val="nil"/>
              <w:left w:val="nil"/>
              <w:bottom w:val="single" w:sz="8" w:space="0" w:color="808080"/>
              <w:right w:val="single" w:sz="8" w:space="0" w:color="auto"/>
            </w:tcBorders>
            <w:shd w:val="clear" w:color="auto" w:fill="auto"/>
            <w:noWrap/>
            <w:vAlign w:val="center"/>
            <w:hideMark/>
          </w:tcPr>
          <w:p w14:paraId="236400F6"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$26,753 </w:t>
            </w:r>
          </w:p>
        </w:tc>
      </w:tr>
      <w:tr w:rsidR="00C24F62" w:rsidRPr="00C24F62" w14:paraId="60D31614"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78769915" w14:textId="72CC76C2"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Request for </w:t>
            </w:r>
            <w:r w:rsidR="003E6B46">
              <w:rPr>
                <w:rFonts w:eastAsia="Times New Roman"/>
                <w:color w:val="000000"/>
                <w:sz w:val="22"/>
              </w:rPr>
              <w:t>o</w:t>
            </w:r>
            <w:r w:rsidRPr="00C24F62">
              <w:rPr>
                <w:rFonts w:eastAsia="Times New Roman"/>
                <w:color w:val="000000"/>
                <w:sz w:val="22"/>
              </w:rPr>
              <w:t xml:space="preserve">ral </w:t>
            </w:r>
            <w:r w:rsidR="003E6B46">
              <w:rPr>
                <w:rFonts w:eastAsia="Times New Roman"/>
                <w:color w:val="000000"/>
                <w:sz w:val="22"/>
              </w:rPr>
              <w:t>h</w:t>
            </w:r>
            <w:r w:rsidRPr="00C24F62">
              <w:rPr>
                <w:rFonts w:eastAsia="Times New Roman"/>
                <w:color w:val="000000"/>
                <w:sz w:val="22"/>
              </w:rPr>
              <w:t>earing</w:t>
            </w:r>
          </w:p>
        </w:tc>
        <w:tc>
          <w:tcPr>
            <w:tcW w:w="990" w:type="dxa"/>
            <w:tcBorders>
              <w:top w:val="nil"/>
              <w:left w:val="nil"/>
              <w:bottom w:val="single" w:sz="8" w:space="0" w:color="808080"/>
              <w:right w:val="single" w:sz="8" w:space="0" w:color="808080"/>
            </w:tcBorders>
            <w:shd w:val="clear" w:color="auto" w:fill="auto"/>
            <w:noWrap/>
            <w:vAlign w:val="center"/>
            <w:hideMark/>
          </w:tcPr>
          <w:p w14:paraId="78DBA97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$1,696 </w:t>
            </w:r>
          </w:p>
        </w:tc>
        <w:tc>
          <w:tcPr>
            <w:tcW w:w="990" w:type="dxa"/>
            <w:tcBorders>
              <w:top w:val="nil"/>
              <w:left w:val="nil"/>
              <w:bottom w:val="single" w:sz="8" w:space="0" w:color="808080"/>
              <w:right w:val="single" w:sz="8" w:space="0" w:color="808080"/>
            </w:tcBorders>
            <w:shd w:val="clear" w:color="auto" w:fill="auto"/>
            <w:noWrap/>
            <w:vAlign w:val="center"/>
            <w:hideMark/>
          </w:tcPr>
          <w:p w14:paraId="1E006D2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$1,566 </w:t>
            </w:r>
          </w:p>
        </w:tc>
        <w:tc>
          <w:tcPr>
            <w:tcW w:w="990" w:type="dxa"/>
            <w:tcBorders>
              <w:top w:val="nil"/>
              <w:left w:val="nil"/>
              <w:bottom w:val="single" w:sz="8" w:space="0" w:color="808080"/>
              <w:right w:val="single" w:sz="8" w:space="0" w:color="808080"/>
            </w:tcBorders>
            <w:shd w:val="clear" w:color="auto" w:fill="auto"/>
            <w:noWrap/>
            <w:vAlign w:val="center"/>
            <w:hideMark/>
          </w:tcPr>
          <w:p w14:paraId="1167686D"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$1,305 </w:t>
            </w:r>
          </w:p>
        </w:tc>
        <w:tc>
          <w:tcPr>
            <w:tcW w:w="900" w:type="dxa"/>
            <w:tcBorders>
              <w:top w:val="nil"/>
              <w:left w:val="nil"/>
              <w:bottom w:val="single" w:sz="8" w:space="0" w:color="808080"/>
              <w:right w:val="single" w:sz="8" w:space="0" w:color="auto"/>
            </w:tcBorders>
            <w:shd w:val="clear" w:color="auto" w:fill="auto"/>
            <w:noWrap/>
            <w:vAlign w:val="center"/>
            <w:hideMark/>
          </w:tcPr>
          <w:p w14:paraId="471DE47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$1,563 </w:t>
            </w:r>
          </w:p>
        </w:tc>
      </w:tr>
      <w:tr w:rsidR="00C24F62" w:rsidRPr="00C24F62" w14:paraId="6843240C" w14:textId="77777777" w:rsidTr="00573CF6">
        <w:trPr>
          <w:trHeight w:val="6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1D02DD7A" w14:textId="762F2C52" w:rsidR="00C24F62" w:rsidRPr="00C24F62" w:rsidRDefault="003E6B46" w:rsidP="00C24F62">
            <w:pPr>
              <w:spacing w:line="240" w:lineRule="auto"/>
              <w:rPr>
                <w:rFonts w:eastAsia="Times New Roman"/>
                <w:color w:val="000000"/>
                <w:sz w:val="22"/>
              </w:rPr>
            </w:pPr>
            <w:r w:rsidRPr="003E6B46">
              <w:rPr>
                <w:rFonts w:eastAsia="Times New Roman"/>
                <w:color w:val="000000"/>
                <w:sz w:val="22"/>
              </w:rPr>
              <w:t>Forwarding an appeal in an application or ex parte reexamination proceeding to the Board</w:t>
            </w:r>
            <w:r w:rsidRPr="003E6B46">
              <w:rPr>
                <w:rFonts w:eastAsia="Times New Roman"/>
                <w:color w:val="000000"/>
                <w:sz w:val="22"/>
              </w:rPr>
              <w:tab/>
            </w:r>
          </w:p>
        </w:tc>
        <w:tc>
          <w:tcPr>
            <w:tcW w:w="990" w:type="dxa"/>
            <w:tcBorders>
              <w:top w:val="nil"/>
              <w:left w:val="nil"/>
              <w:bottom w:val="single" w:sz="8" w:space="0" w:color="808080"/>
              <w:right w:val="single" w:sz="8" w:space="0" w:color="808080"/>
            </w:tcBorders>
            <w:shd w:val="clear" w:color="auto" w:fill="auto"/>
            <w:noWrap/>
            <w:vAlign w:val="center"/>
            <w:hideMark/>
          </w:tcPr>
          <w:p w14:paraId="11F74D7E"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$4,874 </w:t>
            </w:r>
          </w:p>
        </w:tc>
        <w:tc>
          <w:tcPr>
            <w:tcW w:w="990" w:type="dxa"/>
            <w:tcBorders>
              <w:top w:val="nil"/>
              <w:left w:val="nil"/>
              <w:bottom w:val="single" w:sz="8" w:space="0" w:color="808080"/>
              <w:right w:val="single" w:sz="8" w:space="0" w:color="808080"/>
            </w:tcBorders>
            <w:shd w:val="clear" w:color="auto" w:fill="auto"/>
            <w:noWrap/>
            <w:vAlign w:val="center"/>
            <w:hideMark/>
          </w:tcPr>
          <w:p w14:paraId="576488C7"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$5,147 </w:t>
            </w:r>
          </w:p>
        </w:tc>
        <w:tc>
          <w:tcPr>
            <w:tcW w:w="990" w:type="dxa"/>
            <w:tcBorders>
              <w:top w:val="nil"/>
              <w:left w:val="nil"/>
              <w:bottom w:val="single" w:sz="8" w:space="0" w:color="808080"/>
              <w:right w:val="single" w:sz="8" w:space="0" w:color="808080"/>
            </w:tcBorders>
            <w:shd w:val="clear" w:color="auto" w:fill="auto"/>
            <w:noWrap/>
            <w:vAlign w:val="center"/>
            <w:hideMark/>
          </w:tcPr>
          <w:p w14:paraId="46E0285D"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$5,879 </w:t>
            </w:r>
          </w:p>
        </w:tc>
        <w:tc>
          <w:tcPr>
            <w:tcW w:w="900" w:type="dxa"/>
            <w:tcBorders>
              <w:top w:val="nil"/>
              <w:left w:val="nil"/>
              <w:bottom w:val="single" w:sz="8" w:space="0" w:color="808080"/>
              <w:right w:val="single" w:sz="8" w:space="0" w:color="auto"/>
            </w:tcBorders>
            <w:shd w:val="clear" w:color="auto" w:fill="auto"/>
            <w:noWrap/>
            <w:vAlign w:val="center"/>
            <w:hideMark/>
          </w:tcPr>
          <w:p w14:paraId="20794B1C"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$7,285 </w:t>
            </w:r>
          </w:p>
        </w:tc>
      </w:tr>
      <w:tr w:rsidR="00C24F62" w:rsidRPr="00C24F62" w14:paraId="650CCB6C"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72CAC702" w14:textId="01953577" w:rsidR="00C24F62" w:rsidRPr="006E69E1" w:rsidRDefault="003E6B46" w:rsidP="00C24F62">
            <w:pPr>
              <w:spacing w:line="240" w:lineRule="auto"/>
              <w:rPr>
                <w:rFonts w:eastAsia="Times New Roman"/>
                <w:iCs/>
                <w:color w:val="000000"/>
                <w:sz w:val="22"/>
              </w:rPr>
            </w:pPr>
            <w:r w:rsidRPr="006E69E1">
              <w:rPr>
                <w:rFonts w:eastAsia="Times New Roman"/>
                <w:iCs/>
                <w:color w:val="000000"/>
                <w:sz w:val="22"/>
              </w:rPr>
              <w:t>Inter partes review request fee - Up to 20 claims</w:t>
            </w:r>
          </w:p>
        </w:tc>
        <w:tc>
          <w:tcPr>
            <w:tcW w:w="990" w:type="dxa"/>
            <w:tcBorders>
              <w:top w:val="nil"/>
              <w:left w:val="nil"/>
              <w:bottom w:val="single" w:sz="8" w:space="0" w:color="808080"/>
              <w:right w:val="single" w:sz="8" w:space="0" w:color="808080"/>
            </w:tcBorders>
            <w:shd w:val="clear" w:color="auto" w:fill="auto"/>
            <w:noWrap/>
            <w:vAlign w:val="center"/>
            <w:hideMark/>
          </w:tcPr>
          <w:p w14:paraId="68419215"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$15,389 </w:t>
            </w:r>
          </w:p>
        </w:tc>
        <w:tc>
          <w:tcPr>
            <w:tcW w:w="990" w:type="dxa"/>
            <w:tcBorders>
              <w:top w:val="nil"/>
              <w:left w:val="nil"/>
              <w:bottom w:val="single" w:sz="8" w:space="0" w:color="808080"/>
              <w:right w:val="single" w:sz="8" w:space="0" w:color="808080"/>
            </w:tcBorders>
            <w:shd w:val="clear" w:color="auto" w:fill="auto"/>
            <w:noWrap/>
            <w:vAlign w:val="center"/>
            <w:hideMark/>
          </w:tcPr>
          <w:p w14:paraId="368E214C"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$15,922 </w:t>
            </w:r>
          </w:p>
        </w:tc>
        <w:tc>
          <w:tcPr>
            <w:tcW w:w="990" w:type="dxa"/>
            <w:tcBorders>
              <w:top w:val="nil"/>
              <w:left w:val="nil"/>
              <w:bottom w:val="single" w:sz="8" w:space="0" w:color="808080"/>
              <w:right w:val="single" w:sz="8" w:space="0" w:color="808080"/>
            </w:tcBorders>
            <w:shd w:val="clear" w:color="auto" w:fill="auto"/>
            <w:noWrap/>
            <w:vAlign w:val="center"/>
            <w:hideMark/>
          </w:tcPr>
          <w:p w14:paraId="05A02925"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$15,016 </w:t>
            </w:r>
          </w:p>
        </w:tc>
        <w:tc>
          <w:tcPr>
            <w:tcW w:w="900" w:type="dxa"/>
            <w:tcBorders>
              <w:top w:val="nil"/>
              <w:left w:val="nil"/>
              <w:bottom w:val="single" w:sz="8" w:space="0" w:color="808080"/>
              <w:right w:val="single" w:sz="8" w:space="0" w:color="auto"/>
            </w:tcBorders>
            <w:shd w:val="clear" w:color="auto" w:fill="auto"/>
            <w:noWrap/>
            <w:vAlign w:val="center"/>
            <w:hideMark/>
          </w:tcPr>
          <w:p w14:paraId="6C571D5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$17,887 </w:t>
            </w:r>
          </w:p>
        </w:tc>
      </w:tr>
      <w:tr w:rsidR="00C24F62" w:rsidRPr="00C24F62" w14:paraId="7D14B942"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36E4D928" w14:textId="29075D5C" w:rsidR="00C24F62" w:rsidRPr="006E69E1" w:rsidRDefault="003E6B46" w:rsidP="00C24F62">
            <w:pPr>
              <w:spacing w:line="240" w:lineRule="auto"/>
              <w:rPr>
                <w:rFonts w:eastAsia="Times New Roman"/>
                <w:iCs/>
                <w:color w:val="000000"/>
                <w:sz w:val="22"/>
              </w:rPr>
            </w:pPr>
            <w:r w:rsidRPr="006E69E1">
              <w:rPr>
                <w:rFonts w:eastAsia="Times New Roman"/>
                <w:iCs/>
                <w:color w:val="000000"/>
                <w:sz w:val="22"/>
              </w:rPr>
              <w:t>Inter partes review post-institution fee - Up to 15 claims</w:t>
            </w:r>
          </w:p>
        </w:tc>
        <w:tc>
          <w:tcPr>
            <w:tcW w:w="990" w:type="dxa"/>
            <w:tcBorders>
              <w:top w:val="nil"/>
              <w:left w:val="nil"/>
              <w:bottom w:val="single" w:sz="8" w:space="0" w:color="808080"/>
              <w:right w:val="single" w:sz="8" w:space="0" w:color="808080"/>
            </w:tcBorders>
            <w:shd w:val="clear" w:color="auto" w:fill="auto"/>
            <w:noWrap/>
            <w:vAlign w:val="center"/>
            <w:hideMark/>
          </w:tcPr>
          <w:p w14:paraId="046BB518"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$14,440 </w:t>
            </w:r>
          </w:p>
        </w:tc>
        <w:tc>
          <w:tcPr>
            <w:tcW w:w="990" w:type="dxa"/>
            <w:tcBorders>
              <w:top w:val="nil"/>
              <w:left w:val="nil"/>
              <w:bottom w:val="single" w:sz="8" w:space="0" w:color="808080"/>
              <w:right w:val="single" w:sz="8" w:space="0" w:color="808080"/>
            </w:tcBorders>
            <w:shd w:val="clear" w:color="auto" w:fill="auto"/>
            <w:noWrap/>
            <w:vAlign w:val="center"/>
            <w:hideMark/>
          </w:tcPr>
          <w:p w14:paraId="330EF9DD"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$16,206 </w:t>
            </w:r>
          </w:p>
        </w:tc>
        <w:tc>
          <w:tcPr>
            <w:tcW w:w="990" w:type="dxa"/>
            <w:tcBorders>
              <w:top w:val="nil"/>
              <w:left w:val="nil"/>
              <w:bottom w:val="single" w:sz="8" w:space="0" w:color="808080"/>
              <w:right w:val="single" w:sz="8" w:space="0" w:color="808080"/>
            </w:tcBorders>
            <w:shd w:val="clear" w:color="auto" w:fill="auto"/>
            <w:noWrap/>
            <w:vAlign w:val="center"/>
            <w:hideMark/>
          </w:tcPr>
          <w:p w14:paraId="60946A33"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$25,490 </w:t>
            </w:r>
          </w:p>
        </w:tc>
        <w:tc>
          <w:tcPr>
            <w:tcW w:w="900" w:type="dxa"/>
            <w:tcBorders>
              <w:top w:val="nil"/>
              <w:left w:val="nil"/>
              <w:bottom w:val="single" w:sz="8" w:space="0" w:color="808080"/>
              <w:right w:val="single" w:sz="8" w:space="0" w:color="auto"/>
            </w:tcBorders>
            <w:shd w:val="clear" w:color="auto" w:fill="auto"/>
            <w:noWrap/>
            <w:vAlign w:val="center"/>
            <w:hideMark/>
          </w:tcPr>
          <w:p w14:paraId="38BB1B57"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$27,376 </w:t>
            </w:r>
          </w:p>
        </w:tc>
      </w:tr>
      <w:tr w:rsidR="00C24F62" w:rsidRPr="00C24F62" w14:paraId="08103ACF" w14:textId="77777777" w:rsidTr="00573CF6">
        <w:trPr>
          <w:trHeight w:val="6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1F142552" w14:textId="14D46048" w:rsidR="00C24F62" w:rsidRPr="00C24F62" w:rsidRDefault="00C24F62" w:rsidP="00C24F62">
            <w:pPr>
              <w:spacing w:line="240" w:lineRule="auto"/>
              <w:rPr>
                <w:rFonts w:eastAsia="Times New Roman"/>
                <w:color w:val="000000"/>
                <w:sz w:val="22"/>
              </w:rPr>
            </w:pPr>
            <w:r w:rsidRPr="00C24F62">
              <w:rPr>
                <w:rFonts w:eastAsia="Times New Roman"/>
                <w:color w:val="000000"/>
                <w:sz w:val="22"/>
              </w:rPr>
              <w:t>Post-</w:t>
            </w:r>
            <w:r w:rsidR="003E6B46">
              <w:rPr>
                <w:rFonts w:eastAsia="Times New Roman"/>
                <w:color w:val="000000"/>
                <w:sz w:val="22"/>
              </w:rPr>
              <w:t>g</w:t>
            </w:r>
            <w:r w:rsidRPr="00C24F62">
              <w:rPr>
                <w:rFonts w:eastAsia="Times New Roman"/>
                <w:color w:val="000000"/>
                <w:sz w:val="22"/>
              </w:rPr>
              <w:t xml:space="preserve">rant or </w:t>
            </w:r>
            <w:r w:rsidR="003E6B46">
              <w:rPr>
                <w:rFonts w:eastAsia="Times New Roman"/>
                <w:color w:val="000000"/>
                <w:sz w:val="22"/>
              </w:rPr>
              <w:t>c</w:t>
            </w:r>
            <w:r w:rsidRPr="00C24F62">
              <w:rPr>
                <w:rFonts w:eastAsia="Times New Roman"/>
                <w:color w:val="000000"/>
                <w:sz w:val="22"/>
              </w:rPr>
              <w:t xml:space="preserve">overed </w:t>
            </w:r>
            <w:r w:rsidR="003E6B46">
              <w:rPr>
                <w:rFonts w:eastAsia="Times New Roman"/>
                <w:color w:val="000000"/>
                <w:sz w:val="22"/>
              </w:rPr>
              <w:t>b</w:t>
            </w:r>
            <w:r w:rsidRPr="00C24F62">
              <w:rPr>
                <w:rFonts w:eastAsia="Times New Roman"/>
                <w:color w:val="000000"/>
                <w:sz w:val="22"/>
              </w:rPr>
              <w:t xml:space="preserve">usiness </w:t>
            </w:r>
            <w:r w:rsidR="003E6B46">
              <w:rPr>
                <w:rFonts w:eastAsia="Times New Roman"/>
                <w:color w:val="000000"/>
                <w:sz w:val="22"/>
              </w:rPr>
              <w:t>m</w:t>
            </w:r>
            <w:r w:rsidRPr="00C24F62">
              <w:rPr>
                <w:rFonts w:eastAsia="Times New Roman"/>
                <w:color w:val="000000"/>
                <w:sz w:val="22"/>
              </w:rPr>
              <w:t xml:space="preserve">ethod </w:t>
            </w:r>
            <w:r w:rsidR="003E6B46">
              <w:rPr>
                <w:rFonts w:eastAsia="Times New Roman"/>
                <w:color w:val="000000"/>
                <w:sz w:val="22"/>
              </w:rPr>
              <w:t>r</w:t>
            </w:r>
            <w:r w:rsidRPr="00C24F62">
              <w:rPr>
                <w:rFonts w:eastAsia="Times New Roman"/>
                <w:color w:val="000000"/>
                <w:sz w:val="22"/>
              </w:rPr>
              <w:t xml:space="preserve">eview </w:t>
            </w:r>
            <w:r w:rsidR="003E6B46">
              <w:rPr>
                <w:rFonts w:eastAsia="Times New Roman"/>
                <w:color w:val="000000"/>
                <w:sz w:val="22"/>
              </w:rPr>
              <w:t>r</w:t>
            </w:r>
            <w:r w:rsidRPr="00C24F62">
              <w:rPr>
                <w:rFonts w:eastAsia="Times New Roman"/>
                <w:color w:val="000000"/>
                <w:sz w:val="22"/>
              </w:rPr>
              <w:t xml:space="preserve">equest </w:t>
            </w:r>
            <w:r w:rsidR="003E6B46">
              <w:rPr>
                <w:rFonts w:eastAsia="Times New Roman"/>
                <w:color w:val="000000"/>
                <w:sz w:val="22"/>
              </w:rPr>
              <w:t>f</w:t>
            </w:r>
            <w:r w:rsidRPr="00C24F62">
              <w:rPr>
                <w:rFonts w:eastAsia="Times New Roman"/>
                <w:color w:val="000000"/>
                <w:sz w:val="22"/>
              </w:rPr>
              <w:t>ee</w:t>
            </w:r>
            <w:r w:rsidR="003E6B46">
              <w:rPr>
                <w:rFonts w:eastAsia="Times New Roman"/>
                <w:color w:val="000000"/>
                <w:sz w:val="22"/>
              </w:rPr>
              <w:t xml:space="preserve"> - </w:t>
            </w:r>
            <w:r w:rsidRPr="00C24F62">
              <w:rPr>
                <w:rFonts w:eastAsia="Times New Roman"/>
                <w:color w:val="000000"/>
                <w:sz w:val="22"/>
              </w:rPr>
              <w:t>Up to 20 Claims</w:t>
            </w:r>
          </w:p>
        </w:tc>
        <w:tc>
          <w:tcPr>
            <w:tcW w:w="990" w:type="dxa"/>
            <w:tcBorders>
              <w:top w:val="nil"/>
              <w:left w:val="nil"/>
              <w:bottom w:val="single" w:sz="8" w:space="0" w:color="808080"/>
              <w:right w:val="single" w:sz="8" w:space="0" w:color="808080"/>
            </w:tcBorders>
            <w:shd w:val="clear" w:color="auto" w:fill="auto"/>
            <w:noWrap/>
            <w:vAlign w:val="center"/>
            <w:hideMark/>
          </w:tcPr>
          <w:p w14:paraId="62E87681"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$18,707 </w:t>
            </w:r>
          </w:p>
        </w:tc>
        <w:tc>
          <w:tcPr>
            <w:tcW w:w="990" w:type="dxa"/>
            <w:tcBorders>
              <w:top w:val="nil"/>
              <w:left w:val="nil"/>
              <w:bottom w:val="single" w:sz="8" w:space="0" w:color="808080"/>
              <w:right w:val="single" w:sz="8" w:space="0" w:color="808080"/>
            </w:tcBorders>
            <w:shd w:val="clear" w:color="auto" w:fill="auto"/>
            <w:noWrap/>
            <w:vAlign w:val="center"/>
            <w:hideMark/>
          </w:tcPr>
          <w:p w14:paraId="0B172A27"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$17,489 </w:t>
            </w:r>
          </w:p>
        </w:tc>
        <w:tc>
          <w:tcPr>
            <w:tcW w:w="990" w:type="dxa"/>
            <w:tcBorders>
              <w:top w:val="nil"/>
              <w:left w:val="nil"/>
              <w:bottom w:val="single" w:sz="8" w:space="0" w:color="808080"/>
              <w:right w:val="single" w:sz="8" w:space="0" w:color="808080"/>
            </w:tcBorders>
            <w:shd w:val="clear" w:color="auto" w:fill="auto"/>
            <w:noWrap/>
            <w:vAlign w:val="center"/>
            <w:hideMark/>
          </w:tcPr>
          <w:p w14:paraId="12B8D43E"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$21,465 </w:t>
            </w:r>
          </w:p>
        </w:tc>
        <w:tc>
          <w:tcPr>
            <w:tcW w:w="900" w:type="dxa"/>
            <w:tcBorders>
              <w:top w:val="nil"/>
              <w:left w:val="nil"/>
              <w:bottom w:val="single" w:sz="8" w:space="0" w:color="808080"/>
              <w:right w:val="single" w:sz="8" w:space="0" w:color="auto"/>
            </w:tcBorders>
            <w:shd w:val="clear" w:color="auto" w:fill="auto"/>
            <w:noWrap/>
            <w:vAlign w:val="center"/>
            <w:hideMark/>
          </w:tcPr>
          <w:p w14:paraId="57B2F93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$26,296 </w:t>
            </w:r>
          </w:p>
        </w:tc>
      </w:tr>
      <w:tr w:rsidR="00C24F62" w:rsidRPr="00C24F62" w14:paraId="7E655F58" w14:textId="77777777" w:rsidTr="00573CF6">
        <w:trPr>
          <w:trHeight w:val="6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71ACB9AA" w14:textId="5218A92C" w:rsidR="00C24F62" w:rsidRPr="00C24F62" w:rsidRDefault="00C24F62" w:rsidP="003E6B46">
            <w:pPr>
              <w:spacing w:line="240" w:lineRule="auto"/>
              <w:rPr>
                <w:rFonts w:eastAsia="Times New Roman"/>
                <w:color w:val="000000"/>
                <w:sz w:val="22"/>
              </w:rPr>
            </w:pPr>
            <w:r w:rsidRPr="00C24F62">
              <w:rPr>
                <w:rFonts w:eastAsia="Times New Roman"/>
                <w:color w:val="000000"/>
                <w:sz w:val="22"/>
              </w:rPr>
              <w:t>Post-</w:t>
            </w:r>
            <w:r w:rsidR="003E6B46">
              <w:rPr>
                <w:rFonts w:eastAsia="Times New Roman"/>
                <w:color w:val="000000"/>
                <w:sz w:val="22"/>
              </w:rPr>
              <w:t>g</w:t>
            </w:r>
            <w:r w:rsidRPr="00C24F62">
              <w:rPr>
                <w:rFonts w:eastAsia="Times New Roman"/>
                <w:color w:val="000000"/>
                <w:sz w:val="22"/>
              </w:rPr>
              <w:t xml:space="preserve">rant or </w:t>
            </w:r>
            <w:r w:rsidR="003E6B46">
              <w:rPr>
                <w:rFonts w:eastAsia="Times New Roman"/>
                <w:color w:val="000000"/>
                <w:sz w:val="22"/>
              </w:rPr>
              <w:t>c</w:t>
            </w:r>
            <w:r w:rsidRPr="00C24F62">
              <w:rPr>
                <w:rFonts w:eastAsia="Times New Roman"/>
                <w:color w:val="000000"/>
                <w:sz w:val="22"/>
              </w:rPr>
              <w:t xml:space="preserve">overed </w:t>
            </w:r>
            <w:r w:rsidR="003E6B46">
              <w:rPr>
                <w:rFonts w:eastAsia="Times New Roman"/>
                <w:color w:val="000000"/>
                <w:sz w:val="22"/>
              </w:rPr>
              <w:t>b</w:t>
            </w:r>
            <w:r w:rsidRPr="00C24F62">
              <w:rPr>
                <w:rFonts w:eastAsia="Times New Roman"/>
                <w:color w:val="000000"/>
                <w:sz w:val="22"/>
              </w:rPr>
              <w:t xml:space="preserve">usiness </w:t>
            </w:r>
            <w:r w:rsidR="003E6B46">
              <w:rPr>
                <w:rFonts w:eastAsia="Times New Roman"/>
                <w:color w:val="000000"/>
                <w:sz w:val="22"/>
              </w:rPr>
              <w:t>m</w:t>
            </w:r>
            <w:r w:rsidRPr="00C24F62">
              <w:rPr>
                <w:rFonts w:eastAsia="Times New Roman"/>
                <w:color w:val="000000"/>
                <w:sz w:val="22"/>
              </w:rPr>
              <w:t xml:space="preserve">ethod </w:t>
            </w:r>
            <w:r w:rsidR="003E6B46">
              <w:rPr>
                <w:rFonts w:eastAsia="Times New Roman"/>
                <w:color w:val="000000"/>
                <w:sz w:val="22"/>
              </w:rPr>
              <w:t>r</w:t>
            </w:r>
            <w:r w:rsidRPr="00C24F62">
              <w:rPr>
                <w:rFonts w:eastAsia="Times New Roman"/>
                <w:color w:val="000000"/>
                <w:sz w:val="22"/>
              </w:rPr>
              <w:t xml:space="preserve">eview </w:t>
            </w:r>
            <w:r w:rsidR="003E6B46">
              <w:rPr>
                <w:rFonts w:eastAsia="Times New Roman"/>
                <w:color w:val="000000"/>
                <w:sz w:val="22"/>
              </w:rPr>
              <w:t>p</w:t>
            </w:r>
            <w:r w:rsidRPr="00C24F62">
              <w:rPr>
                <w:rFonts w:eastAsia="Times New Roman"/>
                <w:color w:val="000000"/>
                <w:sz w:val="22"/>
              </w:rPr>
              <w:t>ost-</w:t>
            </w:r>
            <w:r w:rsidR="003E6B46">
              <w:rPr>
                <w:rFonts w:eastAsia="Times New Roman"/>
                <w:color w:val="000000"/>
                <w:sz w:val="22"/>
              </w:rPr>
              <w:t>i</w:t>
            </w:r>
            <w:r w:rsidRPr="00C24F62">
              <w:rPr>
                <w:rFonts w:eastAsia="Times New Roman"/>
                <w:color w:val="000000"/>
                <w:sz w:val="22"/>
              </w:rPr>
              <w:t xml:space="preserve">nstitution </w:t>
            </w:r>
            <w:r w:rsidR="003E6B46">
              <w:rPr>
                <w:rFonts w:eastAsia="Times New Roman"/>
                <w:color w:val="000000"/>
                <w:sz w:val="22"/>
              </w:rPr>
              <w:t>f</w:t>
            </w:r>
            <w:r w:rsidRPr="00C24F62">
              <w:rPr>
                <w:rFonts w:eastAsia="Times New Roman"/>
                <w:color w:val="000000"/>
                <w:sz w:val="22"/>
              </w:rPr>
              <w:t>ee</w:t>
            </w:r>
            <w:r w:rsidR="003E6B46">
              <w:rPr>
                <w:rFonts w:eastAsia="Times New Roman"/>
                <w:color w:val="000000"/>
                <w:sz w:val="22"/>
              </w:rPr>
              <w:t xml:space="preserve"> - </w:t>
            </w:r>
            <w:r w:rsidRPr="00C24F62">
              <w:rPr>
                <w:rFonts w:eastAsia="Times New Roman"/>
                <w:color w:val="000000"/>
                <w:sz w:val="22"/>
              </w:rPr>
              <w:t>Up to 15 Claims</w:t>
            </w:r>
          </w:p>
        </w:tc>
        <w:tc>
          <w:tcPr>
            <w:tcW w:w="990" w:type="dxa"/>
            <w:tcBorders>
              <w:top w:val="nil"/>
              <w:left w:val="nil"/>
              <w:bottom w:val="single" w:sz="8" w:space="0" w:color="808080"/>
              <w:right w:val="single" w:sz="8" w:space="0" w:color="808080"/>
            </w:tcBorders>
            <w:shd w:val="clear" w:color="auto" w:fill="auto"/>
            <w:noWrap/>
            <w:vAlign w:val="center"/>
            <w:hideMark/>
          </w:tcPr>
          <w:p w14:paraId="0A5B9DE1"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$27,304 </w:t>
            </w:r>
          </w:p>
        </w:tc>
        <w:tc>
          <w:tcPr>
            <w:tcW w:w="990" w:type="dxa"/>
            <w:tcBorders>
              <w:top w:val="nil"/>
              <w:left w:val="nil"/>
              <w:bottom w:val="single" w:sz="8" w:space="0" w:color="808080"/>
              <w:right w:val="single" w:sz="8" w:space="0" w:color="808080"/>
            </w:tcBorders>
            <w:shd w:val="clear" w:color="auto" w:fill="auto"/>
            <w:noWrap/>
            <w:vAlign w:val="center"/>
            <w:hideMark/>
          </w:tcPr>
          <w:p w14:paraId="77C48299"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$29,990 </w:t>
            </w:r>
          </w:p>
        </w:tc>
        <w:tc>
          <w:tcPr>
            <w:tcW w:w="990" w:type="dxa"/>
            <w:tcBorders>
              <w:top w:val="nil"/>
              <w:left w:val="nil"/>
              <w:bottom w:val="single" w:sz="8" w:space="0" w:color="808080"/>
              <w:right w:val="single" w:sz="8" w:space="0" w:color="808080"/>
            </w:tcBorders>
            <w:shd w:val="clear" w:color="auto" w:fill="auto"/>
            <w:noWrap/>
            <w:vAlign w:val="center"/>
            <w:hideMark/>
          </w:tcPr>
          <w:p w14:paraId="48D31AD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$29,842 </w:t>
            </w:r>
          </w:p>
        </w:tc>
        <w:tc>
          <w:tcPr>
            <w:tcW w:w="900" w:type="dxa"/>
            <w:tcBorders>
              <w:top w:val="nil"/>
              <w:left w:val="nil"/>
              <w:bottom w:val="single" w:sz="8" w:space="0" w:color="808080"/>
              <w:right w:val="single" w:sz="8" w:space="0" w:color="auto"/>
            </w:tcBorders>
            <w:shd w:val="clear" w:color="auto" w:fill="auto"/>
            <w:noWrap/>
            <w:vAlign w:val="center"/>
            <w:hideMark/>
          </w:tcPr>
          <w:p w14:paraId="65B8D236"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$40,791 </w:t>
            </w:r>
          </w:p>
        </w:tc>
      </w:tr>
      <w:tr w:rsidR="00C24F62" w:rsidRPr="00C24F62" w14:paraId="36424807"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1207AB3B" w14:textId="3DEC695F"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Petition for a </w:t>
            </w:r>
            <w:r w:rsidR="003E6B46">
              <w:rPr>
                <w:rFonts w:eastAsia="Times New Roman"/>
                <w:color w:val="000000"/>
                <w:sz w:val="22"/>
              </w:rPr>
              <w:t>d</w:t>
            </w:r>
            <w:r w:rsidRPr="00C24F62">
              <w:rPr>
                <w:rFonts w:eastAsia="Times New Roman"/>
                <w:color w:val="000000"/>
                <w:sz w:val="22"/>
              </w:rPr>
              <w:t xml:space="preserve">erivation </w:t>
            </w:r>
            <w:r w:rsidR="003E6B46">
              <w:rPr>
                <w:rFonts w:eastAsia="Times New Roman"/>
                <w:color w:val="000000"/>
                <w:sz w:val="22"/>
              </w:rPr>
              <w:t>p</w:t>
            </w:r>
            <w:r w:rsidRPr="00C24F62">
              <w:rPr>
                <w:rFonts w:eastAsia="Times New Roman"/>
                <w:color w:val="000000"/>
                <w:sz w:val="22"/>
              </w:rPr>
              <w:t>roceeding</w:t>
            </w:r>
          </w:p>
        </w:tc>
        <w:tc>
          <w:tcPr>
            <w:tcW w:w="990" w:type="dxa"/>
            <w:tcBorders>
              <w:top w:val="nil"/>
              <w:left w:val="nil"/>
              <w:bottom w:val="single" w:sz="8" w:space="0" w:color="808080"/>
              <w:right w:val="single" w:sz="8" w:space="0" w:color="808080"/>
            </w:tcBorders>
            <w:shd w:val="clear" w:color="auto" w:fill="auto"/>
            <w:noWrap/>
            <w:vAlign w:val="center"/>
            <w:hideMark/>
          </w:tcPr>
          <w:p w14:paraId="4B40BE70"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N/A</w:t>
            </w:r>
          </w:p>
        </w:tc>
        <w:tc>
          <w:tcPr>
            <w:tcW w:w="990" w:type="dxa"/>
            <w:tcBorders>
              <w:top w:val="nil"/>
              <w:left w:val="nil"/>
              <w:bottom w:val="single" w:sz="8" w:space="0" w:color="808080"/>
              <w:right w:val="single" w:sz="8" w:space="0" w:color="808080"/>
            </w:tcBorders>
            <w:shd w:val="clear" w:color="auto" w:fill="auto"/>
            <w:noWrap/>
            <w:vAlign w:val="center"/>
            <w:hideMark/>
          </w:tcPr>
          <w:p w14:paraId="0DD6BDE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N/A</w:t>
            </w:r>
          </w:p>
        </w:tc>
        <w:tc>
          <w:tcPr>
            <w:tcW w:w="990" w:type="dxa"/>
            <w:tcBorders>
              <w:top w:val="nil"/>
              <w:left w:val="nil"/>
              <w:bottom w:val="single" w:sz="8" w:space="0" w:color="808080"/>
              <w:right w:val="single" w:sz="8" w:space="0" w:color="808080"/>
            </w:tcBorders>
            <w:shd w:val="clear" w:color="auto" w:fill="auto"/>
            <w:noWrap/>
            <w:vAlign w:val="center"/>
            <w:hideMark/>
          </w:tcPr>
          <w:p w14:paraId="023F4FDC"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N/A</w:t>
            </w:r>
          </w:p>
        </w:tc>
        <w:tc>
          <w:tcPr>
            <w:tcW w:w="900" w:type="dxa"/>
            <w:tcBorders>
              <w:top w:val="nil"/>
              <w:left w:val="nil"/>
              <w:bottom w:val="single" w:sz="8" w:space="0" w:color="808080"/>
              <w:right w:val="single" w:sz="8" w:space="0" w:color="auto"/>
            </w:tcBorders>
            <w:shd w:val="clear" w:color="auto" w:fill="auto"/>
            <w:noWrap/>
            <w:vAlign w:val="center"/>
            <w:hideMark/>
          </w:tcPr>
          <w:p w14:paraId="51E76CB5"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N/A</w:t>
            </w:r>
          </w:p>
        </w:tc>
      </w:tr>
      <w:tr w:rsidR="00C24F62" w:rsidRPr="00C24F62" w14:paraId="5460A65D" w14:textId="77777777" w:rsidTr="00573CF6">
        <w:trPr>
          <w:trHeight w:val="6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27D21115" w14:textId="14CD3A98" w:rsidR="00C24F62" w:rsidRPr="00C24F62" w:rsidRDefault="00C24F62" w:rsidP="003E6B46">
            <w:pPr>
              <w:spacing w:line="240" w:lineRule="auto"/>
              <w:rPr>
                <w:rFonts w:eastAsia="Times New Roman"/>
                <w:color w:val="000000"/>
                <w:sz w:val="22"/>
              </w:rPr>
            </w:pPr>
            <w:r w:rsidRPr="00C24F62">
              <w:rPr>
                <w:rFonts w:eastAsia="Times New Roman"/>
                <w:color w:val="000000"/>
                <w:sz w:val="22"/>
              </w:rPr>
              <w:t xml:space="preserve">Petitions </w:t>
            </w:r>
            <w:r w:rsidR="003E6B46">
              <w:rPr>
                <w:rFonts w:eastAsia="Times New Roman"/>
                <w:color w:val="000000"/>
                <w:sz w:val="22"/>
              </w:rPr>
              <w:t>r</w:t>
            </w:r>
            <w:r w:rsidR="003E6B46" w:rsidRPr="00C24F62">
              <w:rPr>
                <w:rFonts w:eastAsia="Times New Roman"/>
                <w:color w:val="000000"/>
                <w:sz w:val="22"/>
              </w:rPr>
              <w:t xml:space="preserve">equiring </w:t>
            </w:r>
            <w:r w:rsidRPr="00C24F62">
              <w:rPr>
                <w:rFonts w:eastAsia="Times New Roman"/>
                <w:color w:val="000000"/>
                <w:sz w:val="22"/>
              </w:rPr>
              <w:t xml:space="preserve">the </w:t>
            </w:r>
            <w:r w:rsidR="003E6B46">
              <w:rPr>
                <w:rFonts w:eastAsia="Times New Roman"/>
                <w:color w:val="000000"/>
                <w:sz w:val="22"/>
              </w:rPr>
              <w:t>p</w:t>
            </w:r>
            <w:r w:rsidR="003E6B46" w:rsidRPr="00C24F62">
              <w:rPr>
                <w:rFonts w:eastAsia="Times New Roman"/>
                <w:color w:val="000000"/>
                <w:sz w:val="22"/>
              </w:rPr>
              <w:t xml:space="preserve">etition </w:t>
            </w:r>
            <w:r w:rsidR="003E6B46">
              <w:rPr>
                <w:rFonts w:eastAsia="Times New Roman"/>
                <w:color w:val="000000"/>
                <w:sz w:val="22"/>
              </w:rPr>
              <w:t>f</w:t>
            </w:r>
            <w:r w:rsidRPr="00C24F62">
              <w:rPr>
                <w:rFonts w:eastAsia="Times New Roman"/>
                <w:color w:val="000000"/>
                <w:sz w:val="22"/>
              </w:rPr>
              <w:t xml:space="preserve">ee </w:t>
            </w:r>
            <w:r w:rsidR="003E6B46">
              <w:rPr>
                <w:rFonts w:eastAsia="Times New Roman"/>
                <w:color w:val="000000"/>
                <w:sz w:val="22"/>
              </w:rPr>
              <w:t>s</w:t>
            </w:r>
            <w:r w:rsidRPr="00C24F62">
              <w:rPr>
                <w:rFonts w:eastAsia="Times New Roman"/>
                <w:color w:val="000000"/>
                <w:sz w:val="22"/>
              </w:rPr>
              <w:t xml:space="preserve">et </w:t>
            </w:r>
            <w:r w:rsidR="003E6B46">
              <w:rPr>
                <w:rFonts w:eastAsia="Times New Roman"/>
                <w:color w:val="000000"/>
                <w:sz w:val="22"/>
              </w:rPr>
              <w:t>f</w:t>
            </w:r>
            <w:r w:rsidRPr="00C24F62">
              <w:rPr>
                <w:rFonts w:eastAsia="Times New Roman"/>
                <w:color w:val="000000"/>
                <w:sz w:val="22"/>
              </w:rPr>
              <w:t>orth in 37 CFR 1.17(f) (Group I)</w:t>
            </w:r>
          </w:p>
        </w:tc>
        <w:tc>
          <w:tcPr>
            <w:tcW w:w="990" w:type="dxa"/>
            <w:tcBorders>
              <w:top w:val="nil"/>
              <w:left w:val="nil"/>
              <w:bottom w:val="single" w:sz="8" w:space="0" w:color="808080"/>
              <w:right w:val="single" w:sz="8" w:space="0" w:color="808080"/>
            </w:tcBorders>
            <w:shd w:val="clear" w:color="auto" w:fill="auto"/>
            <w:noWrap/>
            <w:vAlign w:val="center"/>
            <w:hideMark/>
          </w:tcPr>
          <w:p w14:paraId="40E6129E"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$292 </w:t>
            </w:r>
          </w:p>
        </w:tc>
        <w:tc>
          <w:tcPr>
            <w:tcW w:w="990" w:type="dxa"/>
            <w:tcBorders>
              <w:top w:val="nil"/>
              <w:left w:val="nil"/>
              <w:bottom w:val="single" w:sz="8" w:space="0" w:color="808080"/>
              <w:right w:val="single" w:sz="8" w:space="0" w:color="808080"/>
            </w:tcBorders>
            <w:shd w:val="clear" w:color="auto" w:fill="auto"/>
            <w:noWrap/>
            <w:vAlign w:val="center"/>
            <w:hideMark/>
          </w:tcPr>
          <w:p w14:paraId="556515E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$316 </w:t>
            </w:r>
          </w:p>
        </w:tc>
        <w:tc>
          <w:tcPr>
            <w:tcW w:w="990" w:type="dxa"/>
            <w:tcBorders>
              <w:top w:val="nil"/>
              <w:left w:val="nil"/>
              <w:bottom w:val="single" w:sz="8" w:space="0" w:color="808080"/>
              <w:right w:val="single" w:sz="8" w:space="0" w:color="808080"/>
            </w:tcBorders>
            <w:shd w:val="clear" w:color="auto" w:fill="auto"/>
            <w:noWrap/>
            <w:vAlign w:val="center"/>
            <w:hideMark/>
          </w:tcPr>
          <w:p w14:paraId="22055AD1"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$275 </w:t>
            </w:r>
          </w:p>
        </w:tc>
        <w:tc>
          <w:tcPr>
            <w:tcW w:w="900" w:type="dxa"/>
            <w:tcBorders>
              <w:top w:val="nil"/>
              <w:left w:val="nil"/>
              <w:bottom w:val="single" w:sz="8" w:space="0" w:color="808080"/>
              <w:right w:val="single" w:sz="8" w:space="0" w:color="auto"/>
            </w:tcBorders>
            <w:shd w:val="clear" w:color="auto" w:fill="auto"/>
            <w:noWrap/>
            <w:vAlign w:val="center"/>
            <w:hideMark/>
          </w:tcPr>
          <w:p w14:paraId="4279C3FD"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$274 </w:t>
            </w:r>
          </w:p>
        </w:tc>
      </w:tr>
      <w:tr w:rsidR="00C24F62" w:rsidRPr="00C24F62" w14:paraId="524E8870" w14:textId="77777777" w:rsidTr="00573CF6">
        <w:trPr>
          <w:trHeight w:val="6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1ADB1561" w14:textId="3FBE5450" w:rsidR="00C24F62" w:rsidRPr="00C24F62" w:rsidRDefault="00C24F62" w:rsidP="003E6B46">
            <w:pPr>
              <w:spacing w:line="240" w:lineRule="auto"/>
              <w:rPr>
                <w:rFonts w:eastAsia="Times New Roman"/>
                <w:color w:val="000000"/>
                <w:sz w:val="22"/>
              </w:rPr>
            </w:pPr>
            <w:r w:rsidRPr="00C24F62">
              <w:rPr>
                <w:rFonts w:eastAsia="Times New Roman"/>
                <w:color w:val="000000"/>
                <w:sz w:val="22"/>
              </w:rPr>
              <w:t xml:space="preserve">Petitions </w:t>
            </w:r>
            <w:r w:rsidR="003E6B46">
              <w:rPr>
                <w:rFonts w:eastAsia="Times New Roman"/>
                <w:color w:val="000000"/>
                <w:sz w:val="22"/>
              </w:rPr>
              <w:t>r</w:t>
            </w:r>
            <w:r w:rsidR="003E6B46" w:rsidRPr="00C24F62">
              <w:rPr>
                <w:rFonts w:eastAsia="Times New Roman"/>
                <w:color w:val="000000"/>
                <w:sz w:val="22"/>
              </w:rPr>
              <w:t xml:space="preserve">equiring </w:t>
            </w:r>
            <w:r w:rsidRPr="00C24F62">
              <w:rPr>
                <w:rFonts w:eastAsia="Times New Roman"/>
                <w:color w:val="000000"/>
                <w:sz w:val="22"/>
              </w:rPr>
              <w:t xml:space="preserve">the </w:t>
            </w:r>
            <w:r w:rsidR="003E6B46">
              <w:rPr>
                <w:rFonts w:eastAsia="Times New Roman"/>
                <w:color w:val="000000"/>
                <w:sz w:val="22"/>
              </w:rPr>
              <w:t>p</w:t>
            </w:r>
            <w:r w:rsidR="003E6B46" w:rsidRPr="00C24F62">
              <w:rPr>
                <w:rFonts w:eastAsia="Times New Roman"/>
                <w:color w:val="000000"/>
                <w:sz w:val="22"/>
              </w:rPr>
              <w:t xml:space="preserve">etition </w:t>
            </w:r>
            <w:r w:rsidR="003E6B46">
              <w:rPr>
                <w:rFonts w:eastAsia="Times New Roman"/>
                <w:color w:val="000000"/>
                <w:sz w:val="22"/>
              </w:rPr>
              <w:t>f</w:t>
            </w:r>
            <w:r w:rsidRPr="00C24F62">
              <w:rPr>
                <w:rFonts w:eastAsia="Times New Roman"/>
                <w:color w:val="000000"/>
                <w:sz w:val="22"/>
              </w:rPr>
              <w:t xml:space="preserve">ee </w:t>
            </w:r>
            <w:r w:rsidR="003E6B46">
              <w:rPr>
                <w:rFonts w:eastAsia="Times New Roman"/>
                <w:color w:val="000000"/>
                <w:sz w:val="22"/>
              </w:rPr>
              <w:t>s</w:t>
            </w:r>
            <w:r w:rsidRPr="00C24F62">
              <w:rPr>
                <w:rFonts w:eastAsia="Times New Roman"/>
                <w:color w:val="000000"/>
                <w:sz w:val="22"/>
              </w:rPr>
              <w:t xml:space="preserve">et </w:t>
            </w:r>
            <w:r w:rsidR="003E6B46">
              <w:rPr>
                <w:rFonts w:eastAsia="Times New Roman"/>
                <w:color w:val="000000"/>
                <w:sz w:val="22"/>
              </w:rPr>
              <w:t>f</w:t>
            </w:r>
            <w:r w:rsidRPr="00C24F62">
              <w:rPr>
                <w:rFonts w:eastAsia="Times New Roman"/>
                <w:color w:val="000000"/>
                <w:sz w:val="22"/>
              </w:rPr>
              <w:t>orth in 37 CFR 1.17(g) (Group II)</w:t>
            </w:r>
          </w:p>
        </w:tc>
        <w:tc>
          <w:tcPr>
            <w:tcW w:w="990" w:type="dxa"/>
            <w:tcBorders>
              <w:top w:val="nil"/>
              <w:left w:val="nil"/>
              <w:bottom w:val="single" w:sz="8" w:space="0" w:color="808080"/>
              <w:right w:val="single" w:sz="8" w:space="0" w:color="808080"/>
            </w:tcBorders>
            <w:shd w:val="clear" w:color="auto" w:fill="auto"/>
            <w:noWrap/>
            <w:vAlign w:val="center"/>
            <w:hideMark/>
          </w:tcPr>
          <w:p w14:paraId="61CFEAAD"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$292 </w:t>
            </w:r>
          </w:p>
        </w:tc>
        <w:tc>
          <w:tcPr>
            <w:tcW w:w="990" w:type="dxa"/>
            <w:tcBorders>
              <w:top w:val="nil"/>
              <w:left w:val="nil"/>
              <w:bottom w:val="single" w:sz="8" w:space="0" w:color="808080"/>
              <w:right w:val="single" w:sz="8" w:space="0" w:color="808080"/>
            </w:tcBorders>
            <w:shd w:val="clear" w:color="auto" w:fill="auto"/>
            <w:noWrap/>
            <w:vAlign w:val="center"/>
            <w:hideMark/>
          </w:tcPr>
          <w:p w14:paraId="006AD0C8"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$316 </w:t>
            </w:r>
          </w:p>
        </w:tc>
        <w:tc>
          <w:tcPr>
            <w:tcW w:w="990" w:type="dxa"/>
            <w:tcBorders>
              <w:top w:val="nil"/>
              <w:left w:val="nil"/>
              <w:bottom w:val="single" w:sz="8" w:space="0" w:color="808080"/>
              <w:right w:val="single" w:sz="8" w:space="0" w:color="808080"/>
            </w:tcBorders>
            <w:shd w:val="clear" w:color="auto" w:fill="auto"/>
            <w:noWrap/>
            <w:vAlign w:val="center"/>
            <w:hideMark/>
          </w:tcPr>
          <w:p w14:paraId="1CD84BA5"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$275 </w:t>
            </w:r>
          </w:p>
        </w:tc>
        <w:tc>
          <w:tcPr>
            <w:tcW w:w="900" w:type="dxa"/>
            <w:tcBorders>
              <w:top w:val="nil"/>
              <w:left w:val="nil"/>
              <w:bottom w:val="single" w:sz="8" w:space="0" w:color="808080"/>
              <w:right w:val="single" w:sz="8" w:space="0" w:color="auto"/>
            </w:tcBorders>
            <w:shd w:val="clear" w:color="auto" w:fill="auto"/>
            <w:noWrap/>
            <w:vAlign w:val="center"/>
            <w:hideMark/>
          </w:tcPr>
          <w:p w14:paraId="30DABB41"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$274 </w:t>
            </w:r>
          </w:p>
        </w:tc>
      </w:tr>
      <w:tr w:rsidR="00C24F62" w:rsidRPr="00C24F62" w14:paraId="7C3D233D" w14:textId="77777777" w:rsidTr="00573CF6">
        <w:trPr>
          <w:trHeight w:val="6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29D50E63" w14:textId="66A2ED64"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Petitions </w:t>
            </w:r>
            <w:r w:rsidR="003E6B46">
              <w:rPr>
                <w:rFonts w:eastAsia="Times New Roman"/>
                <w:color w:val="000000"/>
                <w:sz w:val="22"/>
              </w:rPr>
              <w:t>r</w:t>
            </w:r>
            <w:r w:rsidRPr="00C24F62">
              <w:rPr>
                <w:rFonts w:eastAsia="Times New Roman"/>
                <w:color w:val="000000"/>
                <w:sz w:val="22"/>
              </w:rPr>
              <w:t xml:space="preserve">equiring the </w:t>
            </w:r>
            <w:r w:rsidR="003E6B46">
              <w:rPr>
                <w:rFonts w:eastAsia="Times New Roman"/>
                <w:color w:val="000000"/>
                <w:sz w:val="22"/>
              </w:rPr>
              <w:t>p</w:t>
            </w:r>
            <w:r w:rsidRPr="00C24F62">
              <w:rPr>
                <w:rFonts w:eastAsia="Times New Roman"/>
                <w:color w:val="000000"/>
                <w:sz w:val="22"/>
              </w:rPr>
              <w:t xml:space="preserve">etition </w:t>
            </w:r>
            <w:r w:rsidR="003E6B46">
              <w:rPr>
                <w:rFonts w:eastAsia="Times New Roman"/>
                <w:color w:val="000000"/>
                <w:sz w:val="22"/>
              </w:rPr>
              <w:t>f</w:t>
            </w:r>
            <w:r w:rsidRPr="00C24F62">
              <w:rPr>
                <w:rFonts w:eastAsia="Times New Roman"/>
                <w:color w:val="000000"/>
                <w:sz w:val="22"/>
              </w:rPr>
              <w:t xml:space="preserve">ee </w:t>
            </w:r>
            <w:r w:rsidR="003E6B46">
              <w:rPr>
                <w:rFonts w:eastAsia="Times New Roman"/>
                <w:color w:val="000000"/>
                <w:sz w:val="22"/>
              </w:rPr>
              <w:t>s</w:t>
            </w:r>
            <w:r w:rsidRPr="00C24F62">
              <w:rPr>
                <w:rFonts w:eastAsia="Times New Roman"/>
                <w:color w:val="000000"/>
                <w:sz w:val="22"/>
              </w:rPr>
              <w:t xml:space="preserve">et </w:t>
            </w:r>
            <w:r w:rsidR="003E6B46">
              <w:rPr>
                <w:rFonts w:eastAsia="Times New Roman"/>
                <w:color w:val="000000"/>
                <w:sz w:val="22"/>
              </w:rPr>
              <w:t>f</w:t>
            </w:r>
            <w:r w:rsidRPr="00C24F62">
              <w:rPr>
                <w:rFonts w:eastAsia="Times New Roman"/>
                <w:color w:val="000000"/>
                <w:sz w:val="22"/>
              </w:rPr>
              <w:t>orth in 37 CFR 1.17(h) (Group III)</w:t>
            </w:r>
          </w:p>
        </w:tc>
        <w:tc>
          <w:tcPr>
            <w:tcW w:w="990" w:type="dxa"/>
            <w:tcBorders>
              <w:top w:val="nil"/>
              <w:left w:val="nil"/>
              <w:bottom w:val="single" w:sz="8" w:space="0" w:color="808080"/>
              <w:right w:val="single" w:sz="8" w:space="0" w:color="808080"/>
            </w:tcBorders>
            <w:shd w:val="clear" w:color="auto" w:fill="auto"/>
            <w:noWrap/>
            <w:vAlign w:val="center"/>
            <w:hideMark/>
          </w:tcPr>
          <w:p w14:paraId="6D95B817"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$111 </w:t>
            </w:r>
          </w:p>
        </w:tc>
        <w:tc>
          <w:tcPr>
            <w:tcW w:w="990" w:type="dxa"/>
            <w:tcBorders>
              <w:top w:val="nil"/>
              <w:left w:val="nil"/>
              <w:bottom w:val="single" w:sz="8" w:space="0" w:color="808080"/>
              <w:right w:val="single" w:sz="8" w:space="0" w:color="808080"/>
            </w:tcBorders>
            <w:shd w:val="clear" w:color="auto" w:fill="auto"/>
            <w:noWrap/>
            <w:vAlign w:val="center"/>
            <w:hideMark/>
          </w:tcPr>
          <w:p w14:paraId="23C4392D"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$107 </w:t>
            </w:r>
          </w:p>
        </w:tc>
        <w:tc>
          <w:tcPr>
            <w:tcW w:w="990" w:type="dxa"/>
            <w:tcBorders>
              <w:top w:val="nil"/>
              <w:left w:val="nil"/>
              <w:bottom w:val="single" w:sz="8" w:space="0" w:color="808080"/>
              <w:right w:val="single" w:sz="8" w:space="0" w:color="808080"/>
            </w:tcBorders>
            <w:shd w:val="clear" w:color="auto" w:fill="auto"/>
            <w:noWrap/>
            <w:vAlign w:val="center"/>
            <w:hideMark/>
          </w:tcPr>
          <w:p w14:paraId="39D23FB3"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$125 </w:t>
            </w:r>
          </w:p>
        </w:tc>
        <w:tc>
          <w:tcPr>
            <w:tcW w:w="900" w:type="dxa"/>
            <w:tcBorders>
              <w:top w:val="nil"/>
              <w:left w:val="nil"/>
              <w:bottom w:val="single" w:sz="8" w:space="0" w:color="808080"/>
              <w:right w:val="single" w:sz="8" w:space="0" w:color="auto"/>
            </w:tcBorders>
            <w:shd w:val="clear" w:color="auto" w:fill="auto"/>
            <w:noWrap/>
            <w:vAlign w:val="center"/>
            <w:hideMark/>
          </w:tcPr>
          <w:p w14:paraId="51E29363"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$97 </w:t>
            </w:r>
          </w:p>
        </w:tc>
      </w:tr>
      <w:tr w:rsidR="00C24F62" w:rsidRPr="00C24F62" w14:paraId="40CC3C01" w14:textId="77777777" w:rsidTr="00573CF6">
        <w:trPr>
          <w:trHeight w:val="12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507DD90A" w14:textId="7F6D9DEB" w:rsidR="00C24F62" w:rsidRPr="00C24F62" w:rsidRDefault="003E6B46" w:rsidP="00C24F62">
            <w:pPr>
              <w:spacing w:line="240" w:lineRule="auto"/>
              <w:rPr>
                <w:rFonts w:eastAsia="Times New Roman"/>
                <w:color w:val="000000"/>
                <w:sz w:val="22"/>
              </w:rPr>
            </w:pPr>
            <w:r w:rsidRPr="003E6B46">
              <w:rPr>
                <w:rFonts w:eastAsia="Times New Roman"/>
                <w:color w:val="000000"/>
                <w:sz w:val="22"/>
              </w:rPr>
              <w:t>Petition for revival of an abandoned application for a patent, for the delayed payment of the fee for issuing each patent, or for the delayed response by the patent owner in any reexamination proceeding</w:t>
            </w:r>
          </w:p>
        </w:tc>
        <w:tc>
          <w:tcPr>
            <w:tcW w:w="990" w:type="dxa"/>
            <w:tcBorders>
              <w:top w:val="nil"/>
              <w:left w:val="nil"/>
              <w:bottom w:val="single" w:sz="8" w:space="0" w:color="808080"/>
              <w:right w:val="single" w:sz="8" w:space="0" w:color="808080"/>
            </w:tcBorders>
            <w:shd w:val="clear" w:color="auto" w:fill="auto"/>
            <w:noWrap/>
            <w:vAlign w:val="center"/>
            <w:hideMark/>
          </w:tcPr>
          <w:p w14:paraId="06FC3478"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$292 </w:t>
            </w:r>
          </w:p>
        </w:tc>
        <w:tc>
          <w:tcPr>
            <w:tcW w:w="990" w:type="dxa"/>
            <w:tcBorders>
              <w:top w:val="nil"/>
              <w:left w:val="nil"/>
              <w:bottom w:val="single" w:sz="8" w:space="0" w:color="808080"/>
              <w:right w:val="single" w:sz="8" w:space="0" w:color="808080"/>
            </w:tcBorders>
            <w:shd w:val="clear" w:color="auto" w:fill="auto"/>
            <w:noWrap/>
            <w:vAlign w:val="center"/>
            <w:hideMark/>
          </w:tcPr>
          <w:p w14:paraId="14759F49"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$316 </w:t>
            </w:r>
          </w:p>
        </w:tc>
        <w:tc>
          <w:tcPr>
            <w:tcW w:w="990" w:type="dxa"/>
            <w:tcBorders>
              <w:top w:val="nil"/>
              <w:left w:val="nil"/>
              <w:bottom w:val="single" w:sz="8" w:space="0" w:color="808080"/>
              <w:right w:val="single" w:sz="8" w:space="0" w:color="808080"/>
            </w:tcBorders>
            <w:shd w:val="clear" w:color="auto" w:fill="auto"/>
            <w:noWrap/>
            <w:vAlign w:val="center"/>
            <w:hideMark/>
          </w:tcPr>
          <w:p w14:paraId="7F6C7621"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$275 </w:t>
            </w:r>
          </w:p>
        </w:tc>
        <w:tc>
          <w:tcPr>
            <w:tcW w:w="900" w:type="dxa"/>
            <w:tcBorders>
              <w:top w:val="nil"/>
              <w:left w:val="nil"/>
              <w:bottom w:val="single" w:sz="8" w:space="0" w:color="808080"/>
              <w:right w:val="single" w:sz="8" w:space="0" w:color="auto"/>
            </w:tcBorders>
            <w:shd w:val="clear" w:color="auto" w:fill="auto"/>
            <w:noWrap/>
            <w:vAlign w:val="center"/>
            <w:hideMark/>
          </w:tcPr>
          <w:p w14:paraId="7EFCBC2E"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$274 </w:t>
            </w:r>
          </w:p>
        </w:tc>
      </w:tr>
      <w:tr w:rsidR="00C24F62" w:rsidRPr="00C24F62" w14:paraId="4011E945" w14:textId="77777777" w:rsidTr="00573CF6">
        <w:trPr>
          <w:trHeight w:val="6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7626BF9D" w14:textId="3BD0DAB9" w:rsidR="00C24F62" w:rsidRPr="00C24F62" w:rsidRDefault="00C24F62" w:rsidP="00BB3BBF">
            <w:pPr>
              <w:spacing w:line="240" w:lineRule="auto"/>
              <w:rPr>
                <w:rFonts w:eastAsia="Times New Roman"/>
                <w:color w:val="000000"/>
                <w:sz w:val="22"/>
              </w:rPr>
            </w:pPr>
            <w:r w:rsidRPr="00C24F62">
              <w:rPr>
                <w:rFonts w:eastAsia="Times New Roman"/>
                <w:color w:val="000000"/>
                <w:sz w:val="22"/>
              </w:rPr>
              <w:t xml:space="preserve">Petition for the </w:t>
            </w:r>
            <w:r w:rsidR="00BB3BBF">
              <w:rPr>
                <w:rFonts w:eastAsia="Times New Roman"/>
                <w:color w:val="000000"/>
                <w:sz w:val="22"/>
              </w:rPr>
              <w:t>d</w:t>
            </w:r>
            <w:r w:rsidR="00BB3BBF" w:rsidRPr="00C24F62">
              <w:rPr>
                <w:rFonts w:eastAsia="Times New Roman"/>
                <w:color w:val="000000"/>
                <w:sz w:val="22"/>
              </w:rPr>
              <w:t xml:space="preserve">elayed </w:t>
            </w:r>
            <w:r w:rsidR="00BB3BBF">
              <w:rPr>
                <w:rFonts w:eastAsia="Times New Roman"/>
                <w:color w:val="000000"/>
                <w:sz w:val="22"/>
              </w:rPr>
              <w:t>s</w:t>
            </w:r>
            <w:r w:rsidR="00BB3BBF" w:rsidRPr="00C24F62">
              <w:rPr>
                <w:rFonts w:eastAsia="Times New Roman"/>
                <w:color w:val="000000"/>
                <w:sz w:val="22"/>
              </w:rPr>
              <w:t xml:space="preserve">ubmission </w:t>
            </w:r>
            <w:r w:rsidRPr="00C24F62">
              <w:rPr>
                <w:rFonts w:eastAsia="Times New Roman"/>
                <w:color w:val="000000"/>
                <w:sz w:val="22"/>
              </w:rPr>
              <w:t xml:space="preserve">of a </w:t>
            </w:r>
            <w:r w:rsidR="00BB3BBF">
              <w:rPr>
                <w:rFonts w:eastAsia="Times New Roman"/>
                <w:color w:val="000000"/>
                <w:sz w:val="22"/>
              </w:rPr>
              <w:t>p</w:t>
            </w:r>
            <w:r w:rsidR="00BB3BBF" w:rsidRPr="00C24F62">
              <w:rPr>
                <w:rFonts w:eastAsia="Times New Roman"/>
                <w:color w:val="000000"/>
                <w:sz w:val="22"/>
              </w:rPr>
              <w:t xml:space="preserve">riority </w:t>
            </w:r>
            <w:r w:rsidRPr="00C24F62">
              <w:rPr>
                <w:rFonts w:eastAsia="Times New Roman"/>
                <w:color w:val="000000"/>
                <w:sz w:val="22"/>
              </w:rPr>
              <w:t xml:space="preserve">or </w:t>
            </w:r>
            <w:r w:rsidR="00BB3BBF">
              <w:rPr>
                <w:rFonts w:eastAsia="Times New Roman"/>
                <w:color w:val="000000"/>
                <w:sz w:val="22"/>
              </w:rPr>
              <w:t>b</w:t>
            </w:r>
            <w:r w:rsidRPr="00C24F62">
              <w:rPr>
                <w:rFonts w:eastAsia="Times New Roman"/>
                <w:color w:val="000000"/>
                <w:sz w:val="22"/>
              </w:rPr>
              <w:t xml:space="preserve">enefit </w:t>
            </w:r>
            <w:r w:rsidR="00BB3BBF">
              <w:rPr>
                <w:rFonts w:eastAsia="Times New Roman"/>
                <w:color w:val="000000"/>
                <w:sz w:val="22"/>
              </w:rPr>
              <w:t>c</w:t>
            </w:r>
            <w:r w:rsidRPr="00C24F62">
              <w:rPr>
                <w:rFonts w:eastAsia="Times New Roman"/>
                <w:color w:val="000000"/>
                <w:sz w:val="22"/>
              </w:rPr>
              <w:t>laim</w:t>
            </w:r>
          </w:p>
        </w:tc>
        <w:tc>
          <w:tcPr>
            <w:tcW w:w="990" w:type="dxa"/>
            <w:tcBorders>
              <w:top w:val="nil"/>
              <w:left w:val="nil"/>
              <w:bottom w:val="single" w:sz="8" w:space="0" w:color="808080"/>
              <w:right w:val="single" w:sz="8" w:space="0" w:color="808080"/>
            </w:tcBorders>
            <w:shd w:val="clear" w:color="auto" w:fill="auto"/>
            <w:noWrap/>
            <w:vAlign w:val="center"/>
            <w:hideMark/>
          </w:tcPr>
          <w:p w14:paraId="4791CE4A"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$292 </w:t>
            </w:r>
          </w:p>
        </w:tc>
        <w:tc>
          <w:tcPr>
            <w:tcW w:w="990" w:type="dxa"/>
            <w:tcBorders>
              <w:top w:val="nil"/>
              <w:left w:val="nil"/>
              <w:bottom w:val="single" w:sz="8" w:space="0" w:color="808080"/>
              <w:right w:val="single" w:sz="8" w:space="0" w:color="808080"/>
            </w:tcBorders>
            <w:shd w:val="clear" w:color="auto" w:fill="auto"/>
            <w:noWrap/>
            <w:vAlign w:val="center"/>
            <w:hideMark/>
          </w:tcPr>
          <w:p w14:paraId="3FA3C839"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$316 </w:t>
            </w:r>
          </w:p>
        </w:tc>
        <w:tc>
          <w:tcPr>
            <w:tcW w:w="990" w:type="dxa"/>
            <w:tcBorders>
              <w:top w:val="nil"/>
              <w:left w:val="nil"/>
              <w:bottom w:val="single" w:sz="8" w:space="0" w:color="808080"/>
              <w:right w:val="single" w:sz="8" w:space="0" w:color="808080"/>
            </w:tcBorders>
            <w:shd w:val="clear" w:color="auto" w:fill="auto"/>
            <w:noWrap/>
            <w:vAlign w:val="center"/>
            <w:hideMark/>
          </w:tcPr>
          <w:p w14:paraId="0944F64C"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$275 </w:t>
            </w:r>
          </w:p>
        </w:tc>
        <w:tc>
          <w:tcPr>
            <w:tcW w:w="900" w:type="dxa"/>
            <w:tcBorders>
              <w:top w:val="nil"/>
              <w:left w:val="nil"/>
              <w:bottom w:val="single" w:sz="8" w:space="0" w:color="808080"/>
              <w:right w:val="single" w:sz="8" w:space="0" w:color="auto"/>
            </w:tcBorders>
            <w:shd w:val="clear" w:color="auto" w:fill="auto"/>
            <w:noWrap/>
            <w:vAlign w:val="center"/>
            <w:hideMark/>
          </w:tcPr>
          <w:p w14:paraId="35A96EF1"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$274 </w:t>
            </w:r>
          </w:p>
        </w:tc>
      </w:tr>
      <w:tr w:rsidR="00C24F62" w:rsidRPr="00C24F62" w14:paraId="11F32E98"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0A2ECE1E" w14:textId="4EDC9386"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Filing an </w:t>
            </w:r>
            <w:r w:rsidR="00BB3BBF">
              <w:rPr>
                <w:rFonts w:eastAsia="Times New Roman"/>
                <w:color w:val="000000"/>
                <w:sz w:val="22"/>
              </w:rPr>
              <w:t>a</w:t>
            </w:r>
            <w:r w:rsidRPr="00C24F62">
              <w:rPr>
                <w:rFonts w:eastAsia="Times New Roman"/>
                <w:color w:val="000000"/>
                <w:sz w:val="22"/>
              </w:rPr>
              <w:t xml:space="preserve">pplication for </w:t>
            </w:r>
            <w:r w:rsidR="00BB3BBF">
              <w:rPr>
                <w:rFonts w:eastAsia="Times New Roman"/>
                <w:color w:val="000000"/>
                <w:sz w:val="22"/>
              </w:rPr>
              <w:t>p</w:t>
            </w:r>
            <w:r w:rsidRPr="00C24F62">
              <w:rPr>
                <w:rFonts w:eastAsia="Times New Roman"/>
                <w:color w:val="000000"/>
                <w:sz w:val="22"/>
              </w:rPr>
              <w:t xml:space="preserve">atent </w:t>
            </w:r>
            <w:r w:rsidR="00BB3BBF">
              <w:rPr>
                <w:rFonts w:eastAsia="Times New Roman"/>
                <w:color w:val="000000"/>
                <w:sz w:val="22"/>
              </w:rPr>
              <w:t>t</w:t>
            </w:r>
            <w:r w:rsidRPr="00C24F62">
              <w:rPr>
                <w:rFonts w:eastAsia="Times New Roman"/>
                <w:color w:val="000000"/>
                <w:sz w:val="22"/>
              </w:rPr>
              <w:t xml:space="preserve">erm </w:t>
            </w:r>
            <w:r w:rsidR="00BB3BBF">
              <w:rPr>
                <w:rFonts w:eastAsia="Times New Roman"/>
                <w:color w:val="000000"/>
                <w:sz w:val="22"/>
              </w:rPr>
              <w:t>a</w:t>
            </w:r>
            <w:r w:rsidRPr="00C24F62">
              <w:rPr>
                <w:rFonts w:eastAsia="Times New Roman"/>
                <w:color w:val="000000"/>
                <w:sz w:val="22"/>
              </w:rPr>
              <w:t xml:space="preserve">djustment </w:t>
            </w:r>
          </w:p>
        </w:tc>
        <w:tc>
          <w:tcPr>
            <w:tcW w:w="990" w:type="dxa"/>
            <w:tcBorders>
              <w:top w:val="nil"/>
              <w:left w:val="nil"/>
              <w:bottom w:val="single" w:sz="8" w:space="0" w:color="808080"/>
              <w:right w:val="single" w:sz="8" w:space="0" w:color="808080"/>
            </w:tcBorders>
            <w:shd w:val="clear" w:color="auto" w:fill="auto"/>
            <w:noWrap/>
            <w:vAlign w:val="center"/>
            <w:hideMark/>
          </w:tcPr>
          <w:p w14:paraId="40A60467"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$111 </w:t>
            </w:r>
          </w:p>
        </w:tc>
        <w:tc>
          <w:tcPr>
            <w:tcW w:w="990" w:type="dxa"/>
            <w:tcBorders>
              <w:top w:val="nil"/>
              <w:left w:val="nil"/>
              <w:bottom w:val="single" w:sz="8" w:space="0" w:color="808080"/>
              <w:right w:val="single" w:sz="8" w:space="0" w:color="808080"/>
            </w:tcBorders>
            <w:shd w:val="clear" w:color="auto" w:fill="auto"/>
            <w:noWrap/>
            <w:vAlign w:val="center"/>
            <w:hideMark/>
          </w:tcPr>
          <w:p w14:paraId="3C03C367"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$107 </w:t>
            </w:r>
          </w:p>
        </w:tc>
        <w:tc>
          <w:tcPr>
            <w:tcW w:w="990" w:type="dxa"/>
            <w:tcBorders>
              <w:top w:val="nil"/>
              <w:left w:val="nil"/>
              <w:bottom w:val="single" w:sz="8" w:space="0" w:color="808080"/>
              <w:right w:val="single" w:sz="8" w:space="0" w:color="808080"/>
            </w:tcBorders>
            <w:shd w:val="clear" w:color="auto" w:fill="auto"/>
            <w:noWrap/>
            <w:vAlign w:val="center"/>
            <w:hideMark/>
          </w:tcPr>
          <w:p w14:paraId="776C140A"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$125 </w:t>
            </w:r>
          </w:p>
        </w:tc>
        <w:tc>
          <w:tcPr>
            <w:tcW w:w="900" w:type="dxa"/>
            <w:tcBorders>
              <w:top w:val="nil"/>
              <w:left w:val="nil"/>
              <w:bottom w:val="single" w:sz="8" w:space="0" w:color="808080"/>
              <w:right w:val="single" w:sz="8" w:space="0" w:color="auto"/>
            </w:tcBorders>
            <w:shd w:val="clear" w:color="auto" w:fill="auto"/>
            <w:noWrap/>
            <w:vAlign w:val="center"/>
            <w:hideMark/>
          </w:tcPr>
          <w:p w14:paraId="0849CAB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$97 </w:t>
            </w:r>
          </w:p>
        </w:tc>
      </w:tr>
      <w:tr w:rsidR="00C24F62" w:rsidRPr="00C24F62" w14:paraId="71260CE9"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394F3BB6" w14:textId="3463114A"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Request for </w:t>
            </w:r>
            <w:r w:rsidR="00BB3BBF">
              <w:rPr>
                <w:rFonts w:eastAsia="Times New Roman"/>
                <w:color w:val="000000"/>
                <w:sz w:val="22"/>
              </w:rPr>
              <w:t>r</w:t>
            </w:r>
            <w:r w:rsidRPr="00C24F62">
              <w:rPr>
                <w:rFonts w:eastAsia="Times New Roman"/>
                <w:color w:val="000000"/>
                <w:sz w:val="22"/>
              </w:rPr>
              <w:t xml:space="preserve">einstatement of </w:t>
            </w:r>
            <w:r w:rsidR="00BB3BBF">
              <w:rPr>
                <w:rFonts w:eastAsia="Times New Roman"/>
                <w:color w:val="000000"/>
                <w:sz w:val="22"/>
              </w:rPr>
              <w:t>t</w:t>
            </w:r>
            <w:r w:rsidRPr="00C24F62">
              <w:rPr>
                <w:rFonts w:eastAsia="Times New Roman"/>
                <w:color w:val="000000"/>
                <w:sz w:val="22"/>
              </w:rPr>
              <w:t xml:space="preserve">erm </w:t>
            </w:r>
            <w:r w:rsidR="00BB3BBF">
              <w:rPr>
                <w:rFonts w:eastAsia="Times New Roman"/>
                <w:color w:val="000000"/>
                <w:sz w:val="22"/>
              </w:rPr>
              <w:t>r</w:t>
            </w:r>
            <w:r w:rsidRPr="00C24F62">
              <w:rPr>
                <w:rFonts w:eastAsia="Times New Roman"/>
                <w:color w:val="000000"/>
                <w:sz w:val="22"/>
              </w:rPr>
              <w:t xml:space="preserve">educed </w:t>
            </w:r>
          </w:p>
        </w:tc>
        <w:tc>
          <w:tcPr>
            <w:tcW w:w="990" w:type="dxa"/>
            <w:tcBorders>
              <w:top w:val="nil"/>
              <w:left w:val="nil"/>
              <w:bottom w:val="single" w:sz="8" w:space="0" w:color="808080"/>
              <w:right w:val="single" w:sz="8" w:space="0" w:color="808080"/>
            </w:tcBorders>
            <w:shd w:val="clear" w:color="auto" w:fill="auto"/>
            <w:noWrap/>
            <w:vAlign w:val="center"/>
            <w:hideMark/>
          </w:tcPr>
          <w:p w14:paraId="2FB27B54"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$111 </w:t>
            </w:r>
          </w:p>
        </w:tc>
        <w:tc>
          <w:tcPr>
            <w:tcW w:w="990" w:type="dxa"/>
            <w:tcBorders>
              <w:top w:val="nil"/>
              <w:left w:val="nil"/>
              <w:bottom w:val="single" w:sz="8" w:space="0" w:color="808080"/>
              <w:right w:val="single" w:sz="8" w:space="0" w:color="808080"/>
            </w:tcBorders>
            <w:shd w:val="clear" w:color="auto" w:fill="auto"/>
            <w:noWrap/>
            <w:vAlign w:val="center"/>
            <w:hideMark/>
          </w:tcPr>
          <w:p w14:paraId="6D32008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$107 </w:t>
            </w:r>
          </w:p>
        </w:tc>
        <w:tc>
          <w:tcPr>
            <w:tcW w:w="990" w:type="dxa"/>
            <w:tcBorders>
              <w:top w:val="nil"/>
              <w:left w:val="nil"/>
              <w:bottom w:val="single" w:sz="8" w:space="0" w:color="808080"/>
              <w:right w:val="single" w:sz="8" w:space="0" w:color="808080"/>
            </w:tcBorders>
            <w:shd w:val="clear" w:color="auto" w:fill="auto"/>
            <w:noWrap/>
            <w:vAlign w:val="center"/>
            <w:hideMark/>
          </w:tcPr>
          <w:p w14:paraId="324C4CE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$125 </w:t>
            </w:r>
          </w:p>
        </w:tc>
        <w:tc>
          <w:tcPr>
            <w:tcW w:w="900" w:type="dxa"/>
            <w:tcBorders>
              <w:top w:val="nil"/>
              <w:left w:val="nil"/>
              <w:bottom w:val="single" w:sz="8" w:space="0" w:color="808080"/>
              <w:right w:val="single" w:sz="8" w:space="0" w:color="auto"/>
            </w:tcBorders>
            <w:shd w:val="clear" w:color="auto" w:fill="auto"/>
            <w:noWrap/>
            <w:vAlign w:val="center"/>
            <w:hideMark/>
          </w:tcPr>
          <w:p w14:paraId="342E5956"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$97 </w:t>
            </w:r>
          </w:p>
        </w:tc>
      </w:tr>
      <w:tr w:rsidR="00C24F62" w:rsidRPr="00C24F62" w14:paraId="222DE903"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5BCA2A39" w14:textId="0340EA48"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Extension of </w:t>
            </w:r>
            <w:r w:rsidR="00F0662B">
              <w:rPr>
                <w:rFonts w:eastAsia="Times New Roman"/>
                <w:color w:val="000000"/>
                <w:sz w:val="22"/>
              </w:rPr>
              <w:t>t</w:t>
            </w:r>
            <w:r w:rsidRPr="00C24F62">
              <w:rPr>
                <w:rFonts w:eastAsia="Times New Roman"/>
                <w:color w:val="000000"/>
                <w:sz w:val="22"/>
              </w:rPr>
              <w:t xml:space="preserve">erm of </w:t>
            </w:r>
            <w:r w:rsidR="00F0662B">
              <w:rPr>
                <w:rFonts w:eastAsia="Times New Roman"/>
                <w:color w:val="000000"/>
                <w:sz w:val="22"/>
              </w:rPr>
              <w:t>p</w:t>
            </w:r>
            <w:r w:rsidRPr="00C24F62">
              <w:rPr>
                <w:rFonts w:eastAsia="Times New Roman"/>
                <w:color w:val="000000"/>
                <w:sz w:val="22"/>
              </w:rPr>
              <w:t xml:space="preserve">atent </w:t>
            </w:r>
          </w:p>
        </w:tc>
        <w:tc>
          <w:tcPr>
            <w:tcW w:w="990" w:type="dxa"/>
            <w:tcBorders>
              <w:top w:val="nil"/>
              <w:left w:val="nil"/>
              <w:bottom w:val="single" w:sz="8" w:space="0" w:color="808080"/>
              <w:right w:val="single" w:sz="8" w:space="0" w:color="808080"/>
            </w:tcBorders>
            <w:shd w:val="clear" w:color="auto" w:fill="auto"/>
            <w:noWrap/>
            <w:vAlign w:val="center"/>
            <w:hideMark/>
          </w:tcPr>
          <w:p w14:paraId="75C2B5FA"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$111 </w:t>
            </w:r>
          </w:p>
        </w:tc>
        <w:tc>
          <w:tcPr>
            <w:tcW w:w="990" w:type="dxa"/>
            <w:tcBorders>
              <w:top w:val="nil"/>
              <w:left w:val="nil"/>
              <w:bottom w:val="single" w:sz="8" w:space="0" w:color="808080"/>
              <w:right w:val="single" w:sz="8" w:space="0" w:color="808080"/>
            </w:tcBorders>
            <w:shd w:val="clear" w:color="auto" w:fill="auto"/>
            <w:noWrap/>
            <w:vAlign w:val="center"/>
            <w:hideMark/>
          </w:tcPr>
          <w:p w14:paraId="49CC3FE4"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$107 </w:t>
            </w:r>
          </w:p>
        </w:tc>
        <w:tc>
          <w:tcPr>
            <w:tcW w:w="990" w:type="dxa"/>
            <w:tcBorders>
              <w:top w:val="nil"/>
              <w:left w:val="nil"/>
              <w:bottom w:val="single" w:sz="8" w:space="0" w:color="808080"/>
              <w:right w:val="single" w:sz="8" w:space="0" w:color="808080"/>
            </w:tcBorders>
            <w:shd w:val="clear" w:color="auto" w:fill="auto"/>
            <w:noWrap/>
            <w:vAlign w:val="center"/>
            <w:hideMark/>
          </w:tcPr>
          <w:p w14:paraId="3BBBE246"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$125 </w:t>
            </w:r>
          </w:p>
        </w:tc>
        <w:tc>
          <w:tcPr>
            <w:tcW w:w="900" w:type="dxa"/>
            <w:tcBorders>
              <w:top w:val="nil"/>
              <w:left w:val="nil"/>
              <w:bottom w:val="single" w:sz="8" w:space="0" w:color="808080"/>
              <w:right w:val="single" w:sz="8" w:space="0" w:color="auto"/>
            </w:tcBorders>
            <w:shd w:val="clear" w:color="auto" w:fill="auto"/>
            <w:noWrap/>
            <w:vAlign w:val="center"/>
            <w:hideMark/>
          </w:tcPr>
          <w:p w14:paraId="31E4661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$97 </w:t>
            </w:r>
          </w:p>
        </w:tc>
      </w:tr>
      <w:tr w:rsidR="00C24F62" w:rsidRPr="00C24F62" w14:paraId="4C8EF14E"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5650CB57" w14:textId="7B37A431"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Initial </w:t>
            </w:r>
            <w:r w:rsidR="00F0662B">
              <w:rPr>
                <w:rFonts w:eastAsia="Times New Roman"/>
                <w:color w:val="000000"/>
                <w:sz w:val="22"/>
              </w:rPr>
              <w:t>a</w:t>
            </w:r>
            <w:r w:rsidRPr="00C24F62">
              <w:rPr>
                <w:rFonts w:eastAsia="Times New Roman"/>
                <w:color w:val="000000"/>
                <w:sz w:val="22"/>
              </w:rPr>
              <w:t xml:space="preserve">pplication for </w:t>
            </w:r>
            <w:r w:rsidR="00F0662B">
              <w:rPr>
                <w:rFonts w:eastAsia="Times New Roman"/>
                <w:color w:val="000000"/>
                <w:sz w:val="22"/>
              </w:rPr>
              <w:t>i</w:t>
            </w:r>
            <w:r w:rsidRPr="00C24F62">
              <w:rPr>
                <w:rFonts w:eastAsia="Times New Roman"/>
                <w:color w:val="000000"/>
                <w:sz w:val="22"/>
              </w:rPr>
              <w:t xml:space="preserve">nterim </w:t>
            </w:r>
            <w:r w:rsidR="00F0662B">
              <w:rPr>
                <w:rFonts w:eastAsia="Times New Roman"/>
                <w:color w:val="000000"/>
                <w:sz w:val="22"/>
              </w:rPr>
              <w:t>e</w:t>
            </w:r>
            <w:r w:rsidRPr="00C24F62">
              <w:rPr>
                <w:rFonts w:eastAsia="Times New Roman"/>
                <w:color w:val="000000"/>
                <w:sz w:val="22"/>
              </w:rPr>
              <w:t>xtension (</w:t>
            </w:r>
            <w:r w:rsidRPr="006E69E1">
              <w:rPr>
                <w:rFonts w:eastAsia="Times New Roman"/>
                <w:i/>
                <w:iCs/>
                <w:color w:val="000000"/>
                <w:sz w:val="22"/>
              </w:rPr>
              <w:t>see</w:t>
            </w:r>
            <w:r w:rsidRPr="00C24F62">
              <w:rPr>
                <w:rFonts w:eastAsia="Times New Roman"/>
                <w:color w:val="000000"/>
                <w:sz w:val="22"/>
              </w:rPr>
              <w:t xml:space="preserve"> 37 CFR 1.790) </w:t>
            </w:r>
          </w:p>
        </w:tc>
        <w:tc>
          <w:tcPr>
            <w:tcW w:w="990" w:type="dxa"/>
            <w:tcBorders>
              <w:top w:val="nil"/>
              <w:left w:val="nil"/>
              <w:bottom w:val="single" w:sz="8" w:space="0" w:color="808080"/>
              <w:right w:val="single" w:sz="8" w:space="0" w:color="808080"/>
            </w:tcBorders>
            <w:shd w:val="clear" w:color="auto" w:fill="auto"/>
            <w:noWrap/>
            <w:vAlign w:val="center"/>
            <w:hideMark/>
          </w:tcPr>
          <w:p w14:paraId="7495ABBC"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$111 </w:t>
            </w:r>
          </w:p>
        </w:tc>
        <w:tc>
          <w:tcPr>
            <w:tcW w:w="990" w:type="dxa"/>
            <w:tcBorders>
              <w:top w:val="nil"/>
              <w:left w:val="nil"/>
              <w:bottom w:val="single" w:sz="8" w:space="0" w:color="808080"/>
              <w:right w:val="single" w:sz="8" w:space="0" w:color="808080"/>
            </w:tcBorders>
            <w:shd w:val="clear" w:color="auto" w:fill="auto"/>
            <w:noWrap/>
            <w:vAlign w:val="center"/>
            <w:hideMark/>
          </w:tcPr>
          <w:p w14:paraId="2CEA310D"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$107 </w:t>
            </w:r>
          </w:p>
        </w:tc>
        <w:tc>
          <w:tcPr>
            <w:tcW w:w="990" w:type="dxa"/>
            <w:tcBorders>
              <w:top w:val="nil"/>
              <w:left w:val="nil"/>
              <w:bottom w:val="single" w:sz="8" w:space="0" w:color="808080"/>
              <w:right w:val="single" w:sz="8" w:space="0" w:color="808080"/>
            </w:tcBorders>
            <w:shd w:val="clear" w:color="auto" w:fill="auto"/>
            <w:noWrap/>
            <w:vAlign w:val="center"/>
            <w:hideMark/>
          </w:tcPr>
          <w:p w14:paraId="2F688CFA"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$125 </w:t>
            </w:r>
          </w:p>
        </w:tc>
        <w:tc>
          <w:tcPr>
            <w:tcW w:w="900" w:type="dxa"/>
            <w:tcBorders>
              <w:top w:val="nil"/>
              <w:left w:val="nil"/>
              <w:bottom w:val="single" w:sz="8" w:space="0" w:color="808080"/>
              <w:right w:val="single" w:sz="8" w:space="0" w:color="auto"/>
            </w:tcBorders>
            <w:shd w:val="clear" w:color="auto" w:fill="auto"/>
            <w:noWrap/>
            <w:vAlign w:val="center"/>
            <w:hideMark/>
          </w:tcPr>
          <w:p w14:paraId="58F510B6"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$97 </w:t>
            </w:r>
          </w:p>
        </w:tc>
      </w:tr>
      <w:tr w:rsidR="00C24F62" w:rsidRPr="00C24F62" w14:paraId="5680E9D2"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22CC195A" w14:textId="33E067A2"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Subsequent </w:t>
            </w:r>
            <w:r w:rsidR="00F0662B">
              <w:rPr>
                <w:rFonts w:eastAsia="Times New Roman"/>
                <w:color w:val="000000"/>
                <w:sz w:val="22"/>
              </w:rPr>
              <w:t>a</w:t>
            </w:r>
            <w:r w:rsidRPr="00C24F62">
              <w:rPr>
                <w:rFonts w:eastAsia="Times New Roman"/>
                <w:color w:val="000000"/>
                <w:sz w:val="22"/>
              </w:rPr>
              <w:t xml:space="preserve">pplication for </w:t>
            </w:r>
            <w:r w:rsidR="00F0662B">
              <w:rPr>
                <w:rFonts w:eastAsia="Times New Roman"/>
                <w:color w:val="000000"/>
                <w:sz w:val="22"/>
              </w:rPr>
              <w:t>i</w:t>
            </w:r>
            <w:r w:rsidRPr="00C24F62">
              <w:rPr>
                <w:rFonts w:eastAsia="Times New Roman"/>
                <w:color w:val="000000"/>
                <w:sz w:val="22"/>
              </w:rPr>
              <w:t xml:space="preserve">nterim </w:t>
            </w:r>
            <w:r w:rsidR="00F0662B">
              <w:rPr>
                <w:rFonts w:eastAsia="Times New Roman"/>
                <w:color w:val="000000"/>
                <w:sz w:val="22"/>
              </w:rPr>
              <w:t>e</w:t>
            </w:r>
            <w:r w:rsidRPr="00C24F62">
              <w:rPr>
                <w:rFonts w:eastAsia="Times New Roman"/>
                <w:color w:val="000000"/>
                <w:sz w:val="22"/>
              </w:rPr>
              <w:t>xtension (</w:t>
            </w:r>
            <w:r w:rsidRPr="006E69E1">
              <w:rPr>
                <w:rFonts w:eastAsia="Times New Roman"/>
                <w:i/>
                <w:iCs/>
                <w:color w:val="000000"/>
                <w:sz w:val="22"/>
              </w:rPr>
              <w:t>see</w:t>
            </w:r>
            <w:r w:rsidRPr="00C24F62">
              <w:rPr>
                <w:rFonts w:eastAsia="Times New Roman"/>
                <w:color w:val="000000"/>
                <w:sz w:val="22"/>
              </w:rPr>
              <w:t xml:space="preserve"> 37 CFR 1.790) </w:t>
            </w:r>
          </w:p>
        </w:tc>
        <w:tc>
          <w:tcPr>
            <w:tcW w:w="990" w:type="dxa"/>
            <w:tcBorders>
              <w:top w:val="nil"/>
              <w:left w:val="nil"/>
              <w:bottom w:val="single" w:sz="8" w:space="0" w:color="808080"/>
              <w:right w:val="single" w:sz="8" w:space="0" w:color="808080"/>
            </w:tcBorders>
            <w:shd w:val="clear" w:color="auto" w:fill="auto"/>
            <w:noWrap/>
            <w:vAlign w:val="center"/>
            <w:hideMark/>
          </w:tcPr>
          <w:p w14:paraId="0AF54746"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$111 </w:t>
            </w:r>
          </w:p>
        </w:tc>
        <w:tc>
          <w:tcPr>
            <w:tcW w:w="990" w:type="dxa"/>
            <w:tcBorders>
              <w:top w:val="nil"/>
              <w:left w:val="nil"/>
              <w:bottom w:val="single" w:sz="8" w:space="0" w:color="808080"/>
              <w:right w:val="single" w:sz="8" w:space="0" w:color="808080"/>
            </w:tcBorders>
            <w:shd w:val="clear" w:color="auto" w:fill="auto"/>
            <w:noWrap/>
            <w:vAlign w:val="center"/>
            <w:hideMark/>
          </w:tcPr>
          <w:p w14:paraId="7EBBF708"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$107 </w:t>
            </w:r>
          </w:p>
        </w:tc>
        <w:tc>
          <w:tcPr>
            <w:tcW w:w="990" w:type="dxa"/>
            <w:tcBorders>
              <w:top w:val="nil"/>
              <w:left w:val="nil"/>
              <w:bottom w:val="single" w:sz="8" w:space="0" w:color="808080"/>
              <w:right w:val="single" w:sz="8" w:space="0" w:color="808080"/>
            </w:tcBorders>
            <w:shd w:val="clear" w:color="auto" w:fill="auto"/>
            <w:noWrap/>
            <w:vAlign w:val="center"/>
            <w:hideMark/>
          </w:tcPr>
          <w:p w14:paraId="0C00ED5D"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$125 </w:t>
            </w:r>
          </w:p>
        </w:tc>
        <w:tc>
          <w:tcPr>
            <w:tcW w:w="900" w:type="dxa"/>
            <w:tcBorders>
              <w:top w:val="nil"/>
              <w:left w:val="nil"/>
              <w:bottom w:val="single" w:sz="8" w:space="0" w:color="808080"/>
              <w:right w:val="single" w:sz="8" w:space="0" w:color="auto"/>
            </w:tcBorders>
            <w:shd w:val="clear" w:color="auto" w:fill="auto"/>
            <w:noWrap/>
            <w:vAlign w:val="center"/>
            <w:hideMark/>
          </w:tcPr>
          <w:p w14:paraId="1A9EBB37"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$97 </w:t>
            </w:r>
          </w:p>
        </w:tc>
      </w:tr>
      <w:tr w:rsidR="00C24F62" w:rsidRPr="00C24F62" w14:paraId="34F940DF"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2A970A03" w14:textId="77777777" w:rsidR="00C24F62" w:rsidRPr="00C24F62" w:rsidRDefault="00C24F62" w:rsidP="00C24F62">
            <w:pPr>
              <w:spacing w:line="240" w:lineRule="auto"/>
              <w:rPr>
                <w:rFonts w:eastAsia="Times New Roman"/>
                <w:color w:val="000000"/>
                <w:sz w:val="22"/>
              </w:rPr>
            </w:pPr>
            <w:r w:rsidRPr="00C24F62">
              <w:rPr>
                <w:rFonts w:eastAsia="Times New Roman"/>
                <w:color w:val="000000"/>
                <w:sz w:val="22"/>
              </w:rPr>
              <w:t>Basic National Stage Fee</w:t>
            </w:r>
          </w:p>
        </w:tc>
        <w:tc>
          <w:tcPr>
            <w:tcW w:w="990" w:type="dxa"/>
            <w:tcBorders>
              <w:top w:val="nil"/>
              <w:left w:val="nil"/>
              <w:bottom w:val="single" w:sz="8" w:space="0" w:color="808080"/>
              <w:right w:val="single" w:sz="8" w:space="0" w:color="808080"/>
            </w:tcBorders>
            <w:shd w:val="clear" w:color="auto" w:fill="auto"/>
            <w:noWrap/>
            <w:vAlign w:val="center"/>
            <w:hideMark/>
          </w:tcPr>
          <w:p w14:paraId="7F67DE11"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$326 </w:t>
            </w:r>
          </w:p>
        </w:tc>
        <w:tc>
          <w:tcPr>
            <w:tcW w:w="990" w:type="dxa"/>
            <w:tcBorders>
              <w:top w:val="nil"/>
              <w:left w:val="nil"/>
              <w:bottom w:val="single" w:sz="8" w:space="0" w:color="808080"/>
              <w:right w:val="single" w:sz="8" w:space="0" w:color="808080"/>
            </w:tcBorders>
            <w:shd w:val="clear" w:color="auto" w:fill="auto"/>
            <w:noWrap/>
            <w:vAlign w:val="center"/>
            <w:hideMark/>
          </w:tcPr>
          <w:p w14:paraId="4EBF2F3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$325 </w:t>
            </w:r>
          </w:p>
        </w:tc>
        <w:tc>
          <w:tcPr>
            <w:tcW w:w="990" w:type="dxa"/>
            <w:tcBorders>
              <w:top w:val="nil"/>
              <w:left w:val="nil"/>
              <w:bottom w:val="single" w:sz="8" w:space="0" w:color="808080"/>
              <w:right w:val="single" w:sz="8" w:space="0" w:color="808080"/>
            </w:tcBorders>
            <w:shd w:val="clear" w:color="auto" w:fill="auto"/>
            <w:noWrap/>
            <w:vAlign w:val="center"/>
            <w:hideMark/>
          </w:tcPr>
          <w:p w14:paraId="1783CA6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$319 </w:t>
            </w:r>
          </w:p>
        </w:tc>
        <w:tc>
          <w:tcPr>
            <w:tcW w:w="900" w:type="dxa"/>
            <w:tcBorders>
              <w:top w:val="nil"/>
              <w:left w:val="nil"/>
              <w:bottom w:val="single" w:sz="8" w:space="0" w:color="808080"/>
              <w:right w:val="single" w:sz="8" w:space="0" w:color="auto"/>
            </w:tcBorders>
            <w:shd w:val="clear" w:color="auto" w:fill="auto"/>
            <w:noWrap/>
            <w:vAlign w:val="center"/>
            <w:hideMark/>
          </w:tcPr>
          <w:p w14:paraId="35F9387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$317 </w:t>
            </w:r>
          </w:p>
        </w:tc>
      </w:tr>
      <w:tr w:rsidR="00C24F62" w:rsidRPr="00C24F62" w14:paraId="699BDFDE"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593A7198" w14:textId="38D071F4" w:rsidR="00C24F62" w:rsidRPr="00C24F62" w:rsidRDefault="00C24F62" w:rsidP="00F0662B">
            <w:pPr>
              <w:spacing w:line="240" w:lineRule="auto"/>
              <w:rPr>
                <w:rFonts w:eastAsia="Times New Roman"/>
                <w:color w:val="000000"/>
                <w:sz w:val="22"/>
              </w:rPr>
            </w:pPr>
            <w:r w:rsidRPr="00C24F62">
              <w:rPr>
                <w:rFonts w:eastAsia="Times New Roman"/>
                <w:color w:val="000000"/>
                <w:sz w:val="22"/>
              </w:rPr>
              <w:t>National Stage Search Fee</w:t>
            </w:r>
            <w:r w:rsidR="00F0662B">
              <w:rPr>
                <w:rFonts w:eastAsia="Times New Roman"/>
                <w:color w:val="000000"/>
                <w:sz w:val="22"/>
              </w:rPr>
              <w:t xml:space="preserve"> - </w:t>
            </w:r>
            <w:r w:rsidRPr="00C24F62">
              <w:rPr>
                <w:rFonts w:eastAsia="Times New Roman"/>
                <w:color w:val="000000"/>
                <w:sz w:val="22"/>
              </w:rPr>
              <w:t xml:space="preserve">U.S. </w:t>
            </w:r>
            <w:r w:rsidR="00F0662B">
              <w:rPr>
                <w:rFonts w:eastAsia="Times New Roman"/>
                <w:color w:val="000000"/>
                <w:sz w:val="22"/>
              </w:rPr>
              <w:t>w</w:t>
            </w:r>
            <w:r w:rsidRPr="00C24F62">
              <w:rPr>
                <w:rFonts w:eastAsia="Times New Roman"/>
                <w:color w:val="000000"/>
                <w:sz w:val="22"/>
              </w:rPr>
              <w:t>as the ISA</w:t>
            </w:r>
          </w:p>
        </w:tc>
        <w:tc>
          <w:tcPr>
            <w:tcW w:w="990" w:type="dxa"/>
            <w:tcBorders>
              <w:top w:val="nil"/>
              <w:left w:val="nil"/>
              <w:bottom w:val="single" w:sz="8" w:space="0" w:color="808080"/>
              <w:right w:val="single" w:sz="8" w:space="0" w:color="808080"/>
            </w:tcBorders>
            <w:shd w:val="clear" w:color="auto" w:fill="auto"/>
            <w:noWrap/>
            <w:vAlign w:val="center"/>
            <w:hideMark/>
          </w:tcPr>
          <w:p w14:paraId="3224B21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$325 </w:t>
            </w:r>
          </w:p>
        </w:tc>
        <w:tc>
          <w:tcPr>
            <w:tcW w:w="990" w:type="dxa"/>
            <w:tcBorders>
              <w:top w:val="nil"/>
              <w:left w:val="nil"/>
              <w:bottom w:val="single" w:sz="8" w:space="0" w:color="808080"/>
              <w:right w:val="single" w:sz="8" w:space="0" w:color="808080"/>
            </w:tcBorders>
            <w:shd w:val="clear" w:color="auto" w:fill="auto"/>
            <w:noWrap/>
            <w:vAlign w:val="center"/>
            <w:hideMark/>
          </w:tcPr>
          <w:p w14:paraId="44D18023"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$343 </w:t>
            </w:r>
          </w:p>
        </w:tc>
        <w:tc>
          <w:tcPr>
            <w:tcW w:w="990" w:type="dxa"/>
            <w:tcBorders>
              <w:top w:val="nil"/>
              <w:left w:val="nil"/>
              <w:bottom w:val="single" w:sz="8" w:space="0" w:color="808080"/>
              <w:right w:val="single" w:sz="8" w:space="0" w:color="808080"/>
            </w:tcBorders>
            <w:shd w:val="clear" w:color="auto" w:fill="auto"/>
            <w:noWrap/>
            <w:vAlign w:val="center"/>
            <w:hideMark/>
          </w:tcPr>
          <w:p w14:paraId="342D9FB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$363 </w:t>
            </w:r>
          </w:p>
        </w:tc>
        <w:tc>
          <w:tcPr>
            <w:tcW w:w="900" w:type="dxa"/>
            <w:tcBorders>
              <w:top w:val="nil"/>
              <w:left w:val="nil"/>
              <w:bottom w:val="single" w:sz="8" w:space="0" w:color="808080"/>
              <w:right w:val="single" w:sz="8" w:space="0" w:color="auto"/>
            </w:tcBorders>
            <w:shd w:val="clear" w:color="auto" w:fill="auto"/>
            <w:noWrap/>
            <w:vAlign w:val="center"/>
            <w:hideMark/>
          </w:tcPr>
          <w:p w14:paraId="555644D7"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$379 </w:t>
            </w:r>
          </w:p>
        </w:tc>
      </w:tr>
      <w:tr w:rsidR="00C24F62" w:rsidRPr="00C24F62" w14:paraId="15A3B253" w14:textId="77777777" w:rsidTr="00573CF6">
        <w:trPr>
          <w:trHeight w:val="6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1BE839D7" w14:textId="6601C42C" w:rsidR="00C24F62" w:rsidRPr="00C24F62" w:rsidRDefault="00F0662B" w:rsidP="00C24F62">
            <w:pPr>
              <w:spacing w:line="240" w:lineRule="auto"/>
              <w:rPr>
                <w:rFonts w:eastAsia="Times New Roman"/>
                <w:color w:val="000000"/>
                <w:sz w:val="22"/>
              </w:rPr>
            </w:pPr>
            <w:r w:rsidRPr="00F0662B">
              <w:rPr>
                <w:rFonts w:eastAsia="Times New Roman"/>
                <w:color w:val="000000"/>
                <w:sz w:val="22"/>
              </w:rPr>
              <w:t>National Stage Search Fee - search report prepared and provided to USPTO</w:t>
            </w:r>
          </w:p>
        </w:tc>
        <w:tc>
          <w:tcPr>
            <w:tcW w:w="990" w:type="dxa"/>
            <w:tcBorders>
              <w:top w:val="nil"/>
              <w:left w:val="nil"/>
              <w:bottom w:val="single" w:sz="8" w:space="0" w:color="808080"/>
              <w:right w:val="single" w:sz="8" w:space="0" w:color="808080"/>
            </w:tcBorders>
            <w:shd w:val="clear" w:color="auto" w:fill="auto"/>
            <w:noWrap/>
            <w:vAlign w:val="center"/>
            <w:hideMark/>
          </w:tcPr>
          <w:p w14:paraId="36FFC00D"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$1,853 </w:t>
            </w:r>
          </w:p>
        </w:tc>
        <w:tc>
          <w:tcPr>
            <w:tcW w:w="990" w:type="dxa"/>
            <w:tcBorders>
              <w:top w:val="nil"/>
              <w:left w:val="nil"/>
              <w:bottom w:val="single" w:sz="8" w:space="0" w:color="808080"/>
              <w:right w:val="single" w:sz="8" w:space="0" w:color="808080"/>
            </w:tcBorders>
            <w:shd w:val="clear" w:color="auto" w:fill="auto"/>
            <w:noWrap/>
            <w:vAlign w:val="center"/>
            <w:hideMark/>
          </w:tcPr>
          <w:p w14:paraId="0C778F7D"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$1,964 </w:t>
            </w:r>
          </w:p>
        </w:tc>
        <w:tc>
          <w:tcPr>
            <w:tcW w:w="990" w:type="dxa"/>
            <w:tcBorders>
              <w:top w:val="nil"/>
              <w:left w:val="nil"/>
              <w:bottom w:val="single" w:sz="8" w:space="0" w:color="808080"/>
              <w:right w:val="single" w:sz="8" w:space="0" w:color="808080"/>
            </w:tcBorders>
            <w:shd w:val="clear" w:color="auto" w:fill="auto"/>
            <w:noWrap/>
            <w:vAlign w:val="center"/>
            <w:hideMark/>
          </w:tcPr>
          <w:p w14:paraId="61C85CF0"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$2,047 </w:t>
            </w:r>
          </w:p>
        </w:tc>
        <w:tc>
          <w:tcPr>
            <w:tcW w:w="900" w:type="dxa"/>
            <w:tcBorders>
              <w:top w:val="nil"/>
              <w:left w:val="nil"/>
              <w:bottom w:val="single" w:sz="8" w:space="0" w:color="808080"/>
              <w:right w:val="single" w:sz="8" w:space="0" w:color="auto"/>
            </w:tcBorders>
            <w:shd w:val="clear" w:color="auto" w:fill="auto"/>
            <w:noWrap/>
            <w:vAlign w:val="center"/>
            <w:hideMark/>
          </w:tcPr>
          <w:p w14:paraId="5EA25BAC"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$2,185 </w:t>
            </w:r>
          </w:p>
        </w:tc>
      </w:tr>
      <w:tr w:rsidR="00C24F62" w:rsidRPr="00C24F62" w14:paraId="3C9F9D88"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43FCCFA7" w14:textId="2B76FEA7" w:rsidR="00C24F62" w:rsidRPr="00C24F62" w:rsidRDefault="00C24F62" w:rsidP="00C24F62">
            <w:pPr>
              <w:spacing w:line="240" w:lineRule="auto"/>
              <w:rPr>
                <w:rFonts w:eastAsia="Times New Roman"/>
                <w:color w:val="000000"/>
                <w:sz w:val="22"/>
              </w:rPr>
            </w:pPr>
            <w:r w:rsidRPr="00C24F62">
              <w:rPr>
                <w:rFonts w:eastAsia="Times New Roman"/>
                <w:color w:val="000000"/>
                <w:sz w:val="22"/>
              </w:rPr>
              <w:t>National Stage Search Fee</w:t>
            </w:r>
            <w:r w:rsidR="00F0662B">
              <w:rPr>
                <w:rFonts w:eastAsia="Times New Roman"/>
                <w:color w:val="000000"/>
                <w:sz w:val="22"/>
              </w:rPr>
              <w:t xml:space="preserve"> - a</w:t>
            </w:r>
            <w:r w:rsidRPr="00C24F62">
              <w:rPr>
                <w:rFonts w:eastAsia="Times New Roman"/>
                <w:color w:val="000000"/>
                <w:sz w:val="22"/>
              </w:rPr>
              <w:t xml:space="preserve">ll </w:t>
            </w:r>
            <w:r w:rsidR="00F0662B">
              <w:rPr>
                <w:rFonts w:eastAsia="Times New Roman"/>
                <w:color w:val="000000"/>
                <w:sz w:val="22"/>
              </w:rPr>
              <w:t>o</w:t>
            </w:r>
            <w:r w:rsidRPr="00C24F62">
              <w:rPr>
                <w:rFonts w:eastAsia="Times New Roman"/>
                <w:color w:val="000000"/>
                <w:sz w:val="22"/>
              </w:rPr>
              <w:t xml:space="preserve">ther </w:t>
            </w:r>
            <w:r w:rsidR="00F0662B">
              <w:rPr>
                <w:rFonts w:eastAsia="Times New Roman"/>
                <w:color w:val="000000"/>
                <w:sz w:val="22"/>
              </w:rPr>
              <w:t>s</w:t>
            </w:r>
            <w:r w:rsidRPr="00C24F62">
              <w:rPr>
                <w:rFonts w:eastAsia="Times New Roman"/>
                <w:color w:val="000000"/>
                <w:sz w:val="22"/>
              </w:rPr>
              <w:t>ituations</w:t>
            </w:r>
          </w:p>
        </w:tc>
        <w:tc>
          <w:tcPr>
            <w:tcW w:w="990" w:type="dxa"/>
            <w:tcBorders>
              <w:top w:val="nil"/>
              <w:left w:val="nil"/>
              <w:bottom w:val="single" w:sz="8" w:space="0" w:color="808080"/>
              <w:right w:val="single" w:sz="8" w:space="0" w:color="808080"/>
            </w:tcBorders>
            <w:shd w:val="clear" w:color="auto" w:fill="auto"/>
            <w:noWrap/>
            <w:vAlign w:val="center"/>
            <w:hideMark/>
          </w:tcPr>
          <w:p w14:paraId="54B707A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$1,853 </w:t>
            </w:r>
          </w:p>
        </w:tc>
        <w:tc>
          <w:tcPr>
            <w:tcW w:w="990" w:type="dxa"/>
            <w:tcBorders>
              <w:top w:val="nil"/>
              <w:left w:val="nil"/>
              <w:bottom w:val="single" w:sz="8" w:space="0" w:color="808080"/>
              <w:right w:val="single" w:sz="8" w:space="0" w:color="808080"/>
            </w:tcBorders>
            <w:shd w:val="clear" w:color="auto" w:fill="auto"/>
            <w:noWrap/>
            <w:vAlign w:val="center"/>
            <w:hideMark/>
          </w:tcPr>
          <w:p w14:paraId="0CAE0856"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$1,964 </w:t>
            </w:r>
          </w:p>
        </w:tc>
        <w:tc>
          <w:tcPr>
            <w:tcW w:w="990" w:type="dxa"/>
            <w:tcBorders>
              <w:top w:val="nil"/>
              <w:left w:val="nil"/>
              <w:bottom w:val="single" w:sz="8" w:space="0" w:color="808080"/>
              <w:right w:val="single" w:sz="8" w:space="0" w:color="808080"/>
            </w:tcBorders>
            <w:shd w:val="clear" w:color="auto" w:fill="auto"/>
            <w:noWrap/>
            <w:vAlign w:val="center"/>
            <w:hideMark/>
          </w:tcPr>
          <w:p w14:paraId="0B827D39"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$2,047 </w:t>
            </w:r>
          </w:p>
        </w:tc>
        <w:tc>
          <w:tcPr>
            <w:tcW w:w="900" w:type="dxa"/>
            <w:tcBorders>
              <w:top w:val="nil"/>
              <w:left w:val="nil"/>
              <w:bottom w:val="single" w:sz="8" w:space="0" w:color="808080"/>
              <w:right w:val="single" w:sz="8" w:space="0" w:color="auto"/>
            </w:tcBorders>
            <w:shd w:val="clear" w:color="auto" w:fill="auto"/>
            <w:noWrap/>
            <w:vAlign w:val="center"/>
            <w:hideMark/>
          </w:tcPr>
          <w:p w14:paraId="280AAD1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$2,185 </w:t>
            </w:r>
          </w:p>
        </w:tc>
      </w:tr>
      <w:tr w:rsidR="00C24F62" w:rsidRPr="00C24F62" w14:paraId="114A95F9"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526B3123" w14:textId="0FF369DD" w:rsidR="00C24F62" w:rsidRPr="00C24F62" w:rsidRDefault="00C24F62" w:rsidP="00C24F62">
            <w:pPr>
              <w:spacing w:line="240" w:lineRule="auto"/>
              <w:rPr>
                <w:rFonts w:eastAsia="Times New Roman"/>
                <w:color w:val="000000"/>
                <w:sz w:val="22"/>
              </w:rPr>
            </w:pPr>
            <w:r w:rsidRPr="00C24F62">
              <w:rPr>
                <w:rFonts w:eastAsia="Times New Roman"/>
                <w:color w:val="000000"/>
                <w:sz w:val="22"/>
              </w:rPr>
              <w:t>National Stage Examination Fee</w:t>
            </w:r>
            <w:r w:rsidR="00F0662B">
              <w:rPr>
                <w:rFonts w:eastAsia="Times New Roman"/>
                <w:color w:val="000000"/>
                <w:sz w:val="22"/>
              </w:rPr>
              <w:t xml:space="preserve"> - a</w:t>
            </w:r>
            <w:r w:rsidRPr="00C24F62">
              <w:rPr>
                <w:rFonts w:eastAsia="Times New Roman"/>
                <w:color w:val="000000"/>
                <w:sz w:val="22"/>
              </w:rPr>
              <w:t xml:space="preserve">ll </w:t>
            </w:r>
            <w:r w:rsidR="00F0662B">
              <w:rPr>
                <w:rFonts w:eastAsia="Times New Roman"/>
                <w:color w:val="000000"/>
                <w:sz w:val="22"/>
              </w:rPr>
              <w:t>o</w:t>
            </w:r>
            <w:r w:rsidRPr="00C24F62">
              <w:rPr>
                <w:rFonts w:eastAsia="Times New Roman"/>
                <w:color w:val="000000"/>
                <w:sz w:val="22"/>
              </w:rPr>
              <w:t xml:space="preserve">ther </w:t>
            </w:r>
            <w:r w:rsidR="00F0662B">
              <w:rPr>
                <w:rFonts w:eastAsia="Times New Roman"/>
                <w:color w:val="000000"/>
                <w:sz w:val="22"/>
              </w:rPr>
              <w:t>s</w:t>
            </w:r>
            <w:r w:rsidRPr="00C24F62">
              <w:rPr>
                <w:rFonts w:eastAsia="Times New Roman"/>
                <w:color w:val="000000"/>
                <w:sz w:val="22"/>
              </w:rPr>
              <w:t>ituations</w:t>
            </w:r>
          </w:p>
        </w:tc>
        <w:tc>
          <w:tcPr>
            <w:tcW w:w="990" w:type="dxa"/>
            <w:tcBorders>
              <w:top w:val="nil"/>
              <w:left w:val="nil"/>
              <w:bottom w:val="single" w:sz="8" w:space="0" w:color="808080"/>
              <w:right w:val="single" w:sz="8" w:space="0" w:color="808080"/>
            </w:tcBorders>
            <w:shd w:val="clear" w:color="auto" w:fill="auto"/>
            <w:noWrap/>
            <w:vAlign w:val="center"/>
            <w:hideMark/>
          </w:tcPr>
          <w:p w14:paraId="7548F789"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$2,443 </w:t>
            </w:r>
          </w:p>
        </w:tc>
        <w:tc>
          <w:tcPr>
            <w:tcW w:w="990" w:type="dxa"/>
            <w:tcBorders>
              <w:top w:val="nil"/>
              <w:left w:val="nil"/>
              <w:bottom w:val="single" w:sz="8" w:space="0" w:color="808080"/>
              <w:right w:val="single" w:sz="8" w:space="0" w:color="808080"/>
            </w:tcBorders>
            <w:shd w:val="clear" w:color="auto" w:fill="auto"/>
            <w:noWrap/>
            <w:vAlign w:val="center"/>
            <w:hideMark/>
          </w:tcPr>
          <w:p w14:paraId="0B4D2B39"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$2,501 </w:t>
            </w:r>
          </w:p>
        </w:tc>
        <w:tc>
          <w:tcPr>
            <w:tcW w:w="990" w:type="dxa"/>
            <w:tcBorders>
              <w:top w:val="nil"/>
              <w:left w:val="nil"/>
              <w:bottom w:val="single" w:sz="8" w:space="0" w:color="808080"/>
              <w:right w:val="single" w:sz="8" w:space="0" w:color="808080"/>
            </w:tcBorders>
            <w:shd w:val="clear" w:color="auto" w:fill="auto"/>
            <w:noWrap/>
            <w:vAlign w:val="center"/>
            <w:hideMark/>
          </w:tcPr>
          <w:p w14:paraId="2A7FE547"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$2,670 </w:t>
            </w:r>
          </w:p>
        </w:tc>
        <w:tc>
          <w:tcPr>
            <w:tcW w:w="900" w:type="dxa"/>
            <w:tcBorders>
              <w:top w:val="nil"/>
              <w:left w:val="nil"/>
              <w:bottom w:val="single" w:sz="8" w:space="0" w:color="808080"/>
              <w:right w:val="single" w:sz="8" w:space="0" w:color="auto"/>
            </w:tcBorders>
            <w:shd w:val="clear" w:color="auto" w:fill="auto"/>
            <w:noWrap/>
            <w:vAlign w:val="center"/>
            <w:hideMark/>
          </w:tcPr>
          <w:p w14:paraId="078B97C8"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$2,790 </w:t>
            </w:r>
          </w:p>
        </w:tc>
      </w:tr>
      <w:tr w:rsidR="00C24F62" w:rsidRPr="00C24F62" w14:paraId="6BEE8917"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75681B6A" w14:textId="762B954E"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Transmittal </w:t>
            </w:r>
            <w:r w:rsidR="00F0662B">
              <w:rPr>
                <w:rFonts w:eastAsia="Times New Roman"/>
                <w:color w:val="000000"/>
                <w:sz w:val="22"/>
              </w:rPr>
              <w:t>f</w:t>
            </w:r>
            <w:r w:rsidRPr="00C24F62">
              <w:rPr>
                <w:rFonts w:eastAsia="Times New Roman"/>
                <w:color w:val="000000"/>
                <w:sz w:val="22"/>
              </w:rPr>
              <w:t>ee</w:t>
            </w:r>
          </w:p>
        </w:tc>
        <w:tc>
          <w:tcPr>
            <w:tcW w:w="990" w:type="dxa"/>
            <w:tcBorders>
              <w:top w:val="nil"/>
              <w:left w:val="nil"/>
              <w:bottom w:val="single" w:sz="8" w:space="0" w:color="808080"/>
              <w:right w:val="single" w:sz="8" w:space="0" w:color="808080"/>
            </w:tcBorders>
            <w:shd w:val="clear" w:color="auto" w:fill="auto"/>
            <w:noWrap/>
            <w:vAlign w:val="center"/>
            <w:hideMark/>
          </w:tcPr>
          <w:p w14:paraId="35F0A6EC"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$295 </w:t>
            </w:r>
          </w:p>
        </w:tc>
        <w:tc>
          <w:tcPr>
            <w:tcW w:w="990" w:type="dxa"/>
            <w:tcBorders>
              <w:top w:val="nil"/>
              <w:left w:val="nil"/>
              <w:bottom w:val="single" w:sz="8" w:space="0" w:color="808080"/>
              <w:right w:val="single" w:sz="8" w:space="0" w:color="808080"/>
            </w:tcBorders>
            <w:shd w:val="clear" w:color="auto" w:fill="auto"/>
            <w:noWrap/>
            <w:vAlign w:val="center"/>
            <w:hideMark/>
          </w:tcPr>
          <w:p w14:paraId="6C40777C"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$296 </w:t>
            </w:r>
          </w:p>
        </w:tc>
        <w:tc>
          <w:tcPr>
            <w:tcW w:w="990" w:type="dxa"/>
            <w:tcBorders>
              <w:top w:val="nil"/>
              <w:left w:val="nil"/>
              <w:bottom w:val="single" w:sz="8" w:space="0" w:color="808080"/>
              <w:right w:val="single" w:sz="8" w:space="0" w:color="808080"/>
            </w:tcBorders>
            <w:shd w:val="clear" w:color="auto" w:fill="auto"/>
            <w:noWrap/>
            <w:vAlign w:val="center"/>
            <w:hideMark/>
          </w:tcPr>
          <w:p w14:paraId="0034C264"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$302 </w:t>
            </w:r>
          </w:p>
        </w:tc>
        <w:tc>
          <w:tcPr>
            <w:tcW w:w="900" w:type="dxa"/>
            <w:tcBorders>
              <w:top w:val="nil"/>
              <w:left w:val="nil"/>
              <w:bottom w:val="single" w:sz="8" w:space="0" w:color="808080"/>
              <w:right w:val="single" w:sz="8" w:space="0" w:color="auto"/>
            </w:tcBorders>
            <w:shd w:val="clear" w:color="auto" w:fill="auto"/>
            <w:noWrap/>
            <w:vAlign w:val="center"/>
            <w:hideMark/>
          </w:tcPr>
          <w:p w14:paraId="03123100"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$340 </w:t>
            </w:r>
          </w:p>
        </w:tc>
      </w:tr>
      <w:tr w:rsidR="00C24F62" w:rsidRPr="00C24F62" w14:paraId="384A6292" w14:textId="77777777" w:rsidTr="00573CF6">
        <w:trPr>
          <w:trHeight w:val="6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390E397F" w14:textId="672B78EC" w:rsidR="00C24F62" w:rsidRPr="00C24F62" w:rsidRDefault="00F0662B" w:rsidP="00C24F62">
            <w:pPr>
              <w:spacing w:line="240" w:lineRule="auto"/>
              <w:rPr>
                <w:rFonts w:eastAsia="Times New Roman"/>
                <w:color w:val="000000"/>
                <w:sz w:val="22"/>
              </w:rPr>
            </w:pPr>
            <w:r w:rsidRPr="00F0662B">
              <w:rPr>
                <w:rFonts w:eastAsia="Times New Roman"/>
                <w:color w:val="000000"/>
                <w:sz w:val="22"/>
              </w:rPr>
              <w:t>Search fee - regardless of whether there is a corresponding application (see 35</w:t>
            </w:r>
            <w:r>
              <w:rPr>
                <w:rFonts w:eastAsia="Times New Roman"/>
                <w:color w:val="000000"/>
                <w:sz w:val="22"/>
              </w:rPr>
              <w:t xml:space="preserve"> U.S.C. 361(d) and PCT Rule 16)</w:t>
            </w:r>
          </w:p>
        </w:tc>
        <w:tc>
          <w:tcPr>
            <w:tcW w:w="990" w:type="dxa"/>
            <w:tcBorders>
              <w:top w:val="nil"/>
              <w:left w:val="nil"/>
              <w:bottom w:val="single" w:sz="8" w:space="0" w:color="808080"/>
              <w:right w:val="single" w:sz="8" w:space="0" w:color="808080"/>
            </w:tcBorders>
            <w:shd w:val="clear" w:color="auto" w:fill="auto"/>
            <w:noWrap/>
            <w:vAlign w:val="center"/>
            <w:hideMark/>
          </w:tcPr>
          <w:p w14:paraId="71C08464"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$2,027 </w:t>
            </w:r>
          </w:p>
        </w:tc>
        <w:tc>
          <w:tcPr>
            <w:tcW w:w="990" w:type="dxa"/>
            <w:tcBorders>
              <w:top w:val="nil"/>
              <w:left w:val="nil"/>
              <w:bottom w:val="single" w:sz="8" w:space="0" w:color="808080"/>
              <w:right w:val="single" w:sz="8" w:space="0" w:color="808080"/>
            </w:tcBorders>
            <w:shd w:val="clear" w:color="auto" w:fill="auto"/>
            <w:noWrap/>
            <w:vAlign w:val="center"/>
            <w:hideMark/>
          </w:tcPr>
          <w:p w14:paraId="01A3E69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$2,211 </w:t>
            </w:r>
          </w:p>
        </w:tc>
        <w:tc>
          <w:tcPr>
            <w:tcW w:w="990" w:type="dxa"/>
            <w:tcBorders>
              <w:top w:val="nil"/>
              <w:left w:val="nil"/>
              <w:bottom w:val="single" w:sz="8" w:space="0" w:color="808080"/>
              <w:right w:val="single" w:sz="8" w:space="0" w:color="808080"/>
            </w:tcBorders>
            <w:shd w:val="clear" w:color="auto" w:fill="auto"/>
            <w:noWrap/>
            <w:vAlign w:val="center"/>
            <w:hideMark/>
          </w:tcPr>
          <w:p w14:paraId="07D1146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$2,157 </w:t>
            </w:r>
          </w:p>
        </w:tc>
        <w:tc>
          <w:tcPr>
            <w:tcW w:w="900" w:type="dxa"/>
            <w:tcBorders>
              <w:top w:val="nil"/>
              <w:left w:val="nil"/>
              <w:bottom w:val="single" w:sz="8" w:space="0" w:color="808080"/>
              <w:right w:val="single" w:sz="8" w:space="0" w:color="auto"/>
            </w:tcBorders>
            <w:shd w:val="clear" w:color="auto" w:fill="auto"/>
            <w:noWrap/>
            <w:vAlign w:val="center"/>
            <w:hideMark/>
          </w:tcPr>
          <w:p w14:paraId="7B098BF0"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$1,809 </w:t>
            </w:r>
          </w:p>
        </w:tc>
      </w:tr>
      <w:tr w:rsidR="00C24F62" w:rsidRPr="00C24F62" w14:paraId="1EE6B385"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18B45E52" w14:textId="3E190B9E" w:rsidR="00C24F62" w:rsidRPr="00C24F62" w:rsidRDefault="00F0662B" w:rsidP="00C24F62">
            <w:pPr>
              <w:spacing w:line="240" w:lineRule="auto"/>
              <w:rPr>
                <w:rFonts w:eastAsia="Times New Roman"/>
                <w:color w:val="000000"/>
                <w:sz w:val="22"/>
              </w:rPr>
            </w:pPr>
            <w:r w:rsidRPr="00F0662B">
              <w:rPr>
                <w:rFonts w:eastAsia="Times New Roman"/>
                <w:color w:val="000000"/>
                <w:sz w:val="22"/>
              </w:rPr>
              <w:t>Supplemental search fee when required, per additional invention</w:t>
            </w:r>
            <w:r>
              <w:rPr>
                <w:rFonts w:eastAsia="Times New Roman"/>
                <w:color w:val="000000"/>
                <w:sz w:val="22"/>
              </w:rPr>
              <w:t>`</w:t>
            </w:r>
          </w:p>
        </w:tc>
        <w:tc>
          <w:tcPr>
            <w:tcW w:w="990" w:type="dxa"/>
            <w:tcBorders>
              <w:top w:val="nil"/>
              <w:left w:val="nil"/>
              <w:bottom w:val="single" w:sz="8" w:space="0" w:color="808080"/>
              <w:right w:val="single" w:sz="8" w:space="0" w:color="808080"/>
            </w:tcBorders>
            <w:shd w:val="clear" w:color="auto" w:fill="auto"/>
            <w:noWrap/>
            <w:vAlign w:val="center"/>
            <w:hideMark/>
          </w:tcPr>
          <w:p w14:paraId="5A933D1D"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$2,027 </w:t>
            </w:r>
          </w:p>
        </w:tc>
        <w:tc>
          <w:tcPr>
            <w:tcW w:w="990" w:type="dxa"/>
            <w:tcBorders>
              <w:top w:val="nil"/>
              <w:left w:val="nil"/>
              <w:bottom w:val="single" w:sz="8" w:space="0" w:color="808080"/>
              <w:right w:val="single" w:sz="8" w:space="0" w:color="808080"/>
            </w:tcBorders>
            <w:shd w:val="clear" w:color="auto" w:fill="auto"/>
            <w:noWrap/>
            <w:vAlign w:val="center"/>
            <w:hideMark/>
          </w:tcPr>
          <w:p w14:paraId="5D9C6CC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$2,211 </w:t>
            </w:r>
          </w:p>
        </w:tc>
        <w:tc>
          <w:tcPr>
            <w:tcW w:w="990" w:type="dxa"/>
            <w:tcBorders>
              <w:top w:val="nil"/>
              <w:left w:val="nil"/>
              <w:bottom w:val="single" w:sz="8" w:space="0" w:color="808080"/>
              <w:right w:val="single" w:sz="8" w:space="0" w:color="808080"/>
            </w:tcBorders>
            <w:shd w:val="clear" w:color="auto" w:fill="auto"/>
            <w:noWrap/>
            <w:vAlign w:val="center"/>
            <w:hideMark/>
          </w:tcPr>
          <w:p w14:paraId="5505258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$2,157 </w:t>
            </w:r>
          </w:p>
        </w:tc>
        <w:tc>
          <w:tcPr>
            <w:tcW w:w="900" w:type="dxa"/>
            <w:tcBorders>
              <w:top w:val="nil"/>
              <w:left w:val="nil"/>
              <w:bottom w:val="single" w:sz="8" w:space="0" w:color="808080"/>
              <w:right w:val="single" w:sz="8" w:space="0" w:color="auto"/>
            </w:tcBorders>
            <w:shd w:val="clear" w:color="auto" w:fill="auto"/>
            <w:noWrap/>
            <w:vAlign w:val="center"/>
            <w:hideMark/>
          </w:tcPr>
          <w:p w14:paraId="417E21E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$1,809 </w:t>
            </w:r>
          </w:p>
        </w:tc>
      </w:tr>
      <w:tr w:rsidR="00C24F62" w:rsidRPr="00C24F62" w14:paraId="7C4FAABC"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1381B5AF" w14:textId="2AD176C9" w:rsidR="00C24F62" w:rsidRPr="00C24F62" w:rsidRDefault="00C24F62" w:rsidP="00F0662B">
            <w:pPr>
              <w:spacing w:line="240" w:lineRule="auto"/>
              <w:rPr>
                <w:rFonts w:eastAsia="Times New Roman"/>
                <w:color w:val="000000"/>
                <w:sz w:val="22"/>
              </w:rPr>
            </w:pPr>
            <w:r w:rsidRPr="00C24F62">
              <w:rPr>
                <w:rFonts w:eastAsia="Times New Roman"/>
                <w:color w:val="000000"/>
                <w:sz w:val="22"/>
              </w:rPr>
              <w:t xml:space="preserve">Transmitting </w:t>
            </w:r>
            <w:r w:rsidR="00F0662B">
              <w:rPr>
                <w:rFonts w:eastAsia="Times New Roman"/>
                <w:color w:val="000000"/>
                <w:sz w:val="22"/>
              </w:rPr>
              <w:t>a</w:t>
            </w:r>
            <w:r w:rsidR="00F0662B" w:rsidRPr="00C24F62">
              <w:rPr>
                <w:rFonts w:eastAsia="Times New Roman"/>
                <w:color w:val="000000"/>
                <w:sz w:val="22"/>
              </w:rPr>
              <w:t xml:space="preserve">pplication </w:t>
            </w:r>
            <w:r w:rsidRPr="00C24F62">
              <w:rPr>
                <w:rFonts w:eastAsia="Times New Roman"/>
                <w:color w:val="000000"/>
                <w:sz w:val="22"/>
              </w:rPr>
              <w:t xml:space="preserve">to Intl. Bureau to </w:t>
            </w:r>
            <w:r w:rsidR="00F0662B">
              <w:rPr>
                <w:rFonts w:eastAsia="Times New Roman"/>
                <w:color w:val="000000"/>
                <w:sz w:val="22"/>
              </w:rPr>
              <w:t>a</w:t>
            </w:r>
            <w:r w:rsidR="00F0662B" w:rsidRPr="00C24F62">
              <w:rPr>
                <w:rFonts w:eastAsia="Times New Roman"/>
                <w:color w:val="000000"/>
                <w:sz w:val="22"/>
              </w:rPr>
              <w:t xml:space="preserve">ct </w:t>
            </w:r>
            <w:r w:rsidRPr="00C24F62">
              <w:rPr>
                <w:rFonts w:eastAsia="Times New Roman"/>
                <w:color w:val="000000"/>
                <w:sz w:val="22"/>
              </w:rPr>
              <w:t xml:space="preserve">as </w:t>
            </w:r>
            <w:r w:rsidR="00F0662B">
              <w:rPr>
                <w:rFonts w:eastAsia="Times New Roman"/>
                <w:color w:val="000000"/>
                <w:sz w:val="22"/>
              </w:rPr>
              <w:t>r</w:t>
            </w:r>
            <w:r w:rsidRPr="00C24F62">
              <w:rPr>
                <w:rFonts w:eastAsia="Times New Roman"/>
                <w:color w:val="000000"/>
                <w:sz w:val="22"/>
              </w:rPr>
              <w:t xml:space="preserve">eceiving </w:t>
            </w:r>
            <w:r w:rsidR="00F0662B">
              <w:rPr>
                <w:rFonts w:eastAsia="Times New Roman"/>
                <w:color w:val="000000"/>
                <w:sz w:val="22"/>
              </w:rPr>
              <w:t>o</w:t>
            </w:r>
            <w:r w:rsidRPr="00C24F62">
              <w:rPr>
                <w:rFonts w:eastAsia="Times New Roman"/>
                <w:color w:val="000000"/>
                <w:sz w:val="22"/>
              </w:rPr>
              <w:t>ffice</w:t>
            </w:r>
          </w:p>
        </w:tc>
        <w:tc>
          <w:tcPr>
            <w:tcW w:w="990" w:type="dxa"/>
            <w:tcBorders>
              <w:top w:val="nil"/>
              <w:left w:val="nil"/>
              <w:bottom w:val="single" w:sz="8" w:space="0" w:color="808080"/>
              <w:right w:val="single" w:sz="8" w:space="0" w:color="808080"/>
            </w:tcBorders>
            <w:shd w:val="clear" w:color="auto" w:fill="auto"/>
            <w:noWrap/>
            <w:vAlign w:val="center"/>
            <w:hideMark/>
          </w:tcPr>
          <w:p w14:paraId="7223AF2C"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$5 </w:t>
            </w:r>
          </w:p>
        </w:tc>
        <w:tc>
          <w:tcPr>
            <w:tcW w:w="990" w:type="dxa"/>
            <w:tcBorders>
              <w:top w:val="nil"/>
              <w:left w:val="nil"/>
              <w:bottom w:val="single" w:sz="8" w:space="0" w:color="808080"/>
              <w:right w:val="single" w:sz="8" w:space="0" w:color="808080"/>
            </w:tcBorders>
            <w:shd w:val="clear" w:color="auto" w:fill="auto"/>
            <w:noWrap/>
            <w:vAlign w:val="center"/>
            <w:hideMark/>
          </w:tcPr>
          <w:p w14:paraId="5E041874"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$5 </w:t>
            </w:r>
          </w:p>
        </w:tc>
        <w:tc>
          <w:tcPr>
            <w:tcW w:w="990" w:type="dxa"/>
            <w:tcBorders>
              <w:top w:val="nil"/>
              <w:left w:val="nil"/>
              <w:bottom w:val="single" w:sz="8" w:space="0" w:color="808080"/>
              <w:right w:val="single" w:sz="8" w:space="0" w:color="808080"/>
            </w:tcBorders>
            <w:shd w:val="clear" w:color="auto" w:fill="auto"/>
            <w:noWrap/>
            <w:vAlign w:val="center"/>
            <w:hideMark/>
          </w:tcPr>
          <w:p w14:paraId="5E2B0284"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$5 </w:t>
            </w:r>
          </w:p>
        </w:tc>
        <w:tc>
          <w:tcPr>
            <w:tcW w:w="900" w:type="dxa"/>
            <w:tcBorders>
              <w:top w:val="nil"/>
              <w:left w:val="nil"/>
              <w:bottom w:val="single" w:sz="8" w:space="0" w:color="808080"/>
              <w:right w:val="single" w:sz="8" w:space="0" w:color="auto"/>
            </w:tcBorders>
            <w:shd w:val="clear" w:color="auto" w:fill="auto"/>
            <w:noWrap/>
            <w:vAlign w:val="center"/>
            <w:hideMark/>
          </w:tcPr>
          <w:p w14:paraId="330C5CC4"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$5 </w:t>
            </w:r>
          </w:p>
        </w:tc>
      </w:tr>
      <w:tr w:rsidR="00C24F62" w:rsidRPr="00C24F62" w14:paraId="1FD4D0CC"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1755DED8" w14:textId="33F81C49" w:rsidR="00C24F62" w:rsidRPr="00C24F62" w:rsidRDefault="00F0662B" w:rsidP="00C24F62">
            <w:pPr>
              <w:spacing w:line="240" w:lineRule="auto"/>
              <w:rPr>
                <w:rFonts w:eastAsia="Times New Roman"/>
                <w:color w:val="000000"/>
                <w:sz w:val="22"/>
              </w:rPr>
            </w:pPr>
            <w:r w:rsidRPr="00F0662B">
              <w:rPr>
                <w:rFonts w:eastAsia="Times New Roman"/>
                <w:color w:val="000000"/>
                <w:sz w:val="22"/>
              </w:rPr>
              <w:t>Preliminary examination fee - U.S. was the ISA</w:t>
            </w:r>
          </w:p>
        </w:tc>
        <w:tc>
          <w:tcPr>
            <w:tcW w:w="990" w:type="dxa"/>
            <w:tcBorders>
              <w:top w:val="nil"/>
              <w:left w:val="nil"/>
              <w:bottom w:val="single" w:sz="8" w:space="0" w:color="808080"/>
              <w:right w:val="single" w:sz="8" w:space="0" w:color="808080"/>
            </w:tcBorders>
            <w:shd w:val="clear" w:color="auto" w:fill="auto"/>
            <w:noWrap/>
            <w:vAlign w:val="center"/>
            <w:hideMark/>
          </w:tcPr>
          <w:p w14:paraId="5452B15A"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$896 </w:t>
            </w:r>
          </w:p>
        </w:tc>
        <w:tc>
          <w:tcPr>
            <w:tcW w:w="990" w:type="dxa"/>
            <w:tcBorders>
              <w:top w:val="nil"/>
              <w:left w:val="nil"/>
              <w:bottom w:val="single" w:sz="8" w:space="0" w:color="808080"/>
              <w:right w:val="single" w:sz="8" w:space="0" w:color="808080"/>
            </w:tcBorders>
            <w:shd w:val="clear" w:color="auto" w:fill="auto"/>
            <w:noWrap/>
            <w:vAlign w:val="center"/>
            <w:hideMark/>
          </w:tcPr>
          <w:p w14:paraId="036A9BF8"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$906 </w:t>
            </w:r>
          </w:p>
        </w:tc>
        <w:tc>
          <w:tcPr>
            <w:tcW w:w="990" w:type="dxa"/>
            <w:tcBorders>
              <w:top w:val="nil"/>
              <w:left w:val="nil"/>
              <w:bottom w:val="single" w:sz="8" w:space="0" w:color="808080"/>
              <w:right w:val="single" w:sz="8" w:space="0" w:color="808080"/>
            </w:tcBorders>
            <w:shd w:val="clear" w:color="auto" w:fill="auto"/>
            <w:noWrap/>
            <w:vAlign w:val="center"/>
            <w:hideMark/>
          </w:tcPr>
          <w:p w14:paraId="2BEE3D81"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$998 </w:t>
            </w:r>
          </w:p>
        </w:tc>
        <w:tc>
          <w:tcPr>
            <w:tcW w:w="900" w:type="dxa"/>
            <w:tcBorders>
              <w:top w:val="nil"/>
              <w:left w:val="nil"/>
              <w:bottom w:val="single" w:sz="8" w:space="0" w:color="808080"/>
              <w:right w:val="single" w:sz="8" w:space="0" w:color="auto"/>
            </w:tcBorders>
            <w:shd w:val="clear" w:color="auto" w:fill="auto"/>
            <w:noWrap/>
            <w:vAlign w:val="center"/>
            <w:hideMark/>
          </w:tcPr>
          <w:p w14:paraId="6DBA517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$992 </w:t>
            </w:r>
          </w:p>
        </w:tc>
      </w:tr>
      <w:tr w:rsidR="00C24F62" w:rsidRPr="00C24F62" w14:paraId="7B9B1D75"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425AF85A" w14:textId="0EE95F06" w:rsidR="00C24F62" w:rsidRPr="00C24F62" w:rsidRDefault="00F0662B" w:rsidP="00C24F62">
            <w:pPr>
              <w:spacing w:line="240" w:lineRule="auto"/>
              <w:rPr>
                <w:rFonts w:eastAsia="Times New Roman"/>
                <w:color w:val="000000"/>
                <w:sz w:val="22"/>
              </w:rPr>
            </w:pPr>
            <w:r w:rsidRPr="00F0662B">
              <w:rPr>
                <w:rFonts w:eastAsia="Times New Roman"/>
                <w:color w:val="000000"/>
                <w:sz w:val="22"/>
              </w:rPr>
              <w:t>Preliminary examination fee - U.S. was not the ISA</w:t>
            </w:r>
          </w:p>
        </w:tc>
        <w:tc>
          <w:tcPr>
            <w:tcW w:w="990" w:type="dxa"/>
            <w:tcBorders>
              <w:top w:val="nil"/>
              <w:left w:val="nil"/>
              <w:bottom w:val="single" w:sz="8" w:space="0" w:color="808080"/>
              <w:right w:val="single" w:sz="8" w:space="0" w:color="808080"/>
            </w:tcBorders>
            <w:shd w:val="clear" w:color="auto" w:fill="auto"/>
            <w:noWrap/>
            <w:vAlign w:val="center"/>
            <w:hideMark/>
          </w:tcPr>
          <w:p w14:paraId="36F67128"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$896 </w:t>
            </w:r>
          </w:p>
        </w:tc>
        <w:tc>
          <w:tcPr>
            <w:tcW w:w="990" w:type="dxa"/>
            <w:tcBorders>
              <w:top w:val="nil"/>
              <w:left w:val="nil"/>
              <w:bottom w:val="single" w:sz="8" w:space="0" w:color="808080"/>
              <w:right w:val="single" w:sz="8" w:space="0" w:color="808080"/>
            </w:tcBorders>
            <w:shd w:val="clear" w:color="auto" w:fill="auto"/>
            <w:noWrap/>
            <w:vAlign w:val="center"/>
            <w:hideMark/>
          </w:tcPr>
          <w:p w14:paraId="275FEAE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$906 </w:t>
            </w:r>
          </w:p>
        </w:tc>
        <w:tc>
          <w:tcPr>
            <w:tcW w:w="990" w:type="dxa"/>
            <w:tcBorders>
              <w:top w:val="nil"/>
              <w:left w:val="nil"/>
              <w:bottom w:val="single" w:sz="8" w:space="0" w:color="808080"/>
              <w:right w:val="single" w:sz="8" w:space="0" w:color="808080"/>
            </w:tcBorders>
            <w:shd w:val="clear" w:color="auto" w:fill="auto"/>
            <w:noWrap/>
            <w:vAlign w:val="center"/>
            <w:hideMark/>
          </w:tcPr>
          <w:p w14:paraId="25C3F59E"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$998 </w:t>
            </w:r>
          </w:p>
        </w:tc>
        <w:tc>
          <w:tcPr>
            <w:tcW w:w="900" w:type="dxa"/>
            <w:tcBorders>
              <w:top w:val="nil"/>
              <w:left w:val="nil"/>
              <w:bottom w:val="single" w:sz="8" w:space="0" w:color="808080"/>
              <w:right w:val="single" w:sz="8" w:space="0" w:color="auto"/>
            </w:tcBorders>
            <w:shd w:val="clear" w:color="auto" w:fill="auto"/>
            <w:noWrap/>
            <w:vAlign w:val="center"/>
            <w:hideMark/>
          </w:tcPr>
          <w:p w14:paraId="69B2635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$992 </w:t>
            </w:r>
          </w:p>
        </w:tc>
      </w:tr>
      <w:tr w:rsidR="00C24F62" w:rsidRPr="00C24F62" w14:paraId="45A0AE9D"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08C60B91" w14:textId="12A6F3AF" w:rsidR="00C24F62" w:rsidRPr="00C24F62" w:rsidRDefault="00C24F62" w:rsidP="00F0662B">
            <w:pPr>
              <w:spacing w:line="240" w:lineRule="auto"/>
              <w:rPr>
                <w:rFonts w:eastAsia="Times New Roman"/>
                <w:color w:val="000000"/>
                <w:sz w:val="22"/>
              </w:rPr>
            </w:pPr>
            <w:r w:rsidRPr="00C24F62">
              <w:rPr>
                <w:rFonts w:eastAsia="Times New Roman"/>
                <w:color w:val="000000"/>
                <w:sz w:val="22"/>
              </w:rPr>
              <w:t xml:space="preserve">Supplemental </w:t>
            </w:r>
            <w:r w:rsidR="00F0662B">
              <w:rPr>
                <w:rFonts w:eastAsia="Times New Roman"/>
                <w:color w:val="000000"/>
                <w:sz w:val="22"/>
              </w:rPr>
              <w:t>e</w:t>
            </w:r>
            <w:r w:rsidR="00F0662B" w:rsidRPr="00C24F62">
              <w:rPr>
                <w:rFonts w:eastAsia="Times New Roman"/>
                <w:color w:val="000000"/>
                <w:sz w:val="22"/>
              </w:rPr>
              <w:t xml:space="preserve">xamination </w:t>
            </w:r>
            <w:r w:rsidR="00F0662B">
              <w:rPr>
                <w:rFonts w:eastAsia="Times New Roman"/>
                <w:color w:val="000000"/>
                <w:sz w:val="22"/>
              </w:rPr>
              <w:t>f</w:t>
            </w:r>
            <w:r w:rsidR="00F0662B" w:rsidRPr="00C24F62">
              <w:rPr>
                <w:rFonts w:eastAsia="Times New Roman"/>
                <w:color w:val="000000"/>
                <w:sz w:val="22"/>
              </w:rPr>
              <w:t xml:space="preserve">ee </w:t>
            </w:r>
            <w:r w:rsidR="00F0662B">
              <w:rPr>
                <w:rFonts w:eastAsia="Times New Roman"/>
                <w:color w:val="000000"/>
                <w:sz w:val="22"/>
              </w:rPr>
              <w:t>p</w:t>
            </w:r>
            <w:r w:rsidRPr="00C24F62">
              <w:rPr>
                <w:rFonts w:eastAsia="Times New Roman"/>
                <w:color w:val="000000"/>
                <w:sz w:val="22"/>
              </w:rPr>
              <w:t xml:space="preserve">er </w:t>
            </w:r>
            <w:r w:rsidR="00F0662B">
              <w:rPr>
                <w:rFonts w:eastAsia="Times New Roman"/>
                <w:color w:val="000000"/>
                <w:sz w:val="22"/>
              </w:rPr>
              <w:t>a</w:t>
            </w:r>
            <w:r w:rsidR="00F0662B" w:rsidRPr="00C24F62">
              <w:rPr>
                <w:rFonts w:eastAsia="Times New Roman"/>
                <w:color w:val="000000"/>
                <w:sz w:val="22"/>
              </w:rPr>
              <w:t xml:space="preserve">dditional </w:t>
            </w:r>
            <w:r w:rsidR="00F0662B">
              <w:rPr>
                <w:rFonts w:eastAsia="Times New Roman"/>
                <w:color w:val="000000"/>
                <w:sz w:val="22"/>
              </w:rPr>
              <w:t>i</w:t>
            </w:r>
            <w:r w:rsidR="00F0662B" w:rsidRPr="00C24F62">
              <w:rPr>
                <w:rFonts w:eastAsia="Times New Roman"/>
                <w:color w:val="000000"/>
                <w:sz w:val="22"/>
              </w:rPr>
              <w:t>nvention</w:t>
            </w:r>
          </w:p>
        </w:tc>
        <w:tc>
          <w:tcPr>
            <w:tcW w:w="990" w:type="dxa"/>
            <w:tcBorders>
              <w:top w:val="nil"/>
              <w:left w:val="nil"/>
              <w:bottom w:val="single" w:sz="8" w:space="0" w:color="808080"/>
              <w:right w:val="single" w:sz="8" w:space="0" w:color="808080"/>
            </w:tcBorders>
            <w:shd w:val="clear" w:color="auto" w:fill="auto"/>
            <w:noWrap/>
            <w:vAlign w:val="center"/>
            <w:hideMark/>
          </w:tcPr>
          <w:p w14:paraId="30B6691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$896 </w:t>
            </w:r>
          </w:p>
        </w:tc>
        <w:tc>
          <w:tcPr>
            <w:tcW w:w="990" w:type="dxa"/>
            <w:tcBorders>
              <w:top w:val="nil"/>
              <w:left w:val="nil"/>
              <w:bottom w:val="single" w:sz="8" w:space="0" w:color="808080"/>
              <w:right w:val="single" w:sz="8" w:space="0" w:color="808080"/>
            </w:tcBorders>
            <w:shd w:val="clear" w:color="auto" w:fill="auto"/>
            <w:noWrap/>
            <w:vAlign w:val="center"/>
            <w:hideMark/>
          </w:tcPr>
          <w:p w14:paraId="60EB09D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$906 </w:t>
            </w:r>
          </w:p>
        </w:tc>
        <w:tc>
          <w:tcPr>
            <w:tcW w:w="990" w:type="dxa"/>
            <w:tcBorders>
              <w:top w:val="nil"/>
              <w:left w:val="nil"/>
              <w:bottom w:val="single" w:sz="8" w:space="0" w:color="808080"/>
              <w:right w:val="single" w:sz="8" w:space="0" w:color="808080"/>
            </w:tcBorders>
            <w:shd w:val="clear" w:color="auto" w:fill="auto"/>
            <w:noWrap/>
            <w:vAlign w:val="center"/>
            <w:hideMark/>
          </w:tcPr>
          <w:p w14:paraId="33E4B566"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$998 </w:t>
            </w:r>
          </w:p>
        </w:tc>
        <w:tc>
          <w:tcPr>
            <w:tcW w:w="900" w:type="dxa"/>
            <w:tcBorders>
              <w:top w:val="nil"/>
              <w:left w:val="nil"/>
              <w:bottom w:val="single" w:sz="8" w:space="0" w:color="808080"/>
              <w:right w:val="single" w:sz="8" w:space="0" w:color="auto"/>
            </w:tcBorders>
            <w:shd w:val="clear" w:color="auto" w:fill="auto"/>
            <w:noWrap/>
            <w:vAlign w:val="center"/>
            <w:hideMark/>
          </w:tcPr>
          <w:p w14:paraId="680FEA69"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$992 </w:t>
            </w:r>
          </w:p>
        </w:tc>
      </w:tr>
      <w:tr w:rsidR="00C24F62" w:rsidRPr="00C24F62" w14:paraId="48F22248"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4057892A" w14:textId="118FC463"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Application </w:t>
            </w:r>
            <w:r w:rsidR="00F0662B">
              <w:rPr>
                <w:rFonts w:eastAsia="Times New Roman"/>
                <w:color w:val="000000"/>
                <w:sz w:val="22"/>
              </w:rPr>
              <w:t>f</w:t>
            </w:r>
            <w:r w:rsidRPr="00C24F62">
              <w:rPr>
                <w:rFonts w:eastAsia="Times New Roman"/>
                <w:color w:val="000000"/>
                <w:sz w:val="22"/>
              </w:rPr>
              <w:t>ee (</w:t>
            </w:r>
            <w:r w:rsidR="00F0662B">
              <w:rPr>
                <w:rFonts w:eastAsia="Times New Roman"/>
                <w:color w:val="000000"/>
                <w:sz w:val="22"/>
              </w:rPr>
              <w:t>n</w:t>
            </w:r>
            <w:r w:rsidRPr="00C24F62">
              <w:rPr>
                <w:rFonts w:eastAsia="Times New Roman"/>
                <w:color w:val="000000"/>
                <w:sz w:val="22"/>
              </w:rPr>
              <w:t>on-</w:t>
            </w:r>
            <w:r w:rsidR="00F0662B">
              <w:rPr>
                <w:rFonts w:eastAsia="Times New Roman"/>
                <w:color w:val="000000"/>
                <w:sz w:val="22"/>
              </w:rPr>
              <w:t>r</w:t>
            </w:r>
            <w:r w:rsidRPr="00C24F62">
              <w:rPr>
                <w:rFonts w:eastAsia="Times New Roman"/>
                <w:color w:val="000000"/>
                <w:sz w:val="22"/>
              </w:rPr>
              <w:t>efundable)</w:t>
            </w:r>
          </w:p>
        </w:tc>
        <w:tc>
          <w:tcPr>
            <w:tcW w:w="990" w:type="dxa"/>
            <w:tcBorders>
              <w:top w:val="nil"/>
              <w:left w:val="nil"/>
              <w:bottom w:val="single" w:sz="8" w:space="0" w:color="808080"/>
              <w:right w:val="single" w:sz="8" w:space="0" w:color="808080"/>
            </w:tcBorders>
            <w:shd w:val="clear" w:color="auto" w:fill="auto"/>
            <w:noWrap/>
            <w:vAlign w:val="center"/>
            <w:hideMark/>
          </w:tcPr>
          <w:p w14:paraId="7935D8B6"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$265 </w:t>
            </w:r>
          </w:p>
        </w:tc>
        <w:tc>
          <w:tcPr>
            <w:tcW w:w="990" w:type="dxa"/>
            <w:tcBorders>
              <w:top w:val="nil"/>
              <w:left w:val="nil"/>
              <w:bottom w:val="single" w:sz="8" w:space="0" w:color="808080"/>
              <w:right w:val="single" w:sz="8" w:space="0" w:color="808080"/>
            </w:tcBorders>
            <w:shd w:val="clear" w:color="auto" w:fill="auto"/>
            <w:noWrap/>
            <w:vAlign w:val="center"/>
            <w:hideMark/>
          </w:tcPr>
          <w:p w14:paraId="21C7B0C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$246 </w:t>
            </w:r>
          </w:p>
        </w:tc>
        <w:tc>
          <w:tcPr>
            <w:tcW w:w="990" w:type="dxa"/>
            <w:tcBorders>
              <w:top w:val="nil"/>
              <w:left w:val="nil"/>
              <w:bottom w:val="single" w:sz="8" w:space="0" w:color="808080"/>
              <w:right w:val="single" w:sz="8" w:space="0" w:color="808080"/>
            </w:tcBorders>
            <w:shd w:val="clear" w:color="auto" w:fill="auto"/>
            <w:noWrap/>
            <w:vAlign w:val="center"/>
            <w:hideMark/>
          </w:tcPr>
          <w:p w14:paraId="04D4D906"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$268 </w:t>
            </w:r>
          </w:p>
        </w:tc>
        <w:tc>
          <w:tcPr>
            <w:tcW w:w="900" w:type="dxa"/>
            <w:tcBorders>
              <w:top w:val="nil"/>
              <w:left w:val="nil"/>
              <w:bottom w:val="single" w:sz="8" w:space="0" w:color="808080"/>
              <w:right w:val="single" w:sz="8" w:space="0" w:color="auto"/>
            </w:tcBorders>
            <w:shd w:val="clear" w:color="auto" w:fill="auto"/>
            <w:noWrap/>
            <w:vAlign w:val="center"/>
            <w:hideMark/>
          </w:tcPr>
          <w:p w14:paraId="749666C9"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$317 </w:t>
            </w:r>
          </w:p>
        </w:tc>
      </w:tr>
      <w:tr w:rsidR="00C24F62" w:rsidRPr="00C24F62" w14:paraId="116B2EFD" w14:textId="77777777" w:rsidTr="00573CF6">
        <w:trPr>
          <w:trHeight w:val="6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0C1A0857" w14:textId="578C117B" w:rsidR="00C24F62" w:rsidRPr="00C24F62" w:rsidRDefault="00F0662B" w:rsidP="00C24F62">
            <w:pPr>
              <w:spacing w:line="240" w:lineRule="auto"/>
              <w:rPr>
                <w:rFonts w:eastAsia="Times New Roman"/>
                <w:color w:val="000000"/>
                <w:sz w:val="22"/>
              </w:rPr>
            </w:pPr>
            <w:r w:rsidRPr="00F0662B">
              <w:rPr>
                <w:rFonts w:eastAsia="Times New Roman"/>
                <w:color w:val="000000"/>
                <w:sz w:val="22"/>
              </w:rPr>
              <w:t>On registration to practice under §11.6</w:t>
            </w:r>
            <w:r>
              <w:rPr>
                <w:rFonts w:eastAsia="Times New Roman"/>
                <w:color w:val="000000"/>
                <w:sz w:val="22"/>
              </w:rPr>
              <w:t xml:space="preserve"> or </w:t>
            </w:r>
            <w:r w:rsidRPr="00F0662B">
              <w:rPr>
                <w:rFonts w:eastAsia="Times New Roman"/>
                <w:color w:val="000000"/>
                <w:sz w:val="22"/>
              </w:rPr>
              <w:t>On grant of limited recognition under §11.9(b)</w:t>
            </w:r>
            <w:r w:rsidRPr="00F0662B" w:rsidDel="00F0662B">
              <w:rPr>
                <w:rFonts w:eastAsia="Times New Roman"/>
                <w:color w:val="000000"/>
                <w:sz w:val="22"/>
              </w:rPr>
              <w:t xml:space="preserve"> </w:t>
            </w:r>
          </w:p>
        </w:tc>
        <w:tc>
          <w:tcPr>
            <w:tcW w:w="990" w:type="dxa"/>
            <w:tcBorders>
              <w:top w:val="nil"/>
              <w:left w:val="nil"/>
              <w:bottom w:val="single" w:sz="8" w:space="0" w:color="808080"/>
              <w:right w:val="single" w:sz="8" w:space="0" w:color="808080"/>
            </w:tcBorders>
            <w:shd w:val="clear" w:color="auto" w:fill="auto"/>
            <w:noWrap/>
            <w:vAlign w:val="center"/>
            <w:hideMark/>
          </w:tcPr>
          <w:p w14:paraId="5DBE9F76"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$530 </w:t>
            </w:r>
          </w:p>
        </w:tc>
        <w:tc>
          <w:tcPr>
            <w:tcW w:w="990" w:type="dxa"/>
            <w:tcBorders>
              <w:top w:val="nil"/>
              <w:left w:val="nil"/>
              <w:bottom w:val="single" w:sz="8" w:space="0" w:color="808080"/>
              <w:right w:val="single" w:sz="8" w:space="0" w:color="808080"/>
            </w:tcBorders>
            <w:shd w:val="clear" w:color="auto" w:fill="auto"/>
            <w:noWrap/>
            <w:vAlign w:val="center"/>
            <w:hideMark/>
          </w:tcPr>
          <w:p w14:paraId="74F851F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$472 </w:t>
            </w:r>
          </w:p>
        </w:tc>
        <w:tc>
          <w:tcPr>
            <w:tcW w:w="990" w:type="dxa"/>
            <w:tcBorders>
              <w:top w:val="nil"/>
              <w:left w:val="nil"/>
              <w:bottom w:val="single" w:sz="8" w:space="0" w:color="808080"/>
              <w:right w:val="single" w:sz="8" w:space="0" w:color="808080"/>
            </w:tcBorders>
            <w:shd w:val="clear" w:color="auto" w:fill="auto"/>
            <w:noWrap/>
            <w:vAlign w:val="center"/>
            <w:hideMark/>
          </w:tcPr>
          <w:p w14:paraId="756EA58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$512 </w:t>
            </w:r>
          </w:p>
        </w:tc>
        <w:tc>
          <w:tcPr>
            <w:tcW w:w="900" w:type="dxa"/>
            <w:tcBorders>
              <w:top w:val="nil"/>
              <w:left w:val="nil"/>
              <w:bottom w:val="single" w:sz="8" w:space="0" w:color="808080"/>
              <w:right w:val="single" w:sz="8" w:space="0" w:color="auto"/>
            </w:tcBorders>
            <w:shd w:val="clear" w:color="auto" w:fill="auto"/>
            <w:noWrap/>
            <w:vAlign w:val="center"/>
            <w:hideMark/>
          </w:tcPr>
          <w:p w14:paraId="30D25DF4"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$596 </w:t>
            </w:r>
          </w:p>
        </w:tc>
      </w:tr>
      <w:tr w:rsidR="00C24F62" w:rsidRPr="00C24F62" w14:paraId="6328F5FD"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57F64F1D" w14:textId="0D1FE11C" w:rsidR="00C24F62" w:rsidRPr="00C24F62" w:rsidRDefault="00F0662B" w:rsidP="00C24F62">
            <w:pPr>
              <w:spacing w:line="240" w:lineRule="auto"/>
              <w:rPr>
                <w:rFonts w:eastAsia="Times New Roman"/>
                <w:color w:val="000000"/>
                <w:sz w:val="22"/>
              </w:rPr>
            </w:pPr>
            <w:r w:rsidRPr="00F0662B">
              <w:rPr>
                <w:rFonts w:eastAsia="Times New Roman"/>
                <w:color w:val="000000"/>
                <w:sz w:val="22"/>
              </w:rPr>
              <w:t>Certificate of good standing as an attorney or agent, standard</w:t>
            </w:r>
          </w:p>
        </w:tc>
        <w:tc>
          <w:tcPr>
            <w:tcW w:w="990" w:type="dxa"/>
            <w:tcBorders>
              <w:top w:val="nil"/>
              <w:left w:val="nil"/>
              <w:bottom w:val="single" w:sz="8" w:space="0" w:color="808080"/>
              <w:right w:val="single" w:sz="8" w:space="0" w:color="808080"/>
            </w:tcBorders>
            <w:shd w:val="clear" w:color="auto" w:fill="auto"/>
            <w:noWrap/>
            <w:vAlign w:val="center"/>
            <w:hideMark/>
          </w:tcPr>
          <w:p w14:paraId="1F45F603"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$45 </w:t>
            </w:r>
          </w:p>
        </w:tc>
        <w:tc>
          <w:tcPr>
            <w:tcW w:w="990" w:type="dxa"/>
            <w:tcBorders>
              <w:top w:val="nil"/>
              <w:left w:val="nil"/>
              <w:bottom w:val="single" w:sz="8" w:space="0" w:color="808080"/>
              <w:right w:val="single" w:sz="8" w:space="0" w:color="808080"/>
            </w:tcBorders>
            <w:shd w:val="clear" w:color="auto" w:fill="auto"/>
            <w:noWrap/>
            <w:vAlign w:val="center"/>
            <w:hideMark/>
          </w:tcPr>
          <w:p w14:paraId="59FB88D6"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$41 </w:t>
            </w:r>
          </w:p>
        </w:tc>
        <w:tc>
          <w:tcPr>
            <w:tcW w:w="990" w:type="dxa"/>
            <w:tcBorders>
              <w:top w:val="nil"/>
              <w:left w:val="nil"/>
              <w:bottom w:val="single" w:sz="8" w:space="0" w:color="808080"/>
              <w:right w:val="single" w:sz="8" w:space="0" w:color="808080"/>
            </w:tcBorders>
            <w:shd w:val="clear" w:color="auto" w:fill="auto"/>
            <w:noWrap/>
            <w:vAlign w:val="center"/>
            <w:hideMark/>
          </w:tcPr>
          <w:p w14:paraId="21BD58FA"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$45 </w:t>
            </w:r>
          </w:p>
        </w:tc>
        <w:tc>
          <w:tcPr>
            <w:tcW w:w="900" w:type="dxa"/>
            <w:tcBorders>
              <w:top w:val="nil"/>
              <w:left w:val="nil"/>
              <w:bottom w:val="single" w:sz="8" w:space="0" w:color="808080"/>
              <w:right w:val="single" w:sz="8" w:space="0" w:color="auto"/>
            </w:tcBorders>
            <w:shd w:val="clear" w:color="auto" w:fill="auto"/>
            <w:noWrap/>
            <w:vAlign w:val="center"/>
            <w:hideMark/>
          </w:tcPr>
          <w:p w14:paraId="780B437C"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$53 </w:t>
            </w:r>
          </w:p>
        </w:tc>
      </w:tr>
      <w:tr w:rsidR="00C24F62" w:rsidRPr="00C24F62" w14:paraId="0F3C5B60" w14:textId="77777777" w:rsidTr="00573CF6">
        <w:trPr>
          <w:trHeight w:val="6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3571D42F" w14:textId="52E89F13" w:rsidR="00C24F62" w:rsidRPr="00C24F62" w:rsidRDefault="00F0662B" w:rsidP="00C24F62">
            <w:pPr>
              <w:spacing w:line="240" w:lineRule="auto"/>
              <w:rPr>
                <w:rFonts w:eastAsia="Times New Roman"/>
                <w:color w:val="000000"/>
                <w:sz w:val="22"/>
              </w:rPr>
            </w:pPr>
            <w:r w:rsidRPr="00F0662B">
              <w:rPr>
                <w:rFonts w:eastAsia="Times New Roman"/>
                <w:color w:val="000000"/>
                <w:sz w:val="22"/>
              </w:rPr>
              <w:t>Certificate of good standing as an attorney or agent, suitable for framing</w:t>
            </w:r>
          </w:p>
        </w:tc>
        <w:tc>
          <w:tcPr>
            <w:tcW w:w="990" w:type="dxa"/>
            <w:tcBorders>
              <w:top w:val="nil"/>
              <w:left w:val="nil"/>
              <w:bottom w:val="single" w:sz="8" w:space="0" w:color="808080"/>
              <w:right w:val="single" w:sz="8" w:space="0" w:color="808080"/>
            </w:tcBorders>
            <w:shd w:val="clear" w:color="auto" w:fill="auto"/>
            <w:noWrap/>
            <w:vAlign w:val="center"/>
            <w:hideMark/>
          </w:tcPr>
          <w:p w14:paraId="6AE5F0C7"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$54 </w:t>
            </w:r>
          </w:p>
        </w:tc>
        <w:tc>
          <w:tcPr>
            <w:tcW w:w="990" w:type="dxa"/>
            <w:tcBorders>
              <w:top w:val="nil"/>
              <w:left w:val="nil"/>
              <w:bottom w:val="single" w:sz="8" w:space="0" w:color="808080"/>
              <w:right w:val="single" w:sz="8" w:space="0" w:color="808080"/>
            </w:tcBorders>
            <w:shd w:val="clear" w:color="auto" w:fill="auto"/>
            <w:noWrap/>
            <w:vAlign w:val="center"/>
            <w:hideMark/>
          </w:tcPr>
          <w:p w14:paraId="1252FD1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$49 </w:t>
            </w:r>
          </w:p>
        </w:tc>
        <w:tc>
          <w:tcPr>
            <w:tcW w:w="990" w:type="dxa"/>
            <w:tcBorders>
              <w:top w:val="nil"/>
              <w:left w:val="nil"/>
              <w:bottom w:val="single" w:sz="8" w:space="0" w:color="808080"/>
              <w:right w:val="single" w:sz="8" w:space="0" w:color="808080"/>
            </w:tcBorders>
            <w:shd w:val="clear" w:color="auto" w:fill="auto"/>
            <w:noWrap/>
            <w:vAlign w:val="center"/>
            <w:hideMark/>
          </w:tcPr>
          <w:p w14:paraId="14C49D33"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$54 </w:t>
            </w:r>
          </w:p>
        </w:tc>
        <w:tc>
          <w:tcPr>
            <w:tcW w:w="900" w:type="dxa"/>
            <w:tcBorders>
              <w:top w:val="nil"/>
              <w:left w:val="nil"/>
              <w:bottom w:val="single" w:sz="8" w:space="0" w:color="808080"/>
              <w:right w:val="single" w:sz="8" w:space="0" w:color="auto"/>
            </w:tcBorders>
            <w:shd w:val="clear" w:color="auto" w:fill="auto"/>
            <w:noWrap/>
            <w:vAlign w:val="center"/>
            <w:hideMark/>
          </w:tcPr>
          <w:p w14:paraId="55CF5D55"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$64 </w:t>
            </w:r>
          </w:p>
        </w:tc>
      </w:tr>
      <w:tr w:rsidR="00C24F62" w:rsidRPr="00C24F62" w14:paraId="2E625842"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198A2F05" w14:textId="3066509A" w:rsidR="00C24F62" w:rsidRPr="00C24F62" w:rsidRDefault="00F0662B" w:rsidP="00C24F62">
            <w:pPr>
              <w:spacing w:line="240" w:lineRule="auto"/>
              <w:rPr>
                <w:rFonts w:eastAsia="Times New Roman"/>
                <w:color w:val="000000"/>
                <w:sz w:val="22"/>
              </w:rPr>
            </w:pPr>
            <w:r w:rsidRPr="00F0662B">
              <w:rPr>
                <w:rFonts w:eastAsia="Times New Roman"/>
                <w:color w:val="000000"/>
                <w:sz w:val="22"/>
              </w:rPr>
              <w:t>For test administration by commercial entity</w:t>
            </w:r>
          </w:p>
        </w:tc>
        <w:tc>
          <w:tcPr>
            <w:tcW w:w="990" w:type="dxa"/>
            <w:tcBorders>
              <w:top w:val="nil"/>
              <w:left w:val="nil"/>
              <w:bottom w:val="single" w:sz="8" w:space="0" w:color="808080"/>
              <w:right w:val="single" w:sz="8" w:space="0" w:color="808080"/>
            </w:tcBorders>
            <w:shd w:val="clear" w:color="auto" w:fill="auto"/>
            <w:noWrap/>
            <w:vAlign w:val="center"/>
            <w:hideMark/>
          </w:tcPr>
          <w:p w14:paraId="653A8EA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$512 </w:t>
            </w:r>
          </w:p>
        </w:tc>
        <w:tc>
          <w:tcPr>
            <w:tcW w:w="990" w:type="dxa"/>
            <w:tcBorders>
              <w:top w:val="nil"/>
              <w:left w:val="nil"/>
              <w:bottom w:val="single" w:sz="8" w:space="0" w:color="808080"/>
              <w:right w:val="single" w:sz="8" w:space="0" w:color="808080"/>
            </w:tcBorders>
            <w:shd w:val="clear" w:color="auto" w:fill="auto"/>
            <w:noWrap/>
            <w:vAlign w:val="center"/>
            <w:hideMark/>
          </w:tcPr>
          <w:p w14:paraId="1280AE70"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$460 </w:t>
            </w:r>
          </w:p>
        </w:tc>
        <w:tc>
          <w:tcPr>
            <w:tcW w:w="990" w:type="dxa"/>
            <w:tcBorders>
              <w:top w:val="nil"/>
              <w:left w:val="nil"/>
              <w:bottom w:val="single" w:sz="8" w:space="0" w:color="808080"/>
              <w:right w:val="single" w:sz="8" w:space="0" w:color="808080"/>
            </w:tcBorders>
            <w:shd w:val="clear" w:color="auto" w:fill="auto"/>
            <w:noWrap/>
            <w:vAlign w:val="center"/>
            <w:hideMark/>
          </w:tcPr>
          <w:p w14:paraId="6DB0B083"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$509 </w:t>
            </w:r>
          </w:p>
        </w:tc>
        <w:tc>
          <w:tcPr>
            <w:tcW w:w="900" w:type="dxa"/>
            <w:tcBorders>
              <w:top w:val="nil"/>
              <w:left w:val="nil"/>
              <w:bottom w:val="single" w:sz="8" w:space="0" w:color="808080"/>
              <w:right w:val="single" w:sz="8" w:space="0" w:color="auto"/>
            </w:tcBorders>
            <w:shd w:val="clear" w:color="auto" w:fill="auto"/>
            <w:noWrap/>
            <w:vAlign w:val="center"/>
            <w:hideMark/>
          </w:tcPr>
          <w:p w14:paraId="2E7089C7"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$593 </w:t>
            </w:r>
          </w:p>
        </w:tc>
      </w:tr>
      <w:tr w:rsidR="00C24F62" w:rsidRPr="00C24F62" w14:paraId="6F1C8149"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0DE0A1F7" w14:textId="6DA5DC55"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For </w:t>
            </w:r>
            <w:r w:rsidR="007F48D7">
              <w:rPr>
                <w:rFonts w:eastAsia="Times New Roman"/>
                <w:color w:val="000000"/>
                <w:sz w:val="22"/>
              </w:rPr>
              <w:t>t</w:t>
            </w:r>
            <w:r w:rsidRPr="00C24F62">
              <w:rPr>
                <w:rFonts w:eastAsia="Times New Roman"/>
                <w:color w:val="000000"/>
                <w:sz w:val="22"/>
              </w:rPr>
              <w:t xml:space="preserve">est </w:t>
            </w:r>
            <w:r w:rsidR="007F48D7">
              <w:rPr>
                <w:rFonts w:eastAsia="Times New Roman"/>
                <w:color w:val="000000"/>
                <w:sz w:val="22"/>
              </w:rPr>
              <w:t>a</w:t>
            </w:r>
            <w:r w:rsidRPr="00C24F62">
              <w:rPr>
                <w:rFonts w:eastAsia="Times New Roman"/>
                <w:color w:val="000000"/>
                <w:sz w:val="22"/>
              </w:rPr>
              <w:t>dministration by the USPTO</w:t>
            </w:r>
          </w:p>
        </w:tc>
        <w:tc>
          <w:tcPr>
            <w:tcW w:w="990" w:type="dxa"/>
            <w:tcBorders>
              <w:top w:val="nil"/>
              <w:left w:val="nil"/>
              <w:bottom w:val="single" w:sz="8" w:space="0" w:color="808080"/>
              <w:right w:val="single" w:sz="8" w:space="0" w:color="808080"/>
            </w:tcBorders>
            <w:shd w:val="clear" w:color="auto" w:fill="auto"/>
            <w:noWrap/>
            <w:vAlign w:val="center"/>
            <w:hideMark/>
          </w:tcPr>
          <w:p w14:paraId="7DB226DE"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$731 </w:t>
            </w:r>
          </w:p>
        </w:tc>
        <w:tc>
          <w:tcPr>
            <w:tcW w:w="990" w:type="dxa"/>
            <w:tcBorders>
              <w:top w:val="nil"/>
              <w:left w:val="nil"/>
              <w:bottom w:val="single" w:sz="8" w:space="0" w:color="808080"/>
              <w:right w:val="single" w:sz="8" w:space="0" w:color="808080"/>
            </w:tcBorders>
            <w:shd w:val="clear" w:color="auto" w:fill="auto"/>
            <w:noWrap/>
            <w:vAlign w:val="center"/>
            <w:hideMark/>
          </w:tcPr>
          <w:p w14:paraId="3689FDF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$658 </w:t>
            </w:r>
          </w:p>
        </w:tc>
        <w:tc>
          <w:tcPr>
            <w:tcW w:w="990" w:type="dxa"/>
            <w:tcBorders>
              <w:top w:val="nil"/>
              <w:left w:val="nil"/>
              <w:bottom w:val="single" w:sz="8" w:space="0" w:color="808080"/>
              <w:right w:val="single" w:sz="8" w:space="0" w:color="808080"/>
            </w:tcBorders>
            <w:shd w:val="clear" w:color="auto" w:fill="auto"/>
            <w:noWrap/>
            <w:vAlign w:val="center"/>
            <w:hideMark/>
          </w:tcPr>
          <w:p w14:paraId="66E00AF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$725 </w:t>
            </w:r>
          </w:p>
        </w:tc>
        <w:tc>
          <w:tcPr>
            <w:tcW w:w="900" w:type="dxa"/>
            <w:tcBorders>
              <w:top w:val="nil"/>
              <w:left w:val="nil"/>
              <w:bottom w:val="single" w:sz="8" w:space="0" w:color="808080"/>
              <w:right w:val="single" w:sz="8" w:space="0" w:color="auto"/>
            </w:tcBorders>
            <w:shd w:val="clear" w:color="auto" w:fill="auto"/>
            <w:noWrap/>
            <w:vAlign w:val="center"/>
            <w:hideMark/>
          </w:tcPr>
          <w:p w14:paraId="3C10E48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$844 </w:t>
            </w:r>
          </w:p>
        </w:tc>
      </w:tr>
      <w:tr w:rsidR="00C24F62" w:rsidRPr="00C24F62" w14:paraId="330D207C" w14:textId="77777777" w:rsidTr="00573CF6">
        <w:trPr>
          <w:trHeight w:val="6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3398B0BA" w14:textId="27BC3AD3" w:rsidR="00C24F62" w:rsidRPr="00C24F62" w:rsidRDefault="00C24F62" w:rsidP="007F48D7">
            <w:pPr>
              <w:spacing w:line="240" w:lineRule="auto"/>
              <w:rPr>
                <w:rFonts w:eastAsia="Times New Roman"/>
                <w:color w:val="000000"/>
                <w:sz w:val="22"/>
              </w:rPr>
            </w:pPr>
            <w:r w:rsidRPr="00C24F62">
              <w:rPr>
                <w:rFonts w:eastAsia="Times New Roman"/>
                <w:color w:val="000000"/>
                <w:sz w:val="22"/>
              </w:rPr>
              <w:t xml:space="preserve">Review of </w:t>
            </w:r>
            <w:r w:rsidR="007F48D7">
              <w:rPr>
                <w:rFonts w:eastAsia="Times New Roman"/>
                <w:color w:val="000000"/>
                <w:sz w:val="22"/>
              </w:rPr>
              <w:t>d</w:t>
            </w:r>
            <w:r w:rsidR="007F48D7" w:rsidRPr="00C24F62">
              <w:rPr>
                <w:rFonts w:eastAsia="Times New Roman"/>
                <w:color w:val="000000"/>
                <w:sz w:val="22"/>
              </w:rPr>
              <w:t xml:space="preserve">ecision </w:t>
            </w:r>
            <w:r w:rsidRPr="00C24F62">
              <w:rPr>
                <w:rFonts w:eastAsia="Times New Roman"/>
                <w:color w:val="000000"/>
                <w:sz w:val="22"/>
              </w:rPr>
              <w:t xml:space="preserve">by the Director of Enrollment and Discipline </w:t>
            </w:r>
            <w:r w:rsidR="008653C9">
              <w:rPr>
                <w:rFonts w:eastAsia="Times New Roman"/>
                <w:color w:val="000000"/>
                <w:sz w:val="22"/>
              </w:rPr>
              <w:t>u</w:t>
            </w:r>
            <w:r w:rsidRPr="00C24F62">
              <w:rPr>
                <w:rFonts w:eastAsia="Times New Roman"/>
                <w:color w:val="000000"/>
                <w:sz w:val="22"/>
              </w:rPr>
              <w:t>nder § 11.2(c)</w:t>
            </w:r>
          </w:p>
        </w:tc>
        <w:tc>
          <w:tcPr>
            <w:tcW w:w="990" w:type="dxa"/>
            <w:tcBorders>
              <w:top w:val="nil"/>
              <w:left w:val="nil"/>
              <w:bottom w:val="single" w:sz="8" w:space="0" w:color="808080"/>
              <w:right w:val="single" w:sz="8" w:space="0" w:color="808080"/>
            </w:tcBorders>
            <w:shd w:val="clear" w:color="auto" w:fill="auto"/>
            <w:noWrap/>
            <w:vAlign w:val="center"/>
            <w:hideMark/>
          </w:tcPr>
          <w:p w14:paraId="03C095E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$2,165 </w:t>
            </w:r>
          </w:p>
        </w:tc>
        <w:tc>
          <w:tcPr>
            <w:tcW w:w="990" w:type="dxa"/>
            <w:tcBorders>
              <w:top w:val="nil"/>
              <w:left w:val="nil"/>
              <w:bottom w:val="single" w:sz="8" w:space="0" w:color="808080"/>
              <w:right w:val="single" w:sz="8" w:space="0" w:color="808080"/>
            </w:tcBorders>
            <w:shd w:val="clear" w:color="auto" w:fill="auto"/>
            <w:noWrap/>
            <w:vAlign w:val="center"/>
            <w:hideMark/>
          </w:tcPr>
          <w:p w14:paraId="0E44947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$1,918 </w:t>
            </w:r>
          </w:p>
        </w:tc>
        <w:tc>
          <w:tcPr>
            <w:tcW w:w="990" w:type="dxa"/>
            <w:tcBorders>
              <w:top w:val="nil"/>
              <w:left w:val="nil"/>
              <w:bottom w:val="single" w:sz="8" w:space="0" w:color="808080"/>
              <w:right w:val="single" w:sz="8" w:space="0" w:color="808080"/>
            </w:tcBorders>
            <w:shd w:val="clear" w:color="auto" w:fill="auto"/>
            <w:noWrap/>
            <w:vAlign w:val="center"/>
            <w:hideMark/>
          </w:tcPr>
          <w:p w14:paraId="77FF89BD"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$2,074 </w:t>
            </w:r>
          </w:p>
        </w:tc>
        <w:tc>
          <w:tcPr>
            <w:tcW w:w="900" w:type="dxa"/>
            <w:tcBorders>
              <w:top w:val="nil"/>
              <w:left w:val="nil"/>
              <w:bottom w:val="single" w:sz="8" w:space="0" w:color="808080"/>
              <w:right w:val="single" w:sz="8" w:space="0" w:color="auto"/>
            </w:tcBorders>
            <w:shd w:val="clear" w:color="auto" w:fill="auto"/>
            <w:noWrap/>
            <w:vAlign w:val="center"/>
            <w:hideMark/>
          </w:tcPr>
          <w:p w14:paraId="21541DE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$2,399 </w:t>
            </w:r>
          </w:p>
        </w:tc>
      </w:tr>
      <w:tr w:rsidR="00C24F62" w:rsidRPr="00C24F62" w14:paraId="1CA90C4F" w14:textId="77777777" w:rsidTr="00573CF6">
        <w:trPr>
          <w:trHeight w:val="6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19A3F38A" w14:textId="44DEA4DC" w:rsidR="00C24F62" w:rsidRPr="00C24F62" w:rsidRDefault="00C24F62" w:rsidP="007F48D7">
            <w:pPr>
              <w:spacing w:line="240" w:lineRule="auto"/>
              <w:rPr>
                <w:rFonts w:eastAsia="Times New Roman"/>
                <w:color w:val="000000"/>
                <w:sz w:val="22"/>
              </w:rPr>
            </w:pPr>
            <w:r w:rsidRPr="00C24F62">
              <w:rPr>
                <w:rFonts w:eastAsia="Times New Roman"/>
                <w:color w:val="000000"/>
                <w:sz w:val="22"/>
              </w:rPr>
              <w:t xml:space="preserve">Review of </w:t>
            </w:r>
            <w:r w:rsidR="007F48D7">
              <w:rPr>
                <w:rFonts w:eastAsia="Times New Roman"/>
                <w:color w:val="000000"/>
                <w:sz w:val="22"/>
              </w:rPr>
              <w:t>d</w:t>
            </w:r>
            <w:r w:rsidR="007F48D7" w:rsidRPr="00C24F62">
              <w:rPr>
                <w:rFonts w:eastAsia="Times New Roman"/>
                <w:color w:val="000000"/>
                <w:sz w:val="22"/>
              </w:rPr>
              <w:t xml:space="preserve">ecision </w:t>
            </w:r>
            <w:r w:rsidRPr="00C24F62">
              <w:rPr>
                <w:rFonts w:eastAsia="Times New Roman"/>
                <w:color w:val="000000"/>
                <w:sz w:val="22"/>
              </w:rPr>
              <w:t xml:space="preserve">of the Director of Enrollment and Discipline </w:t>
            </w:r>
            <w:r w:rsidR="008653C9">
              <w:rPr>
                <w:rFonts w:eastAsia="Times New Roman"/>
                <w:color w:val="000000"/>
                <w:sz w:val="22"/>
              </w:rPr>
              <w:t>u</w:t>
            </w:r>
            <w:r w:rsidRPr="00C24F62">
              <w:rPr>
                <w:rFonts w:eastAsia="Times New Roman"/>
                <w:color w:val="000000"/>
                <w:sz w:val="22"/>
              </w:rPr>
              <w:t>nder § 11.2(d)</w:t>
            </w:r>
          </w:p>
        </w:tc>
        <w:tc>
          <w:tcPr>
            <w:tcW w:w="990" w:type="dxa"/>
            <w:tcBorders>
              <w:top w:val="nil"/>
              <w:left w:val="nil"/>
              <w:bottom w:val="single" w:sz="8" w:space="0" w:color="808080"/>
              <w:right w:val="single" w:sz="8" w:space="0" w:color="808080"/>
            </w:tcBorders>
            <w:shd w:val="clear" w:color="auto" w:fill="auto"/>
            <w:noWrap/>
            <w:vAlign w:val="center"/>
            <w:hideMark/>
          </w:tcPr>
          <w:p w14:paraId="41C2BB57"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$2,016 </w:t>
            </w:r>
          </w:p>
        </w:tc>
        <w:tc>
          <w:tcPr>
            <w:tcW w:w="990" w:type="dxa"/>
            <w:tcBorders>
              <w:top w:val="nil"/>
              <w:left w:val="nil"/>
              <w:bottom w:val="single" w:sz="8" w:space="0" w:color="808080"/>
              <w:right w:val="single" w:sz="8" w:space="0" w:color="808080"/>
            </w:tcBorders>
            <w:shd w:val="clear" w:color="auto" w:fill="auto"/>
            <w:noWrap/>
            <w:vAlign w:val="center"/>
            <w:hideMark/>
          </w:tcPr>
          <w:p w14:paraId="6699DA03"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$1,812 </w:t>
            </w:r>
          </w:p>
        </w:tc>
        <w:tc>
          <w:tcPr>
            <w:tcW w:w="990" w:type="dxa"/>
            <w:tcBorders>
              <w:top w:val="nil"/>
              <w:left w:val="nil"/>
              <w:bottom w:val="single" w:sz="8" w:space="0" w:color="808080"/>
              <w:right w:val="single" w:sz="8" w:space="0" w:color="808080"/>
            </w:tcBorders>
            <w:shd w:val="clear" w:color="auto" w:fill="auto"/>
            <w:noWrap/>
            <w:vAlign w:val="center"/>
            <w:hideMark/>
          </w:tcPr>
          <w:p w14:paraId="374D8406"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$1,971 </w:t>
            </w:r>
          </w:p>
        </w:tc>
        <w:tc>
          <w:tcPr>
            <w:tcW w:w="900" w:type="dxa"/>
            <w:tcBorders>
              <w:top w:val="nil"/>
              <w:left w:val="nil"/>
              <w:bottom w:val="single" w:sz="8" w:space="0" w:color="808080"/>
              <w:right w:val="single" w:sz="8" w:space="0" w:color="auto"/>
            </w:tcBorders>
            <w:shd w:val="clear" w:color="auto" w:fill="auto"/>
            <w:noWrap/>
            <w:vAlign w:val="center"/>
            <w:hideMark/>
          </w:tcPr>
          <w:p w14:paraId="33CEB957"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$2,282 </w:t>
            </w:r>
          </w:p>
        </w:tc>
      </w:tr>
      <w:tr w:rsidR="00C24F62" w:rsidRPr="00C24F62" w14:paraId="044B725C" w14:textId="77777777" w:rsidTr="00573CF6">
        <w:trPr>
          <w:trHeight w:val="9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1C49F40A" w14:textId="5F5F70ED" w:rsidR="00C24F62" w:rsidRPr="00C24F62" w:rsidRDefault="007F48D7" w:rsidP="00C24F62">
            <w:pPr>
              <w:spacing w:line="240" w:lineRule="auto"/>
              <w:rPr>
                <w:rFonts w:eastAsia="Times New Roman"/>
                <w:color w:val="000000"/>
                <w:sz w:val="22"/>
              </w:rPr>
            </w:pPr>
            <w:r w:rsidRPr="007F48D7">
              <w:rPr>
                <w:rFonts w:eastAsia="Times New Roman"/>
                <w:color w:val="000000"/>
                <w:sz w:val="22"/>
              </w:rPr>
              <w:t>On petition for reinstatement by a person excluded or suspended on ethical grounds, or excluded on consent from practice before the Office</w:t>
            </w:r>
          </w:p>
        </w:tc>
        <w:tc>
          <w:tcPr>
            <w:tcW w:w="990" w:type="dxa"/>
            <w:tcBorders>
              <w:top w:val="nil"/>
              <w:left w:val="nil"/>
              <w:bottom w:val="single" w:sz="8" w:space="0" w:color="808080"/>
              <w:right w:val="single" w:sz="8" w:space="0" w:color="808080"/>
            </w:tcBorders>
            <w:shd w:val="clear" w:color="auto" w:fill="auto"/>
            <w:noWrap/>
            <w:vAlign w:val="center"/>
            <w:hideMark/>
          </w:tcPr>
          <w:p w14:paraId="5C23E618"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$3,583 </w:t>
            </w:r>
          </w:p>
        </w:tc>
        <w:tc>
          <w:tcPr>
            <w:tcW w:w="990" w:type="dxa"/>
            <w:tcBorders>
              <w:top w:val="nil"/>
              <w:left w:val="nil"/>
              <w:bottom w:val="single" w:sz="8" w:space="0" w:color="808080"/>
              <w:right w:val="single" w:sz="8" w:space="0" w:color="808080"/>
            </w:tcBorders>
            <w:shd w:val="clear" w:color="auto" w:fill="auto"/>
            <w:noWrap/>
            <w:vAlign w:val="center"/>
            <w:hideMark/>
          </w:tcPr>
          <w:p w14:paraId="683F04FA"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$3,228 </w:t>
            </w:r>
          </w:p>
        </w:tc>
        <w:tc>
          <w:tcPr>
            <w:tcW w:w="990" w:type="dxa"/>
            <w:tcBorders>
              <w:top w:val="nil"/>
              <w:left w:val="nil"/>
              <w:bottom w:val="single" w:sz="8" w:space="0" w:color="808080"/>
              <w:right w:val="single" w:sz="8" w:space="0" w:color="808080"/>
            </w:tcBorders>
            <w:shd w:val="clear" w:color="auto" w:fill="auto"/>
            <w:noWrap/>
            <w:vAlign w:val="center"/>
            <w:hideMark/>
          </w:tcPr>
          <w:p w14:paraId="54AED7FD"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$3,529 </w:t>
            </w:r>
          </w:p>
        </w:tc>
        <w:tc>
          <w:tcPr>
            <w:tcW w:w="900" w:type="dxa"/>
            <w:tcBorders>
              <w:top w:val="nil"/>
              <w:left w:val="nil"/>
              <w:bottom w:val="single" w:sz="8" w:space="0" w:color="808080"/>
              <w:right w:val="single" w:sz="8" w:space="0" w:color="auto"/>
            </w:tcBorders>
            <w:shd w:val="clear" w:color="auto" w:fill="auto"/>
            <w:noWrap/>
            <w:vAlign w:val="center"/>
            <w:hideMark/>
          </w:tcPr>
          <w:p w14:paraId="52A0F7B3"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$4,095 </w:t>
            </w:r>
          </w:p>
        </w:tc>
      </w:tr>
      <w:tr w:rsidR="00C24F62" w:rsidRPr="00C24F62" w14:paraId="0943A28E"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5D6EEF37" w14:textId="43D59357"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Administrative </w:t>
            </w:r>
            <w:r w:rsidR="007F48D7">
              <w:rPr>
                <w:rFonts w:eastAsia="Times New Roman"/>
                <w:color w:val="000000"/>
                <w:sz w:val="22"/>
              </w:rPr>
              <w:t>r</w:t>
            </w:r>
            <w:r w:rsidRPr="00C24F62">
              <w:rPr>
                <w:rFonts w:eastAsia="Times New Roman"/>
                <w:color w:val="000000"/>
                <w:sz w:val="22"/>
              </w:rPr>
              <w:t xml:space="preserve">einstatement </w:t>
            </w:r>
            <w:r w:rsidR="007F48D7">
              <w:rPr>
                <w:rFonts w:eastAsia="Times New Roman"/>
                <w:color w:val="000000"/>
                <w:sz w:val="22"/>
              </w:rPr>
              <w:t>f</w:t>
            </w:r>
            <w:r w:rsidRPr="00C24F62">
              <w:rPr>
                <w:rFonts w:eastAsia="Times New Roman"/>
                <w:color w:val="000000"/>
                <w:sz w:val="22"/>
              </w:rPr>
              <w:t>ee</w:t>
            </w:r>
          </w:p>
        </w:tc>
        <w:tc>
          <w:tcPr>
            <w:tcW w:w="990" w:type="dxa"/>
            <w:tcBorders>
              <w:top w:val="nil"/>
              <w:left w:val="nil"/>
              <w:bottom w:val="single" w:sz="8" w:space="0" w:color="808080"/>
              <w:right w:val="single" w:sz="8" w:space="0" w:color="808080"/>
            </w:tcBorders>
            <w:shd w:val="clear" w:color="auto" w:fill="auto"/>
            <w:noWrap/>
            <w:vAlign w:val="center"/>
            <w:hideMark/>
          </w:tcPr>
          <w:p w14:paraId="03DBE8E0"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$999 </w:t>
            </w:r>
          </w:p>
        </w:tc>
        <w:tc>
          <w:tcPr>
            <w:tcW w:w="990" w:type="dxa"/>
            <w:tcBorders>
              <w:top w:val="nil"/>
              <w:left w:val="nil"/>
              <w:bottom w:val="single" w:sz="8" w:space="0" w:color="808080"/>
              <w:right w:val="single" w:sz="8" w:space="0" w:color="808080"/>
            </w:tcBorders>
            <w:shd w:val="clear" w:color="auto" w:fill="auto"/>
            <w:noWrap/>
            <w:vAlign w:val="center"/>
            <w:hideMark/>
          </w:tcPr>
          <w:p w14:paraId="26818F53"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$887 </w:t>
            </w:r>
          </w:p>
        </w:tc>
        <w:tc>
          <w:tcPr>
            <w:tcW w:w="990" w:type="dxa"/>
            <w:tcBorders>
              <w:top w:val="nil"/>
              <w:left w:val="nil"/>
              <w:bottom w:val="single" w:sz="8" w:space="0" w:color="808080"/>
              <w:right w:val="single" w:sz="8" w:space="0" w:color="808080"/>
            </w:tcBorders>
            <w:shd w:val="clear" w:color="auto" w:fill="auto"/>
            <w:noWrap/>
            <w:vAlign w:val="center"/>
            <w:hideMark/>
          </w:tcPr>
          <w:p w14:paraId="53643499"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$961 </w:t>
            </w:r>
          </w:p>
        </w:tc>
        <w:tc>
          <w:tcPr>
            <w:tcW w:w="900" w:type="dxa"/>
            <w:tcBorders>
              <w:top w:val="nil"/>
              <w:left w:val="nil"/>
              <w:bottom w:val="single" w:sz="8" w:space="0" w:color="808080"/>
              <w:right w:val="single" w:sz="8" w:space="0" w:color="auto"/>
            </w:tcBorders>
            <w:shd w:val="clear" w:color="auto" w:fill="auto"/>
            <w:noWrap/>
            <w:vAlign w:val="center"/>
            <w:hideMark/>
          </w:tcPr>
          <w:p w14:paraId="4642BC6E"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$1,112 </w:t>
            </w:r>
          </w:p>
        </w:tc>
      </w:tr>
      <w:tr w:rsidR="00C24F62" w:rsidRPr="00C24F62" w14:paraId="7FA5E33E"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02BFC5DB" w14:textId="4FA35737" w:rsidR="00C24F62" w:rsidRPr="00C24F62" w:rsidRDefault="00C24F62" w:rsidP="00C24F62">
            <w:pPr>
              <w:spacing w:line="240" w:lineRule="auto"/>
              <w:rPr>
                <w:rFonts w:eastAsia="Times New Roman"/>
                <w:color w:val="000000"/>
                <w:sz w:val="22"/>
              </w:rPr>
            </w:pPr>
            <w:r w:rsidRPr="00C24F62">
              <w:rPr>
                <w:rFonts w:eastAsia="Times New Roman"/>
                <w:color w:val="000000"/>
                <w:sz w:val="22"/>
              </w:rPr>
              <w:t xml:space="preserve">Delinquency </w:t>
            </w:r>
            <w:r w:rsidR="007F48D7">
              <w:rPr>
                <w:rFonts w:eastAsia="Times New Roman"/>
                <w:color w:val="000000"/>
                <w:sz w:val="22"/>
              </w:rPr>
              <w:t>f</w:t>
            </w:r>
            <w:r w:rsidRPr="00C24F62">
              <w:rPr>
                <w:rFonts w:eastAsia="Times New Roman"/>
                <w:color w:val="000000"/>
                <w:sz w:val="22"/>
              </w:rPr>
              <w:t>ee</w:t>
            </w:r>
          </w:p>
        </w:tc>
        <w:tc>
          <w:tcPr>
            <w:tcW w:w="990" w:type="dxa"/>
            <w:tcBorders>
              <w:top w:val="nil"/>
              <w:left w:val="nil"/>
              <w:bottom w:val="single" w:sz="8" w:space="0" w:color="808080"/>
              <w:right w:val="single" w:sz="8" w:space="0" w:color="808080"/>
            </w:tcBorders>
            <w:shd w:val="clear" w:color="auto" w:fill="auto"/>
            <w:noWrap/>
            <w:vAlign w:val="center"/>
            <w:hideMark/>
          </w:tcPr>
          <w:p w14:paraId="121612BE"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$237 </w:t>
            </w:r>
          </w:p>
        </w:tc>
        <w:tc>
          <w:tcPr>
            <w:tcW w:w="990" w:type="dxa"/>
            <w:tcBorders>
              <w:top w:val="nil"/>
              <w:left w:val="nil"/>
              <w:bottom w:val="single" w:sz="8" w:space="0" w:color="808080"/>
              <w:right w:val="single" w:sz="8" w:space="0" w:color="808080"/>
            </w:tcBorders>
            <w:shd w:val="clear" w:color="auto" w:fill="auto"/>
            <w:noWrap/>
            <w:vAlign w:val="center"/>
            <w:hideMark/>
          </w:tcPr>
          <w:p w14:paraId="73D9AEA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$224 </w:t>
            </w:r>
          </w:p>
        </w:tc>
        <w:tc>
          <w:tcPr>
            <w:tcW w:w="990" w:type="dxa"/>
            <w:tcBorders>
              <w:top w:val="nil"/>
              <w:left w:val="nil"/>
              <w:bottom w:val="single" w:sz="8" w:space="0" w:color="808080"/>
              <w:right w:val="single" w:sz="8" w:space="0" w:color="808080"/>
            </w:tcBorders>
            <w:shd w:val="clear" w:color="auto" w:fill="auto"/>
            <w:noWrap/>
            <w:vAlign w:val="center"/>
            <w:hideMark/>
          </w:tcPr>
          <w:p w14:paraId="010D62C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$268 </w:t>
            </w:r>
          </w:p>
        </w:tc>
        <w:tc>
          <w:tcPr>
            <w:tcW w:w="900" w:type="dxa"/>
            <w:tcBorders>
              <w:top w:val="nil"/>
              <w:left w:val="nil"/>
              <w:bottom w:val="single" w:sz="8" w:space="0" w:color="808080"/>
              <w:right w:val="single" w:sz="8" w:space="0" w:color="auto"/>
            </w:tcBorders>
            <w:shd w:val="clear" w:color="auto" w:fill="auto"/>
            <w:noWrap/>
            <w:vAlign w:val="center"/>
            <w:hideMark/>
          </w:tcPr>
          <w:p w14:paraId="79926126"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$311 </w:t>
            </w:r>
          </w:p>
        </w:tc>
      </w:tr>
      <w:tr w:rsidR="00C24F62" w:rsidRPr="00C24F62" w14:paraId="51AE3E27"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1A0BB13F" w14:textId="1C2BC2EF" w:rsidR="00C24F62" w:rsidRPr="00C24F62" w:rsidRDefault="007F48D7" w:rsidP="00C24F62">
            <w:pPr>
              <w:spacing w:line="240" w:lineRule="auto"/>
              <w:rPr>
                <w:rFonts w:eastAsia="Times New Roman"/>
                <w:color w:val="000000"/>
                <w:sz w:val="22"/>
              </w:rPr>
            </w:pPr>
            <w:r w:rsidRPr="007F48D7">
              <w:rPr>
                <w:rFonts w:eastAsia="Times New Roman"/>
                <w:color w:val="000000"/>
                <w:sz w:val="22"/>
              </w:rPr>
              <w:t>Unspecified other services, excluding labor</w:t>
            </w:r>
          </w:p>
        </w:tc>
        <w:tc>
          <w:tcPr>
            <w:tcW w:w="990" w:type="dxa"/>
            <w:tcBorders>
              <w:top w:val="nil"/>
              <w:left w:val="nil"/>
              <w:bottom w:val="single" w:sz="8" w:space="0" w:color="808080"/>
              <w:right w:val="single" w:sz="8" w:space="0" w:color="808080"/>
            </w:tcBorders>
            <w:shd w:val="clear" w:color="auto" w:fill="auto"/>
            <w:noWrap/>
            <w:vAlign w:val="center"/>
            <w:hideMark/>
          </w:tcPr>
          <w:p w14:paraId="4D9B6AC5"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N/A</w:t>
            </w:r>
          </w:p>
        </w:tc>
        <w:tc>
          <w:tcPr>
            <w:tcW w:w="990" w:type="dxa"/>
            <w:tcBorders>
              <w:top w:val="nil"/>
              <w:left w:val="nil"/>
              <w:bottom w:val="single" w:sz="8" w:space="0" w:color="808080"/>
              <w:right w:val="single" w:sz="8" w:space="0" w:color="808080"/>
            </w:tcBorders>
            <w:shd w:val="clear" w:color="auto" w:fill="auto"/>
            <w:noWrap/>
            <w:vAlign w:val="center"/>
            <w:hideMark/>
          </w:tcPr>
          <w:p w14:paraId="5E5BD9D6"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N/A</w:t>
            </w:r>
          </w:p>
        </w:tc>
        <w:tc>
          <w:tcPr>
            <w:tcW w:w="990" w:type="dxa"/>
            <w:tcBorders>
              <w:top w:val="nil"/>
              <w:left w:val="nil"/>
              <w:bottom w:val="single" w:sz="8" w:space="0" w:color="808080"/>
              <w:right w:val="single" w:sz="8" w:space="0" w:color="808080"/>
            </w:tcBorders>
            <w:shd w:val="clear" w:color="auto" w:fill="auto"/>
            <w:noWrap/>
            <w:vAlign w:val="center"/>
            <w:hideMark/>
          </w:tcPr>
          <w:p w14:paraId="04C0D185"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N/A</w:t>
            </w:r>
          </w:p>
        </w:tc>
        <w:tc>
          <w:tcPr>
            <w:tcW w:w="900" w:type="dxa"/>
            <w:tcBorders>
              <w:top w:val="nil"/>
              <w:left w:val="nil"/>
              <w:bottom w:val="single" w:sz="8" w:space="0" w:color="808080"/>
              <w:right w:val="single" w:sz="8" w:space="0" w:color="auto"/>
            </w:tcBorders>
            <w:shd w:val="clear" w:color="auto" w:fill="auto"/>
            <w:noWrap/>
            <w:vAlign w:val="center"/>
            <w:hideMark/>
          </w:tcPr>
          <w:p w14:paraId="74328892"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N/A</w:t>
            </w:r>
          </w:p>
        </w:tc>
      </w:tr>
      <w:tr w:rsidR="00C24F62" w:rsidRPr="00C24F62" w14:paraId="56F7BB59"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2493346A" w14:textId="1512D45B" w:rsidR="00C24F62" w:rsidRPr="00C24F62" w:rsidRDefault="007F48D7" w:rsidP="00C24F62">
            <w:pPr>
              <w:spacing w:line="240" w:lineRule="auto"/>
              <w:rPr>
                <w:rFonts w:eastAsia="Times New Roman"/>
                <w:color w:val="000000"/>
                <w:sz w:val="22"/>
              </w:rPr>
            </w:pPr>
            <w:r w:rsidRPr="007F48D7">
              <w:rPr>
                <w:rFonts w:eastAsia="Times New Roman"/>
                <w:color w:val="000000"/>
                <w:sz w:val="22"/>
              </w:rPr>
              <w:t>On change of registration from agent to attorney</w:t>
            </w:r>
          </w:p>
        </w:tc>
        <w:tc>
          <w:tcPr>
            <w:tcW w:w="990" w:type="dxa"/>
            <w:tcBorders>
              <w:top w:val="nil"/>
              <w:left w:val="nil"/>
              <w:bottom w:val="single" w:sz="8" w:space="0" w:color="808080"/>
              <w:right w:val="single" w:sz="8" w:space="0" w:color="808080"/>
            </w:tcBorders>
            <w:shd w:val="clear" w:color="auto" w:fill="auto"/>
            <w:noWrap/>
            <w:vAlign w:val="center"/>
            <w:hideMark/>
          </w:tcPr>
          <w:p w14:paraId="3E4E7C9B"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$91 </w:t>
            </w:r>
          </w:p>
        </w:tc>
        <w:tc>
          <w:tcPr>
            <w:tcW w:w="990" w:type="dxa"/>
            <w:tcBorders>
              <w:top w:val="nil"/>
              <w:left w:val="nil"/>
              <w:bottom w:val="single" w:sz="8" w:space="0" w:color="808080"/>
              <w:right w:val="single" w:sz="8" w:space="0" w:color="808080"/>
            </w:tcBorders>
            <w:shd w:val="clear" w:color="auto" w:fill="auto"/>
            <w:noWrap/>
            <w:vAlign w:val="center"/>
            <w:hideMark/>
          </w:tcPr>
          <w:p w14:paraId="640F25B1"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$83 </w:t>
            </w:r>
          </w:p>
        </w:tc>
        <w:tc>
          <w:tcPr>
            <w:tcW w:w="990" w:type="dxa"/>
            <w:tcBorders>
              <w:top w:val="nil"/>
              <w:left w:val="nil"/>
              <w:bottom w:val="single" w:sz="8" w:space="0" w:color="808080"/>
              <w:right w:val="single" w:sz="8" w:space="0" w:color="808080"/>
            </w:tcBorders>
            <w:shd w:val="clear" w:color="auto" w:fill="auto"/>
            <w:noWrap/>
            <w:vAlign w:val="center"/>
            <w:hideMark/>
          </w:tcPr>
          <w:p w14:paraId="3425D9E8"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$91 </w:t>
            </w:r>
          </w:p>
        </w:tc>
        <w:tc>
          <w:tcPr>
            <w:tcW w:w="900" w:type="dxa"/>
            <w:tcBorders>
              <w:top w:val="nil"/>
              <w:left w:val="nil"/>
              <w:bottom w:val="single" w:sz="8" w:space="0" w:color="808080"/>
              <w:right w:val="single" w:sz="8" w:space="0" w:color="auto"/>
            </w:tcBorders>
            <w:shd w:val="clear" w:color="auto" w:fill="auto"/>
            <w:noWrap/>
            <w:vAlign w:val="center"/>
            <w:hideMark/>
          </w:tcPr>
          <w:p w14:paraId="2B25749F"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$109 </w:t>
            </w:r>
          </w:p>
        </w:tc>
      </w:tr>
      <w:tr w:rsidR="00C24F62" w:rsidRPr="00C24F62" w14:paraId="5642B269" w14:textId="77777777" w:rsidTr="00573CF6">
        <w:trPr>
          <w:trHeight w:val="6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78DB1906" w14:textId="51B9153C" w:rsidR="00C24F62" w:rsidRPr="00C24F62" w:rsidRDefault="007F48D7" w:rsidP="00C24F62">
            <w:pPr>
              <w:spacing w:line="240" w:lineRule="auto"/>
              <w:rPr>
                <w:rFonts w:eastAsia="Times New Roman"/>
                <w:color w:val="000000"/>
                <w:sz w:val="22"/>
              </w:rPr>
            </w:pPr>
            <w:r w:rsidRPr="007F48D7">
              <w:rPr>
                <w:rFonts w:eastAsia="Times New Roman"/>
                <w:color w:val="000000"/>
                <w:sz w:val="22"/>
              </w:rPr>
              <w:t>For USPTO-assisted recovery of ID or reset of password for the Office of Enrollment and Discipline Information System</w:t>
            </w:r>
          </w:p>
        </w:tc>
        <w:tc>
          <w:tcPr>
            <w:tcW w:w="990" w:type="dxa"/>
            <w:tcBorders>
              <w:top w:val="nil"/>
              <w:left w:val="nil"/>
              <w:bottom w:val="single" w:sz="8" w:space="0" w:color="808080"/>
              <w:right w:val="single" w:sz="8" w:space="0" w:color="808080"/>
            </w:tcBorders>
            <w:shd w:val="clear" w:color="auto" w:fill="auto"/>
            <w:noWrap/>
            <w:vAlign w:val="center"/>
            <w:hideMark/>
          </w:tcPr>
          <w:p w14:paraId="085BF744"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$15 </w:t>
            </w:r>
          </w:p>
        </w:tc>
        <w:tc>
          <w:tcPr>
            <w:tcW w:w="990" w:type="dxa"/>
            <w:tcBorders>
              <w:top w:val="nil"/>
              <w:left w:val="nil"/>
              <w:bottom w:val="single" w:sz="8" w:space="0" w:color="808080"/>
              <w:right w:val="single" w:sz="8" w:space="0" w:color="808080"/>
            </w:tcBorders>
            <w:shd w:val="clear" w:color="auto" w:fill="auto"/>
            <w:noWrap/>
            <w:vAlign w:val="center"/>
            <w:hideMark/>
          </w:tcPr>
          <w:p w14:paraId="4B299763"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$14 </w:t>
            </w:r>
          </w:p>
        </w:tc>
        <w:tc>
          <w:tcPr>
            <w:tcW w:w="990" w:type="dxa"/>
            <w:tcBorders>
              <w:top w:val="nil"/>
              <w:left w:val="nil"/>
              <w:bottom w:val="single" w:sz="8" w:space="0" w:color="808080"/>
              <w:right w:val="single" w:sz="8" w:space="0" w:color="808080"/>
            </w:tcBorders>
            <w:shd w:val="clear" w:color="auto" w:fill="auto"/>
            <w:noWrap/>
            <w:vAlign w:val="center"/>
            <w:hideMark/>
          </w:tcPr>
          <w:p w14:paraId="15A186D6"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$15 </w:t>
            </w:r>
          </w:p>
        </w:tc>
        <w:tc>
          <w:tcPr>
            <w:tcW w:w="900" w:type="dxa"/>
            <w:tcBorders>
              <w:top w:val="nil"/>
              <w:left w:val="nil"/>
              <w:bottom w:val="single" w:sz="8" w:space="0" w:color="808080"/>
              <w:right w:val="single" w:sz="8" w:space="0" w:color="auto"/>
            </w:tcBorders>
            <w:shd w:val="clear" w:color="auto" w:fill="auto"/>
            <w:noWrap/>
            <w:vAlign w:val="center"/>
            <w:hideMark/>
          </w:tcPr>
          <w:p w14:paraId="70BE795C"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$18 </w:t>
            </w:r>
          </w:p>
        </w:tc>
      </w:tr>
      <w:tr w:rsidR="00C24F62" w:rsidRPr="00C24F62" w14:paraId="6C69B695" w14:textId="77777777" w:rsidTr="00573CF6">
        <w:trPr>
          <w:trHeight w:val="6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57C346E0" w14:textId="7B049957" w:rsidR="00C24F62" w:rsidRPr="00C24F62" w:rsidRDefault="007F48D7" w:rsidP="00C24F62">
            <w:pPr>
              <w:spacing w:line="240" w:lineRule="auto"/>
              <w:rPr>
                <w:rFonts w:eastAsia="Times New Roman"/>
                <w:color w:val="000000"/>
                <w:sz w:val="22"/>
              </w:rPr>
            </w:pPr>
            <w:r w:rsidRPr="007F48D7">
              <w:rPr>
                <w:rFonts w:eastAsia="Times New Roman"/>
                <w:color w:val="000000"/>
                <w:sz w:val="22"/>
              </w:rPr>
              <w:t>For USPTO-assisted change of address within the Office of Enrollment and Discipline Information System</w:t>
            </w:r>
          </w:p>
        </w:tc>
        <w:tc>
          <w:tcPr>
            <w:tcW w:w="990" w:type="dxa"/>
            <w:tcBorders>
              <w:top w:val="nil"/>
              <w:left w:val="nil"/>
              <w:bottom w:val="single" w:sz="8" w:space="0" w:color="808080"/>
              <w:right w:val="single" w:sz="8" w:space="0" w:color="808080"/>
            </w:tcBorders>
            <w:shd w:val="clear" w:color="auto" w:fill="auto"/>
            <w:noWrap/>
            <w:vAlign w:val="center"/>
            <w:hideMark/>
          </w:tcPr>
          <w:p w14:paraId="7982EC51"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$15 </w:t>
            </w:r>
          </w:p>
        </w:tc>
        <w:tc>
          <w:tcPr>
            <w:tcW w:w="990" w:type="dxa"/>
            <w:tcBorders>
              <w:top w:val="nil"/>
              <w:left w:val="nil"/>
              <w:bottom w:val="single" w:sz="8" w:space="0" w:color="808080"/>
              <w:right w:val="single" w:sz="8" w:space="0" w:color="808080"/>
            </w:tcBorders>
            <w:shd w:val="clear" w:color="auto" w:fill="auto"/>
            <w:noWrap/>
            <w:vAlign w:val="center"/>
            <w:hideMark/>
          </w:tcPr>
          <w:p w14:paraId="2EB0E3AD"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$14 </w:t>
            </w:r>
          </w:p>
        </w:tc>
        <w:tc>
          <w:tcPr>
            <w:tcW w:w="990" w:type="dxa"/>
            <w:tcBorders>
              <w:top w:val="nil"/>
              <w:left w:val="nil"/>
              <w:bottom w:val="single" w:sz="8" w:space="0" w:color="808080"/>
              <w:right w:val="single" w:sz="8" w:space="0" w:color="808080"/>
            </w:tcBorders>
            <w:shd w:val="clear" w:color="auto" w:fill="auto"/>
            <w:noWrap/>
            <w:vAlign w:val="center"/>
            <w:hideMark/>
          </w:tcPr>
          <w:p w14:paraId="531B2E40"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$15 </w:t>
            </w:r>
          </w:p>
        </w:tc>
        <w:tc>
          <w:tcPr>
            <w:tcW w:w="900" w:type="dxa"/>
            <w:tcBorders>
              <w:top w:val="nil"/>
              <w:left w:val="nil"/>
              <w:bottom w:val="single" w:sz="8" w:space="0" w:color="808080"/>
              <w:right w:val="single" w:sz="8" w:space="0" w:color="auto"/>
            </w:tcBorders>
            <w:shd w:val="clear" w:color="auto" w:fill="auto"/>
            <w:noWrap/>
            <w:vAlign w:val="center"/>
            <w:hideMark/>
          </w:tcPr>
          <w:p w14:paraId="54CA3540"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$18 </w:t>
            </w:r>
          </w:p>
        </w:tc>
      </w:tr>
      <w:tr w:rsidR="00C24F62" w:rsidRPr="00C24F62" w14:paraId="62E9D47F" w14:textId="77777777" w:rsidTr="00573CF6">
        <w:trPr>
          <w:trHeight w:val="315"/>
        </w:trPr>
        <w:tc>
          <w:tcPr>
            <w:tcW w:w="5120" w:type="dxa"/>
            <w:tcBorders>
              <w:top w:val="nil"/>
              <w:left w:val="single" w:sz="8" w:space="0" w:color="808080"/>
              <w:bottom w:val="single" w:sz="8" w:space="0" w:color="808080"/>
              <w:right w:val="single" w:sz="8" w:space="0" w:color="808080"/>
            </w:tcBorders>
            <w:shd w:val="clear" w:color="auto" w:fill="auto"/>
            <w:vAlign w:val="center"/>
            <w:hideMark/>
          </w:tcPr>
          <w:p w14:paraId="2E8E6645" w14:textId="1A9A75F6" w:rsidR="00C24F62" w:rsidRPr="00C24F62" w:rsidRDefault="00C24F62" w:rsidP="00C24F62">
            <w:pPr>
              <w:spacing w:line="240" w:lineRule="auto"/>
              <w:rPr>
                <w:rFonts w:eastAsia="Times New Roman"/>
                <w:color w:val="000000"/>
                <w:sz w:val="22"/>
              </w:rPr>
            </w:pPr>
            <w:r w:rsidRPr="00C24F62">
              <w:rPr>
                <w:rFonts w:eastAsia="Times New Roman"/>
                <w:color w:val="000000"/>
                <w:sz w:val="22"/>
              </w:rPr>
              <w:t>For USPTO-</w:t>
            </w:r>
            <w:r w:rsidR="007F48D7">
              <w:rPr>
                <w:rFonts w:eastAsia="Times New Roman"/>
                <w:color w:val="000000"/>
                <w:sz w:val="22"/>
              </w:rPr>
              <w:t>a</w:t>
            </w:r>
            <w:r w:rsidRPr="00C24F62">
              <w:rPr>
                <w:rFonts w:eastAsia="Times New Roman"/>
                <w:color w:val="000000"/>
                <w:sz w:val="22"/>
              </w:rPr>
              <w:t xml:space="preserve">dministered </w:t>
            </w:r>
            <w:r w:rsidR="007F48D7">
              <w:rPr>
                <w:rFonts w:eastAsia="Times New Roman"/>
                <w:color w:val="000000"/>
                <w:sz w:val="22"/>
              </w:rPr>
              <w:t>r</w:t>
            </w:r>
            <w:r w:rsidRPr="00C24F62">
              <w:rPr>
                <w:rFonts w:eastAsia="Times New Roman"/>
                <w:color w:val="000000"/>
                <w:sz w:val="22"/>
              </w:rPr>
              <w:t xml:space="preserve">eview of </w:t>
            </w:r>
            <w:r w:rsidR="007F48D7">
              <w:rPr>
                <w:rFonts w:eastAsia="Times New Roman"/>
                <w:color w:val="000000"/>
                <w:sz w:val="22"/>
              </w:rPr>
              <w:t>r</w:t>
            </w:r>
            <w:r w:rsidRPr="00C24F62">
              <w:rPr>
                <w:rFonts w:eastAsia="Times New Roman"/>
                <w:color w:val="000000"/>
                <w:sz w:val="22"/>
              </w:rPr>
              <w:t xml:space="preserve">egistration </w:t>
            </w:r>
            <w:r w:rsidR="007F48D7">
              <w:rPr>
                <w:rFonts w:eastAsia="Times New Roman"/>
                <w:color w:val="000000"/>
                <w:sz w:val="22"/>
              </w:rPr>
              <w:t>e</w:t>
            </w:r>
            <w:r w:rsidRPr="00C24F62">
              <w:rPr>
                <w:rFonts w:eastAsia="Times New Roman"/>
                <w:color w:val="000000"/>
                <w:sz w:val="22"/>
              </w:rPr>
              <w:t>xamination</w:t>
            </w:r>
          </w:p>
        </w:tc>
        <w:tc>
          <w:tcPr>
            <w:tcW w:w="990" w:type="dxa"/>
            <w:tcBorders>
              <w:top w:val="nil"/>
              <w:left w:val="nil"/>
              <w:bottom w:val="single" w:sz="8" w:space="0" w:color="808080"/>
              <w:right w:val="single" w:sz="8" w:space="0" w:color="808080"/>
            </w:tcBorders>
            <w:shd w:val="clear" w:color="auto" w:fill="auto"/>
            <w:noWrap/>
            <w:vAlign w:val="center"/>
            <w:hideMark/>
          </w:tcPr>
          <w:p w14:paraId="27F62D86"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$555 </w:t>
            </w:r>
          </w:p>
        </w:tc>
        <w:tc>
          <w:tcPr>
            <w:tcW w:w="990" w:type="dxa"/>
            <w:tcBorders>
              <w:top w:val="nil"/>
              <w:left w:val="nil"/>
              <w:bottom w:val="single" w:sz="8" w:space="0" w:color="808080"/>
              <w:right w:val="single" w:sz="8" w:space="0" w:color="808080"/>
            </w:tcBorders>
            <w:shd w:val="clear" w:color="auto" w:fill="auto"/>
            <w:noWrap/>
            <w:vAlign w:val="center"/>
            <w:hideMark/>
          </w:tcPr>
          <w:p w14:paraId="2A3D39F5"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$499 </w:t>
            </w:r>
          </w:p>
        </w:tc>
        <w:tc>
          <w:tcPr>
            <w:tcW w:w="990" w:type="dxa"/>
            <w:tcBorders>
              <w:top w:val="nil"/>
              <w:left w:val="nil"/>
              <w:bottom w:val="single" w:sz="8" w:space="0" w:color="808080"/>
              <w:right w:val="single" w:sz="8" w:space="0" w:color="808080"/>
            </w:tcBorders>
            <w:shd w:val="clear" w:color="auto" w:fill="auto"/>
            <w:noWrap/>
            <w:vAlign w:val="center"/>
            <w:hideMark/>
          </w:tcPr>
          <w:p w14:paraId="09E54266"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$551 </w:t>
            </w:r>
          </w:p>
        </w:tc>
        <w:tc>
          <w:tcPr>
            <w:tcW w:w="900" w:type="dxa"/>
            <w:tcBorders>
              <w:top w:val="nil"/>
              <w:left w:val="nil"/>
              <w:bottom w:val="single" w:sz="8" w:space="0" w:color="808080"/>
              <w:right w:val="single" w:sz="8" w:space="0" w:color="auto"/>
            </w:tcBorders>
            <w:shd w:val="clear" w:color="auto" w:fill="auto"/>
            <w:noWrap/>
            <w:vAlign w:val="center"/>
            <w:hideMark/>
          </w:tcPr>
          <w:p w14:paraId="3B310717" w14:textId="77777777" w:rsidR="00C24F62" w:rsidRPr="00C24F62" w:rsidRDefault="00C24F62" w:rsidP="00C24F62">
            <w:pPr>
              <w:spacing w:line="240" w:lineRule="auto"/>
              <w:jc w:val="center"/>
              <w:rPr>
                <w:rFonts w:eastAsia="Times New Roman"/>
                <w:color w:val="000000"/>
                <w:sz w:val="22"/>
              </w:rPr>
            </w:pPr>
            <w:r w:rsidRPr="00C24F62">
              <w:rPr>
                <w:rFonts w:eastAsia="Times New Roman"/>
                <w:color w:val="000000"/>
                <w:sz w:val="22"/>
              </w:rPr>
              <w:t xml:space="preserve">$642 </w:t>
            </w:r>
          </w:p>
        </w:tc>
      </w:tr>
    </w:tbl>
    <w:p w14:paraId="036DDB87" w14:textId="77777777" w:rsidR="00C24F62" w:rsidRPr="00C24F62" w:rsidRDefault="00C24F62" w:rsidP="004574F0"/>
    <w:p w14:paraId="550314CA" w14:textId="77777777" w:rsidR="00873D48" w:rsidRDefault="00873D48" w:rsidP="0045605B">
      <w:pPr>
        <w:pStyle w:val="BottomofTableSpacing"/>
        <w:spacing w:line="480" w:lineRule="auto"/>
      </w:pPr>
    </w:p>
    <w:p w14:paraId="72416F95" w14:textId="0FC844B3" w:rsidR="00873D48" w:rsidRDefault="003753F8" w:rsidP="00873D48">
      <w:r>
        <w:t xml:space="preserve">Even </w:t>
      </w:r>
      <w:r w:rsidR="0087468B">
        <w:t>t</w:t>
      </w:r>
      <w:r>
        <w:t xml:space="preserve">hough </w:t>
      </w:r>
      <w:r w:rsidR="00873D48">
        <w:t xml:space="preserve">this alternative provides sufficient aggregate revenue to </w:t>
      </w:r>
      <w:r w:rsidR="004D4D28">
        <w:t>re</w:t>
      </w:r>
      <w:r w:rsidR="00873D48">
        <w:t xml:space="preserve">cover aggregate costs, </w:t>
      </w:r>
      <w:r w:rsidR="00894498">
        <w:t>it</w:t>
      </w:r>
      <w:r w:rsidR="00873D48">
        <w:t xml:space="preserve"> reverses the policy of </w:t>
      </w:r>
      <w:r>
        <w:t>promoting</w:t>
      </w:r>
      <w:r w:rsidRPr="00777C9C">
        <w:t xml:space="preserve"> </w:t>
      </w:r>
      <w:r w:rsidR="00873D48" w:rsidRPr="00777C9C">
        <w:t>innovation</w:t>
      </w:r>
      <w:r>
        <w:t xml:space="preserve"> strategies</w:t>
      </w:r>
      <w:r w:rsidR="00873D48">
        <w:rPr>
          <w:i/>
        </w:rPr>
        <w:t xml:space="preserve"> </w:t>
      </w:r>
      <w:r w:rsidR="00873D48">
        <w:t>via lower front-end fees.</w:t>
      </w:r>
      <w:r w:rsidR="00080ECA">
        <w:t xml:space="preserve"> </w:t>
      </w:r>
      <w:r w:rsidR="00873D48">
        <w:t>Under this alternative, the increase in front-end fees is the greatest of any of the alternatives considered.</w:t>
      </w:r>
    </w:p>
    <w:p w14:paraId="53629E0A" w14:textId="77777777" w:rsidR="00873D48" w:rsidRDefault="00873D48" w:rsidP="00873D48"/>
    <w:p w14:paraId="5945D1C9" w14:textId="1100436C" w:rsidR="004271C6" w:rsidRDefault="00873D48" w:rsidP="00751F36">
      <w:pPr>
        <w:rPr>
          <w:b/>
          <w:bCs/>
          <w:sz w:val="22"/>
          <w:szCs w:val="18"/>
        </w:rPr>
      </w:pPr>
      <w:r>
        <w:t>Table</w:t>
      </w:r>
      <w:r w:rsidDel="00735CF5">
        <w:t xml:space="preserve"> </w:t>
      </w:r>
      <w:r>
        <w:t>4-</w:t>
      </w:r>
      <w:r w:rsidR="00A308B1">
        <w:t>8</w:t>
      </w:r>
      <w:r>
        <w:t xml:space="preserve"> </w:t>
      </w:r>
      <w:r>
        <w:rPr>
          <w:szCs w:val="24"/>
        </w:rPr>
        <w:t>presents the major fee changes between the Baseline and Alternative 2.</w:t>
      </w:r>
      <w:r w:rsidR="00080ECA">
        <w:rPr>
          <w:szCs w:val="24"/>
        </w:rPr>
        <w:t xml:space="preserve"> </w:t>
      </w:r>
      <w:r>
        <w:rPr>
          <w:szCs w:val="24"/>
        </w:rPr>
        <w:t xml:space="preserve">A complete list of fee changes for Alternative 2 is </w:t>
      </w:r>
      <w:r w:rsidRPr="000918F6">
        <w:rPr>
          <w:szCs w:val="24"/>
        </w:rPr>
        <w:t xml:space="preserve">available at </w:t>
      </w:r>
      <w:hyperlink r:id="rId1646" w:history="1">
        <w:r w:rsidR="00092840" w:rsidRPr="001D2DFA">
          <w:rPr>
            <w:rStyle w:val="Hyperlink"/>
          </w:rPr>
          <w:t>https://www.uspto.gov/FeeSettingAndAdjusting</w:t>
        </w:r>
      </w:hyperlink>
      <w:r w:rsidR="001F433A">
        <w:rPr>
          <w:szCs w:val="24"/>
        </w:rPr>
        <w:t xml:space="preserve"> </w:t>
      </w:r>
      <w:r>
        <w:t>in the document titled “</w:t>
      </w:r>
      <w:r w:rsidR="00EA2124">
        <w:t>F</w:t>
      </w:r>
      <w:r w:rsidR="00771164">
        <w:t xml:space="preserve">inal </w:t>
      </w:r>
      <w:r w:rsidR="00976F13">
        <w:t>R</w:t>
      </w:r>
      <w:r w:rsidR="00771164">
        <w:t xml:space="preserve">egulatory </w:t>
      </w:r>
      <w:r w:rsidR="00976F13">
        <w:t>F</w:t>
      </w:r>
      <w:r w:rsidR="00771164">
        <w:t xml:space="preserve">lexibility </w:t>
      </w:r>
      <w:r w:rsidR="00976F13">
        <w:t>A</w:t>
      </w:r>
      <w:r w:rsidR="00771164">
        <w:t>nalysis</w:t>
      </w:r>
      <w:r w:rsidR="00976F13">
        <w:t xml:space="preserve"> Tables</w:t>
      </w:r>
      <w:r w:rsidRPr="00A94CD7">
        <w:t xml:space="preserve">.” </w:t>
      </w:r>
    </w:p>
    <w:p w14:paraId="3A94C17E" w14:textId="2453C548" w:rsidR="00873D48" w:rsidRDefault="00873D48" w:rsidP="00183EE0">
      <w:pPr>
        <w:pStyle w:val="Caption"/>
        <w:keepNext/>
        <w:rPr>
          <w:rFonts w:asciiTheme="majorHAnsi" w:eastAsiaTheme="majorEastAsia" w:hAnsiTheme="majorHAnsi" w:cstheme="majorBidi"/>
          <w:color w:val="4F81BD" w:themeColor="accent1"/>
        </w:rPr>
      </w:pPr>
      <w:r>
        <w:t>Table 4</w:t>
      </w:r>
      <w:r>
        <w:noBreakHyphen/>
      </w:r>
      <w:r w:rsidR="00A308B1">
        <w:t>8</w:t>
      </w:r>
    </w:p>
    <w:tbl>
      <w:tblPr>
        <w:tblW w:w="9360" w:type="dxa"/>
        <w:tblLook w:val="04A0" w:firstRow="1" w:lastRow="0" w:firstColumn="1" w:lastColumn="0" w:noHBand="0" w:noVBand="1"/>
      </w:tblPr>
      <w:tblGrid>
        <w:gridCol w:w="3600"/>
        <w:gridCol w:w="960"/>
        <w:gridCol w:w="960"/>
        <w:gridCol w:w="960"/>
        <w:gridCol w:w="960"/>
        <w:gridCol w:w="960"/>
        <w:gridCol w:w="960"/>
      </w:tblGrid>
      <w:tr w:rsidR="00782C34" w:rsidRPr="00782C34" w14:paraId="4336BAD3" w14:textId="77777777" w:rsidTr="009669B5">
        <w:trPr>
          <w:trHeight w:val="300"/>
          <w:tblHeader/>
        </w:trPr>
        <w:tc>
          <w:tcPr>
            <w:tcW w:w="9360" w:type="dxa"/>
            <w:gridSpan w:val="7"/>
            <w:tcBorders>
              <w:top w:val="single" w:sz="8" w:space="0" w:color="auto"/>
              <w:left w:val="single" w:sz="8" w:space="0" w:color="auto"/>
              <w:bottom w:val="nil"/>
              <w:right w:val="single" w:sz="8" w:space="0" w:color="000000"/>
            </w:tcBorders>
            <w:shd w:val="clear" w:color="000000" w:fill="FFFFFF"/>
            <w:vAlign w:val="center"/>
            <w:hideMark/>
          </w:tcPr>
          <w:p w14:paraId="5E6426F0" w14:textId="482DF226" w:rsidR="00782C34" w:rsidRPr="00782C34" w:rsidRDefault="00782C34" w:rsidP="005E00A1">
            <w:pPr>
              <w:spacing w:line="240" w:lineRule="auto"/>
              <w:jc w:val="center"/>
              <w:rPr>
                <w:rFonts w:eastAsia="Times New Roman"/>
                <w:b/>
                <w:bCs/>
                <w:color w:val="000000"/>
                <w:sz w:val="22"/>
              </w:rPr>
            </w:pPr>
            <w:r w:rsidRPr="00782C34">
              <w:rPr>
                <w:rFonts w:eastAsia="Times New Roman"/>
                <w:b/>
                <w:bCs/>
                <w:color w:val="000000"/>
                <w:sz w:val="22"/>
              </w:rPr>
              <w:t>Alternative 2</w:t>
            </w:r>
            <w:r w:rsidR="005E00A1">
              <w:rPr>
                <w:rFonts w:eastAsia="Times New Roman"/>
                <w:b/>
                <w:bCs/>
                <w:color w:val="000000"/>
                <w:sz w:val="22"/>
              </w:rPr>
              <w:t>—</w:t>
            </w:r>
            <w:r w:rsidRPr="00782C34">
              <w:rPr>
                <w:rFonts w:eastAsia="Times New Roman"/>
                <w:b/>
                <w:bCs/>
                <w:color w:val="000000"/>
                <w:sz w:val="22"/>
              </w:rPr>
              <w:t>Unit Cost Recovery</w:t>
            </w:r>
          </w:p>
        </w:tc>
      </w:tr>
      <w:tr w:rsidR="00782C34" w:rsidRPr="00782C34" w14:paraId="086409CF" w14:textId="77777777" w:rsidTr="009669B5">
        <w:trPr>
          <w:trHeight w:val="315"/>
          <w:tblHeader/>
        </w:trPr>
        <w:tc>
          <w:tcPr>
            <w:tcW w:w="9360" w:type="dxa"/>
            <w:gridSpan w:val="7"/>
            <w:tcBorders>
              <w:top w:val="nil"/>
              <w:left w:val="single" w:sz="8" w:space="0" w:color="auto"/>
              <w:bottom w:val="single" w:sz="8" w:space="0" w:color="auto"/>
              <w:right w:val="single" w:sz="8" w:space="0" w:color="000000"/>
            </w:tcBorders>
            <w:shd w:val="clear" w:color="000000" w:fill="FFFFFF"/>
            <w:vAlign w:val="center"/>
            <w:hideMark/>
          </w:tcPr>
          <w:p w14:paraId="25AA113D" w14:textId="1C11DA3C" w:rsidR="00782C34" w:rsidRPr="00782C34" w:rsidRDefault="00D37DD5" w:rsidP="00103FB6">
            <w:pPr>
              <w:spacing w:line="240" w:lineRule="auto"/>
              <w:jc w:val="center"/>
              <w:rPr>
                <w:rFonts w:eastAsia="Times New Roman"/>
                <w:b/>
                <w:bCs/>
                <w:color w:val="000000"/>
                <w:sz w:val="22"/>
              </w:rPr>
            </w:pPr>
            <w:r>
              <w:rPr>
                <w:rFonts w:eastAsia="Times New Roman"/>
                <w:b/>
                <w:bCs/>
                <w:color w:val="000000"/>
                <w:sz w:val="22"/>
              </w:rPr>
              <w:t xml:space="preserve">Current and </w:t>
            </w:r>
            <w:r w:rsidR="00103FB6">
              <w:rPr>
                <w:rFonts w:eastAsia="Times New Roman"/>
                <w:b/>
                <w:bCs/>
                <w:color w:val="000000"/>
                <w:sz w:val="22"/>
              </w:rPr>
              <w:t>Alternate</w:t>
            </w:r>
            <w:r w:rsidR="00782C34" w:rsidRPr="00782C34">
              <w:rPr>
                <w:rFonts w:eastAsia="Times New Roman"/>
                <w:b/>
                <w:bCs/>
                <w:color w:val="000000"/>
                <w:sz w:val="22"/>
              </w:rPr>
              <w:t xml:space="preserve"> Fees</w:t>
            </w:r>
          </w:p>
        </w:tc>
      </w:tr>
      <w:tr w:rsidR="00782C34" w:rsidRPr="00782C34" w14:paraId="2F13C4BC" w14:textId="77777777" w:rsidTr="009669B5">
        <w:trPr>
          <w:trHeight w:val="330"/>
          <w:tblHeader/>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0D909F8" w14:textId="77777777" w:rsidR="00782C34" w:rsidRPr="00782C34" w:rsidRDefault="00782C34" w:rsidP="00782C34">
            <w:pPr>
              <w:spacing w:line="240" w:lineRule="auto"/>
              <w:jc w:val="center"/>
              <w:rPr>
                <w:rFonts w:eastAsia="Times New Roman"/>
                <w:b/>
                <w:bCs/>
                <w:color w:val="000000"/>
                <w:sz w:val="22"/>
              </w:rPr>
            </w:pPr>
            <w:r w:rsidRPr="00782C34">
              <w:rPr>
                <w:rFonts w:eastAsia="Times New Roman"/>
                <w:b/>
                <w:bCs/>
                <w:color w:val="000000"/>
                <w:sz w:val="22"/>
              </w:rPr>
              <w:t>Description</w:t>
            </w:r>
          </w:p>
        </w:tc>
        <w:tc>
          <w:tcPr>
            <w:tcW w:w="2880" w:type="dxa"/>
            <w:gridSpan w:val="3"/>
            <w:tcBorders>
              <w:top w:val="single" w:sz="8" w:space="0" w:color="auto"/>
              <w:left w:val="nil"/>
              <w:bottom w:val="single" w:sz="8" w:space="0" w:color="808080"/>
              <w:right w:val="single" w:sz="8" w:space="0" w:color="808080"/>
            </w:tcBorders>
            <w:shd w:val="clear" w:color="auto" w:fill="auto"/>
            <w:noWrap/>
            <w:vAlign w:val="center"/>
            <w:hideMark/>
          </w:tcPr>
          <w:p w14:paraId="21601250" w14:textId="77777777" w:rsidR="00782C34" w:rsidRPr="00782C34" w:rsidRDefault="00782C34" w:rsidP="00782C34">
            <w:pPr>
              <w:spacing w:line="240" w:lineRule="auto"/>
              <w:jc w:val="center"/>
              <w:rPr>
                <w:rFonts w:eastAsia="Times New Roman"/>
                <w:b/>
                <w:bCs/>
                <w:color w:val="000000"/>
                <w:sz w:val="22"/>
              </w:rPr>
            </w:pPr>
            <w:r w:rsidRPr="00782C34">
              <w:rPr>
                <w:rFonts w:eastAsia="Times New Roman"/>
                <w:b/>
                <w:bCs/>
                <w:color w:val="000000"/>
                <w:sz w:val="22"/>
              </w:rPr>
              <w:t>Current Fees</w:t>
            </w:r>
          </w:p>
        </w:tc>
        <w:tc>
          <w:tcPr>
            <w:tcW w:w="2880" w:type="dxa"/>
            <w:gridSpan w:val="3"/>
            <w:tcBorders>
              <w:top w:val="single" w:sz="8" w:space="0" w:color="auto"/>
              <w:left w:val="nil"/>
              <w:bottom w:val="single" w:sz="8" w:space="0" w:color="808080"/>
              <w:right w:val="single" w:sz="8" w:space="0" w:color="808080"/>
            </w:tcBorders>
            <w:shd w:val="clear" w:color="000000" w:fill="FFFFFF"/>
            <w:noWrap/>
            <w:vAlign w:val="center"/>
            <w:hideMark/>
          </w:tcPr>
          <w:p w14:paraId="7DAB48C6" w14:textId="536CA44C" w:rsidR="00782C34" w:rsidRPr="00782C34" w:rsidRDefault="00103FB6" w:rsidP="00782C34">
            <w:pPr>
              <w:spacing w:line="240" w:lineRule="auto"/>
              <w:jc w:val="center"/>
              <w:rPr>
                <w:rFonts w:eastAsia="Times New Roman"/>
                <w:b/>
                <w:bCs/>
                <w:color w:val="000000"/>
                <w:sz w:val="22"/>
              </w:rPr>
            </w:pPr>
            <w:r>
              <w:rPr>
                <w:rFonts w:eastAsia="Times New Roman"/>
                <w:b/>
                <w:bCs/>
                <w:color w:val="000000"/>
                <w:sz w:val="22"/>
              </w:rPr>
              <w:t>Alternative 2</w:t>
            </w:r>
            <w:r w:rsidR="00782C34" w:rsidRPr="00782C34">
              <w:rPr>
                <w:rFonts w:eastAsia="Times New Roman"/>
                <w:b/>
                <w:bCs/>
                <w:color w:val="000000"/>
                <w:sz w:val="22"/>
              </w:rPr>
              <w:t xml:space="preserve"> Fees</w:t>
            </w:r>
          </w:p>
        </w:tc>
      </w:tr>
      <w:tr w:rsidR="00782C34" w:rsidRPr="00782C34" w14:paraId="615C8616" w14:textId="77777777" w:rsidTr="009669B5">
        <w:trPr>
          <w:trHeight w:val="517"/>
          <w:tblHeader/>
        </w:trPr>
        <w:tc>
          <w:tcPr>
            <w:tcW w:w="3600" w:type="dxa"/>
            <w:vMerge/>
            <w:tcBorders>
              <w:top w:val="nil"/>
              <w:left w:val="single" w:sz="8" w:space="0" w:color="808080"/>
              <w:bottom w:val="single" w:sz="8" w:space="0" w:color="808080"/>
              <w:right w:val="single" w:sz="8" w:space="0" w:color="808080"/>
            </w:tcBorders>
            <w:vAlign w:val="center"/>
            <w:hideMark/>
          </w:tcPr>
          <w:p w14:paraId="246F38A4" w14:textId="77777777" w:rsidR="00782C34" w:rsidRPr="00782C34" w:rsidRDefault="00782C34" w:rsidP="00782C34">
            <w:pPr>
              <w:spacing w:line="240" w:lineRule="auto"/>
              <w:rPr>
                <w:rFonts w:eastAsia="Times New Roman"/>
                <w:b/>
                <w:bCs/>
                <w:color w:val="000000"/>
                <w:sz w:val="22"/>
              </w:rPr>
            </w:pPr>
          </w:p>
        </w:tc>
        <w:tc>
          <w:tcPr>
            <w:tcW w:w="96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9DCA4F9" w14:textId="77777777" w:rsidR="00782C34" w:rsidRPr="00782C34" w:rsidRDefault="00782C34" w:rsidP="00782C34">
            <w:pPr>
              <w:spacing w:line="240" w:lineRule="auto"/>
              <w:jc w:val="center"/>
              <w:rPr>
                <w:rFonts w:eastAsia="Times New Roman"/>
                <w:b/>
                <w:bCs/>
                <w:color w:val="000000"/>
                <w:sz w:val="22"/>
              </w:rPr>
            </w:pPr>
            <w:r w:rsidRPr="00782C34">
              <w:rPr>
                <w:rFonts w:eastAsia="Times New Roman"/>
                <w:b/>
                <w:bCs/>
                <w:color w:val="000000"/>
                <w:sz w:val="22"/>
              </w:rPr>
              <w:t>Large Entity Fee</w:t>
            </w:r>
          </w:p>
        </w:tc>
        <w:tc>
          <w:tcPr>
            <w:tcW w:w="96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00B1C38C" w14:textId="77777777" w:rsidR="00782C34" w:rsidRPr="00782C34" w:rsidRDefault="00782C34" w:rsidP="00782C34">
            <w:pPr>
              <w:spacing w:line="240" w:lineRule="auto"/>
              <w:jc w:val="center"/>
              <w:rPr>
                <w:rFonts w:eastAsia="Times New Roman"/>
                <w:b/>
                <w:bCs/>
                <w:color w:val="000000"/>
                <w:sz w:val="22"/>
              </w:rPr>
            </w:pPr>
            <w:r w:rsidRPr="00782C34">
              <w:rPr>
                <w:rFonts w:eastAsia="Times New Roman"/>
                <w:b/>
                <w:bCs/>
                <w:color w:val="000000"/>
                <w:sz w:val="22"/>
              </w:rPr>
              <w:t>Small Entity Fee</w:t>
            </w:r>
          </w:p>
        </w:tc>
        <w:tc>
          <w:tcPr>
            <w:tcW w:w="96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3EA7723B" w14:textId="77777777" w:rsidR="00782C34" w:rsidRPr="00782C34" w:rsidRDefault="00782C34" w:rsidP="00782C34">
            <w:pPr>
              <w:spacing w:line="240" w:lineRule="auto"/>
              <w:jc w:val="center"/>
              <w:rPr>
                <w:rFonts w:eastAsia="Times New Roman"/>
                <w:b/>
                <w:bCs/>
                <w:color w:val="000000"/>
                <w:sz w:val="22"/>
              </w:rPr>
            </w:pPr>
            <w:r w:rsidRPr="00782C34">
              <w:rPr>
                <w:rFonts w:eastAsia="Times New Roman"/>
                <w:b/>
                <w:bCs/>
                <w:color w:val="000000"/>
                <w:sz w:val="22"/>
              </w:rPr>
              <w:t>Micro Entity Fee</w:t>
            </w:r>
          </w:p>
        </w:tc>
        <w:tc>
          <w:tcPr>
            <w:tcW w:w="96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38D606E5" w14:textId="77777777" w:rsidR="00782C34" w:rsidRPr="00782C34" w:rsidRDefault="00782C34" w:rsidP="00782C34">
            <w:pPr>
              <w:spacing w:line="240" w:lineRule="auto"/>
              <w:jc w:val="center"/>
              <w:rPr>
                <w:rFonts w:eastAsia="Times New Roman"/>
                <w:b/>
                <w:bCs/>
                <w:color w:val="000000"/>
                <w:sz w:val="22"/>
              </w:rPr>
            </w:pPr>
            <w:r w:rsidRPr="00782C34">
              <w:rPr>
                <w:rFonts w:eastAsia="Times New Roman"/>
                <w:b/>
                <w:bCs/>
                <w:color w:val="000000"/>
                <w:sz w:val="22"/>
              </w:rPr>
              <w:t>Large Entity Fee</w:t>
            </w:r>
          </w:p>
        </w:tc>
        <w:tc>
          <w:tcPr>
            <w:tcW w:w="96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05D34CBF" w14:textId="77777777" w:rsidR="00782C34" w:rsidRPr="00782C34" w:rsidRDefault="00782C34" w:rsidP="00782C34">
            <w:pPr>
              <w:spacing w:line="240" w:lineRule="auto"/>
              <w:jc w:val="center"/>
              <w:rPr>
                <w:rFonts w:eastAsia="Times New Roman"/>
                <w:b/>
                <w:bCs/>
                <w:color w:val="000000"/>
                <w:sz w:val="22"/>
              </w:rPr>
            </w:pPr>
            <w:r w:rsidRPr="00782C34">
              <w:rPr>
                <w:rFonts w:eastAsia="Times New Roman"/>
                <w:b/>
                <w:bCs/>
                <w:color w:val="000000"/>
                <w:sz w:val="22"/>
              </w:rPr>
              <w:t>Small Entity Fee</w:t>
            </w:r>
          </w:p>
        </w:tc>
        <w:tc>
          <w:tcPr>
            <w:tcW w:w="96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1633EECA" w14:textId="77777777" w:rsidR="00782C34" w:rsidRPr="00782C34" w:rsidRDefault="00782C34" w:rsidP="00782C34">
            <w:pPr>
              <w:spacing w:line="240" w:lineRule="auto"/>
              <w:jc w:val="center"/>
              <w:rPr>
                <w:rFonts w:eastAsia="Times New Roman"/>
                <w:b/>
                <w:bCs/>
                <w:color w:val="000000"/>
                <w:sz w:val="22"/>
              </w:rPr>
            </w:pPr>
            <w:r w:rsidRPr="00782C34">
              <w:rPr>
                <w:rFonts w:eastAsia="Times New Roman"/>
                <w:b/>
                <w:bCs/>
                <w:color w:val="000000"/>
                <w:sz w:val="22"/>
              </w:rPr>
              <w:t>Micro Entity Fee</w:t>
            </w:r>
          </w:p>
        </w:tc>
      </w:tr>
      <w:tr w:rsidR="00782C34" w:rsidRPr="00782C34" w14:paraId="55B0621C" w14:textId="77777777" w:rsidTr="009669B5">
        <w:trPr>
          <w:trHeight w:val="517"/>
        </w:trPr>
        <w:tc>
          <w:tcPr>
            <w:tcW w:w="3600" w:type="dxa"/>
            <w:vMerge/>
            <w:tcBorders>
              <w:top w:val="nil"/>
              <w:left w:val="single" w:sz="8" w:space="0" w:color="808080"/>
              <w:bottom w:val="single" w:sz="8" w:space="0" w:color="808080"/>
              <w:right w:val="single" w:sz="8" w:space="0" w:color="808080"/>
            </w:tcBorders>
            <w:vAlign w:val="center"/>
            <w:hideMark/>
          </w:tcPr>
          <w:p w14:paraId="3590D781" w14:textId="77777777" w:rsidR="00782C34" w:rsidRPr="00782C34" w:rsidRDefault="00782C34" w:rsidP="00782C34">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10A83DB8" w14:textId="77777777" w:rsidR="00782C34" w:rsidRPr="00782C34" w:rsidRDefault="00782C34" w:rsidP="00782C34">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215464C2" w14:textId="77777777" w:rsidR="00782C34" w:rsidRPr="00782C34" w:rsidRDefault="00782C34" w:rsidP="00782C34">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3DAA20B2" w14:textId="77777777" w:rsidR="00782C34" w:rsidRPr="00782C34" w:rsidRDefault="00782C34" w:rsidP="00782C34">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42B52BAC" w14:textId="77777777" w:rsidR="00782C34" w:rsidRPr="00782C34" w:rsidRDefault="00782C34" w:rsidP="00782C34">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3B594B9D" w14:textId="77777777" w:rsidR="00782C34" w:rsidRPr="00782C34" w:rsidRDefault="00782C34" w:rsidP="00782C34">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6BB68F9D" w14:textId="77777777" w:rsidR="00782C34" w:rsidRPr="00782C34" w:rsidRDefault="00782C34" w:rsidP="00782C34">
            <w:pPr>
              <w:spacing w:line="240" w:lineRule="auto"/>
              <w:rPr>
                <w:rFonts w:eastAsia="Times New Roman"/>
                <w:b/>
                <w:bCs/>
                <w:color w:val="000000"/>
                <w:sz w:val="22"/>
              </w:rPr>
            </w:pPr>
          </w:p>
        </w:tc>
      </w:tr>
      <w:tr w:rsidR="00782C34" w:rsidRPr="00782C34" w14:paraId="4196BECF" w14:textId="77777777" w:rsidTr="009669B5">
        <w:trPr>
          <w:cantSplit/>
          <w:trHeight w:val="517"/>
        </w:trPr>
        <w:tc>
          <w:tcPr>
            <w:tcW w:w="3600" w:type="dxa"/>
            <w:vMerge/>
            <w:tcBorders>
              <w:top w:val="nil"/>
              <w:left w:val="single" w:sz="8" w:space="0" w:color="808080"/>
              <w:bottom w:val="single" w:sz="8" w:space="0" w:color="808080"/>
              <w:right w:val="single" w:sz="8" w:space="0" w:color="808080"/>
            </w:tcBorders>
            <w:vAlign w:val="center"/>
            <w:hideMark/>
          </w:tcPr>
          <w:p w14:paraId="6AB0B18C" w14:textId="77777777" w:rsidR="00782C34" w:rsidRPr="00782C34" w:rsidRDefault="00782C34" w:rsidP="00782C34">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17983ED9" w14:textId="77777777" w:rsidR="00782C34" w:rsidRPr="00782C34" w:rsidRDefault="00782C34" w:rsidP="00782C34">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46AFCF64" w14:textId="77777777" w:rsidR="00782C34" w:rsidRPr="00782C34" w:rsidRDefault="00782C34" w:rsidP="00782C34">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61B410E2" w14:textId="77777777" w:rsidR="00782C34" w:rsidRPr="00782C34" w:rsidRDefault="00782C34" w:rsidP="00782C34">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53F89AF9" w14:textId="77777777" w:rsidR="00782C34" w:rsidRPr="00782C34" w:rsidRDefault="00782C34" w:rsidP="00782C34">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035E1961" w14:textId="77777777" w:rsidR="00782C34" w:rsidRPr="00782C34" w:rsidRDefault="00782C34" w:rsidP="00782C34">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4C004653" w14:textId="77777777" w:rsidR="00782C34" w:rsidRPr="00782C34" w:rsidRDefault="00782C34" w:rsidP="00782C34">
            <w:pPr>
              <w:spacing w:line="240" w:lineRule="auto"/>
              <w:rPr>
                <w:rFonts w:eastAsia="Times New Roman"/>
                <w:b/>
                <w:bCs/>
                <w:color w:val="000000"/>
                <w:sz w:val="22"/>
              </w:rPr>
            </w:pPr>
          </w:p>
        </w:tc>
      </w:tr>
      <w:tr w:rsidR="009669B5" w:rsidRPr="00782C34" w14:paraId="29ACE4A9" w14:textId="77777777" w:rsidTr="00413FAE">
        <w:trPr>
          <w:cantSplit/>
          <w:trHeight w:val="43"/>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F22F12D" w14:textId="3F7867C9" w:rsidR="009669B5" w:rsidRPr="00782C34" w:rsidRDefault="007F48D7" w:rsidP="007F48D7">
            <w:pPr>
              <w:spacing w:line="240" w:lineRule="auto"/>
              <w:rPr>
                <w:rFonts w:eastAsia="Times New Roman"/>
                <w:color w:val="000000"/>
                <w:sz w:val="20"/>
                <w:szCs w:val="20"/>
              </w:rPr>
            </w:pPr>
            <w:r w:rsidRPr="007F48D7">
              <w:rPr>
                <w:rFonts w:eastAsia="Times New Roman"/>
                <w:color w:val="000000"/>
                <w:sz w:val="20"/>
                <w:szCs w:val="20"/>
              </w:rPr>
              <w:t>Basic filing fee - Utility (paper filing also requires non-electronic filing fee under 1.16(t))</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A8B2D5C"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16"/>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857C604"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A5445A4"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c>
          <w:tcPr>
            <w:tcW w:w="960" w:type="dxa"/>
            <w:tcBorders>
              <w:top w:val="nil"/>
              <w:left w:val="nil"/>
              <w:bottom w:val="nil"/>
              <w:right w:val="single" w:sz="8" w:space="0" w:color="808080"/>
            </w:tcBorders>
            <w:shd w:val="clear" w:color="000000" w:fill="FFFFFF"/>
            <w:noWrap/>
            <w:hideMark/>
          </w:tcPr>
          <w:p w14:paraId="0E009BA4" w14:textId="611ABD85"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$260 </w:t>
            </w:r>
          </w:p>
        </w:tc>
        <w:tc>
          <w:tcPr>
            <w:tcW w:w="960" w:type="dxa"/>
            <w:tcBorders>
              <w:top w:val="nil"/>
              <w:left w:val="nil"/>
              <w:bottom w:val="nil"/>
              <w:right w:val="single" w:sz="8" w:space="0" w:color="808080"/>
            </w:tcBorders>
            <w:shd w:val="clear" w:color="000000" w:fill="FFFFFF"/>
            <w:noWrap/>
            <w:hideMark/>
          </w:tcPr>
          <w:p w14:paraId="485FAE2E" w14:textId="59E58F80"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$130 </w:t>
            </w:r>
          </w:p>
        </w:tc>
        <w:tc>
          <w:tcPr>
            <w:tcW w:w="960" w:type="dxa"/>
            <w:tcBorders>
              <w:top w:val="nil"/>
              <w:left w:val="nil"/>
              <w:bottom w:val="nil"/>
              <w:right w:val="single" w:sz="8" w:space="0" w:color="808080"/>
            </w:tcBorders>
            <w:shd w:val="clear" w:color="000000" w:fill="FFFFFF"/>
            <w:noWrap/>
            <w:hideMark/>
          </w:tcPr>
          <w:p w14:paraId="19A9FF1E" w14:textId="56BF08D3"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$65 </w:t>
            </w:r>
          </w:p>
        </w:tc>
      </w:tr>
      <w:tr w:rsidR="009669B5" w:rsidRPr="00782C34" w14:paraId="302FF46E" w14:textId="77777777" w:rsidTr="005C0FA9">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68CCFB2A"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ACC56F2"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C304FD7"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473C159"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77CD4FCA" w14:textId="79C272FF" w:rsidR="009669B5" w:rsidRPr="00413FAE" w:rsidRDefault="009669B5" w:rsidP="009669B5">
            <w:pPr>
              <w:spacing w:line="240" w:lineRule="auto"/>
              <w:jc w:val="center"/>
              <w:rPr>
                <w:rFonts w:eastAsia="Times New Roman"/>
                <w:b/>
                <w:bCs/>
                <w:color w:val="000000"/>
                <w:sz w:val="20"/>
                <w:szCs w:val="20"/>
              </w:rPr>
            </w:pPr>
            <w:r w:rsidRPr="00413FAE">
              <w:rPr>
                <w:b/>
                <w:sz w:val="20"/>
                <w:szCs w:val="20"/>
              </w:rPr>
              <w:t>-13%</w:t>
            </w:r>
          </w:p>
        </w:tc>
        <w:tc>
          <w:tcPr>
            <w:tcW w:w="960" w:type="dxa"/>
            <w:tcBorders>
              <w:top w:val="nil"/>
              <w:left w:val="nil"/>
              <w:bottom w:val="single" w:sz="8" w:space="0" w:color="808080"/>
              <w:right w:val="single" w:sz="8" w:space="0" w:color="808080"/>
            </w:tcBorders>
            <w:shd w:val="clear" w:color="000000" w:fill="FFFFFF"/>
            <w:noWrap/>
            <w:hideMark/>
          </w:tcPr>
          <w:p w14:paraId="1A7AFE22" w14:textId="33C29381" w:rsidR="009669B5" w:rsidRPr="00413FAE" w:rsidRDefault="009669B5" w:rsidP="009669B5">
            <w:pPr>
              <w:spacing w:line="240" w:lineRule="auto"/>
              <w:jc w:val="center"/>
              <w:rPr>
                <w:rFonts w:eastAsia="Times New Roman"/>
                <w:b/>
                <w:bCs/>
                <w:color w:val="000000"/>
                <w:sz w:val="20"/>
                <w:szCs w:val="20"/>
              </w:rPr>
            </w:pPr>
            <w:r w:rsidRPr="00413FAE">
              <w:rPr>
                <w:b/>
                <w:sz w:val="20"/>
                <w:szCs w:val="20"/>
              </w:rPr>
              <w:t>-13%</w:t>
            </w:r>
          </w:p>
        </w:tc>
        <w:tc>
          <w:tcPr>
            <w:tcW w:w="960" w:type="dxa"/>
            <w:tcBorders>
              <w:top w:val="nil"/>
              <w:left w:val="nil"/>
              <w:bottom w:val="single" w:sz="8" w:space="0" w:color="808080"/>
              <w:right w:val="single" w:sz="8" w:space="0" w:color="808080"/>
            </w:tcBorders>
            <w:shd w:val="clear" w:color="000000" w:fill="FFFFFF"/>
            <w:noWrap/>
            <w:hideMark/>
          </w:tcPr>
          <w:p w14:paraId="7B741AAA" w14:textId="4AA180DF" w:rsidR="009669B5" w:rsidRPr="00413FAE" w:rsidRDefault="009669B5" w:rsidP="009669B5">
            <w:pPr>
              <w:spacing w:line="240" w:lineRule="auto"/>
              <w:jc w:val="center"/>
              <w:rPr>
                <w:rFonts w:eastAsia="Times New Roman"/>
                <w:b/>
                <w:bCs/>
                <w:color w:val="000000"/>
                <w:sz w:val="20"/>
                <w:szCs w:val="20"/>
              </w:rPr>
            </w:pPr>
            <w:r w:rsidRPr="00413FAE">
              <w:rPr>
                <w:b/>
                <w:sz w:val="20"/>
                <w:szCs w:val="20"/>
              </w:rPr>
              <w:t>-13%</w:t>
            </w:r>
          </w:p>
        </w:tc>
      </w:tr>
      <w:tr w:rsidR="009669B5" w:rsidRPr="00782C34" w14:paraId="3ED2E908" w14:textId="77777777" w:rsidTr="00413FAE">
        <w:trPr>
          <w:trHeight w:val="43"/>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AC0DF6D" w14:textId="5B47B98F" w:rsidR="009669B5" w:rsidRPr="00782C34" w:rsidRDefault="007F48D7" w:rsidP="009669B5">
            <w:pPr>
              <w:spacing w:line="240" w:lineRule="auto"/>
              <w:rPr>
                <w:rFonts w:eastAsia="Times New Roman"/>
                <w:color w:val="000000"/>
                <w:sz w:val="20"/>
                <w:szCs w:val="20"/>
              </w:rPr>
            </w:pPr>
            <w:r>
              <w:rPr>
                <w:rFonts w:eastAsia="Times New Roman"/>
                <w:color w:val="000000"/>
                <w:sz w:val="20"/>
                <w:szCs w:val="20"/>
              </w:rPr>
              <w:t>Basic</w:t>
            </w:r>
            <w:r w:rsidRPr="007F48D7">
              <w:rPr>
                <w:rFonts w:eastAsia="Times New Roman"/>
                <w:color w:val="000000"/>
                <w:sz w:val="20"/>
                <w:szCs w:val="20"/>
              </w:rPr>
              <w:t xml:space="preserve"> filing fee - Utility (electronic filing for small entities)</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4482CAC"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16"/>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FE66E52"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622FD3B"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c>
          <w:tcPr>
            <w:tcW w:w="960" w:type="dxa"/>
            <w:tcBorders>
              <w:top w:val="nil"/>
              <w:left w:val="nil"/>
              <w:bottom w:val="nil"/>
              <w:right w:val="single" w:sz="8" w:space="0" w:color="808080"/>
            </w:tcBorders>
            <w:shd w:val="clear" w:color="000000" w:fill="FFFFFF"/>
            <w:noWrap/>
            <w:hideMark/>
          </w:tcPr>
          <w:p w14:paraId="7759982C" w14:textId="30D9D004"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$260 </w:t>
            </w:r>
          </w:p>
        </w:tc>
        <w:tc>
          <w:tcPr>
            <w:tcW w:w="960" w:type="dxa"/>
            <w:tcBorders>
              <w:top w:val="nil"/>
              <w:left w:val="nil"/>
              <w:bottom w:val="nil"/>
              <w:right w:val="single" w:sz="8" w:space="0" w:color="808080"/>
            </w:tcBorders>
            <w:shd w:val="clear" w:color="000000" w:fill="FFFFFF"/>
            <w:noWrap/>
            <w:hideMark/>
          </w:tcPr>
          <w:p w14:paraId="432FC4B9" w14:textId="2F0DFD99"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$65 </w:t>
            </w:r>
          </w:p>
        </w:tc>
        <w:tc>
          <w:tcPr>
            <w:tcW w:w="960" w:type="dxa"/>
            <w:tcBorders>
              <w:top w:val="nil"/>
              <w:left w:val="nil"/>
              <w:bottom w:val="nil"/>
              <w:right w:val="single" w:sz="8" w:space="0" w:color="808080"/>
            </w:tcBorders>
            <w:shd w:val="clear" w:color="000000" w:fill="FFFFFF"/>
            <w:noWrap/>
            <w:hideMark/>
          </w:tcPr>
          <w:p w14:paraId="1A9AC70C" w14:textId="46C6AFBF"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$65 </w:t>
            </w:r>
          </w:p>
        </w:tc>
      </w:tr>
      <w:tr w:rsidR="009669B5" w:rsidRPr="00782C34" w14:paraId="02ADEF4D" w14:textId="77777777" w:rsidTr="005C0FA9">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3C42B14C"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5987ED5"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646A37F"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EFB0B1C"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7FE6386A" w14:textId="4F511212" w:rsidR="009669B5" w:rsidRPr="00413FAE" w:rsidRDefault="009669B5" w:rsidP="009669B5">
            <w:pPr>
              <w:spacing w:line="240" w:lineRule="auto"/>
              <w:jc w:val="center"/>
              <w:rPr>
                <w:rFonts w:eastAsia="Times New Roman"/>
                <w:b/>
                <w:bCs/>
                <w:color w:val="000000"/>
                <w:sz w:val="20"/>
                <w:szCs w:val="20"/>
              </w:rPr>
            </w:pPr>
            <w:r w:rsidRPr="00413FAE">
              <w:rPr>
                <w:b/>
                <w:sz w:val="20"/>
                <w:szCs w:val="20"/>
              </w:rPr>
              <w:t>-13%</w:t>
            </w:r>
          </w:p>
        </w:tc>
        <w:tc>
          <w:tcPr>
            <w:tcW w:w="960" w:type="dxa"/>
            <w:tcBorders>
              <w:top w:val="nil"/>
              <w:left w:val="nil"/>
              <w:bottom w:val="single" w:sz="8" w:space="0" w:color="808080"/>
              <w:right w:val="single" w:sz="8" w:space="0" w:color="808080"/>
            </w:tcBorders>
            <w:shd w:val="clear" w:color="000000" w:fill="FFFFFF"/>
            <w:noWrap/>
            <w:hideMark/>
          </w:tcPr>
          <w:p w14:paraId="3E0F3577" w14:textId="742F14A7" w:rsidR="009669B5" w:rsidRPr="00413FAE" w:rsidRDefault="009669B5" w:rsidP="009669B5">
            <w:pPr>
              <w:spacing w:line="240" w:lineRule="auto"/>
              <w:jc w:val="center"/>
              <w:rPr>
                <w:rFonts w:eastAsia="Times New Roman"/>
                <w:b/>
                <w:bCs/>
                <w:color w:val="000000"/>
                <w:sz w:val="20"/>
                <w:szCs w:val="20"/>
              </w:rPr>
            </w:pPr>
            <w:r w:rsidRPr="00413FAE">
              <w:rPr>
                <w:b/>
                <w:sz w:val="20"/>
                <w:szCs w:val="20"/>
              </w:rPr>
              <w:t>-13%</w:t>
            </w:r>
          </w:p>
        </w:tc>
        <w:tc>
          <w:tcPr>
            <w:tcW w:w="960" w:type="dxa"/>
            <w:tcBorders>
              <w:top w:val="nil"/>
              <w:left w:val="nil"/>
              <w:bottom w:val="single" w:sz="8" w:space="0" w:color="808080"/>
              <w:right w:val="single" w:sz="8" w:space="0" w:color="808080"/>
            </w:tcBorders>
            <w:shd w:val="clear" w:color="000000" w:fill="FFFFFF"/>
            <w:noWrap/>
            <w:hideMark/>
          </w:tcPr>
          <w:p w14:paraId="6882F2EA" w14:textId="4D383BE2" w:rsidR="009669B5" w:rsidRPr="00413FAE" w:rsidRDefault="009669B5" w:rsidP="009669B5">
            <w:pPr>
              <w:spacing w:line="240" w:lineRule="auto"/>
              <w:jc w:val="center"/>
              <w:rPr>
                <w:rFonts w:eastAsia="Times New Roman"/>
                <w:b/>
                <w:bCs/>
                <w:color w:val="000000"/>
                <w:sz w:val="20"/>
                <w:szCs w:val="20"/>
              </w:rPr>
            </w:pPr>
            <w:r w:rsidRPr="00413FAE">
              <w:rPr>
                <w:b/>
                <w:sz w:val="20"/>
                <w:szCs w:val="20"/>
              </w:rPr>
              <w:t>-13%</w:t>
            </w:r>
          </w:p>
        </w:tc>
      </w:tr>
      <w:tr w:rsidR="009669B5" w:rsidRPr="00782C34" w14:paraId="7A20D3CE" w14:textId="77777777" w:rsidTr="00413FAE">
        <w:trPr>
          <w:trHeight w:val="43"/>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5C20CDA" w14:textId="0F7F0708"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Basic Filing Fee</w:t>
            </w:r>
            <w:r w:rsidR="00CF5182">
              <w:rPr>
                <w:rFonts w:eastAsia="Times New Roman"/>
                <w:color w:val="000000"/>
                <w:sz w:val="20"/>
                <w:szCs w:val="20"/>
              </w:rPr>
              <w:t xml:space="preserve">  </w:t>
            </w:r>
            <w:r w:rsidRPr="00782C34">
              <w:rPr>
                <w:rFonts w:eastAsia="Times New Roman"/>
                <w:color w:val="000000"/>
                <w:sz w:val="20"/>
                <w:szCs w:val="20"/>
              </w:rPr>
              <w:t>Design</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073E3A8"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8F19A6B"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7BDD46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tcBorders>
              <w:top w:val="nil"/>
              <w:left w:val="nil"/>
              <w:bottom w:val="nil"/>
              <w:right w:val="single" w:sz="8" w:space="0" w:color="808080"/>
            </w:tcBorders>
            <w:shd w:val="clear" w:color="000000" w:fill="FFFFFF"/>
            <w:noWrap/>
            <w:hideMark/>
          </w:tcPr>
          <w:p w14:paraId="588A9C4E" w14:textId="015E38A1"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$260 </w:t>
            </w:r>
          </w:p>
        </w:tc>
        <w:tc>
          <w:tcPr>
            <w:tcW w:w="960" w:type="dxa"/>
            <w:tcBorders>
              <w:top w:val="nil"/>
              <w:left w:val="nil"/>
              <w:bottom w:val="nil"/>
              <w:right w:val="single" w:sz="8" w:space="0" w:color="808080"/>
            </w:tcBorders>
            <w:shd w:val="clear" w:color="000000" w:fill="FFFFFF"/>
            <w:noWrap/>
            <w:hideMark/>
          </w:tcPr>
          <w:p w14:paraId="589B4635" w14:textId="16AF1EB4"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$130 </w:t>
            </w:r>
          </w:p>
        </w:tc>
        <w:tc>
          <w:tcPr>
            <w:tcW w:w="960" w:type="dxa"/>
            <w:tcBorders>
              <w:top w:val="nil"/>
              <w:left w:val="nil"/>
              <w:bottom w:val="nil"/>
              <w:right w:val="single" w:sz="8" w:space="0" w:color="808080"/>
            </w:tcBorders>
            <w:shd w:val="clear" w:color="000000" w:fill="FFFFFF"/>
            <w:noWrap/>
            <w:hideMark/>
          </w:tcPr>
          <w:p w14:paraId="57E15258" w14:textId="5739AB4B"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$65 </w:t>
            </w:r>
          </w:p>
        </w:tc>
      </w:tr>
      <w:tr w:rsidR="009669B5" w:rsidRPr="00782C34" w14:paraId="198721EB"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586A7DDF"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86BAD8E"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5EDD663"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046577A"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1596B00D" w14:textId="5A6D41A9" w:rsidR="009669B5" w:rsidRPr="00413FAE" w:rsidRDefault="009669B5" w:rsidP="009669B5">
            <w:pPr>
              <w:spacing w:line="240" w:lineRule="auto"/>
              <w:jc w:val="center"/>
              <w:rPr>
                <w:rFonts w:eastAsia="Times New Roman"/>
                <w:b/>
                <w:bCs/>
                <w:color w:val="000000"/>
                <w:sz w:val="20"/>
                <w:szCs w:val="20"/>
              </w:rPr>
            </w:pPr>
            <w:r w:rsidRPr="00413FAE">
              <w:rPr>
                <w:b/>
                <w:sz w:val="20"/>
                <w:szCs w:val="20"/>
              </w:rPr>
              <w:t>30%</w:t>
            </w:r>
          </w:p>
        </w:tc>
        <w:tc>
          <w:tcPr>
            <w:tcW w:w="960" w:type="dxa"/>
            <w:tcBorders>
              <w:top w:val="nil"/>
              <w:left w:val="nil"/>
              <w:bottom w:val="single" w:sz="8" w:space="0" w:color="808080"/>
              <w:right w:val="single" w:sz="8" w:space="0" w:color="808080"/>
            </w:tcBorders>
            <w:shd w:val="clear" w:color="000000" w:fill="FFFFFF"/>
            <w:noWrap/>
            <w:hideMark/>
          </w:tcPr>
          <w:p w14:paraId="50EC9633" w14:textId="2C7CD7A6" w:rsidR="009669B5" w:rsidRPr="00413FAE" w:rsidRDefault="009669B5" w:rsidP="009669B5">
            <w:pPr>
              <w:spacing w:line="240" w:lineRule="auto"/>
              <w:jc w:val="center"/>
              <w:rPr>
                <w:rFonts w:eastAsia="Times New Roman"/>
                <w:b/>
                <w:bCs/>
                <w:color w:val="000000"/>
                <w:sz w:val="20"/>
                <w:szCs w:val="20"/>
              </w:rPr>
            </w:pPr>
            <w:r w:rsidRPr="00413FAE">
              <w:rPr>
                <w:b/>
                <w:sz w:val="20"/>
                <w:szCs w:val="20"/>
              </w:rPr>
              <w:t>30%</w:t>
            </w:r>
          </w:p>
        </w:tc>
        <w:tc>
          <w:tcPr>
            <w:tcW w:w="960" w:type="dxa"/>
            <w:tcBorders>
              <w:top w:val="nil"/>
              <w:left w:val="nil"/>
              <w:bottom w:val="single" w:sz="8" w:space="0" w:color="808080"/>
              <w:right w:val="single" w:sz="8" w:space="0" w:color="808080"/>
            </w:tcBorders>
            <w:shd w:val="clear" w:color="000000" w:fill="FFFFFF"/>
            <w:noWrap/>
            <w:hideMark/>
          </w:tcPr>
          <w:p w14:paraId="1F4AF434" w14:textId="4C69BA52" w:rsidR="009669B5" w:rsidRPr="00413FAE" w:rsidRDefault="009669B5" w:rsidP="009669B5">
            <w:pPr>
              <w:spacing w:line="240" w:lineRule="auto"/>
              <w:jc w:val="center"/>
              <w:rPr>
                <w:rFonts w:eastAsia="Times New Roman"/>
                <w:b/>
                <w:bCs/>
                <w:color w:val="000000"/>
                <w:sz w:val="20"/>
                <w:szCs w:val="20"/>
              </w:rPr>
            </w:pPr>
            <w:r w:rsidRPr="00413FAE">
              <w:rPr>
                <w:b/>
                <w:sz w:val="20"/>
                <w:szCs w:val="20"/>
              </w:rPr>
              <w:t>30%</w:t>
            </w:r>
          </w:p>
        </w:tc>
      </w:tr>
      <w:tr w:rsidR="009669B5" w:rsidRPr="00782C34" w14:paraId="7A33FB8C" w14:textId="77777777" w:rsidTr="006C0052">
        <w:trPr>
          <w:trHeight w:val="47"/>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02D0298" w14:textId="128F7A1A"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Basic Filing Fee</w:t>
            </w:r>
            <w:r w:rsidR="00CF5182">
              <w:rPr>
                <w:rFonts w:eastAsia="Times New Roman"/>
                <w:color w:val="000000"/>
                <w:sz w:val="20"/>
                <w:szCs w:val="20"/>
              </w:rPr>
              <w:t xml:space="preserve"> - </w:t>
            </w:r>
            <w:r w:rsidRPr="00782C34">
              <w:rPr>
                <w:rFonts w:eastAsia="Times New Roman"/>
                <w:color w:val="000000"/>
                <w:sz w:val="20"/>
                <w:szCs w:val="20"/>
              </w:rPr>
              <w:t xml:space="preserve">Design </w:t>
            </w:r>
            <w:r w:rsidR="00CF5182">
              <w:rPr>
                <w:rFonts w:eastAsia="Times New Roman"/>
                <w:color w:val="000000"/>
                <w:sz w:val="20"/>
                <w:szCs w:val="20"/>
              </w:rPr>
              <w:t>C</w:t>
            </w:r>
            <w:r w:rsidRPr="00782C34">
              <w:rPr>
                <w:rFonts w:eastAsia="Times New Roman"/>
                <w:color w:val="000000"/>
                <w:sz w:val="20"/>
                <w:szCs w:val="20"/>
              </w:rPr>
              <w:t>PA</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9C9735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05A764C"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9790318"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tcBorders>
              <w:top w:val="nil"/>
              <w:left w:val="nil"/>
              <w:bottom w:val="nil"/>
              <w:right w:val="single" w:sz="8" w:space="0" w:color="808080"/>
            </w:tcBorders>
            <w:shd w:val="clear" w:color="000000" w:fill="FFFFFF"/>
            <w:noWrap/>
            <w:hideMark/>
          </w:tcPr>
          <w:p w14:paraId="3278A67B" w14:textId="0F1DAC6A"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$780 </w:t>
            </w:r>
          </w:p>
        </w:tc>
        <w:tc>
          <w:tcPr>
            <w:tcW w:w="960" w:type="dxa"/>
            <w:tcBorders>
              <w:top w:val="nil"/>
              <w:left w:val="nil"/>
              <w:bottom w:val="nil"/>
              <w:right w:val="single" w:sz="8" w:space="0" w:color="808080"/>
            </w:tcBorders>
            <w:shd w:val="clear" w:color="000000" w:fill="FFFFFF"/>
            <w:noWrap/>
            <w:hideMark/>
          </w:tcPr>
          <w:p w14:paraId="599792C6" w14:textId="006C2312"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$390 </w:t>
            </w:r>
          </w:p>
        </w:tc>
        <w:tc>
          <w:tcPr>
            <w:tcW w:w="960" w:type="dxa"/>
            <w:tcBorders>
              <w:top w:val="nil"/>
              <w:left w:val="nil"/>
              <w:bottom w:val="nil"/>
              <w:right w:val="single" w:sz="8" w:space="0" w:color="808080"/>
            </w:tcBorders>
            <w:shd w:val="clear" w:color="000000" w:fill="FFFFFF"/>
            <w:noWrap/>
            <w:hideMark/>
          </w:tcPr>
          <w:p w14:paraId="26E6AAD2" w14:textId="4F8A24BB"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$195 </w:t>
            </w:r>
          </w:p>
        </w:tc>
      </w:tr>
      <w:tr w:rsidR="009669B5" w:rsidRPr="00782C34" w14:paraId="776357CC"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37463214"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AFC0BCD"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25D657A"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40AE763"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115BBAA7" w14:textId="01B006CF" w:rsidR="009669B5" w:rsidRPr="006C0052" w:rsidRDefault="009669B5" w:rsidP="009669B5">
            <w:pPr>
              <w:spacing w:line="240" w:lineRule="auto"/>
              <w:jc w:val="center"/>
              <w:rPr>
                <w:rFonts w:eastAsia="Times New Roman"/>
                <w:b/>
                <w:bCs/>
                <w:color w:val="000000"/>
                <w:sz w:val="20"/>
                <w:szCs w:val="20"/>
              </w:rPr>
            </w:pPr>
            <w:r w:rsidRPr="006C0052">
              <w:rPr>
                <w:b/>
                <w:sz w:val="20"/>
                <w:szCs w:val="20"/>
              </w:rPr>
              <w:t>290%</w:t>
            </w:r>
          </w:p>
        </w:tc>
        <w:tc>
          <w:tcPr>
            <w:tcW w:w="960" w:type="dxa"/>
            <w:tcBorders>
              <w:top w:val="nil"/>
              <w:left w:val="nil"/>
              <w:bottom w:val="single" w:sz="8" w:space="0" w:color="808080"/>
              <w:right w:val="single" w:sz="8" w:space="0" w:color="808080"/>
            </w:tcBorders>
            <w:shd w:val="clear" w:color="000000" w:fill="FFFFFF"/>
            <w:noWrap/>
            <w:hideMark/>
          </w:tcPr>
          <w:p w14:paraId="07144B8C" w14:textId="5901EF37" w:rsidR="009669B5" w:rsidRPr="006C0052" w:rsidRDefault="009669B5" w:rsidP="009669B5">
            <w:pPr>
              <w:spacing w:line="240" w:lineRule="auto"/>
              <w:jc w:val="center"/>
              <w:rPr>
                <w:rFonts w:eastAsia="Times New Roman"/>
                <w:b/>
                <w:bCs/>
                <w:color w:val="000000"/>
                <w:sz w:val="20"/>
                <w:szCs w:val="20"/>
              </w:rPr>
            </w:pPr>
            <w:r w:rsidRPr="006C0052">
              <w:rPr>
                <w:b/>
                <w:sz w:val="20"/>
                <w:szCs w:val="20"/>
              </w:rPr>
              <w:t>290%</w:t>
            </w:r>
          </w:p>
        </w:tc>
        <w:tc>
          <w:tcPr>
            <w:tcW w:w="960" w:type="dxa"/>
            <w:tcBorders>
              <w:top w:val="nil"/>
              <w:left w:val="nil"/>
              <w:bottom w:val="single" w:sz="8" w:space="0" w:color="808080"/>
              <w:right w:val="single" w:sz="8" w:space="0" w:color="808080"/>
            </w:tcBorders>
            <w:shd w:val="clear" w:color="000000" w:fill="FFFFFF"/>
            <w:noWrap/>
            <w:hideMark/>
          </w:tcPr>
          <w:p w14:paraId="30A2FA26" w14:textId="3A42FDC8" w:rsidR="009669B5" w:rsidRPr="006C0052" w:rsidRDefault="009669B5" w:rsidP="009669B5">
            <w:pPr>
              <w:spacing w:line="240" w:lineRule="auto"/>
              <w:jc w:val="center"/>
              <w:rPr>
                <w:rFonts w:eastAsia="Times New Roman"/>
                <w:b/>
                <w:bCs/>
                <w:color w:val="000000"/>
                <w:sz w:val="20"/>
                <w:szCs w:val="20"/>
              </w:rPr>
            </w:pPr>
            <w:r w:rsidRPr="006C0052">
              <w:rPr>
                <w:b/>
                <w:sz w:val="20"/>
                <w:szCs w:val="20"/>
              </w:rPr>
              <w:t>290%</w:t>
            </w:r>
          </w:p>
        </w:tc>
      </w:tr>
      <w:tr w:rsidR="009669B5" w:rsidRPr="00782C34" w14:paraId="04DC8BB5" w14:textId="77777777" w:rsidTr="006C0052">
        <w:trPr>
          <w:trHeight w:val="43"/>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92C1EB4" w14:textId="173D7F3F"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Basic Filing Fee</w:t>
            </w:r>
            <w:r w:rsidR="00CF5182">
              <w:rPr>
                <w:rFonts w:eastAsia="Times New Roman"/>
                <w:color w:val="000000"/>
                <w:sz w:val="20"/>
                <w:szCs w:val="20"/>
              </w:rPr>
              <w:t xml:space="preserve">  </w:t>
            </w:r>
            <w:r w:rsidRPr="00782C34">
              <w:rPr>
                <w:rFonts w:eastAsia="Times New Roman"/>
                <w:color w:val="000000"/>
                <w:sz w:val="20"/>
                <w:szCs w:val="20"/>
              </w:rPr>
              <w:t>Plant</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CA2A0F3"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6058802"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D3F86C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tcBorders>
              <w:top w:val="nil"/>
              <w:left w:val="nil"/>
              <w:bottom w:val="nil"/>
              <w:right w:val="single" w:sz="8" w:space="0" w:color="808080"/>
            </w:tcBorders>
            <w:shd w:val="clear" w:color="000000" w:fill="FFFFFF"/>
            <w:noWrap/>
            <w:hideMark/>
          </w:tcPr>
          <w:p w14:paraId="59222FCC" w14:textId="370EA23F"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$260 </w:t>
            </w:r>
          </w:p>
        </w:tc>
        <w:tc>
          <w:tcPr>
            <w:tcW w:w="960" w:type="dxa"/>
            <w:tcBorders>
              <w:top w:val="nil"/>
              <w:left w:val="nil"/>
              <w:bottom w:val="nil"/>
              <w:right w:val="single" w:sz="8" w:space="0" w:color="808080"/>
            </w:tcBorders>
            <w:shd w:val="clear" w:color="000000" w:fill="FFFFFF"/>
            <w:noWrap/>
            <w:hideMark/>
          </w:tcPr>
          <w:p w14:paraId="0F908519" w14:textId="47731464"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$130 </w:t>
            </w:r>
          </w:p>
        </w:tc>
        <w:tc>
          <w:tcPr>
            <w:tcW w:w="960" w:type="dxa"/>
            <w:tcBorders>
              <w:top w:val="nil"/>
              <w:left w:val="nil"/>
              <w:bottom w:val="nil"/>
              <w:right w:val="single" w:sz="8" w:space="0" w:color="808080"/>
            </w:tcBorders>
            <w:shd w:val="clear" w:color="000000" w:fill="FFFFFF"/>
            <w:noWrap/>
            <w:hideMark/>
          </w:tcPr>
          <w:p w14:paraId="364EB758" w14:textId="24E22170"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$65 </w:t>
            </w:r>
          </w:p>
        </w:tc>
      </w:tr>
      <w:tr w:rsidR="009669B5" w:rsidRPr="00782C34" w14:paraId="0B228803"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1BE83EFA"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7C4B458"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0475E4D"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CF96AA5"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277CF809" w14:textId="122988C0" w:rsidR="009669B5" w:rsidRPr="006C0052" w:rsidRDefault="009669B5" w:rsidP="009669B5">
            <w:pPr>
              <w:spacing w:line="240" w:lineRule="auto"/>
              <w:jc w:val="center"/>
              <w:rPr>
                <w:rFonts w:eastAsia="Times New Roman"/>
                <w:b/>
                <w:bCs/>
                <w:color w:val="000000"/>
                <w:sz w:val="20"/>
                <w:szCs w:val="20"/>
              </w:rPr>
            </w:pPr>
            <w:r w:rsidRPr="006C0052">
              <w:rPr>
                <w:b/>
                <w:sz w:val="20"/>
                <w:szCs w:val="20"/>
              </w:rPr>
              <w:t>30%</w:t>
            </w:r>
          </w:p>
        </w:tc>
        <w:tc>
          <w:tcPr>
            <w:tcW w:w="960" w:type="dxa"/>
            <w:tcBorders>
              <w:top w:val="nil"/>
              <w:left w:val="nil"/>
              <w:bottom w:val="single" w:sz="8" w:space="0" w:color="808080"/>
              <w:right w:val="single" w:sz="8" w:space="0" w:color="808080"/>
            </w:tcBorders>
            <w:shd w:val="clear" w:color="000000" w:fill="FFFFFF"/>
            <w:noWrap/>
            <w:hideMark/>
          </w:tcPr>
          <w:p w14:paraId="00443EAD" w14:textId="5E6FF707" w:rsidR="009669B5" w:rsidRPr="006C0052" w:rsidRDefault="009669B5" w:rsidP="009669B5">
            <w:pPr>
              <w:spacing w:line="240" w:lineRule="auto"/>
              <w:jc w:val="center"/>
              <w:rPr>
                <w:rFonts w:eastAsia="Times New Roman"/>
                <w:b/>
                <w:bCs/>
                <w:color w:val="000000"/>
                <w:sz w:val="20"/>
                <w:szCs w:val="20"/>
              </w:rPr>
            </w:pPr>
            <w:r w:rsidRPr="006C0052">
              <w:rPr>
                <w:b/>
                <w:sz w:val="20"/>
                <w:szCs w:val="20"/>
              </w:rPr>
              <w:t>30%</w:t>
            </w:r>
          </w:p>
        </w:tc>
        <w:tc>
          <w:tcPr>
            <w:tcW w:w="960" w:type="dxa"/>
            <w:tcBorders>
              <w:top w:val="nil"/>
              <w:left w:val="nil"/>
              <w:bottom w:val="single" w:sz="8" w:space="0" w:color="808080"/>
              <w:right w:val="single" w:sz="8" w:space="0" w:color="808080"/>
            </w:tcBorders>
            <w:shd w:val="clear" w:color="000000" w:fill="FFFFFF"/>
            <w:noWrap/>
            <w:hideMark/>
          </w:tcPr>
          <w:p w14:paraId="55251850" w14:textId="0864BA1D" w:rsidR="009669B5" w:rsidRPr="006C0052" w:rsidRDefault="009669B5" w:rsidP="009669B5">
            <w:pPr>
              <w:spacing w:line="240" w:lineRule="auto"/>
              <w:jc w:val="center"/>
              <w:rPr>
                <w:rFonts w:eastAsia="Times New Roman"/>
                <w:b/>
                <w:bCs/>
                <w:color w:val="000000"/>
                <w:sz w:val="20"/>
                <w:szCs w:val="20"/>
              </w:rPr>
            </w:pPr>
            <w:r w:rsidRPr="006C0052">
              <w:rPr>
                <w:b/>
                <w:sz w:val="20"/>
                <w:szCs w:val="20"/>
              </w:rPr>
              <w:t>30%</w:t>
            </w:r>
          </w:p>
        </w:tc>
      </w:tr>
      <w:tr w:rsidR="009669B5" w:rsidRPr="00782C34" w14:paraId="4907A789" w14:textId="77777777" w:rsidTr="006C0052">
        <w:trPr>
          <w:trHeight w:val="43"/>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6C89FE0" w14:textId="2560F28F" w:rsidR="009669B5" w:rsidRPr="00782C34" w:rsidRDefault="009669B5" w:rsidP="00CF5182">
            <w:pPr>
              <w:spacing w:line="240" w:lineRule="auto"/>
              <w:rPr>
                <w:rFonts w:eastAsia="Times New Roman"/>
                <w:color w:val="000000"/>
                <w:sz w:val="20"/>
                <w:szCs w:val="20"/>
              </w:rPr>
            </w:pPr>
            <w:r w:rsidRPr="00782C34">
              <w:rPr>
                <w:rFonts w:eastAsia="Times New Roman"/>
                <w:color w:val="000000"/>
                <w:sz w:val="20"/>
                <w:szCs w:val="20"/>
              </w:rPr>
              <w:t xml:space="preserve">Provisional </w:t>
            </w:r>
            <w:r w:rsidR="00CF5182">
              <w:rPr>
                <w:rFonts w:eastAsia="Times New Roman"/>
                <w:color w:val="000000"/>
                <w:sz w:val="20"/>
                <w:szCs w:val="20"/>
              </w:rPr>
              <w:t>a</w:t>
            </w:r>
            <w:r w:rsidRPr="00782C34">
              <w:rPr>
                <w:rFonts w:eastAsia="Times New Roman"/>
                <w:color w:val="000000"/>
                <w:sz w:val="20"/>
                <w:szCs w:val="20"/>
              </w:rPr>
              <w:t xml:space="preserve">pplication </w:t>
            </w:r>
            <w:r w:rsidR="00CF5182">
              <w:rPr>
                <w:rFonts w:eastAsia="Times New Roman"/>
                <w:color w:val="000000"/>
                <w:sz w:val="20"/>
                <w:szCs w:val="20"/>
              </w:rPr>
              <w:t>f</w:t>
            </w:r>
            <w:r w:rsidRPr="00782C34">
              <w:rPr>
                <w:rFonts w:eastAsia="Times New Roman"/>
                <w:color w:val="000000"/>
                <w:sz w:val="20"/>
                <w:szCs w:val="20"/>
              </w:rPr>
              <w:t xml:space="preserve">iling </w:t>
            </w:r>
            <w:r w:rsidR="00CF5182">
              <w:rPr>
                <w:rFonts w:eastAsia="Times New Roman"/>
                <w:color w:val="000000"/>
                <w:sz w:val="20"/>
                <w:szCs w:val="20"/>
              </w:rPr>
              <w:t>f</w:t>
            </w:r>
            <w:r w:rsidRPr="00782C34">
              <w:rPr>
                <w:rFonts w:eastAsia="Times New Roman"/>
                <w:color w:val="000000"/>
                <w:sz w:val="20"/>
                <w:szCs w:val="20"/>
              </w:rPr>
              <w:t>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9AA247A"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$280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F46167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$140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ED8AB46"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$70 </w:t>
            </w:r>
          </w:p>
        </w:tc>
        <w:tc>
          <w:tcPr>
            <w:tcW w:w="960" w:type="dxa"/>
            <w:tcBorders>
              <w:top w:val="nil"/>
              <w:left w:val="nil"/>
              <w:bottom w:val="nil"/>
              <w:right w:val="single" w:sz="8" w:space="0" w:color="808080"/>
            </w:tcBorders>
            <w:shd w:val="clear" w:color="000000" w:fill="FFFFFF"/>
            <w:noWrap/>
            <w:hideMark/>
          </w:tcPr>
          <w:p w14:paraId="492F6051" w14:textId="1B449399"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$160 </w:t>
            </w:r>
          </w:p>
        </w:tc>
        <w:tc>
          <w:tcPr>
            <w:tcW w:w="960" w:type="dxa"/>
            <w:tcBorders>
              <w:top w:val="nil"/>
              <w:left w:val="nil"/>
              <w:bottom w:val="nil"/>
              <w:right w:val="single" w:sz="8" w:space="0" w:color="808080"/>
            </w:tcBorders>
            <w:shd w:val="clear" w:color="000000" w:fill="FFFFFF"/>
            <w:noWrap/>
            <w:hideMark/>
          </w:tcPr>
          <w:p w14:paraId="398ECCA2" w14:textId="30DF1CBD"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$80 </w:t>
            </w:r>
          </w:p>
        </w:tc>
        <w:tc>
          <w:tcPr>
            <w:tcW w:w="960" w:type="dxa"/>
            <w:tcBorders>
              <w:top w:val="nil"/>
              <w:left w:val="nil"/>
              <w:bottom w:val="nil"/>
              <w:right w:val="single" w:sz="8" w:space="0" w:color="808080"/>
            </w:tcBorders>
            <w:shd w:val="clear" w:color="000000" w:fill="FFFFFF"/>
            <w:noWrap/>
            <w:hideMark/>
          </w:tcPr>
          <w:p w14:paraId="364D2816" w14:textId="7A5E556D"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$40 </w:t>
            </w:r>
          </w:p>
        </w:tc>
      </w:tr>
      <w:tr w:rsidR="009669B5" w:rsidRPr="00782C34" w14:paraId="1568B892"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45B320EA"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4028B4D"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0A6B7BA"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6E34199"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17585B22" w14:textId="10001D7A" w:rsidR="009669B5" w:rsidRPr="006C0052" w:rsidRDefault="009669B5" w:rsidP="009669B5">
            <w:pPr>
              <w:spacing w:line="240" w:lineRule="auto"/>
              <w:jc w:val="center"/>
              <w:rPr>
                <w:rFonts w:eastAsia="Times New Roman"/>
                <w:b/>
                <w:bCs/>
                <w:color w:val="000000"/>
                <w:sz w:val="20"/>
                <w:szCs w:val="20"/>
              </w:rPr>
            </w:pPr>
            <w:r w:rsidRPr="006C0052">
              <w:rPr>
                <w:b/>
                <w:sz w:val="20"/>
                <w:szCs w:val="20"/>
              </w:rPr>
              <w:t>-43%</w:t>
            </w:r>
          </w:p>
        </w:tc>
        <w:tc>
          <w:tcPr>
            <w:tcW w:w="960" w:type="dxa"/>
            <w:tcBorders>
              <w:top w:val="nil"/>
              <w:left w:val="nil"/>
              <w:bottom w:val="single" w:sz="8" w:space="0" w:color="808080"/>
              <w:right w:val="single" w:sz="8" w:space="0" w:color="808080"/>
            </w:tcBorders>
            <w:shd w:val="clear" w:color="000000" w:fill="FFFFFF"/>
            <w:noWrap/>
            <w:hideMark/>
          </w:tcPr>
          <w:p w14:paraId="33ACE4F2" w14:textId="6F7793EE" w:rsidR="009669B5" w:rsidRPr="006C0052" w:rsidRDefault="009669B5" w:rsidP="009669B5">
            <w:pPr>
              <w:spacing w:line="240" w:lineRule="auto"/>
              <w:jc w:val="center"/>
              <w:rPr>
                <w:rFonts w:eastAsia="Times New Roman"/>
                <w:b/>
                <w:bCs/>
                <w:color w:val="000000"/>
                <w:sz w:val="20"/>
                <w:szCs w:val="20"/>
              </w:rPr>
            </w:pPr>
            <w:r w:rsidRPr="006C0052">
              <w:rPr>
                <w:b/>
                <w:sz w:val="20"/>
                <w:szCs w:val="20"/>
              </w:rPr>
              <w:t>-43%</w:t>
            </w:r>
          </w:p>
        </w:tc>
        <w:tc>
          <w:tcPr>
            <w:tcW w:w="960" w:type="dxa"/>
            <w:tcBorders>
              <w:top w:val="nil"/>
              <w:left w:val="nil"/>
              <w:bottom w:val="single" w:sz="8" w:space="0" w:color="808080"/>
              <w:right w:val="single" w:sz="8" w:space="0" w:color="808080"/>
            </w:tcBorders>
            <w:shd w:val="clear" w:color="000000" w:fill="FFFFFF"/>
            <w:noWrap/>
            <w:hideMark/>
          </w:tcPr>
          <w:p w14:paraId="0AD7D73B" w14:textId="5972FDA8" w:rsidR="009669B5" w:rsidRPr="006C0052" w:rsidRDefault="009669B5" w:rsidP="009669B5">
            <w:pPr>
              <w:spacing w:line="240" w:lineRule="auto"/>
              <w:jc w:val="center"/>
              <w:rPr>
                <w:rFonts w:eastAsia="Times New Roman"/>
                <w:b/>
                <w:bCs/>
                <w:color w:val="000000"/>
                <w:sz w:val="20"/>
                <w:szCs w:val="20"/>
              </w:rPr>
            </w:pPr>
            <w:r w:rsidRPr="006C0052">
              <w:rPr>
                <w:b/>
                <w:sz w:val="20"/>
                <w:szCs w:val="20"/>
              </w:rPr>
              <w:t>-43%</w:t>
            </w:r>
          </w:p>
        </w:tc>
      </w:tr>
      <w:tr w:rsidR="009669B5" w:rsidRPr="00782C34" w14:paraId="5FA194CD" w14:textId="77777777" w:rsidTr="005E3BA3">
        <w:trPr>
          <w:trHeight w:val="47"/>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D7D6D1D" w14:textId="2D475659"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Basic Filing Fee</w:t>
            </w:r>
            <w:r w:rsidR="00CF5182">
              <w:rPr>
                <w:rFonts w:eastAsia="Times New Roman"/>
                <w:color w:val="000000"/>
                <w:sz w:val="20"/>
                <w:szCs w:val="20"/>
              </w:rPr>
              <w:t xml:space="preserve">  R</w:t>
            </w:r>
            <w:r w:rsidRPr="00782C34">
              <w:rPr>
                <w:rFonts w:eastAsia="Times New Roman"/>
                <w:color w:val="000000"/>
                <w:sz w:val="20"/>
                <w:szCs w:val="20"/>
              </w:rPr>
              <w:t>eissue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FCFD496"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31B83CA"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19BBB9E"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c>
          <w:tcPr>
            <w:tcW w:w="960" w:type="dxa"/>
            <w:tcBorders>
              <w:top w:val="nil"/>
              <w:left w:val="nil"/>
              <w:bottom w:val="nil"/>
              <w:right w:val="single" w:sz="8" w:space="0" w:color="808080"/>
            </w:tcBorders>
            <w:shd w:val="clear" w:color="000000" w:fill="FFFFFF"/>
            <w:noWrap/>
            <w:hideMark/>
          </w:tcPr>
          <w:p w14:paraId="3E797111" w14:textId="2B79FAF6"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$260 </w:t>
            </w:r>
          </w:p>
        </w:tc>
        <w:tc>
          <w:tcPr>
            <w:tcW w:w="960" w:type="dxa"/>
            <w:tcBorders>
              <w:top w:val="nil"/>
              <w:left w:val="nil"/>
              <w:bottom w:val="nil"/>
              <w:right w:val="single" w:sz="8" w:space="0" w:color="808080"/>
            </w:tcBorders>
            <w:shd w:val="clear" w:color="000000" w:fill="FFFFFF"/>
            <w:noWrap/>
            <w:hideMark/>
          </w:tcPr>
          <w:p w14:paraId="53F37CC1" w14:textId="019D7C8C"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$130 </w:t>
            </w:r>
          </w:p>
        </w:tc>
        <w:tc>
          <w:tcPr>
            <w:tcW w:w="960" w:type="dxa"/>
            <w:tcBorders>
              <w:top w:val="nil"/>
              <w:left w:val="nil"/>
              <w:bottom w:val="nil"/>
              <w:right w:val="single" w:sz="8" w:space="0" w:color="808080"/>
            </w:tcBorders>
            <w:shd w:val="clear" w:color="000000" w:fill="FFFFFF"/>
            <w:noWrap/>
            <w:hideMark/>
          </w:tcPr>
          <w:p w14:paraId="3F05E150" w14:textId="11BFBDC9"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$65 </w:t>
            </w:r>
          </w:p>
        </w:tc>
      </w:tr>
      <w:tr w:rsidR="009669B5" w:rsidRPr="00782C34" w14:paraId="701D7646"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54D65509"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D892EEF"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2DA598B"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DAA17B8"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215CA8BD" w14:textId="03E080F8" w:rsidR="009669B5" w:rsidRPr="005E3BA3" w:rsidRDefault="009669B5" w:rsidP="009669B5">
            <w:pPr>
              <w:spacing w:line="240" w:lineRule="auto"/>
              <w:jc w:val="center"/>
              <w:rPr>
                <w:rFonts w:eastAsia="Times New Roman"/>
                <w:b/>
                <w:bCs/>
                <w:color w:val="000000"/>
                <w:sz w:val="20"/>
                <w:szCs w:val="20"/>
              </w:rPr>
            </w:pPr>
            <w:r w:rsidRPr="005E3BA3">
              <w:rPr>
                <w:b/>
                <w:sz w:val="20"/>
                <w:szCs w:val="20"/>
              </w:rPr>
              <w:t>-13%</w:t>
            </w:r>
          </w:p>
        </w:tc>
        <w:tc>
          <w:tcPr>
            <w:tcW w:w="960" w:type="dxa"/>
            <w:tcBorders>
              <w:top w:val="nil"/>
              <w:left w:val="nil"/>
              <w:bottom w:val="single" w:sz="8" w:space="0" w:color="808080"/>
              <w:right w:val="single" w:sz="8" w:space="0" w:color="808080"/>
            </w:tcBorders>
            <w:shd w:val="clear" w:color="000000" w:fill="FFFFFF"/>
            <w:noWrap/>
            <w:hideMark/>
          </w:tcPr>
          <w:p w14:paraId="7AC22BA8" w14:textId="56C06ADE" w:rsidR="009669B5" w:rsidRPr="005E3BA3" w:rsidRDefault="009669B5" w:rsidP="009669B5">
            <w:pPr>
              <w:spacing w:line="240" w:lineRule="auto"/>
              <w:jc w:val="center"/>
              <w:rPr>
                <w:rFonts w:eastAsia="Times New Roman"/>
                <w:b/>
                <w:bCs/>
                <w:color w:val="000000"/>
                <w:sz w:val="20"/>
                <w:szCs w:val="20"/>
              </w:rPr>
            </w:pPr>
            <w:r w:rsidRPr="005E3BA3">
              <w:rPr>
                <w:b/>
                <w:sz w:val="20"/>
                <w:szCs w:val="20"/>
              </w:rPr>
              <w:t>-13%</w:t>
            </w:r>
          </w:p>
        </w:tc>
        <w:tc>
          <w:tcPr>
            <w:tcW w:w="960" w:type="dxa"/>
            <w:tcBorders>
              <w:top w:val="nil"/>
              <w:left w:val="nil"/>
              <w:bottom w:val="single" w:sz="8" w:space="0" w:color="808080"/>
              <w:right w:val="single" w:sz="8" w:space="0" w:color="808080"/>
            </w:tcBorders>
            <w:shd w:val="clear" w:color="000000" w:fill="FFFFFF"/>
            <w:noWrap/>
            <w:hideMark/>
          </w:tcPr>
          <w:p w14:paraId="0611B370" w14:textId="2ED0B4C2" w:rsidR="009669B5" w:rsidRPr="005E3BA3" w:rsidRDefault="009669B5" w:rsidP="009669B5">
            <w:pPr>
              <w:spacing w:line="240" w:lineRule="auto"/>
              <w:jc w:val="center"/>
              <w:rPr>
                <w:rFonts w:eastAsia="Times New Roman"/>
                <w:b/>
                <w:bCs/>
                <w:color w:val="000000"/>
                <w:sz w:val="20"/>
                <w:szCs w:val="20"/>
              </w:rPr>
            </w:pPr>
            <w:r w:rsidRPr="005E3BA3">
              <w:rPr>
                <w:b/>
                <w:sz w:val="20"/>
                <w:szCs w:val="20"/>
              </w:rPr>
              <w:t>-13%</w:t>
            </w:r>
          </w:p>
        </w:tc>
      </w:tr>
      <w:tr w:rsidR="009669B5" w:rsidRPr="00782C34" w14:paraId="21EB1D20" w14:textId="77777777" w:rsidTr="005E3BA3">
        <w:trPr>
          <w:trHeight w:val="92"/>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54F4A2D" w14:textId="6B8C3C53"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Basic Filing Fee</w:t>
            </w:r>
            <w:r w:rsidR="00CF5182">
              <w:rPr>
                <w:rFonts w:eastAsia="Times New Roman"/>
                <w:color w:val="000000"/>
                <w:sz w:val="20"/>
                <w:szCs w:val="20"/>
              </w:rPr>
              <w:t xml:space="preserve"> - </w:t>
            </w:r>
            <w:r w:rsidRPr="00782C34">
              <w:rPr>
                <w:rFonts w:eastAsia="Times New Roman"/>
                <w:color w:val="000000"/>
                <w:sz w:val="20"/>
                <w:szCs w:val="20"/>
              </w:rPr>
              <w:t>Reissue (</w:t>
            </w:r>
            <w:r w:rsidR="00CF5182">
              <w:rPr>
                <w:rFonts w:eastAsia="Times New Roman"/>
                <w:color w:val="000000"/>
                <w:sz w:val="20"/>
                <w:szCs w:val="20"/>
              </w:rPr>
              <w:t xml:space="preserve">Design </w:t>
            </w:r>
            <w:r w:rsidRPr="00782C34">
              <w:rPr>
                <w:rFonts w:eastAsia="Times New Roman"/>
                <w:color w:val="000000"/>
                <w:sz w:val="20"/>
                <w:szCs w:val="20"/>
              </w:rPr>
              <w:t>CPA)</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DDD65CF"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197784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AEE6A4D"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c>
          <w:tcPr>
            <w:tcW w:w="960" w:type="dxa"/>
            <w:tcBorders>
              <w:top w:val="nil"/>
              <w:left w:val="nil"/>
              <w:bottom w:val="nil"/>
              <w:right w:val="single" w:sz="8" w:space="0" w:color="808080"/>
            </w:tcBorders>
            <w:shd w:val="clear" w:color="000000" w:fill="FFFFFF"/>
            <w:noWrap/>
            <w:hideMark/>
          </w:tcPr>
          <w:p w14:paraId="0770E777" w14:textId="17B33A11"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$780 </w:t>
            </w:r>
          </w:p>
        </w:tc>
        <w:tc>
          <w:tcPr>
            <w:tcW w:w="960" w:type="dxa"/>
            <w:tcBorders>
              <w:top w:val="nil"/>
              <w:left w:val="nil"/>
              <w:bottom w:val="nil"/>
              <w:right w:val="single" w:sz="8" w:space="0" w:color="808080"/>
            </w:tcBorders>
            <w:shd w:val="clear" w:color="000000" w:fill="FFFFFF"/>
            <w:noWrap/>
            <w:hideMark/>
          </w:tcPr>
          <w:p w14:paraId="116C6B64" w14:textId="51C74B82"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$390 </w:t>
            </w:r>
          </w:p>
        </w:tc>
        <w:tc>
          <w:tcPr>
            <w:tcW w:w="960" w:type="dxa"/>
            <w:tcBorders>
              <w:top w:val="nil"/>
              <w:left w:val="nil"/>
              <w:bottom w:val="nil"/>
              <w:right w:val="single" w:sz="8" w:space="0" w:color="808080"/>
            </w:tcBorders>
            <w:shd w:val="clear" w:color="000000" w:fill="FFFFFF"/>
            <w:noWrap/>
            <w:hideMark/>
          </w:tcPr>
          <w:p w14:paraId="0760A6C9" w14:textId="65A88FF1"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$195 </w:t>
            </w:r>
          </w:p>
        </w:tc>
      </w:tr>
      <w:tr w:rsidR="009669B5" w:rsidRPr="00782C34" w14:paraId="796E6148" w14:textId="77777777" w:rsidTr="005307CE">
        <w:trPr>
          <w:cantSplit/>
          <w:trHeight w:val="315"/>
        </w:trPr>
        <w:tc>
          <w:tcPr>
            <w:tcW w:w="3600" w:type="dxa"/>
            <w:vMerge/>
            <w:tcBorders>
              <w:top w:val="nil"/>
              <w:left w:val="single" w:sz="8" w:space="0" w:color="808080"/>
              <w:bottom w:val="single" w:sz="4" w:space="0" w:color="auto"/>
              <w:right w:val="single" w:sz="8" w:space="0" w:color="808080"/>
            </w:tcBorders>
            <w:vAlign w:val="center"/>
            <w:hideMark/>
          </w:tcPr>
          <w:p w14:paraId="53C91FA1"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4" w:space="0" w:color="auto"/>
              <w:right w:val="single" w:sz="8" w:space="0" w:color="808080"/>
            </w:tcBorders>
            <w:vAlign w:val="center"/>
            <w:hideMark/>
          </w:tcPr>
          <w:p w14:paraId="65CF3682"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4" w:space="0" w:color="auto"/>
              <w:right w:val="single" w:sz="8" w:space="0" w:color="808080"/>
            </w:tcBorders>
            <w:vAlign w:val="center"/>
            <w:hideMark/>
          </w:tcPr>
          <w:p w14:paraId="596AFCF4"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4" w:space="0" w:color="auto"/>
              <w:right w:val="single" w:sz="8" w:space="0" w:color="808080"/>
            </w:tcBorders>
            <w:vAlign w:val="center"/>
            <w:hideMark/>
          </w:tcPr>
          <w:p w14:paraId="787713C6"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4" w:space="0" w:color="auto"/>
              <w:right w:val="single" w:sz="8" w:space="0" w:color="808080"/>
            </w:tcBorders>
            <w:shd w:val="clear" w:color="000000" w:fill="FFFFFF"/>
            <w:noWrap/>
            <w:hideMark/>
          </w:tcPr>
          <w:p w14:paraId="0B3E8BCB" w14:textId="0EA708F7" w:rsidR="009669B5" w:rsidRPr="005E3BA3" w:rsidRDefault="009669B5" w:rsidP="009669B5">
            <w:pPr>
              <w:spacing w:line="240" w:lineRule="auto"/>
              <w:jc w:val="center"/>
              <w:rPr>
                <w:rFonts w:eastAsia="Times New Roman"/>
                <w:b/>
                <w:bCs/>
                <w:color w:val="000000"/>
                <w:sz w:val="20"/>
                <w:szCs w:val="20"/>
              </w:rPr>
            </w:pPr>
            <w:r w:rsidRPr="005E3BA3">
              <w:rPr>
                <w:b/>
                <w:sz w:val="20"/>
                <w:szCs w:val="20"/>
              </w:rPr>
              <w:t>160%</w:t>
            </w:r>
          </w:p>
        </w:tc>
        <w:tc>
          <w:tcPr>
            <w:tcW w:w="960" w:type="dxa"/>
            <w:tcBorders>
              <w:top w:val="nil"/>
              <w:left w:val="nil"/>
              <w:bottom w:val="single" w:sz="4" w:space="0" w:color="auto"/>
              <w:right w:val="single" w:sz="8" w:space="0" w:color="808080"/>
            </w:tcBorders>
            <w:shd w:val="clear" w:color="000000" w:fill="FFFFFF"/>
            <w:noWrap/>
            <w:hideMark/>
          </w:tcPr>
          <w:p w14:paraId="79859DC5" w14:textId="390F9B3C" w:rsidR="009669B5" w:rsidRPr="005E3BA3" w:rsidRDefault="009669B5" w:rsidP="009669B5">
            <w:pPr>
              <w:spacing w:line="240" w:lineRule="auto"/>
              <w:jc w:val="center"/>
              <w:rPr>
                <w:rFonts w:eastAsia="Times New Roman"/>
                <w:b/>
                <w:bCs/>
                <w:color w:val="000000"/>
                <w:sz w:val="20"/>
                <w:szCs w:val="20"/>
              </w:rPr>
            </w:pPr>
            <w:r w:rsidRPr="005E3BA3">
              <w:rPr>
                <w:b/>
                <w:sz w:val="20"/>
                <w:szCs w:val="20"/>
              </w:rPr>
              <w:t>160%</w:t>
            </w:r>
          </w:p>
        </w:tc>
        <w:tc>
          <w:tcPr>
            <w:tcW w:w="960" w:type="dxa"/>
            <w:tcBorders>
              <w:top w:val="nil"/>
              <w:left w:val="nil"/>
              <w:bottom w:val="single" w:sz="4" w:space="0" w:color="auto"/>
              <w:right w:val="single" w:sz="8" w:space="0" w:color="808080"/>
            </w:tcBorders>
            <w:shd w:val="clear" w:color="000000" w:fill="FFFFFF"/>
            <w:noWrap/>
            <w:hideMark/>
          </w:tcPr>
          <w:p w14:paraId="16028328" w14:textId="26C32CC8" w:rsidR="009669B5" w:rsidRPr="005E3BA3" w:rsidRDefault="009669B5" w:rsidP="009669B5">
            <w:pPr>
              <w:spacing w:line="240" w:lineRule="auto"/>
              <w:jc w:val="center"/>
              <w:rPr>
                <w:rFonts w:eastAsia="Times New Roman"/>
                <w:b/>
                <w:bCs/>
                <w:color w:val="000000"/>
                <w:sz w:val="20"/>
                <w:szCs w:val="20"/>
              </w:rPr>
            </w:pPr>
            <w:r w:rsidRPr="005E3BA3">
              <w:rPr>
                <w:b/>
                <w:sz w:val="20"/>
                <w:szCs w:val="20"/>
              </w:rPr>
              <w:t>160%</w:t>
            </w:r>
          </w:p>
        </w:tc>
      </w:tr>
      <w:tr w:rsidR="009669B5" w:rsidRPr="00782C34" w14:paraId="456EB5A3" w14:textId="77777777" w:rsidTr="005E3BA3">
        <w:trPr>
          <w:trHeight w:val="957"/>
        </w:trPr>
        <w:tc>
          <w:tcPr>
            <w:tcW w:w="3600" w:type="dxa"/>
            <w:tcBorders>
              <w:top w:val="single" w:sz="4" w:space="0" w:color="auto"/>
              <w:left w:val="single" w:sz="8" w:space="0" w:color="808080"/>
              <w:bottom w:val="single" w:sz="4" w:space="0" w:color="auto"/>
              <w:right w:val="single" w:sz="8" w:space="0" w:color="808080"/>
            </w:tcBorders>
            <w:shd w:val="clear" w:color="auto" w:fill="auto"/>
            <w:vAlign w:val="center"/>
            <w:hideMark/>
          </w:tcPr>
          <w:p w14:paraId="1A96F980" w14:textId="6C8A5A81" w:rsidR="009669B5" w:rsidRPr="00782C34" w:rsidRDefault="00CF5182" w:rsidP="009669B5">
            <w:pPr>
              <w:spacing w:line="240" w:lineRule="auto"/>
              <w:rPr>
                <w:rFonts w:eastAsia="Times New Roman"/>
                <w:color w:val="000000"/>
                <w:sz w:val="20"/>
                <w:szCs w:val="20"/>
              </w:rPr>
            </w:pPr>
            <w:r w:rsidRPr="00CF5182">
              <w:rPr>
                <w:rFonts w:eastAsia="Times New Roman"/>
                <w:color w:val="000000"/>
                <w:sz w:val="20"/>
                <w:szCs w:val="20"/>
              </w:rPr>
              <w:t>Surcharge - Late filing fee, search fee, examination fee, inventor's oath or declaration, or application filed without at least one claim or by reference</w:t>
            </w:r>
          </w:p>
        </w:tc>
        <w:tc>
          <w:tcPr>
            <w:tcW w:w="960" w:type="dxa"/>
            <w:tcBorders>
              <w:top w:val="single" w:sz="4" w:space="0" w:color="auto"/>
              <w:left w:val="single" w:sz="8" w:space="0" w:color="808080"/>
              <w:bottom w:val="single" w:sz="4" w:space="0" w:color="auto"/>
              <w:right w:val="single" w:sz="8" w:space="0" w:color="808080"/>
            </w:tcBorders>
            <w:shd w:val="clear" w:color="000000" w:fill="FFFFFF"/>
            <w:noWrap/>
            <w:vAlign w:val="center"/>
            <w:hideMark/>
          </w:tcPr>
          <w:p w14:paraId="2CEE5E2C"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$160 </w:t>
            </w:r>
          </w:p>
        </w:tc>
        <w:tc>
          <w:tcPr>
            <w:tcW w:w="960" w:type="dxa"/>
            <w:tcBorders>
              <w:top w:val="single" w:sz="4" w:space="0" w:color="auto"/>
              <w:left w:val="single" w:sz="8" w:space="0" w:color="808080"/>
              <w:bottom w:val="single" w:sz="4" w:space="0" w:color="auto"/>
              <w:right w:val="single" w:sz="8" w:space="0" w:color="808080"/>
            </w:tcBorders>
            <w:shd w:val="clear" w:color="000000" w:fill="FFFFFF"/>
            <w:noWrap/>
            <w:vAlign w:val="center"/>
            <w:hideMark/>
          </w:tcPr>
          <w:p w14:paraId="4F9F7A14"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$80 </w:t>
            </w:r>
          </w:p>
        </w:tc>
        <w:tc>
          <w:tcPr>
            <w:tcW w:w="960" w:type="dxa"/>
            <w:tcBorders>
              <w:top w:val="single" w:sz="4" w:space="0" w:color="auto"/>
              <w:left w:val="single" w:sz="8" w:space="0" w:color="808080"/>
              <w:bottom w:val="single" w:sz="4" w:space="0" w:color="auto"/>
              <w:right w:val="single" w:sz="8" w:space="0" w:color="808080"/>
            </w:tcBorders>
            <w:shd w:val="clear" w:color="000000" w:fill="FFFFFF"/>
            <w:noWrap/>
            <w:vAlign w:val="center"/>
            <w:hideMark/>
          </w:tcPr>
          <w:p w14:paraId="341B1EAB"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$40 </w:t>
            </w:r>
          </w:p>
        </w:tc>
        <w:tc>
          <w:tcPr>
            <w:tcW w:w="960" w:type="dxa"/>
            <w:tcBorders>
              <w:top w:val="single" w:sz="4" w:space="0" w:color="auto"/>
              <w:left w:val="nil"/>
              <w:bottom w:val="single" w:sz="4" w:space="0" w:color="auto"/>
              <w:right w:val="single" w:sz="8" w:space="0" w:color="808080"/>
            </w:tcBorders>
            <w:shd w:val="clear" w:color="000000" w:fill="FFFFFF"/>
            <w:noWrap/>
            <w:hideMark/>
          </w:tcPr>
          <w:p w14:paraId="43181006" w14:textId="4673FF44" w:rsidR="004271C6" w:rsidRDefault="009669B5" w:rsidP="005E3BA3">
            <w:pPr>
              <w:spacing w:line="240" w:lineRule="auto"/>
              <w:jc w:val="center"/>
              <w:rPr>
                <w:sz w:val="20"/>
                <w:szCs w:val="20"/>
              </w:rPr>
            </w:pPr>
            <w:r w:rsidRPr="00413FAE">
              <w:rPr>
                <w:sz w:val="20"/>
                <w:szCs w:val="20"/>
              </w:rPr>
              <w:t>$160</w:t>
            </w:r>
          </w:p>
          <w:p w14:paraId="6B14AB5E" w14:textId="77777777" w:rsidR="005E3BA3" w:rsidRPr="00413FAE" w:rsidRDefault="005E3BA3" w:rsidP="005E3BA3">
            <w:pPr>
              <w:spacing w:line="240" w:lineRule="auto"/>
              <w:jc w:val="center"/>
              <w:rPr>
                <w:sz w:val="20"/>
                <w:szCs w:val="20"/>
              </w:rPr>
            </w:pPr>
          </w:p>
          <w:p w14:paraId="0F7451F4" w14:textId="3D0A4B88" w:rsidR="004271C6" w:rsidRPr="005E3BA3" w:rsidRDefault="004271C6" w:rsidP="005E3BA3">
            <w:pPr>
              <w:spacing w:line="240" w:lineRule="auto"/>
              <w:jc w:val="center"/>
              <w:rPr>
                <w:rFonts w:eastAsia="Times New Roman"/>
                <w:b/>
                <w:color w:val="000000"/>
                <w:sz w:val="20"/>
                <w:szCs w:val="20"/>
              </w:rPr>
            </w:pPr>
            <w:r w:rsidRPr="005E3BA3">
              <w:rPr>
                <w:b/>
                <w:sz w:val="20"/>
                <w:szCs w:val="20"/>
              </w:rPr>
              <w:t>0%</w:t>
            </w:r>
          </w:p>
        </w:tc>
        <w:tc>
          <w:tcPr>
            <w:tcW w:w="960" w:type="dxa"/>
            <w:tcBorders>
              <w:top w:val="single" w:sz="4" w:space="0" w:color="auto"/>
              <w:left w:val="nil"/>
              <w:bottom w:val="single" w:sz="4" w:space="0" w:color="auto"/>
              <w:right w:val="single" w:sz="8" w:space="0" w:color="808080"/>
            </w:tcBorders>
            <w:shd w:val="clear" w:color="000000" w:fill="FFFFFF"/>
            <w:noWrap/>
            <w:hideMark/>
          </w:tcPr>
          <w:p w14:paraId="36C05CD6" w14:textId="7A879185" w:rsidR="004271C6" w:rsidRDefault="009669B5" w:rsidP="005E3BA3">
            <w:pPr>
              <w:spacing w:line="240" w:lineRule="auto"/>
              <w:jc w:val="center"/>
              <w:rPr>
                <w:sz w:val="20"/>
                <w:szCs w:val="20"/>
              </w:rPr>
            </w:pPr>
            <w:r w:rsidRPr="00413FAE">
              <w:rPr>
                <w:sz w:val="20"/>
                <w:szCs w:val="20"/>
              </w:rPr>
              <w:t>$80</w:t>
            </w:r>
          </w:p>
          <w:p w14:paraId="3DE6A748" w14:textId="77777777" w:rsidR="005E3BA3" w:rsidRPr="00413FAE" w:rsidRDefault="005E3BA3" w:rsidP="005E3BA3">
            <w:pPr>
              <w:spacing w:line="240" w:lineRule="auto"/>
              <w:jc w:val="center"/>
              <w:rPr>
                <w:sz w:val="20"/>
                <w:szCs w:val="20"/>
              </w:rPr>
            </w:pPr>
          </w:p>
          <w:p w14:paraId="7C78AA38" w14:textId="286ECDDD" w:rsidR="004271C6" w:rsidRPr="005E3BA3" w:rsidRDefault="004271C6" w:rsidP="005E3BA3">
            <w:pPr>
              <w:spacing w:line="240" w:lineRule="auto"/>
              <w:jc w:val="center"/>
              <w:rPr>
                <w:rFonts w:eastAsia="Times New Roman"/>
                <w:b/>
                <w:color w:val="000000"/>
                <w:sz w:val="20"/>
                <w:szCs w:val="20"/>
              </w:rPr>
            </w:pPr>
            <w:r w:rsidRPr="005E3BA3">
              <w:rPr>
                <w:b/>
                <w:sz w:val="20"/>
                <w:szCs w:val="20"/>
              </w:rPr>
              <w:t>0%</w:t>
            </w:r>
          </w:p>
        </w:tc>
        <w:tc>
          <w:tcPr>
            <w:tcW w:w="960" w:type="dxa"/>
            <w:tcBorders>
              <w:top w:val="single" w:sz="4" w:space="0" w:color="auto"/>
              <w:left w:val="nil"/>
              <w:bottom w:val="single" w:sz="4" w:space="0" w:color="auto"/>
              <w:right w:val="single" w:sz="8" w:space="0" w:color="808080"/>
            </w:tcBorders>
            <w:shd w:val="clear" w:color="000000" w:fill="FFFFFF"/>
            <w:noWrap/>
            <w:hideMark/>
          </w:tcPr>
          <w:p w14:paraId="4B4D587B" w14:textId="65666FA3" w:rsidR="009669B5" w:rsidRDefault="009669B5" w:rsidP="005E3BA3">
            <w:pPr>
              <w:spacing w:line="240" w:lineRule="auto"/>
              <w:jc w:val="center"/>
              <w:rPr>
                <w:sz w:val="20"/>
                <w:szCs w:val="20"/>
              </w:rPr>
            </w:pPr>
            <w:r w:rsidRPr="00413FAE">
              <w:rPr>
                <w:sz w:val="20"/>
                <w:szCs w:val="20"/>
              </w:rPr>
              <w:t>$40</w:t>
            </w:r>
          </w:p>
          <w:p w14:paraId="25D5B421" w14:textId="77777777" w:rsidR="005E3BA3" w:rsidRPr="00413FAE" w:rsidRDefault="005E3BA3" w:rsidP="005E3BA3">
            <w:pPr>
              <w:spacing w:line="240" w:lineRule="auto"/>
              <w:jc w:val="center"/>
              <w:rPr>
                <w:sz w:val="20"/>
                <w:szCs w:val="20"/>
              </w:rPr>
            </w:pPr>
          </w:p>
          <w:p w14:paraId="3C272978" w14:textId="44D85649" w:rsidR="004271C6" w:rsidRPr="005E3BA3" w:rsidRDefault="004271C6" w:rsidP="005E3BA3">
            <w:pPr>
              <w:spacing w:line="240" w:lineRule="auto"/>
              <w:jc w:val="center"/>
              <w:rPr>
                <w:rFonts w:eastAsia="Times New Roman"/>
                <w:b/>
                <w:color w:val="000000"/>
                <w:sz w:val="20"/>
                <w:szCs w:val="20"/>
              </w:rPr>
            </w:pPr>
            <w:r w:rsidRPr="005E3BA3">
              <w:rPr>
                <w:b/>
                <w:sz w:val="20"/>
                <w:szCs w:val="20"/>
              </w:rPr>
              <w:t>0%</w:t>
            </w:r>
          </w:p>
        </w:tc>
      </w:tr>
      <w:tr w:rsidR="009669B5" w:rsidRPr="00782C34" w14:paraId="1C1EC606" w14:textId="77777777" w:rsidTr="005E3BA3">
        <w:trPr>
          <w:trHeight w:val="120"/>
        </w:trPr>
        <w:tc>
          <w:tcPr>
            <w:tcW w:w="3600" w:type="dxa"/>
            <w:vMerge w:val="restart"/>
            <w:tcBorders>
              <w:top w:val="single" w:sz="4" w:space="0" w:color="auto"/>
              <w:left w:val="single" w:sz="8" w:space="0" w:color="808080"/>
              <w:bottom w:val="single" w:sz="8" w:space="0" w:color="808080"/>
              <w:right w:val="single" w:sz="8" w:space="0" w:color="808080"/>
            </w:tcBorders>
            <w:shd w:val="clear" w:color="auto" w:fill="auto"/>
            <w:vAlign w:val="center"/>
            <w:hideMark/>
          </w:tcPr>
          <w:p w14:paraId="69F32685" w14:textId="3B05F48E" w:rsidR="009669B5" w:rsidRPr="00782C34" w:rsidRDefault="009669B5" w:rsidP="00CF5182">
            <w:pPr>
              <w:spacing w:line="240" w:lineRule="auto"/>
              <w:rPr>
                <w:rFonts w:eastAsia="Times New Roman"/>
                <w:color w:val="000000"/>
                <w:sz w:val="20"/>
                <w:szCs w:val="20"/>
              </w:rPr>
            </w:pPr>
            <w:r w:rsidRPr="00782C34">
              <w:rPr>
                <w:rFonts w:eastAsia="Times New Roman"/>
                <w:color w:val="000000"/>
                <w:sz w:val="20"/>
                <w:szCs w:val="20"/>
              </w:rPr>
              <w:t xml:space="preserve">Each </w:t>
            </w:r>
            <w:r w:rsidR="00CF5182">
              <w:rPr>
                <w:rFonts w:eastAsia="Times New Roman"/>
                <w:color w:val="000000"/>
                <w:sz w:val="20"/>
                <w:szCs w:val="20"/>
              </w:rPr>
              <w:t>i</w:t>
            </w:r>
            <w:r w:rsidRPr="00782C34">
              <w:rPr>
                <w:rFonts w:eastAsia="Times New Roman"/>
                <w:color w:val="000000"/>
                <w:sz w:val="20"/>
                <w:szCs w:val="20"/>
              </w:rPr>
              <w:t xml:space="preserve">ndependent </w:t>
            </w:r>
            <w:r w:rsidR="00CF5182">
              <w:rPr>
                <w:rFonts w:eastAsia="Times New Roman"/>
                <w:color w:val="000000"/>
                <w:sz w:val="20"/>
                <w:szCs w:val="20"/>
              </w:rPr>
              <w:t>c</w:t>
            </w:r>
            <w:r w:rsidRPr="00782C34">
              <w:rPr>
                <w:rFonts w:eastAsia="Times New Roman"/>
                <w:color w:val="000000"/>
                <w:sz w:val="20"/>
                <w:szCs w:val="20"/>
              </w:rPr>
              <w:t>laim i</w:t>
            </w:r>
            <w:r w:rsidR="00CF5182">
              <w:rPr>
                <w:rFonts w:eastAsia="Times New Roman"/>
                <w:color w:val="000000"/>
                <w:sz w:val="20"/>
                <w:szCs w:val="20"/>
              </w:rPr>
              <w:t>n</w:t>
            </w:r>
            <w:r w:rsidRPr="00782C34">
              <w:rPr>
                <w:rFonts w:eastAsia="Times New Roman"/>
                <w:color w:val="000000"/>
                <w:sz w:val="20"/>
                <w:szCs w:val="20"/>
              </w:rPr>
              <w:t xml:space="preserve"> </w:t>
            </w:r>
            <w:r w:rsidR="00CF5182">
              <w:rPr>
                <w:rFonts w:eastAsia="Times New Roman"/>
                <w:color w:val="000000"/>
                <w:sz w:val="20"/>
                <w:szCs w:val="20"/>
              </w:rPr>
              <w:t>e</w:t>
            </w:r>
            <w:r w:rsidRPr="00782C34">
              <w:rPr>
                <w:rFonts w:eastAsia="Times New Roman"/>
                <w:color w:val="000000"/>
                <w:sz w:val="20"/>
                <w:szCs w:val="20"/>
              </w:rPr>
              <w:t xml:space="preserve">xcess of </w:t>
            </w:r>
            <w:r w:rsidR="00CF5182">
              <w:rPr>
                <w:rFonts w:eastAsia="Times New Roman"/>
                <w:color w:val="000000"/>
                <w:sz w:val="20"/>
                <w:szCs w:val="20"/>
              </w:rPr>
              <w:t>t</w:t>
            </w:r>
            <w:r w:rsidRPr="00782C34">
              <w:rPr>
                <w:rFonts w:eastAsia="Times New Roman"/>
                <w:color w:val="000000"/>
                <w:sz w:val="20"/>
                <w:szCs w:val="20"/>
              </w:rPr>
              <w:t>hree</w:t>
            </w:r>
          </w:p>
        </w:tc>
        <w:tc>
          <w:tcPr>
            <w:tcW w:w="960" w:type="dxa"/>
            <w:vMerge w:val="restart"/>
            <w:tcBorders>
              <w:top w:val="single" w:sz="4" w:space="0" w:color="auto"/>
              <w:left w:val="single" w:sz="8" w:space="0" w:color="808080"/>
              <w:bottom w:val="single" w:sz="8" w:space="0" w:color="808080"/>
              <w:right w:val="single" w:sz="8" w:space="0" w:color="808080"/>
            </w:tcBorders>
            <w:shd w:val="clear" w:color="000000" w:fill="FFFFFF"/>
            <w:noWrap/>
            <w:vAlign w:val="center"/>
            <w:hideMark/>
          </w:tcPr>
          <w:p w14:paraId="3019BED8"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$460 </w:t>
            </w:r>
          </w:p>
        </w:tc>
        <w:tc>
          <w:tcPr>
            <w:tcW w:w="960" w:type="dxa"/>
            <w:vMerge w:val="restart"/>
            <w:tcBorders>
              <w:top w:val="single" w:sz="4" w:space="0" w:color="auto"/>
              <w:left w:val="single" w:sz="8" w:space="0" w:color="808080"/>
              <w:bottom w:val="single" w:sz="8" w:space="0" w:color="808080"/>
              <w:right w:val="single" w:sz="8" w:space="0" w:color="808080"/>
            </w:tcBorders>
            <w:shd w:val="clear" w:color="000000" w:fill="FFFFFF"/>
            <w:noWrap/>
            <w:vAlign w:val="center"/>
            <w:hideMark/>
          </w:tcPr>
          <w:p w14:paraId="66BB27FA"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$230 </w:t>
            </w:r>
          </w:p>
        </w:tc>
        <w:tc>
          <w:tcPr>
            <w:tcW w:w="960" w:type="dxa"/>
            <w:vMerge w:val="restart"/>
            <w:tcBorders>
              <w:top w:val="single" w:sz="4" w:space="0" w:color="auto"/>
              <w:left w:val="single" w:sz="8" w:space="0" w:color="808080"/>
              <w:bottom w:val="single" w:sz="8" w:space="0" w:color="808080"/>
              <w:right w:val="single" w:sz="8" w:space="0" w:color="808080"/>
            </w:tcBorders>
            <w:shd w:val="clear" w:color="000000" w:fill="FFFFFF"/>
            <w:noWrap/>
            <w:vAlign w:val="center"/>
            <w:hideMark/>
          </w:tcPr>
          <w:p w14:paraId="34F994E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$115 </w:t>
            </w:r>
          </w:p>
        </w:tc>
        <w:tc>
          <w:tcPr>
            <w:tcW w:w="960" w:type="dxa"/>
            <w:tcBorders>
              <w:top w:val="single" w:sz="4" w:space="0" w:color="auto"/>
              <w:left w:val="nil"/>
              <w:bottom w:val="nil"/>
              <w:right w:val="single" w:sz="8" w:space="0" w:color="808080"/>
            </w:tcBorders>
            <w:shd w:val="clear" w:color="000000" w:fill="FFFFFF"/>
            <w:noWrap/>
            <w:hideMark/>
          </w:tcPr>
          <w:p w14:paraId="65D2887B" w14:textId="38640979"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$460 </w:t>
            </w:r>
          </w:p>
        </w:tc>
        <w:tc>
          <w:tcPr>
            <w:tcW w:w="960" w:type="dxa"/>
            <w:tcBorders>
              <w:top w:val="single" w:sz="4" w:space="0" w:color="auto"/>
              <w:left w:val="nil"/>
              <w:bottom w:val="nil"/>
              <w:right w:val="single" w:sz="8" w:space="0" w:color="808080"/>
            </w:tcBorders>
            <w:shd w:val="clear" w:color="000000" w:fill="FFFFFF"/>
            <w:noWrap/>
            <w:hideMark/>
          </w:tcPr>
          <w:p w14:paraId="58CACEB8" w14:textId="70CC345B"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$230 </w:t>
            </w:r>
          </w:p>
        </w:tc>
        <w:tc>
          <w:tcPr>
            <w:tcW w:w="960" w:type="dxa"/>
            <w:tcBorders>
              <w:top w:val="single" w:sz="4" w:space="0" w:color="auto"/>
              <w:left w:val="nil"/>
              <w:bottom w:val="nil"/>
              <w:right w:val="single" w:sz="8" w:space="0" w:color="808080"/>
            </w:tcBorders>
            <w:shd w:val="clear" w:color="000000" w:fill="FFFFFF"/>
            <w:noWrap/>
            <w:hideMark/>
          </w:tcPr>
          <w:p w14:paraId="7769423B" w14:textId="6501793F"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$115 </w:t>
            </w:r>
          </w:p>
        </w:tc>
      </w:tr>
      <w:tr w:rsidR="009669B5" w:rsidRPr="00782C34" w14:paraId="035AD8A5"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639F9FEE"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DC75FCC"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4B31C5A"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653A3A7"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11BA1A48" w14:textId="04955F33"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2B8F031D" w14:textId="7171DDEC"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287749E7" w14:textId="385BA1FE"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r>
      <w:tr w:rsidR="009669B5" w:rsidRPr="00782C34" w14:paraId="4E10BFE1" w14:textId="77777777" w:rsidTr="005E3BA3">
        <w:trPr>
          <w:trHeight w:val="128"/>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F35EE7C" w14:textId="2563D49C" w:rsidR="009669B5" w:rsidRPr="00782C34" w:rsidRDefault="00CF5182" w:rsidP="009669B5">
            <w:pPr>
              <w:spacing w:line="240" w:lineRule="auto"/>
              <w:rPr>
                <w:rFonts w:eastAsia="Times New Roman"/>
                <w:color w:val="000000"/>
                <w:sz w:val="20"/>
                <w:szCs w:val="20"/>
              </w:rPr>
            </w:pPr>
            <w:r w:rsidRPr="00CF5182">
              <w:rPr>
                <w:rFonts w:eastAsia="Times New Roman"/>
                <w:color w:val="000000"/>
                <w:sz w:val="20"/>
                <w:szCs w:val="20"/>
              </w:rPr>
              <w:t>Each reissue independent claim in excess of three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30ADBE5"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$460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2A2B9A8"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$230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7B9373A"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$115 </w:t>
            </w:r>
          </w:p>
        </w:tc>
        <w:tc>
          <w:tcPr>
            <w:tcW w:w="960" w:type="dxa"/>
            <w:tcBorders>
              <w:top w:val="nil"/>
              <w:left w:val="nil"/>
              <w:bottom w:val="nil"/>
              <w:right w:val="single" w:sz="8" w:space="0" w:color="808080"/>
            </w:tcBorders>
            <w:shd w:val="clear" w:color="000000" w:fill="FFFFFF"/>
            <w:noWrap/>
            <w:hideMark/>
          </w:tcPr>
          <w:p w14:paraId="078873B5" w14:textId="2E625F79"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$460 </w:t>
            </w:r>
          </w:p>
        </w:tc>
        <w:tc>
          <w:tcPr>
            <w:tcW w:w="960" w:type="dxa"/>
            <w:tcBorders>
              <w:top w:val="nil"/>
              <w:left w:val="nil"/>
              <w:bottom w:val="nil"/>
              <w:right w:val="single" w:sz="8" w:space="0" w:color="808080"/>
            </w:tcBorders>
            <w:shd w:val="clear" w:color="000000" w:fill="FFFFFF"/>
            <w:noWrap/>
            <w:hideMark/>
          </w:tcPr>
          <w:p w14:paraId="18CB8CBF" w14:textId="0EF56267"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$230 </w:t>
            </w:r>
          </w:p>
        </w:tc>
        <w:tc>
          <w:tcPr>
            <w:tcW w:w="960" w:type="dxa"/>
            <w:tcBorders>
              <w:top w:val="nil"/>
              <w:left w:val="nil"/>
              <w:bottom w:val="nil"/>
              <w:right w:val="single" w:sz="8" w:space="0" w:color="808080"/>
            </w:tcBorders>
            <w:shd w:val="clear" w:color="000000" w:fill="FFFFFF"/>
            <w:noWrap/>
            <w:hideMark/>
          </w:tcPr>
          <w:p w14:paraId="53E33262" w14:textId="76CCBACB"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$115 </w:t>
            </w:r>
          </w:p>
        </w:tc>
      </w:tr>
      <w:tr w:rsidR="009669B5" w:rsidRPr="00782C34" w14:paraId="43DF3BE9"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739DF240"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D638773"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E50068B"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F17CC14"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6EFCDCFA" w14:textId="2726F27C"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75B6481F" w14:textId="1C3158E3"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6CF9BD47" w14:textId="2C2BCE23"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r>
      <w:tr w:rsidR="009669B5" w:rsidRPr="00782C34" w14:paraId="446B5BD0" w14:textId="77777777" w:rsidTr="005E3BA3">
        <w:trPr>
          <w:trHeight w:val="164"/>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60A41DE" w14:textId="0DC15BE2"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 xml:space="preserve">Each </w:t>
            </w:r>
            <w:r w:rsidR="00CF5182">
              <w:rPr>
                <w:rFonts w:eastAsia="Times New Roman"/>
                <w:color w:val="000000"/>
                <w:sz w:val="20"/>
                <w:szCs w:val="20"/>
              </w:rPr>
              <w:t>cl</w:t>
            </w:r>
            <w:r w:rsidRPr="00782C34">
              <w:rPr>
                <w:rFonts w:eastAsia="Times New Roman"/>
                <w:color w:val="000000"/>
                <w:sz w:val="20"/>
                <w:szCs w:val="20"/>
              </w:rPr>
              <w:t xml:space="preserve">aim in </w:t>
            </w:r>
            <w:r w:rsidR="00CF5182">
              <w:rPr>
                <w:rFonts w:eastAsia="Times New Roman"/>
                <w:color w:val="000000"/>
                <w:sz w:val="20"/>
                <w:szCs w:val="20"/>
              </w:rPr>
              <w:t>e</w:t>
            </w:r>
            <w:r w:rsidRPr="00782C34">
              <w:rPr>
                <w:rFonts w:eastAsia="Times New Roman"/>
                <w:color w:val="000000"/>
                <w:sz w:val="20"/>
                <w:szCs w:val="20"/>
              </w:rPr>
              <w:t>xcess of 20</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28DD4E4"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62CF03F"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50943F5"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$25 </w:t>
            </w:r>
          </w:p>
        </w:tc>
        <w:tc>
          <w:tcPr>
            <w:tcW w:w="960" w:type="dxa"/>
            <w:tcBorders>
              <w:top w:val="nil"/>
              <w:left w:val="nil"/>
              <w:bottom w:val="nil"/>
              <w:right w:val="single" w:sz="8" w:space="0" w:color="808080"/>
            </w:tcBorders>
            <w:shd w:val="clear" w:color="000000" w:fill="FFFFFF"/>
            <w:noWrap/>
            <w:hideMark/>
          </w:tcPr>
          <w:p w14:paraId="4F80C1C7" w14:textId="278FEE1B"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$100 </w:t>
            </w:r>
          </w:p>
        </w:tc>
        <w:tc>
          <w:tcPr>
            <w:tcW w:w="960" w:type="dxa"/>
            <w:tcBorders>
              <w:top w:val="nil"/>
              <w:left w:val="nil"/>
              <w:bottom w:val="nil"/>
              <w:right w:val="single" w:sz="8" w:space="0" w:color="808080"/>
            </w:tcBorders>
            <w:shd w:val="clear" w:color="000000" w:fill="FFFFFF"/>
            <w:noWrap/>
            <w:hideMark/>
          </w:tcPr>
          <w:p w14:paraId="1996DCD7" w14:textId="57AE5008"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$50 </w:t>
            </w:r>
          </w:p>
        </w:tc>
        <w:tc>
          <w:tcPr>
            <w:tcW w:w="960" w:type="dxa"/>
            <w:tcBorders>
              <w:top w:val="nil"/>
              <w:left w:val="nil"/>
              <w:bottom w:val="nil"/>
              <w:right w:val="single" w:sz="8" w:space="0" w:color="808080"/>
            </w:tcBorders>
            <w:shd w:val="clear" w:color="000000" w:fill="FFFFFF"/>
            <w:noWrap/>
            <w:hideMark/>
          </w:tcPr>
          <w:p w14:paraId="4BA2ED03" w14:textId="55413505"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$25 </w:t>
            </w:r>
          </w:p>
        </w:tc>
      </w:tr>
      <w:tr w:rsidR="009669B5" w:rsidRPr="00782C34" w14:paraId="3AC87CD5"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65AE1E97"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3D87380"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1D3DDE1"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7F3B530"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1B7AD1FA" w14:textId="419BF328"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51D61EA3" w14:textId="16CC266B"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1E62439C" w14:textId="30EA8507"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r>
      <w:tr w:rsidR="009669B5" w:rsidRPr="00782C34" w14:paraId="50580F9C" w14:textId="77777777" w:rsidTr="005E3BA3">
        <w:trPr>
          <w:trHeight w:val="173"/>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869C3F5" w14:textId="2DECF4FA" w:rsidR="009669B5" w:rsidRPr="00782C34" w:rsidRDefault="009669B5" w:rsidP="003F60DF">
            <w:pPr>
              <w:pageBreakBefore/>
              <w:spacing w:line="240" w:lineRule="auto"/>
              <w:rPr>
                <w:rFonts w:eastAsia="Times New Roman"/>
                <w:color w:val="000000"/>
                <w:sz w:val="20"/>
                <w:szCs w:val="20"/>
              </w:rPr>
            </w:pPr>
            <w:r w:rsidRPr="00782C34">
              <w:rPr>
                <w:rFonts w:eastAsia="Times New Roman"/>
                <w:color w:val="000000"/>
                <w:sz w:val="20"/>
                <w:szCs w:val="20"/>
              </w:rPr>
              <w:t xml:space="preserve">Each </w:t>
            </w:r>
            <w:r w:rsidR="003F60DF">
              <w:rPr>
                <w:rFonts w:eastAsia="Times New Roman"/>
                <w:color w:val="000000"/>
                <w:sz w:val="20"/>
                <w:szCs w:val="20"/>
              </w:rPr>
              <w:t>r</w:t>
            </w:r>
            <w:r w:rsidR="003F60DF" w:rsidRPr="00782C34">
              <w:rPr>
                <w:rFonts w:eastAsia="Times New Roman"/>
                <w:color w:val="000000"/>
                <w:sz w:val="20"/>
                <w:szCs w:val="20"/>
              </w:rPr>
              <w:t xml:space="preserve">eissue </w:t>
            </w:r>
            <w:r w:rsidR="003F60DF">
              <w:rPr>
                <w:rFonts w:eastAsia="Times New Roman"/>
                <w:color w:val="000000"/>
                <w:sz w:val="20"/>
                <w:szCs w:val="20"/>
              </w:rPr>
              <w:t>c</w:t>
            </w:r>
            <w:r w:rsidRPr="00782C34">
              <w:rPr>
                <w:rFonts w:eastAsia="Times New Roman"/>
                <w:color w:val="000000"/>
                <w:sz w:val="20"/>
                <w:szCs w:val="20"/>
              </w:rPr>
              <w:t xml:space="preserve">laim in </w:t>
            </w:r>
            <w:r w:rsidR="003F60DF">
              <w:rPr>
                <w:rFonts w:eastAsia="Times New Roman"/>
                <w:color w:val="000000"/>
                <w:sz w:val="20"/>
                <w:szCs w:val="20"/>
              </w:rPr>
              <w:t>e</w:t>
            </w:r>
            <w:r w:rsidRPr="00782C34">
              <w:rPr>
                <w:rFonts w:eastAsia="Times New Roman"/>
                <w:color w:val="000000"/>
                <w:sz w:val="20"/>
                <w:szCs w:val="20"/>
              </w:rPr>
              <w:t>xcess of 20</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C8F59E8"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278F332"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5169DCD"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$25 </w:t>
            </w:r>
          </w:p>
        </w:tc>
        <w:tc>
          <w:tcPr>
            <w:tcW w:w="960" w:type="dxa"/>
            <w:tcBorders>
              <w:top w:val="nil"/>
              <w:left w:val="nil"/>
              <w:bottom w:val="nil"/>
              <w:right w:val="single" w:sz="8" w:space="0" w:color="808080"/>
            </w:tcBorders>
            <w:shd w:val="clear" w:color="000000" w:fill="FFFFFF"/>
            <w:noWrap/>
            <w:hideMark/>
          </w:tcPr>
          <w:p w14:paraId="2FB0BD1B" w14:textId="2FFE3330"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$100 </w:t>
            </w:r>
          </w:p>
        </w:tc>
        <w:tc>
          <w:tcPr>
            <w:tcW w:w="960" w:type="dxa"/>
            <w:tcBorders>
              <w:top w:val="nil"/>
              <w:left w:val="nil"/>
              <w:bottom w:val="nil"/>
              <w:right w:val="single" w:sz="8" w:space="0" w:color="808080"/>
            </w:tcBorders>
            <w:shd w:val="clear" w:color="000000" w:fill="FFFFFF"/>
            <w:noWrap/>
            <w:hideMark/>
          </w:tcPr>
          <w:p w14:paraId="2A538369" w14:textId="45FE8384"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$50 </w:t>
            </w:r>
          </w:p>
        </w:tc>
        <w:tc>
          <w:tcPr>
            <w:tcW w:w="960" w:type="dxa"/>
            <w:tcBorders>
              <w:top w:val="nil"/>
              <w:left w:val="nil"/>
              <w:bottom w:val="nil"/>
              <w:right w:val="single" w:sz="8" w:space="0" w:color="808080"/>
            </w:tcBorders>
            <w:shd w:val="clear" w:color="000000" w:fill="FFFFFF"/>
            <w:noWrap/>
            <w:hideMark/>
          </w:tcPr>
          <w:p w14:paraId="60E51B60" w14:textId="500838F1"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$25 </w:t>
            </w:r>
          </w:p>
        </w:tc>
      </w:tr>
      <w:tr w:rsidR="009669B5" w:rsidRPr="00782C34" w14:paraId="4A570BEF"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5D5BB66D"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2725CE0"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861B8B9"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7F83F49"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09A0C890" w14:textId="667D5528"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783AE54C" w14:textId="7138D70A"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067B7C2A" w14:textId="2C9E8FF9"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r>
      <w:tr w:rsidR="009669B5" w:rsidRPr="00782C34" w14:paraId="2501816D" w14:textId="77777777" w:rsidTr="005E3BA3">
        <w:trPr>
          <w:trHeight w:val="47"/>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8719DE7" w14:textId="1643404B"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 xml:space="preserve">Multiple </w:t>
            </w:r>
            <w:r w:rsidR="003F60DF">
              <w:rPr>
                <w:rFonts w:eastAsia="Times New Roman"/>
                <w:color w:val="000000"/>
                <w:sz w:val="20"/>
                <w:szCs w:val="20"/>
              </w:rPr>
              <w:t>d</w:t>
            </w:r>
            <w:r w:rsidRPr="00782C34">
              <w:rPr>
                <w:rFonts w:eastAsia="Times New Roman"/>
                <w:color w:val="000000"/>
                <w:sz w:val="20"/>
                <w:szCs w:val="20"/>
              </w:rPr>
              <w:t xml:space="preserve">ependent </w:t>
            </w:r>
            <w:r w:rsidR="003F60DF">
              <w:rPr>
                <w:rFonts w:eastAsia="Times New Roman"/>
                <w:color w:val="000000"/>
                <w:sz w:val="20"/>
                <w:szCs w:val="20"/>
              </w:rPr>
              <w:t>c</w:t>
            </w:r>
            <w:r w:rsidRPr="00782C34">
              <w:rPr>
                <w:rFonts w:eastAsia="Times New Roman"/>
                <w:color w:val="000000"/>
                <w:sz w:val="20"/>
                <w:szCs w:val="20"/>
              </w:rPr>
              <w:t>laim</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9C364BD"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$820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7FC5485"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$410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6432C1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$205 </w:t>
            </w:r>
          </w:p>
        </w:tc>
        <w:tc>
          <w:tcPr>
            <w:tcW w:w="960" w:type="dxa"/>
            <w:tcBorders>
              <w:top w:val="nil"/>
              <w:left w:val="nil"/>
              <w:bottom w:val="nil"/>
              <w:right w:val="single" w:sz="8" w:space="0" w:color="808080"/>
            </w:tcBorders>
            <w:shd w:val="clear" w:color="000000" w:fill="FFFFFF"/>
            <w:noWrap/>
            <w:hideMark/>
          </w:tcPr>
          <w:p w14:paraId="29FF238E" w14:textId="5A060851"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$820 </w:t>
            </w:r>
          </w:p>
        </w:tc>
        <w:tc>
          <w:tcPr>
            <w:tcW w:w="960" w:type="dxa"/>
            <w:tcBorders>
              <w:top w:val="nil"/>
              <w:left w:val="nil"/>
              <w:bottom w:val="nil"/>
              <w:right w:val="single" w:sz="8" w:space="0" w:color="808080"/>
            </w:tcBorders>
            <w:shd w:val="clear" w:color="000000" w:fill="FFFFFF"/>
            <w:noWrap/>
            <w:hideMark/>
          </w:tcPr>
          <w:p w14:paraId="3C03D714" w14:textId="3479E27E"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$410 </w:t>
            </w:r>
          </w:p>
        </w:tc>
        <w:tc>
          <w:tcPr>
            <w:tcW w:w="960" w:type="dxa"/>
            <w:tcBorders>
              <w:top w:val="nil"/>
              <w:left w:val="nil"/>
              <w:bottom w:val="nil"/>
              <w:right w:val="single" w:sz="8" w:space="0" w:color="808080"/>
            </w:tcBorders>
            <w:shd w:val="clear" w:color="000000" w:fill="FFFFFF"/>
            <w:noWrap/>
            <w:hideMark/>
          </w:tcPr>
          <w:p w14:paraId="7A5EE198" w14:textId="42F2D829"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$205 </w:t>
            </w:r>
          </w:p>
        </w:tc>
      </w:tr>
      <w:tr w:rsidR="009669B5" w:rsidRPr="00782C34" w14:paraId="15D1F16F"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45CEFA27"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05F95EB"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E07137D"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0838850"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61114019" w14:textId="795B754F"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6DD4F385" w14:textId="44B03E6D"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1D8F197F" w14:textId="3857B6A3"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r>
      <w:tr w:rsidR="009669B5" w:rsidRPr="00782C34" w14:paraId="67899A9C" w14:textId="77777777" w:rsidTr="005C0FA9">
        <w:trPr>
          <w:trHeight w:val="300"/>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227F010"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Utility Search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1316D41"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$660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0392F7B"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$330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CDF457E"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$165 </w:t>
            </w:r>
          </w:p>
        </w:tc>
        <w:tc>
          <w:tcPr>
            <w:tcW w:w="960" w:type="dxa"/>
            <w:tcBorders>
              <w:top w:val="nil"/>
              <w:left w:val="nil"/>
              <w:bottom w:val="nil"/>
              <w:right w:val="single" w:sz="8" w:space="0" w:color="808080"/>
            </w:tcBorders>
            <w:shd w:val="clear" w:color="000000" w:fill="FFFFFF"/>
            <w:noWrap/>
            <w:hideMark/>
          </w:tcPr>
          <w:p w14:paraId="2C79DB60" w14:textId="1806594B"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$2,040 </w:t>
            </w:r>
          </w:p>
        </w:tc>
        <w:tc>
          <w:tcPr>
            <w:tcW w:w="960" w:type="dxa"/>
            <w:tcBorders>
              <w:top w:val="nil"/>
              <w:left w:val="nil"/>
              <w:bottom w:val="nil"/>
              <w:right w:val="single" w:sz="8" w:space="0" w:color="808080"/>
            </w:tcBorders>
            <w:shd w:val="clear" w:color="000000" w:fill="FFFFFF"/>
            <w:noWrap/>
            <w:hideMark/>
          </w:tcPr>
          <w:p w14:paraId="59E1BB3B" w14:textId="469C5010"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$1,020 </w:t>
            </w:r>
          </w:p>
        </w:tc>
        <w:tc>
          <w:tcPr>
            <w:tcW w:w="960" w:type="dxa"/>
            <w:tcBorders>
              <w:top w:val="nil"/>
              <w:left w:val="nil"/>
              <w:bottom w:val="nil"/>
              <w:right w:val="single" w:sz="8" w:space="0" w:color="808080"/>
            </w:tcBorders>
            <w:shd w:val="clear" w:color="000000" w:fill="FFFFFF"/>
            <w:noWrap/>
            <w:hideMark/>
          </w:tcPr>
          <w:p w14:paraId="43D8999B" w14:textId="75B84A07"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$510 </w:t>
            </w:r>
          </w:p>
        </w:tc>
      </w:tr>
      <w:tr w:rsidR="009669B5" w:rsidRPr="00782C34" w14:paraId="2426108C"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24FD4191"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2C92AEC"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A807202"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CA27B23"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105AC157" w14:textId="39FCF50A"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209%</w:t>
            </w:r>
          </w:p>
        </w:tc>
        <w:tc>
          <w:tcPr>
            <w:tcW w:w="960" w:type="dxa"/>
            <w:tcBorders>
              <w:top w:val="nil"/>
              <w:left w:val="nil"/>
              <w:bottom w:val="single" w:sz="8" w:space="0" w:color="808080"/>
              <w:right w:val="single" w:sz="8" w:space="0" w:color="808080"/>
            </w:tcBorders>
            <w:shd w:val="clear" w:color="000000" w:fill="FFFFFF"/>
            <w:noWrap/>
            <w:hideMark/>
          </w:tcPr>
          <w:p w14:paraId="04B7CEFF" w14:textId="38515C45"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209%</w:t>
            </w:r>
          </w:p>
        </w:tc>
        <w:tc>
          <w:tcPr>
            <w:tcW w:w="960" w:type="dxa"/>
            <w:tcBorders>
              <w:top w:val="nil"/>
              <w:left w:val="nil"/>
              <w:bottom w:val="single" w:sz="8" w:space="0" w:color="808080"/>
              <w:right w:val="single" w:sz="8" w:space="0" w:color="808080"/>
            </w:tcBorders>
            <w:shd w:val="clear" w:color="000000" w:fill="FFFFFF"/>
            <w:noWrap/>
            <w:hideMark/>
          </w:tcPr>
          <w:p w14:paraId="1A8CBC72" w14:textId="244DA287"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209%</w:t>
            </w:r>
          </w:p>
        </w:tc>
      </w:tr>
      <w:tr w:rsidR="009669B5" w:rsidRPr="00782C34" w14:paraId="292287BF" w14:textId="77777777" w:rsidTr="005C0FA9">
        <w:trPr>
          <w:trHeight w:val="300"/>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3558800" w14:textId="059E0BC1" w:rsidR="009669B5" w:rsidRPr="00782C34" w:rsidRDefault="009669B5" w:rsidP="003F60DF">
            <w:pPr>
              <w:spacing w:line="240" w:lineRule="auto"/>
              <w:rPr>
                <w:rFonts w:eastAsia="Times New Roman"/>
                <w:color w:val="000000"/>
                <w:sz w:val="20"/>
                <w:szCs w:val="20"/>
              </w:rPr>
            </w:pPr>
            <w:r w:rsidRPr="00782C34">
              <w:rPr>
                <w:rFonts w:eastAsia="Times New Roman"/>
                <w:color w:val="000000"/>
                <w:sz w:val="20"/>
                <w:szCs w:val="20"/>
              </w:rPr>
              <w:t>Design Search Fee</w:t>
            </w:r>
            <w:r w:rsidR="003F60DF">
              <w:rPr>
                <w:rFonts w:eastAsia="Times New Roman"/>
                <w:color w:val="000000"/>
                <w:sz w:val="20"/>
                <w:szCs w:val="20"/>
              </w:rPr>
              <w:t xml:space="preserve"> or </w:t>
            </w:r>
            <w:r w:rsidR="003F60DF" w:rsidRPr="003F60DF">
              <w:rPr>
                <w:rFonts w:eastAsia="Times New Roman"/>
                <w:color w:val="000000"/>
                <w:sz w:val="20"/>
                <w:szCs w:val="20"/>
              </w:rPr>
              <w:t>Design CPA Search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34F4A3B"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3DF984A"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$80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3E24D6F"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$40 </w:t>
            </w:r>
          </w:p>
        </w:tc>
        <w:tc>
          <w:tcPr>
            <w:tcW w:w="960" w:type="dxa"/>
            <w:tcBorders>
              <w:top w:val="nil"/>
              <w:left w:val="nil"/>
              <w:bottom w:val="nil"/>
              <w:right w:val="single" w:sz="8" w:space="0" w:color="808080"/>
            </w:tcBorders>
            <w:shd w:val="clear" w:color="000000" w:fill="FFFFFF"/>
            <w:noWrap/>
            <w:hideMark/>
          </w:tcPr>
          <w:p w14:paraId="7BC19395" w14:textId="5160D841"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$500 </w:t>
            </w:r>
          </w:p>
        </w:tc>
        <w:tc>
          <w:tcPr>
            <w:tcW w:w="960" w:type="dxa"/>
            <w:tcBorders>
              <w:top w:val="nil"/>
              <w:left w:val="nil"/>
              <w:bottom w:val="nil"/>
              <w:right w:val="single" w:sz="8" w:space="0" w:color="808080"/>
            </w:tcBorders>
            <w:shd w:val="clear" w:color="000000" w:fill="FFFFFF"/>
            <w:noWrap/>
            <w:hideMark/>
          </w:tcPr>
          <w:p w14:paraId="4C47A96C" w14:textId="0B550CD5"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$250 </w:t>
            </w:r>
          </w:p>
        </w:tc>
        <w:tc>
          <w:tcPr>
            <w:tcW w:w="960" w:type="dxa"/>
            <w:tcBorders>
              <w:top w:val="nil"/>
              <w:left w:val="nil"/>
              <w:bottom w:val="nil"/>
              <w:right w:val="single" w:sz="8" w:space="0" w:color="808080"/>
            </w:tcBorders>
            <w:shd w:val="clear" w:color="000000" w:fill="FFFFFF"/>
            <w:noWrap/>
            <w:hideMark/>
          </w:tcPr>
          <w:p w14:paraId="743B7C75" w14:textId="58DA0B56"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$125 </w:t>
            </w:r>
          </w:p>
        </w:tc>
      </w:tr>
      <w:tr w:rsidR="009669B5" w:rsidRPr="00782C34" w14:paraId="378DD0D2"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2CBE6BF3"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04020A5"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7312BD6"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46B9F0A"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7FC1047E" w14:textId="3FF1D8C7"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213%</w:t>
            </w:r>
          </w:p>
        </w:tc>
        <w:tc>
          <w:tcPr>
            <w:tcW w:w="960" w:type="dxa"/>
            <w:tcBorders>
              <w:top w:val="nil"/>
              <w:left w:val="nil"/>
              <w:bottom w:val="single" w:sz="8" w:space="0" w:color="808080"/>
              <w:right w:val="single" w:sz="8" w:space="0" w:color="808080"/>
            </w:tcBorders>
            <w:shd w:val="clear" w:color="000000" w:fill="FFFFFF"/>
            <w:noWrap/>
            <w:hideMark/>
          </w:tcPr>
          <w:p w14:paraId="2AD64904" w14:textId="3C1631C5"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213%</w:t>
            </w:r>
          </w:p>
        </w:tc>
        <w:tc>
          <w:tcPr>
            <w:tcW w:w="960" w:type="dxa"/>
            <w:tcBorders>
              <w:top w:val="nil"/>
              <w:left w:val="nil"/>
              <w:bottom w:val="single" w:sz="8" w:space="0" w:color="808080"/>
              <w:right w:val="single" w:sz="8" w:space="0" w:color="808080"/>
            </w:tcBorders>
            <w:shd w:val="clear" w:color="000000" w:fill="FFFFFF"/>
            <w:noWrap/>
            <w:hideMark/>
          </w:tcPr>
          <w:p w14:paraId="79BBE003" w14:textId="3A80267D"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213%</w:t>
            </w:r>
          </w:p>
        </w:tc>
      </w:tr>
      <w:tr w:rsidR="009669B5" w:rsidRPr="00782C34" w14:paraId="04BCA91D" w14:textId="77777777" w:rsidTr="005C0FA9">
        <w:trPr>
          <w:trHeight w:val="300"/>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690DA56"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Plant Search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E14EB1D"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$420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38C712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$210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DDDD928"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$105 </w:t>
            </w:r>
          </w:p>
        </w:tc>
        <w:tc>
          <w:tcPr>
            <w:tcW w:w="960" w:type="dxa"/>
            <w:tcBorders>
              <w:top w:val="nil"/>
              <w:left w:val="nil"/>
              <w:bottom w:val="nil"/>
              <w:right w:val="single" w:sz="8" w:space="0" w:color="808080"/>
            </w:tcBorders>
            <w:shd w:val="clear" w:color="000000" w:fill="FFFFFF"/>
            <w:noWrap/>
            <w:hideMark/>
          </w:tcPr>
          <w:p w14:paraId="52E0B443" w14:textId="61514DAB"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$2,040 </w:t>
            </w:r>
          </w:p>
        </w:tc>
        <w:tc>
          <w:tcPr>
            <w:tcW w:w="960" w:type="dxa"/>
            <w:tcBorders>
              <w:top w:val="nil"/>
              <w:left w:val="nil"/>
              <w:bottom w:val="nil"/>
              <w:right w:val="single" w:sz="8" w:space="0" w:color="808080"/>
            </w:tcBorders>
            <w:shd w:val="clear" w:color="000000" w:fill="FFFFFF"/>
            <w:noWrap/>
            <w:hideMark/>
          </w:tcPr>
          <w:p w14:paraId="11705B4A" w14:textId="071D852C"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$1,020 </w:t>
            </w:r>
          </w:p>
        </w:tc>
        <w:tc>
          <w:tcPr>
            <w:tcW w:w="960" w:type="dxa"/>
            <w:tcBorders>
              <w:top w:val="nil"/>
              <w:left w:val="nil"/>
              <w:bottom w:val="nil"/>
              <w:right w:val="single" w:sz="8" w:space="0" w:color="808080"/>
            </w:tcBorders>
            <w:shd w:val="clear" w:color="000000" w:fill="FFFFFF"/>
            <w:noWrap/>
            <w:hideMark/>
          </w:tcPr>
          <w:p w14:paraId="1E6ADD68" w14:textId="128A999E"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$510 </w:t>
            </w:r>
          </w:p>
        </w:tc>
      </w:tr>
      <w:tr w:rsidR="009669B5" w:rsidRPr="00782C34" w14:paraId="61AA3845"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54B07834"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1004559"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27134BB"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C00DC1F"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28098A93" w14:textId="6A33F173" w:rsidR="009669B5" w:rsidRPr="005E3BA3" w:rsidRDefault="009669B5" w:rsidP="009669B5">
            <w:pPr>
              <w:spacing w:line="240" w:lineRule="auto"/>
              <w:jc w:val="center"/>
              <w:rPr>
                <w:rFonts w:eastAsia="Times New Roman"/>
                <w:b/>
                <w:bCs/>
                <w:color w:val="000000"/>
                <w:sz w:val="20"/>
                <w:szCs w:val="20"/>
              </w:rPr>
            </w:pPr>
            <w:r w:rsidRPr="005E3BA3">
              <w:rPr>
                <w:b/>
                <w:sz w:val="20"/>
                <w:szCs w:val="20"/>
              </w:rPr>
              <w:t>386%</w:t>
            </w:r>
          </w:p>
        </w:tc>
        <w:tc>
          <w:tcPr>
            <w:tcW w:w="960" w:type="dxa"/>
            <w:tcBorders>
              <w:top w:val="nil"/>
              <w:left w:val="nil"/>
              <w:bottom w:val="single" w:sz="8" w:space="0" w:color="808080"/>
              <w:right w:val="single" w:sz="8" w:space="0" w:color="808080"/>
            </w:tcBorders>
            <w:shd w:val="clear" w:color="000000" w:fill="FFFFFF"/>
            <w:noWrap/>
            <w:hideMark/>
          </w:tcPr>
          <w:p w14:paraId="1115DFCE" w14:textId="65C2CBAD" w:rsidR="009669B5" w:rsidRPr="005E3BA3" w:rsidRDefault="009669B5" w:rsidP="009669B5">
            <w:pPr>
              <w:spacing w:line="240" w:lineRule="auto"/>
              <w:jc w:val="center"/>
              <w:rPr>
                <w:rFonts w:eastAsia="Times New Roman"/>
                <w:b/>
                <w:bCs/>
                <w:color w:val="000000"/>
                <w:sz w:val="20"/>
                <w:szCs w:val="20"/>
              </w:rPr>
            </w:pPr>
            <w:r w:rsidRPr="005E3BA3">
              <w:rPr>
                <w:b/>
                <w:sz w:val="20"/>
                <w:szCs w:val="20"/>
              </w:rPr>
              <w:t>386%</w:t>
            </w:r>
          </w:p>
        </w:tc>
        <w:tc>
          <w:tcPr>
            <w:tcW w:w="960" w:type="dxa"/>
            <w:tcBorders>
              <w:top w:val="nil"/>
              <w:left w:val="nil"/>
              <w:bottom w:val="single" w:sz="8" w:space="0" w:color="808080"/>
              <w:right w:val="single" w:sz="8" w:space="0" w:color="808080"/>
            </w:tcBorders>
            <w:shd w:val="clear" w:color="000000" w:fill="FFFFFF"/>
            <w:noWrap/>
            <w:hideMark/>
          </w:tcPr>
          <w:p w14:paraId="0F37905F" w14:textId="7D0C9232" w:rsidR="009669B5" w:rsidRPr="005E3BA3" w:rsidRDefault="009669B5" w:rsidP="009669B5">
            <w:pPr>
              <w:spacing w:line="240" w:lineRule="auto"/>
              <w:jc w:val="center"/>
              <w:rPr>
                <w:rFonts w:eastAsia="Times New Roman"/>
                <w:b/>
                <w:bCs/>
                <w:color w:val="000000"/>
                <w:sz w:val="20"/>
                <w:szCs w:val="20"/>
              </w:rPr>
            </w:pPr>
            <w:r w:rsidRPr="005E3BA3">
              <w:rPr>
                <w:b/>
                <w:sz w:val="20"/>
                <w:szCs w:val="20"/>
              </w:rPr>
              <w:t>386%</w:t>
            </w:r>
          </w:p>
        </w:tc>
      </w:tr>
      <w:tr w:rsidR="009669B5" w:rsidRPr="00782C34" w14:paraId="14AF055D" w14:textId="77777777" w:rsidTr="005C0FA9">
        <w:trPr>
          <w:trHeight w:val="300"/>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A3D8BE7" w14:textId="4FF41928" w:rsidR="009669B5" w:rsidRPr="00782C34" w:rsidRDefault="009669B5" w:rsidP="003F60DF">
            <w:pPr>
              <w:spacing w:line="240" w:lineRule="auto"/>
              <w:rPr>
                <w:rFonts w:eastAsia="Times New Roman"/>
                <w:color w:val="000000"/>
                <w:sz w:val="20"/>
                <w:szCs w:val="20"/>
              </w:rPr>
            </w:pPr>
            <w:r w:rsidRPr="00782C34">
              <w:rPr>
                <w:rFonts w:eastAsia="Times New Roman"/>
                <w:color w:val="000000"/>
                <w:sz w:val="20"/>
                <w:szCs w:val="20"/>
              </w:rPr>
              <w:t>Reissue Search Fee</w:t>
            </w:r>
            <w:r w:rsidR="003F60DF">
              <w:rPr>
                <w:rFonts w:eastAsia="Times New Roman"/>
                <w:color w:val="000000"/>
                <w:sz w:val="20"/>
                <w:szCs w:val="20"/>
              </w:rPr>
              <w:t xml:space="preserve"> or </w:t>
            </w:r>
            <w:r w:rsidR="003F60DF" w:rsidRPr="003F60DF">
              <w:rPr>
                <w:rFonts w:eastAsia="Times New Roman"/>
                <w:color w:val="000000"/>
                <w:sz w:val="20"/>
                <w:szCs w:val="20"/>
              </w:rPr>
              <w:t>Reissue (Design CPA) Search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62CF8C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$660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650DEA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$330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77AB03D"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$165 </w:t>
            </w:r>
          </w:p>
        </w:tc>
        <w:tc>
          <w:tcPr>
            <w:tcW w:w="960" w:type="dxa"/>
            <w:tcBorders>
              <w:top w:val="nil"/>
              <w:left w:val="nil"/>
              <w:bottom w:val="nil"/>
              <w:right w:val="single" w:sz="8" w:space="0" w:color="808080"/>
            </w:tcBorders>
            <w:shd w:val="clear" w:color="000000" w:fill="FFFFFF"/>
            <w:noWrap/>
            <w:hideMark/>
          </w:tcPr>
          <w:p w14:paraId="68C812DD" w14:textId="66518D03"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$2,040 </w:t>
            </w:r>
          </w:p>
        </w:tc>
        <w:tc>
          <w:tcPr>
            <w:tcW w:w="960" w:type="dxa"/>
            <w:tcBorders>
              <w:top w:val="nil"/>
              <w:left w:val="nil"/>
              <w:bottom w:val="nil"/>
              <w:right w:val="single" w:sz="8" w:space="0" w:color="808080"/>
            </w:tcBorders>
            <w:shd w:val="clear" w:color="000000" w:fill="FFFFFF"/>
            <w:noWrap/>
            <w:hideMark/>
          </w:tcPr>
          <w:p w14:paraId="5E88880B" w14:textId="619B87E0"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$1,020 </w:t>
            </w:r>
          </w:p>
        </w:tc>
        <w:tc>
          <w:tcPr>
            <w:tcW w:w="960" w:type="dxa"/>
            <w:tcBorders>
              <w:top w:val="nil"/>
              <w:left w:val="nil"/>
              <w:bottom w:val="nil"/>
              <w:right w:val="single" w:sz="8" w:space="0" w:color="808080"/>
            </w:tcBorders>
            <w:shd w:val="clear" w:color="000000" w:fill="FFFFFF"/>
            <w:noWrap/>
            <w:hideMark/>
          </w:tcPr>
          <w:p w14:paraId="36D7ED15" w14:textId="26B889C6"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$510 </w:t>
            </w:r>
          </w:p>
        </w:tc>
      </w:tr>
      <w:tr w:rsidR="009669B5" w:rsidRPr="00782C34" w14:paraId="71FD8172"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196D863F"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9C3E0FA"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A9A923E"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6E90992"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152116F5" w14:textId="108A2BE7"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209%</w:t>
            </w:r>
          </w:p>
        </w:tc>
        <w:tc>
          <w:tcPr>
            <w:tcW w:w="960" w:type="dxa"/>
            <w:tcBorders>
              <w:top w:val="nil"/>
              <w:left w:val="nil"/>
              <w:bottom w:val="single" w:sz="8" w:space="0" w:color="808080"/>
              <w:right w:val="single" w:sz="8" w:space="0" w:color="808080"/>
            </w:tcBorders>
            <w:shd w:val="clear" w:color="000000" w:fill="FFFFFF"/>
            <w:noWrap/>
            <w:hideMark/>
          </w:tcPr>
          <w:p w14:paraId="317A8494" w14:textId="1FC2EE86"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209%</w:t>
            </w:r>
          </w:p>
        </w:tc>
        <w:tc>
          <w:tcPr>
            <w:tcW w:w="960" w:type="dxa"/>
            <w:tcBorders>
              <w:top w:val="nil"/>
              <w:left w:val="nil"/>
              <w:bottom w:val="single" w:sz="8" w:space="0" w:color="808080"/>
              <w:right w:val="single" w:sz="8" w:space="0" w:color="808080"/>
            </w:tcBorders>
            <w:shd w:val="clear" w:color="000000" w:fill="FFFFFF"/>
            <w:noWrap/>
            <w:hideMark/>
          </w:tcPr>
          <w:p w14:paraId="443CF7DC" w14:textId="14454799"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209%</w:t>
            </w:r>
          </w:p>
        </w:tc>
      </w:tr>
      <w:tr w:rsidR="009669B5" w:rsidRPr="00782C34" w14:paraId="365907BF" w14:textId="77777777" w:rsidTr="005E3BA3">
        <w:trPr>
          <w:trHeight w:val="254"/>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255BDA0B"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Utility Examination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FC89390"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CD1E4A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$380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B3E1011"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$190 </w:t>
            </w:r>
          </w:p>
        </w:tc>
        <w:tc>
          <w:tcPr>
            <w:tcW w:w="960" w:type="dxa"/>
            <w:tcBorders>
              <w:top w:val="nil"/>
              <w:left w:val="nil"/>
              <w:bottom w:val="nil"/>
              <w:right w:val="single" w:sz="8" w:space="0" w:color="808080"/>
            </w:tcBorders>
            <w:shd w:val="clear" w:color="000000" w:fill="FFFFFF"/>
            <w:noWrap/>
            <w:hideMark/>
          </w:tcPr>
          <w:p w14:paraId="16FB52DD" w14:textId="40D885E9"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$2,680 </w:t>
            </w:r>
          </w:p>
        </w:tc>
        <w:tc>
          <w:tcPr>
            <w:tcW w:w="960" w:type="dxa"/>
            <w:tcBorders>
              <w:top w:val="nil"/>
              <w:left w:val="nil"/>
              <w:bottom w:val="nil"/>
              <w:right w:val="single" w:sz="8" w:space="0" w:color="808080"/>
            </w:tcBorders>
            <w:shd w:val="clear" w:color="000000" w:fill="FFFFFF"/>
            <w:noWrap/>
            <w:hideMark/>
          </w:tcPr>
          <w:p w14:paraId="42A6B756" w14:textId="4D960081"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$1,340 </w:t>
            </w:r>
          </w:p>
        </w:tc>
        <w:tc>
          <w:tcPr>
            <w:tcW w:w="960" w:type="dxa"/>
            <w:tcBorders>
              <w:top w:val="nil"/>
              <w:left w:val="nil"/>
              <w:bottom w:val="nil"/>
              <w:right w:val="single" w:sz="8" w:space="0" w:color="808080"/>
            </w:tcBorders>
            <w:shd w:val="clear" w:color="000000" w:fill="FFFFFF"/>
            <w:noWrap/>
            <w:hideMark/>
          </w:tcPr>
          <w:p w14:paraId="10D429EC" w14:textId="0E9E2BEF"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$670 </w:t>
            </w:r>
          </w:p>
        </w:tc>
      </w:tr>
      <w:tr w:rsidR="009669B5" w:rsidRPr="00782C34" w14:paraId="136B3915"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108AE908"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C1A85B0"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0878A1A"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AC9E721"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3EB4B51B" w14:textId="650825D8"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253%</w:t>
            </w:r>
          </w:p>
        </w:tc>
        <w:tc>
          <w:tcPr>
            <w:tcW w:w="960" w:type="dxa"/>
            <w:tcBorders>
              <w:top w:val="nil"/>
              <w:left w:val="nil"/>
              <w:bottom w:val="single" w:sz="8" w:space="0" w:color="808080"/>
              <w:right w:val="single" w:sz="8" w:space="0" w:color="808080"/>
            </w:tcBorders>
            <w:shd w:val="clear" w:color="000000" w:fill="FFFFFF"/>
            <w:noWrap/>
            <w:hideMark/>
          </w:tcPr>
          <w:p w14:paraId="359497AA" w14:textId="04A0CE40"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253%</w:t>
            </w:r>
          </w:p>
        </w:tc>
        <w:tc>
          <w:tcPr>
            <w:tcW w:w="960" w:type="dxa"/>
            <w:tcBorders>
              <w:top w:val="nil"/>
              <w:left w:val="nil"/>
              <w:bottom w:val="single" w:sz="8" w:space="0" w:color="808080"/>
              <w:right w:val="single" w:sz="8" w:space="0" w:color="808080"/>
            </w:tcBorders>
            <w:shd w:val="clear" w:color="000000" w:fill="FFFFFF"/>
            <w:noWrap/>
            <w:hideMark/>
          </w:tcPr>
          <w:p w14:paraId="208B19D8" w14:textId="28152D9D"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253%</w:t>
            </w:r>
          </w:p>
        </w:tc>
      </w:tr>
      <w:tr w:rsidR="009669B5" w:rsidRPr="00782C34" w14:paraId="7089FDE5" w14:textId="77777777" w:rsidTr="005E3BA3">
        <w:trPr>
          <w:trHeight w:val="281"/>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379844B" w14:textId="309D4F0B" w:rsidR="009669B5" w:rsidRPr="00782C34" w:rsidRDefault="009669B5" w:rsidP="003F60DF">
            <w:pPr>
              <w:spacing w:line="240" w:lineRule="auto"/>
              <w:rPr>
                <w:rFonts w:eastAsia="Times New Roman"/>
                <w:color w:val="000000"/>
                <w:sz w:val="20"/>
                <w:szCs w:val="20"/>
              </w:rPr>
            </w:pPr>
            <w:r w:rsidRPr="00782C34">
              <w:rPr>
                <w:rFonts w:eastAsia="Times New Roman"/>
                <w:color w:val="000000"/>
                <w:sz w:val="20"/>
                <w:szCs w:val="20"/>
              </w:rPr>
              <w:t>Design Examination Fee</w:t>
            </w:r>
            <w:r w:rsidR="003F60DF">
              <w:rPr>
                <w:rFonts w:eastAsia="Times New Roman"/>
                <w:color w:val="000000"/>
                <w:sz w:val="20"/>
                <w:szCs w:val="20"/>
              </w:rPr>
              <w:t xml:space="preserve"> or </w:t>
            </w:r>
            <w:r w:rsidR="003F60DF" w:rsidRPr="003F60DF">
              <w:rPr>
                <w:rFonts w:eastAsia="Times New Roman"/>
                <w:color w:val="000000"/>
                <w:sz w:val="20"/>
                <w:szCs w:val="20"/>
              </w:rPr>
              <w:t>Design CPA Examination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7D4E46C"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$600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D4BDF65"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2C60F90"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tcBorders>
              <w:top w:val="nil"/>
              <w:left w:val="nil"/>
              <w:bottom w:val="nil"/>
              <w:right w:val="single" w:sz="8" w:space="0" w:color="808080"/>
            </w:tcBorders>
            <w:shd w:val="clear" w:color="000000" w:fill="FFFFFF"/>
            <w:noWrap/>
            <w:hideMark/>
          </w:tcPr>
          <w:p w14:paraId="634FFA7A" w14:textId="4F83BAFF"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$720 </w:t>
            </w:r>
          </w:p>
        </w:tc>
        <w:tc>
          <w:tcPr>
            <w:tcW w:w="960" w:type="dxa"/>
            <w:tcBorders>
              <w:top w:val="nil"/>
              <w:left w:val="nil"/>
              <w:bottom w:val="nil"/>
              <w:right w:val="single" w:sz="8" w:space="0" w:color="808080"/>
            </w:tcBorders>
            <w:shd w:val="clear" w:color="000000" w:fill="FFFFFF"/>
            <w:noWrap/>
            <w:hideMark/>
          </w:tcPr>
          <w:p w14:paraId="0E48FB22" w14:textId="0BA9B61C"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$360 </w:t>
            </w:r>
          </w:p>
        </w:tc>
        <w:tc>
          <w:tcPr>
            <w:tcW w:w="960" w:type="dxa"/>
            <w:tcBorders>
              <w:top w:val="nil"/>
              <w:left w:val="nil"/>
              <w:bottom w:val="nil"/>
              <w:right w:val="single" w:sz="8" w:space="0" w:color="808080"/>
            </w:tcBorders>
            <w:shd w:val="clear" w:color="000000" w:fill="FFFFFF"/>
            <w:noWrap/>
            <w:hideMark/>
          </w:tcPr>
          <w:p w14:paraId="20D6EE8B" w14:textId="08BC121D"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$180 </w:t>
            </w:r>
          </w:p>
        </w:tc>
      </w:tr>
      <w:tr w:rsidR="009669B5" w:rsidRPr="00782C34" w14:paraId="492556DE" w14:textId="77777777" w:rsidTr="002018DF">
        <w:trPr>
          <w:cantSplit/>
          <w:trHeight w:val="315"/>
        </w:trPr>
        <w:tc>
          <w:tcPr>
            <w:tcW w:w="3600" w:type="dxa"/>
            <w:vMerge/>
            <w:tcBorders>
              <w:top w:val="nil"/>
              <w:left w:val="single" w:sz="8" w:space="0" w:color="808080"/>
              <w:bottom w:val="single" w:sz="4" w:space="0" w:color="auto"/>
              <w:right w:val="single" w:sz="8" w:space="0" w:color="808080"/>
            </w:tcBorders>
            <w:vAlign w:val="center"/>
            <w:hideMark/>
          </w:tcPr>
          <w:p w14:paraId="78DE2B41"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4" w:space="0" w:color="auto"/>
              <w:right w:val="single" w:sz="8" w:space="0" w:color="808080"/>
            </w:tcBorders>
            <w:vAlign w:val="center"/>
            <w:hideMark/>
          </w:tcPr>
          <w:p w14:paraId="7E2E608F"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4" w:space="0" w:color="auto"/>
              <w:right w:val="single" w:sz="8" w:space="0" w:color="808080"/>
            </w:tcBorders>
            <w:vAlign w:val="center"/>
            <w:hideMark/>
          </w:tcPr>
          <w:p w14:paraId="543B4935"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4" w:space="0" w:color="auto"/>
              <w:right w:val="single" w:sz="8" w:space="0" w:color="808080"/>
            </w:tcBorders>
            <w:vAlign w:val="center"/>
            <w:hideMark/>
          </w:tcPr>
          <w:p w14:paraId="01744874"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4" w:space="0" w:color="auto"/>
              <w:right w:val="single" w:sz="8" w:space="0" w:color="808080"/>
            </w:tcBorders>
            <w:shd w:val="clear" w:color="000000" w:fill="FFFFFF"/>
            <w:noWrap/>
            <w:hideMark/>
          </w:tcPr>
          <w:p w14:paraId="650C4794" w14:textId="320F9005"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20%</w:t>
            </w:r>
          </w:p>
        </w:tc>
        <w:tc>
          <w:tcPr>
            <w:tcW w:w="960" w:type="dxa"/>
            <w:tcBorders>
              <w:top w:val="nil"/>
              <w:left w:val="nil"/>
              <w:bottom w:val="single" w:sz="4" w:space="0" w:color="auto"/>
              <w:right w:val="single" w:sz="8" w:space="0" w:color="808080"/>
            </w:tcBorders>
            <w:shd w:val="clear" w:color="000000" w:fill="FFFFFF"/>
            <w:noWrap/>
            <w:hideMark/>
          </w:tcPr>
          <w:p w14:paraId="2322F6E0" w14:textId="1A14CD1C"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20%</w:t>
            </w:r>
          </w:p>
        </w:tc>
        <w:tc>
          <w:tcPr>
            <w:tcW w:w="960" w:type="dxa"/>
            <w:tcBorders>
              <w:top w:val="nil"/>
              <w:left w:val="nil"/>
              <w:bottom w:val="single" w:sz="4" w:space="0" w:color="auto"/>
              <w:right w:val="single" w:sz="8" w:space="0" w:color="808080"/>
            </w:tcBorders>
            <w:shd w:val="clear" w:color="000000" w:fill="FFFFFF"/>
            <w:noWrap/>
            <w:hideMark/>
          </w:tcPr>
          <w:p w14:paraId="0F65A2DB" w14:textId="2B0D74FA"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20%</w:t>
            </w:r>
          </w:p>
        </w:tc>
      </w:tr>
      <w:tr w:rsidR="009669B5" w:rsidRPr="00782C34" w14:paraId="3EEF207E" w14:textId="77777777" w:rsidTr="005E3BA3">
        <w:trPr>
          <w:trHeight w:val="273"/>
        </w:trPr>
        <w:tc>
          <w:tcPr>
            <w:tcW w:w="3600" w:type="dxa"/>
            <w:vMerge w:val="restart"/>
            <w:tcBorders>
              <w:left w:val="single" w:sz="8" w:space="0" w:color="808080"/>
              <w:bottom w:val="single" w:sz="8" w:space="0" w:color="808080"/>
              <w:right w:val="single" w:sz="8" w:space="0" w:color="808080"/>
            </w:tcBorders>
            <w:shd w:val="clear" w:color="auto" w:fill="auto"/>
            <w:vAlign w:val="center"/>
            <w:hideMark/>
          </w:tcPr>
          <w:p w14:paraId="38825C0A"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Plant Examination Fee</w:t>
            </w:r>
          </w:p>
        </w:tc>
        <w:tc>
          <w:tcPr>
            <w:tcW w:w="960" w:type="dxa"/>
            <w:vMerge w:val="restart"/>
            <w:tcBorders>
              <w:left w:val="single" w:sz="8" w:space="0" w:color="808080"/>
              <w:bottom w:val="single" w:sz="8" w:space="0" w:color="808080"/>
              <w:right w:val="single" w:sz="8" w:space="0" w:color="808080"/>
            </w:tcBorders>
            <w:shd w:val="clear" w:color="000000" w:fill="FFFFFF"/>
            <w:noWrap/>
            <w:vAlign w:val="center"/>
            <w:hideMark/>
          </w:tcPr>
          <w:p w14:paraId="7C11B9DB"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$620 </w:t>
            </w:r>
          </w:p>
        </w:tc>
        <w:tc>
          <w:tcPr>
            <w:tcW w:w="960" w:type="dxa"/>
            <w:vMerge w:val="restart"/>
            <w:tcBorders>
              <w:left w:val="single" w:sz="8" w:space="0" w:color="808080"/>
              <w:bottom w:val="single" w:sz="8" w:space="0" w:color="808080"/>
              <w:right w:val="single" w:sz="8" w:space="0" w:color="808080"/>
            </w:tcBorders>
            <w:shd w:val="clear" w:color="000000" w:fill="FFFFFF"/>
            <w:noWrap/>
            <w:vAlign w:val="center"/>
            <w:hideMark/>
          </w:tcPr>
          <w:p w14:paraId="4F13F8AC"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$310 </w:t>
            </w:r>
          </w:p>
        </w:tc>
        <w:tc>
          <w:tcPr>
            <w:tcW w:w="960" w:type="dxa"/>
            <w:vMerge w:val="restart"/>
            <w:tcBorders>
              <w:left w:val="single" w:sz="8" w:space="0" w:color="808080"/>
              <w:bottom w:val="single" w:sz="8" w:space="0" w:color="808080"/>
              <w:right w:val="single" w:sz="8" w:space="0" w:color="808080"/>
            </w:tcBorders>
            <w:shd w:val="clear" w:color="000000" w:fill="FFFFFF"/>
            <w:noWrap/>
            <w:vAlign w:val="center"/>
            <w:hideMark/>
          </w:tcPr>
          <w:p w14:paraId="4C37D0E6"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$155 </w:t>
            </w:r>
          </w:p>
        </w:tc>
        <w:tc>
          <w:tcPr>
            <w:tcW w:w="960" w:type="dxa"/>
            <w:tcBorders>
              <w:left w:val="nil"/>
              <w:bottom w:val="nil"/>
              <w:right w:val="single" w:sz="8" w:space="0" w:color="808080"/>
            </w:tcBorders>
            <w:shd w:val="clear" w:color="000000" w:fill="FFFFFF"/>
            <w:noWrap/>
            <w:hideMark/>
          </w:tcPr>
          <w:p w14:paraId="1455EF69" w14:textId="3E4D7170"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$2,680 </w:t>
            </w:r>
          </w:p>
        </w:tc>
        <w:tc>
          <w:tcPr>
            <w:tcW w:w="960" w:type="dxa"/>
            <w:tcBorders>
              <w:left w:val="nil"/>
              <w:bottom w:val="nil"/>
              <w:right w:val="single" w:sz="8" w:space="0" w:color="808080"/>
            </w:tcBorders>
            <w:shd w:val="clear" w:color="000000" w:fill="FFFFFF"/>
            <w:noWrap/>
            <w:hideMark/>
          </w:tcPr>
          <w:p w14:paraId="3FCE392E" w14:textId="3C05AEA1"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$1,340 </w:t>
            </w:r>
          </w:p>
        </w:tc>
        <w:tc>
          <w:tcPr>
            <w:tcW w:w="960" w:type="dxa"/>
            <w:tcBorders>
              <w:left w:val="nil"/>
              <w:bottom w:val="nil"/>
              <w:right w:val="single" w:sz="8" w:space="0" w:color="808080"/>
            </w:tcBorders>
            <w:shd w:val="clear" w:color="000000" w:fill="FFFFFF"/>
            <w:noWrap/>
            <w:hideMark/>
          </w:tcPr>
          <w:p w14:paraId="65746FBA" w14:textId="41092144"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$670 </w:t>
            </w:r>
          </w:p>
        </w:tc>
      </w:tr>
      <w:tr w:rsidR="009669B5" w:rsidRPr="00782C34" w14:paraId="0FEF26D5"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76BE4727"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CBCAB02"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CF97811"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9800642"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7F7CE2F8" w14:textId="164E122F" w:rsidR="009669B5" w:rsidRPr="005E3BA3" w:rsidRDefault="009669B5" w:rsidP="009669B5">
            <w:pPr>
              <w:spacing w:line="240" w:lineRule="auto"/>
              <w:jc w:val="center"/>
              <w:rPr>
                <w:rFonts w:eastAsia="Times New Roman"/>
                <w:b/>
                <w:bCs/>
                <w:color w:val="000000"/>
                <w:sz w:val="20"/>
                <w:szCs w:val="20"/>
              </w:rPr>
            </w:pPr>
            <w:r w:rsidRPr="005E3BA3">
              <w:rPr>
                <w:b/>
                <w:sz w:val="20"/>
                <w:szCs w:val="20"/>
              </w:rPr>
              <w:t>332%</w:t>
            </w:r>
          </w:p>
        </w:tc>
        <w:tc>
          <w:tcPr>
            <w:tcW w:w="960" w:type="dxa"/>
            <w:tcBorders>
              <w:top w:val="nil"/>
              <w:left w:val="nil"/>
              <w:bottom w:val="single" w:sz="8" w:space="0" w:color="808080"/>
              <w:right w:val="single" w:sz="8" w:space="0" w:color="808080"/>
            </w:tcBorders>
            <w:shd w:val="clear" w:color="000000" w:fill="FFFFFF"/>
            <w:noWrap/>
            <w:hideMark/>
          </w:tcPr>
          <w:p w14:paraId="751C51DB" w14:textId="4C1C5ECE" w:rsidR="009669B5" w:rsidRPr="005E3BA3" w:rsidRDefault="009669B5" w:rsidP="009669B5">
            <w:pPr>
              <w:spacing w:line="240" w:lineRule="auto"/>
              <w:jc w:val="center"/>
              <w:rPr>
                <w:rFonts w:eastAsia="Times New Roman"/>
                <w:b/>
                <w:bCs/>
                <w:color w:val="000000"/>
                <w:sz w:val="20"/>
                <w:szCs w:val="20"/>
              </w:rPr>
            </w:pPr>
            <w:r w:rsidRPr="005E3BA3">
              <w:rPr>
                <w:b/>
                <w:sz w:val="20"/>
                <w:szCs w:val="20"/>
              </w:rPr>
              <w:t>332%</w:t>
            </w:r>
          </w:p>
        </w:tc>
        <w:tc>
          <w:tcPr>
            <w:tcW w:w="960" w:type="dxa"/>
            <w:tcBorders>
              <w:top w:val="nil"/>
              <w:left w:val="nil"/>
              <w:bottom w:val="single" w:sz="8" w:space="0" w:color="808080"/>
              <w:right w:val="single" w:sz="8" w:space="0" w:color="808080"/>
            </w:tcBorders>
            <w:shd w:val="clear" w:color="000000" w:fill="FFFFFF"/>
            <w:noWrap/>
            <w:hideMark/>
          </w:tcPr>
          <w:p w14:paraId="5A7D31DF" w14:textId="776DD47B" w:rsidR="009669B5" w:rsidRPr="005E3BA3" w:rsidRDefault="009669B5" w:rsidP="009669B5">
            <w:pPr>
              <w:spacing w:line="240" w:lineRule="auto"/>
              <w:jc w:val="center"/>
              <w:rPr>
                <w:rFonts w:eastAsia="Times New Roman"/>
                <w:b/>
                <w:bCs/>
                <w:color w:val="000000"/>
                <w:sz w:val="20"/>
                <w:szCs w:val="20"/>
              </w:rPr>
            </w:pPr>
            <w:r w:rsidRPr="005E3BA3">
              <w:rPr>
                <w:b/>
                <w:sz w:val="20"/>
                <w:szCs w:val="20"/>
              </w:rPr>
              <w:t>332%</w:t>
            </w:r>
          </w:p>
        </w:tc>
      </w:tr>
      <w:tr w:rsidR="009669B5" w:rsidRPr="00782C34" w14:paraId="6E26961E" w14:textId="77777777" w:rsidTr="005E3BA3">
        <w:trPr>
          <w:trHeight w:val="281"/>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4B185A7" w14:textId="538BD370"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Reissue Examination Fee</w:t>
            </w:r>
            <w:r w:rsidR="003F60DF">
              <w:rPr>
                <w:rFonts w:eastAsia="Times New Roman"/>
                <w:color w:val="000000"/>
                <w:sz w:val="20"/>
                <w:szCs w:val="20"/>
              </w:rPr>
              <w:t xml:space="preserve"> or </w:t>
            </w:r>
            <w:r w:rsidR="003F60DF" w:rsidRPr="003F60DF">
              <w:rPr>
                <w:rFonts w:eastAsia="Times New Roman"/>
                <w:color w:val="000000"/>
                <w:sz w:val="20"/>
                <w:szCs w:val="20"/>
              </w:rPr>
              <w:t>Reissue (Design CPA) Examination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961546D"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$2,200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5F09DA1"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ADC26FF"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$550 </w:t>
            </w:r>
          </w:p>
        </w:tc>
        <w:tc>
          <w:tcPr>
            <w:tcW w:w="960" w:type="dxa"/>
            <w:tcBorders>
              <w:top w:val="nil"/>
              <w:left w:val="nil"/>
              <w:bottom w:val="nil"/>
              <w:right w:val="single" w:sz="8" w:space="0" w:color="808080"/>
            </w:tcBorders>
            <w:shd w:val="clear" w:color="000000" w:fill="FFFFFF"/>
            <w:noWrap/>
            <w:hideMark/>
          </w:tcPr>
          <w:p w14:paraId="5AD0C1B4" w14:textId="4B7D761C"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$2,680 </w:t>
            </w:r>
          </w:p>
        </w:tc>
        <w:tc>
          <w:tcPr>
            <w:tcW w:w="960" w:type="dxa"/>
            <w:tcBorders>
              <w:top w:val="nil"/>
              <w:left w:val="nil"/>
              <w:bottom w:val="nil"/>
              <w:right w:val="single" w:sz="8" w:space="0" w:color="808080"/>
            </w:tcBorders>
            <w:shd w:val="clear" w:color="000000" w:fill="FFFFFF"/>
            <w:noWrap/>
            <w:hideMark/>
          </w:tcPr>
          <w:p w14:paraId="15A3F1A8" w14:textId="2728DABA"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$1,340 </w:t>
            </w:r>
          </w:p>
        </w:tc>
        <w:tc>
          <w:tcPr>
            <w:tcW w:w="960" w:type="dxa"/>
            <w:tcBorders>
              <w:top w:val="nil"/>
              <w:left w:val="nil"/>
              <w:bottom w:val="nil"/>
              <w:right w:val="single" w:sz="8" w:space="0" w:color="808080"/>
            </w:tcBorders>
            <w:shd w:val="clear" w:color="000000" w:fill="FFFFFF"/>
            <w:noWrap/>
            <w:hideMark/>
          </w:tcPr>
          <w:p w14:paraId="4D7A76A6" w14:textId="655BE124"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$670 </w:t>
            </w:r>
          </w:p>
        </w:tc>
      </w:tr>
      <w:tr w:rsidR="009669B5" w:rsidRPr="00782C34" w14:paraId="1E632E40"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5959F89B"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BA327F3"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D4086B7"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F7D1AFB"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5D80FCCD" w14:textId="10D91E8A"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22%</w:t>
            </w:r>
          </w:p>
        </w:tc>
        <w:tc>
          <w:tcPr>
            <w:tcW w:w="960" w:type="dxa"/>
            <w:tcBorders>
              <w:top w:val="nil"/>
              <w:left w:val="nil"/>
              <w:bottom w:val="single" w:sz="8" w:space="0" w:color="808080"/>
              <w:right w:val="single" w:sz="8" w:space="0" w:color="808080"/>
            </w:tcBorders>
            <w:shd w:val="clear" w:color="000000" w:fill="FFFFFF"/>
            <w:noWrap/>
            <w:hideMark/>
          </w:tcPr>
          <w:p w14:paraId="386F3AB6" w14:textId="74753C4B"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22%</w:t>
            </w:r>
          </w:p>
        </w:tc>
        <w:tc>
          <w:tcPr>
            <w:tcW w:w="960" w:type="dxa"/>
            <w:tcBorders>
              <w:top w:val="nil"/>
              <w:left w:val="nil"/>
              <w:bottom w:val="single" w:sz="8" w:space="0" w:color="808080"/>
              <w:right w:val="single" w:sz="8" w:space="0" w:color="808080"/>
            </w:tcBorders>
            <w:shd w:val="clear" w:color="000000" w:fill="FFFFFF"/>
            <w:noWrap/>
            <w:hideMark/>
          </w:tcPr>
          <w:p w14:paraId="1E2C23B9" w14:textId="5096F0DF"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22%</w:t>
            </w:r>
          </w:p>
        </w:tc>
      </w:tr>
      <w:tr w:rsidR="009669B5" w:rsidRPr="00782C34" w14:paraId="34816F0D" w14:textId="77777777" w:rsidTr="005C0FA9">
        <w:trPr>
          <w:trHeight w:val="300"/>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DF21002" w14:textId="57401BF5" w:rsidR="009669B5" w:rsidRPr="00782C34" w:rsidRDefault="009669B5" w:rsidP="003F60DF">
            <w:pPr>
              <w:spacing w:line="240" w:lineRule="auto"/>
              <w:rPr>
                <w:rFonts w:eastAsia="Times New Roman"/>
                <w:color w:val="000000"/>
                <w:sz w:val="20"/>
                <w:szCs w:val="20"/>
              </w:rPr>
            </w:pPr>
            <w:r w:rsidRPr="00782C34">
              <w:rPr>
                <w:rFonts w:eastAsia="Times New Roman"/>
                <w:color w:val="000000"/>
                <w:sz w:val="20"/>
                <w:szCs w:val="20"/>
              </w:rPr>
              <w:t xml:space="preserve">Utility </w:t>
            </w:r>
            <w:r w:rsidR="003F60DF">
              <w:rPr>
                <w:rFonts w:eastAsia="Times New Roman"/>
                <w:color w:val="000000"/>
                <w:sz w:val="20"/>
                <w:szCs w:val="20"/>
              </w:rPr>
              <w:t>i</w:t>
            </w:r>
            <w:r w:rsidRPr="00782C34">
              <w:rPr>
                <w:rFonts w:eastAsia="Times New Roman"/>
                <w:color w:val="000000"/>
                <w:sz w:val="20"/>
                <w:szCs w:val="20"/>
              </w:rPr>
              <w:t xml:space="preserve">ssue </w:t>
            </w:r>
            <w:r w:rsidR="003F60DF">
              <w:rPr>
                <w:rFonts w:eastAsia="Times New Roman"/>
                <w:color w:val="000000"/>
                <w:sz w:val="20"/>
                <w:szCs w:val="20"/>
              </w:rPr>
              <w:t>f</w:t>
            </w:r>
            <w:r w:rsidRPr="00782C34">
              <w:rPr>
                <w:rFonts w:eastAsia="Times New Roman"/>
                <w:color w:val="000000"/>
                <w:sz w:val="20"/>
                <w:szCs w:val="20"/>
              </w:rPr>
              <w:t>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A5D16DC"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$1,000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042D29C"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$500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E96789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$250 </w:t>
            </w:r>
          </w:p>
        </w:tc>
        <w:tc>
          <w:tcPr>
            <w:tcW w:w="960" w:type="dxa"/>
            <w:tcBorders>
              <w:top w:val="nil"/>
              <w:left w:val="nil"/>
              <w:bottom w:val="nil"/>
              <w:right w:val="single" w:sz="8" w:space="0" w:color="808080"/>
            </w:tcBorders>
            <w:shd w:val="clear" w:color="000000" w:fill="FFFFFF"/>
            <w:noWrap/>
            <w:hideMark/>
          </w:tcPr>
          <w:p w14:paraId="5D9D5BD3" w14:textId="49A37CF1"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$320 </w:t>
            </w:r>
          </w:p>
        </w:tc>
        <w:tc>
          <w:tcPr>
            <w:tcW w:w="960" w:type="dxa"/>
            <w:tcBorders>
              <w:top w:val="nil"/>
              <w:left w:val="nil"/>
              <w:bottom w:val="nil"/>
              <w:right w:val="single" w:sz="8" w:space="0" w:color="808080"/>
            </w:tcBorders>
            <w:shd w:val="clear" w:color="000000" w:fill="FFFFFF"/>
            <w:noWrap/>
            <w:hideMark/>
          </w:tcPr>
          <w:p w14:paraId="78D88A1C" w14:textId="1FFD12E7"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$160 </w:t>
            </w:r>
          </w:p>
        </w:tc>
        <w:tc>
          <w:tcPr>
            <w:tcW w:w="960" w:type="dxa"/>
            <w:tcBorders>
              <w:top w:val="nil"/>
              <w:left w:val="nil"/>
              <w:bottom w:val="nil"/>
              <w:right w:val="single" w:sz="8" w:space="0" w:color="808080"/>
            </w:tcBorders>
            <w:shd w:val="clear" w:color="000000" w:fill="FFFFFF"/>
            <w:noWrap/>
            <w:hideMark/>
          </w:tcPr>
          <w:p w14:paraId="263759EC" w14:textId="4ACAEA3B"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$80 </w:t>
            </w:r>
          </w:p>
        </w:tc>
      </w:tr>
      <w:tr w:rsidR="009669B5" w:rsidRPr="00782C34" w14:paraId="6F418887"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648E2807"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CA27A5F"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03D6295"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DFBC054"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0E0E13F6" w14:textId="6588A9C1" w:rsidR="009669B5" w:rsidRPr="005E3BA3" w:rsidRDefault="009669B5" w:rsidP="009669B5">
            <w:pPr>
              <w:spacing w:line="240" w:lineRule="auto"/>
              <w:jc w:val="center"/>
              <w:rPr>
                <w:rFonts w:eastAsia="Times New Roman"/>
                <w:b/>
                <w:bCs/>
                <w:color w:val="000000"/>
                <w:sz w:val="20"/>
                <w:szCs w:val="20"/>
              </w:rPr>
            </w:pPr>
            <w:r w:rsidRPr="005E3BA3">
              <w:rPr>
                <w:b/>
                <w:sz w:val="20"/>
                <w:szCs w:val="20"/>
              </w:rPr>
              <w:t>-68%</w:t>
            </w:r>
          </w:p>
        </w:tc>
        <w:tc>
          <w:tcPr>
            <w:tcW w:w="960" w:type="dxa"/>
            <w:tcBorders>
              <w:top w:val="nil"/>
              <w:left w:val="nil"/>
              <w:bottom w:val="single" w:sz="8" w:space="0" w:color="808080"/>
              <w:right w:val="single" w:sz="8" w:space="0" w:color="808080"/>
            </w:tcBorders>
            <w:shd w:val="clear" w:color="000000" w:fill="FFFFFF"/>
            <w:noWrap/>
            <w:hideMark/>
          </w:tcPr>
          <w:p w14:paraId="4D2075BF" w14:textId="46E54687" w:rsidR="009669B5" w:rsidRPr="005E3BA3" w:rsidRDefault="009669B5" w:rsidP="009669B5">
            <w:pPr>
              <w:spacing w:line="240" w:lineRule="auto"/>
              <w:jc w:val="center"/>
              <w:rPr>
                <w:rFonts w:eastAsia="Times New Roman"/>
                <w:b/>
                <w:bCs/>
                <w:color w:val="000000"/>
                <w:sz w:val="20"/>
                <w:szCs w:val="20"/>
              </w:rPr>
            </w:pPr>
            <w:r w:rsidRPr="005E3BA3">
              <w:rPr>
                <w:b/>
                <w:sz w:val="20"/>
                <w:szCs w:val="20"/>
              </w:rPr>
              <w:t>-68%</w:t>
            </w:r>
          </w:p>
        </w:tc>
        <w:tc>
          <w:tcPr>
            <w:tcW w:w="960" w:type="dxa"/>
            <w:tcBorders>
              <w:top w:val="nil"/>
              <w:left w:val="nil"/>
              <w:bottom w:val="single" w:sz="8" w:space="0" w:color="808080"/>
              <w:right w:val="single" w:sz="8" w:space="0" w:color="808080"/>
            </w:tcBorders>
            <w:shd w:val="clear" w:color="000000" w:fill="FFFFFF"/>
            <w:noWrap/>
            <w:hideMark/>
          </w:tcPr>
          <w:p w14:paraId="7151EEC2" w14:textId="64CF74B8" w:rsidR="009669B5" w:rsidRPr="005E3BA3" w:rsidRDefault="009669B5" w:rsidP="009669B5">
            <w:pPr>
              <w:spacing w:line="240" w:lineRule="auto"/>
              <w:jc w:val="center"/>
              <w:rPr>
                <w:rFonts w:eastAsia="Times New Roman"/>
                <w:b/>
                <w:bCs/>
                <w:color w:val="000000"/>
                <w:sz w:val="20"/>
                <w:szCs w:val="20"/>
              </w:rPr>
            </w:pPr>
            <w:r w:rsidRPr="005E3BA3">
              <w:rPr>
                <w:b/>
                <w:sz w:val="20"/>
                <w:szCs w:val="20"/>
              </w:rPr>
              <w:t>-68%</w:t>
            </w:r>
          </w:p>
        </w:tc>
      </w:tr>
      <w:tr w:rsidR="009669B5" w:rsidRPr="00782C34" w14:paraId="4F0FE56E" w14:textId="77777777" w:rsidTr="005C0FA9">
        <w:trPr>
          <w:trHeight w:val="300"/>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01F8D37" w14:textId="6DD20A0C"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 xml:space="preserve">Reissue </w:t>
            </w:r>
            <w:r w:rsidR="003F60DF">
              <w:rPr>
                <w:rFonts w:eastAsia="Times New Roman"/>
                <w:color w:val="000000"/>
                <w:sz w:val="20"/>
                <w:szCs w:val="20"/>
              </w:rPr>
              <w:t>i</w:t>
            </w:r>
            <w:r w:rsidRPr="00782C34">
              <w:rPr>
                <w:rFonts w:eastAsia="Times New Roman"/>
                <w:color w:val="000000"/>
                <w:sz w:val="20"/>
                <w:szCs w:val="20"/>
              </w:rPr>
              <w:t xml:space="preserve">ssue </w:t>
            </w:r>
            <w:r w:rsidR="003F60DF">
              <w:rPr>
                <w:rFonts w:eastAsia="Times New Roman"/>
                <w:color w:val="000000"/>
                <w:sz w:val="20"/>
                <w:szCs w:val="20"/>
              </w:rPr>
              <w:t>f</w:t>
            </w:r>
            <w:r w:rsidRPr="00782C34">
              <w:rPr>
                <w:rFonts w:eastAsia="Times New Roman"/>
                <w:color w:val="000000"/>
                <w:sz w:val="20"/>
                <w:szCs w:val="20"/>
              </w:rPr>
              <w:t>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5795FA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$1,000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C57805A"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$500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3E3F21B"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$250 </w:t>
            </w:r>
          </w:p>
        </w:tc>
        <w:tc>
          <w:tcPr>
            <w:tcW w:w="960" w:type="dxa"/>
            <w:tcBorders>
              <w:top w:val="nil"/>
              <w:left w:val="nil"/>
              <w:bottom w:val="nil"/>
              <w:right w:val="single" w:sz="8" w:space="0" w:color="808080"/>
            </w:tcBorders>
            <w:shd w:val="clear" w:color="000000" w:fill="FFFFFF"/>
            <w:noWrap/>
            <w:hideMark/>
          </w:tcPr>
          <w:p w14:paraId="0ACBE7EE" w14:textId="05BDA238"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$320 </w:t>
            </w:r>
          </w:p>
        </w:tc>
        <w:tc>
          <w:tcPr>
            <w:tcW w:w="960" w:type="dxa"/>
            <w:tcBorders>
              <w:top w:val="nil"/>
              <w:left w:val="nil"/>
              <w:bottom w:val="nil"/>
              <w:right w:val="single" w:sz="8" w:space="0" w:color="808080"/>
            </w:tcBorders>
            <w:shd w:val="clear" w:color="000000" w:fill="FFFFFF"/>
            <w:noWrap/>
            <w:hideMark/>
          </w:tcPr>
          <w:p w14:paraId="4B8D3B26" w14:textId="5704FCFC"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$160 </w:t>
            </w:r>
          </w:p>
        </w:tc>
        <w:tc>
          <w:tcPr>
            <w:tcW w:w="960" w:type="dxa"/>
            <w:tcBorders>
              <w:top w:val="nil"/>
              <w:left w:val="nil"/>
              <w:bottom w:val="nil"/>
              <w:right w:val="single" w:sz="8" w:space="0" w:color="808080"/>
            </w:tcBorders>
            <w:shd w:val="clear" w:color="000000" w:fill="FFFFFF"/>
            <w:noWrap/>
            <w:hideMark/>
          </w:tcPr>
          <w:p w14:paraId="042308A9" w14:textId="756A23B0"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$80 </w:t>
            </w:r>
          </w:p>
        </w:tc>
      </w:tr>
      <w:tr w:rsidR="009669B5" w:rsidRPr="00782C34" w14:paraId="34ABBAE2"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2FE182FB"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96A9EBD"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A58A469"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5A80B6B"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1ACAAEFC" w14:textId="03E81678" w:rsidR="009669B5" w:rsidRPr="005E3BA3" w:rsidRDefault="009669B5" w:rsidP="009669B5">
            <w:pPr>
              <w:spacing w:line="240" w:lineRule="auto"/>
              <w:jc w:val="center"/>
              <w:rPr>
                <w:rFonts w:eastAsia="Times New Roman"/>
                <w:b/>
                <w:bCs/>
                <w:color w:val="000000"/>
                <w:sz w:val="20"/>
                <w:szCs w:val="20"/>
              </w:rPr>
            </w:pPr>
            <w:r w:rsidRPr="005E3BA3">
              <w:rPr>
                <w:b/>
                <w:sz w:val="20"/>
                <w:szCs w:val="20"/>
              </w:rPr>
              <w:t>-68%</w:t>
            </w:r>
          </w:p>
        </w:tc>
        <w:tc>
          <w:tcPr>
            <w:tcW w:w="960" w:type="dxa"/>
            <w:tcBorders>
              <w:top w:val="nil"/>
              <w:left w:val="nil"/>
              <w:bottom w:val="single" w:sz="8" w:space="0" w:color="808080"/>
              <w:right w:val="single" w:sz="8" w:space="0" w:color="808080"/>
            </w:tcBorders>
            <w:shd w:val="clear" w:color="000000" w:fill="FFFFFF"/>
            <w:noWrap/>
            <w:hideMark/>
          </w:tcPr>
          <w:p w14:paraId="6CA7CC57" w14:textId="79B2B310" w:rsidR="009669B5" w:rsidRPr="005E3BA3" w:rsidRDefault="009669B5" w:rsidP="009669B5">
            <w:pPr>
              <w:spacing w:line="240" w:lineRule="auto"/>
              <w:jc w:val="center"/>
              <w:rPr>
                <w:rFonts w:eastAsia="Times New Roman"/>
                <w:b/>
                <w:bCs/>
                <w:color w:val="000000"/>
                <w:sz w:val="20"/>
                <w:szCs w:val="20"/>
              </w:rPr>
            </w:pPr>
            <w:r w:rsidRPr="005E3BA3">
              <w:rPr>
                <w:b/>
                <w:sz w:val="20"/>
                <w:szCs w:val="20"/>
              </w:rPr>
              <w:t>-68%</w:t>
            </w:r>
          </w:p>
        </w:tc>
        <w:tc>
          <w:tcPr>
            <w:tcW w:w="960" w:type="dxa"/>
            <w:tcBorders>
              <w:top w:val="nil"/>
              <w:left w:val="nil"/>
              <w:bottom w:val="single" w:sz="8" w:space="0" w:color="808080"/>
              <w:right w:val="single" w:sz="8" w:space="0" w:color="808080"/>
            </w:tcBorders>
            <w:shd w:val="clear" w:color="000000" w:fill="FFFFFF"/>
            <w:noWrap/>
            <w:hideMark/>
          </w:tcPr>
          <w:p w14:paraId="7C571ACA" w14:textId="578C52DD" w:rsidR="009669B5" w:rsidRPr="005E3BA3" w:rsidRDefault="009669B5" w:rsidP="009669B5">
            <w:pPr>
              <w:spacing w:line="240" w:lineRule="auto"/>
              <w:jc w:val="center"/>
              <w:rPr>
                <w:rFonts w:eastAsia="Times New Roman"/>
                <w:b/>
                <w:bCs/>
                <w:color w:val="000000"/>
                <w:sz w:val="20"/>
                <w:szCs w:val="20"/>
              </w:rPr>
            </w:pPr>
            <w:r w:rsidRPr="005E3BA3">
              <w:rPr>
                <w:b/>
                <w:sz w:val="20"/>
                <w:szCs w:val="20"/>
              </w:rPr>
              <w:t>-68%</w:t>
            </w:r>
          </w:p>
        </w:tc>
      </w:tr>
      <w:tr w:rsidR="009669B5" w:rsidRPr="00782C34" w14:paraId="691CF5C9" w14:textId="77777777" w:rsidTr="005C0FA9">
        <w:trPr>
          <w:trHeight w:val="300"/>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B2D418D" w14:textId="39DF59CC"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 xml:space="preserve">Design </w:t>
            </w:r>
            <w:r w:rsidR="003F60DF">
              <w:rPr>
                <w:rFonts w:eastAsia="Times New Roman"/>
                <w:color w:val="000000"/>
                <w:sz w:val="20"/>
                <w:szCs w:val="20"/>
              </w:rPr>
              <w:t>i</w:t>
            </w:r>
            <w:r w:rsidRPr="00782C34">
              <w:rPr>
                <w:rFonts w:eastAsia="Times New Roman"/>
                <w:color w:val="000000"/>
                <w:sz w:val="20"/>
                <w:szCs w:val="20"/>
              </w:rPr>
              <w:t xml:space="preserve">ssue </w:t>
            </w:r>
            <w:r w:rsidR="003F60DF">
              <w:rPr>
                <w:rFonts w:eastAsia="Times New Roman"/>
                <w:color w:val="000000"/>
                <w:sz w:val="20"/>
                <w:szCs w:val="20"/>
              </w:rPr>
              <w:t>f</w:t>
            </w:r>
            <w:r w:rsidRPr="00782C34">
              <w:rPr>
                <w:rFonts w:eastAsia="Times New Roman"/>
                <w:color w:val="000000"/>
                <w:sz w:val="20"/>
                <w:szCs w:val="20"/>
              </w:rPr>
              <w:t>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23882B5"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CFB345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C13DE9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$175 </w:t>
            </w:r>
          </w:p>
        </w:tc>
        <w:tc>
          <w:tcPr>
            <w:tcW w:w="960" w:type="dxa"/>
            <w:tcBorders>
              <w:top w:val="nil"/>
              <w:left w:val="nil"/>
              <w:bottom w:val="nil"/>
              <w:right w:val="single" w:sz="8" w:space="0" w:color="808080"/>
            </w:tcBorders>
            <w:shd w:val="clear" w:color="000000" w:fill="FFFFFF"/>
            <w:noWrap/>
            <w:hideMark/>
          </w:tcPr>
          <w:p w14:paraId="114F6A21" w14:textId="3D53D169"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$320 </w:t>
            </w:r>
          </w:p>
        </w:tc>
        <w:tc>
          <w:tcPr>
            <w:tcW w:w="960" w:type="dxa"/>
            <w:tcBorders>
              <w:top w:val="nil"/>
              <w:left w:val="nil"/>
              <w:bottom w:val="nil"/>
              <w:right w:val="single" w:sz="8" w:space="0" w:color="808080"/>
            </w:tcBorders>
            <w:shd w:val="clear" w:color="000000" w:fill="FFFFFF"/>
            <w:noWrap/>
            <w:hideMark/>
          </w:tcPr>
          <w:p w14:paraId="2EA71F99" w14:textId="53957CEA"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$160 </w:t>
            </w:r>
          </w:p>
        </w:tc>
        <w:tc>
          <w:tcPr>
            <w:tcW w:w="960" w:type="dxa"/>
            <w:tcBorders>
              <w:top w:val="nil"/>
              <w:left w:val="nil"/>
              <w:bottom w:val="nil"/>
              <w:right w:val="single" w:sz="8" w:space="0" w:color="808080"/>
            </w:tcBorders>
            <w:shd w:val="clear" w:color="000000" w:fill="FFFFFF"/>
            <w:noWrap/>
            <w:hideMark/>
          </w:tcPr>
          <w:p w14:paraId="5C73FF7B" w14:textId="28E5F9B2"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$80 </w:t>
            </w:r>
          </w:p>
        </w:tc>
      </w:tr>
      <w:tr w:rsidR="009669B5" w:rsidRPr="00782C34" w14:paraId="1540EE14"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170E13A3"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214121C"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7077100"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386C2A6"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43E6363E" w14:textId="19A8EF98" w:rsidR="009669B5" w:rsidRPr="005E3BA3" w:rsidRDefault="009669B5" w:rsidP="009669B5">
            <w:pPr>
              <w:spacing w:line="240" w:lineRule="auto"/>
              <w:jc w:val="center"/>
              <w:rPr>
                <w:rFonts w:eastAsia="Times New Roman"/>
                <w:b/>
                <w:bCs/>
                <w:color w:val="000000"/>
                <w:sz w:val="20"/>
                <w:szCs w:val="20"/>
              </w:rPr>
            </w:pPr>
            <w:r w:rsidRPr="005E3BA3">
              <w:rPr>
                <w:b/>
                <w:sz w:val="20"/>
                <w:szCs w:val="20"/>
              </w:rPr>
              <w:t>-54%</w:t>
            </w:r>
          </w:p>
        </w:tc>
        <w:tc>
          <w:tcPr>
            <w:tcW w:w="960" w:type="dxa"/>
            <w:tcBorders>
              <w:top w:val="nil"/>
              <w:left w:val="nil"/>
              <w:bottom w:val="single" w:sz="8" w:space="0" w:color="808080"/>
              <w:right w:val="single" w:sz="8" w:space="0" w:color="808080"/>
            </w:tcBorders>
            <w:shd w:val="clear" w:color="000000" w:fill="FFFFFF"/>
            <w:noWrap/>
            <w:hideMark/>
          </w:tcPr>
          <w:p w14:paraId="71BBBD7D" w14:textId="00FC4A1A" w:rsidR="009669B5" w:rsidRPr="005E3BA3" w:rsidRDefault="009669B5" w:rsidP="009669B5">
            <w:pPr>
              <w:spacing w:line="240" w:lineRule="auto"/>
              <w:jc w:val="center"/>
              <w:rPr>
                <w:rFonts w:eastAsia="Times New Roman"/>
                <w:b/>
                <w:bCs/>
                <w:color w:val="000000"/>
                <w:sz w:val="20"/>
                <w:szCs w:val="20"/>
              </w:rPr>
            </w:pPr>
            <w:r w:rsidRPr="005E3BA3">
              <w:rPr>
                <w:b/>
                <w:sz w:val="20"/>
                <w:szCs w:val="20"/>
              </w:rPr>
              <w:t>-54%</w:t>
            </w:r>
          </w:p>
        </w:tc>
        <w:tc>
          <w:tcPr>
            <w:tcW w:w="960" w:type="dxa"/>
            <w:tcBorders>
              <w:top w:val="nil"/>
              <w:left w:val="nil"/>
              <w:bottom w:val="single" w:sz="8" w:space="0" w:color="808080"/>
              <w:right w:val="single" w:sz="8" w:space="0" w:color="808080"/>
            </w:tcBorders>
            <w:shd w:val="clear" w:color="000000" w:fill="FFFFFF"/>
            <w:noWrap/>
            <w:hideMark/>
          </w:tcPr>
          <w:p w14:paraId="4A6163DD" w14:textId="69B37D8B" w:rsidR="009669B5" w:rsidRPr="005E3BA3" w:rsidRDefault="009669B5" w:rsidP="009669B5">
            <w:pPr>
              <w:spacing w:line="240" w:lineRule="auto"/>
              <w:jc w:val="center"/>
              <w:rPr>
                <w:rFonts w:eastAsia="Times New Roman"/>
                <w:b/>
                <w:bCs/>
                <w:color w:val="000000"/>
                <w:sz w:val="20"/>
                <w:szCs w:val="20"/>
              </w:rPr>
            </w:pPr>
            <w:r w:rsidRPr="005E3BA3">
              <w:rPr>
                <w:b/>
                <w:sz w:val="20"/>
                <w:szCs w:val="20"/>
              </w:rPr>
              <w:t>-54%</w:t>
            </w:r>
          </w:p>
        </w:tc>
      </w:tr>
      <w:tr w:rsidR="009669B5" w:rsidRPr="00782C34" w14:paraId="11B6B0A9" w14:textId="77777777" w:rsidTr="005C0FA9">
        <w:trPr>
          <w:trHeight w:val="300"/>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6FA321B" w14:textId="00B3E9B9"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 xml:space="preserve">Plant </w:t>
            </w:r>
            <w:r w:rsidR="003F60DF">
              <w:rPr>
                <w:rFonts w:eastAsia="Times New Roman"/>
                <w:color w:val="000000"/>
                <w:sz w:val="20"/>
                <w:szCs w:val="20"/>
              </w:rPr>
              <w:t>i</w:t>
            </w:r>
            <w:r w:rsidRPr="00782C34">
              <w:rPr>
                <w:rFonts w:eastAsia="Times New Roman"/>
                <w:color w:val="000000"/>
                <w:sz w:val="20"/>
                <w:szCs w:val="20"/>
              </w:rPr>
              <w:t xml:space="preserve">ssue </w:t>
            </w:r>
            <w:r w:rsidR="003F60DF">
              <w:rPr>
                <w:rFonts w:eastAsia="Times New Roman"/>
                <w:color w:val="000000"/>
                <w:sz w:val="20"/>
                <w:szCs w:val="20"/>
              </w:rPr>
              <w:t>f</w:t>
            </w:r>
            <w:r w:rsidRPr="00782C34">
              <w:rPr>
                <w:rFonts w:eastAsia="Times New Roman"/>
                <w:color w:val="000000"/>
                <w:sz w:val="20"/>
                <w:szCs w:val="20"/>
              </w:rPr>
              <w:t>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761228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$800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4768476"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$400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1C4809B"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$200 </w:t>
            </w:r>
          </w:p>
        </w:tc>
        <w:tc>
          <w:tcPr>
            <w:tcW w:w="960" w:type="dxa"/>
            <w:tcBorders>
              <w:top w:val="nil"/>
              <w:left w:val="nil"/>
              <w:bottom w:val="nil"/>
              <w:right w:val="single" w:sz="8" w:space="0" w:color="808080"/>
            </w:tcBorders>
            <w:shd w:val="clear" w:color="000000" w:fill="FFFFFF"/>
            <w:noWrap/>
            <w:hideMark/>
          </w:tcPr>
          <w:p w14:paraId="5A8676B3" w14:textId="25E41CE2"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$320 </w:t>
            </w:r>
          </w:p>
        </w:tc>
        <w:tc>
          <w:tcPr>
            <w:tcW w:w="960" w:type="dxa"/>
            <w:tcBorders>
              <w:top w:val="nil"/>
              <w:left w:val="nil"/>
              <w:bottom w:val="nil"/>
              <w:right w:val="single" w:sz="8" w:space="0" w:color="808080"/>
            </w:tcBorders>
            <w:shd w:val="clear" w:color="000000" w:fill="FFFFFF"/>
            <w:noWrap/>
            <w:hideMark/>
          </w:tcPr>
          <w:p w14:paraId="73849A4C" w14:textId="3B34D1CF"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$160 </w:t>
            </w:r>
          </w:p>
        </w:tc>
        <w:tc>
          <w:tcPr>
            <w:tcW w:w="960" w:type="dxa"/>
            <w:tcBorders>
              <w:top w:val="nil"/>
              <w:left w:val="nil"/>
              <w:bottom w:val="nil"/>
              <w:right w:val="single" w:sz="8" w:space="0" w:color="808080"/>
            </w:tcBorders>
            <w:shd w:val="clear" w:color="000000" w:fill="FFFFFF"/>
            <w:noWrap/>
            <w:hideMark/>
          </w:tcPr>
          <w:p w14:paraId="41205DAE" w14:textId="7461C584"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$80 </w:t>
            </w:r>
          </w:p>
        </w:tc>
      </w:tr>
      <w:tr w:rsidR="009669B5" w:rsidRPr="00782C34" w14:paraId="3EF29928"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28A3EBB5"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3964DF4"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8396342"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CA197BE"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1E4739C7" w14:textId="65E3588E" w:rsidR="009669B5" w:rsidRPr="005E3BA3" w:rsidRDefault="009669B5" w:rsidP="009669B5">
            <w:pPr>
              <w:spacing w:line="240" w:lineRule="auto"/>
              <w:jc w:val="center"/>
              <w:rPr>
                <w:rFonts w:eastAsia="Times New Roman"/>
                <w:b/>
                <w:bCs/>
                <w:color w:val="000000"/>
                <w:sz w:val="20"/>
                <w:szCs w:val="20"/>
              </w:rPr>
            </w:pPr>
            <w:r w:rsidRPr="005E3BA3">
              <w:rPr>
                <w:b/>
                <w:sz w:val="20"/>
                <w:szCs w:val="20"/>
              </w:rPr>
              <w:t>-60%</w:t>
            </w:r>
          </w:p>
        </w:tc>
        <w:tc>
          <w:tcPr>
            <w:tcW w:w="960" w:type="dxa"/>
            <w:tcBorders>
              <w:top w:val="nil"/>
              <w:left w:val="nil"/>
              <w:bottom w:val="single" w:sz="8" w:space="0" w:color="808080"/>
              <w:right w:val="single" w:sz="8" w:space="0" w:color="808080"/>
            </w:tcBorders>
            <w:shd w:val="clear" w:color="000000" w:fill="FFFFFF"/>
            <w:noWrap/>
            <w:hideMark/>
          </w:tcPr>
          <w:p w14:paraId="2D805465" w14:textId="5DC92650" w:rsidR="009669B5" w:rsidRPr="005E3BA3" w:rsidRDefault="009669B5" w:rsidP="009669B5">
            <w:pPr>
              <w:spacing w:line="240" w:lineRule="auto"/>
              <w:jc w:val="center"/>
              <w:rPr>
                <w:rFonts w:eastAsia="Times New Roman"/>
                <w:b/>
                <w:bCs/>
                <w:color w:val="000000"/>
                <w:sz w:val="20"/>
                <w:szCs w:val="20"/>
              </w:rPr>
            </w:pPr>
            <w:r w:rsidRPr="005E3BA3">
              <w:rPr>
                <w:b/>
                <w:sz w:val="20"/>
                <w:szCs w:val="20"/>
              </w:rPr>
              <w:t>-60%</w:t>
            </w:r>
          </w:p>
        </w:tc>
        <w:tc>
          <w:tcPr>
            <w:tcW w:w="960" w:type="dxa"/>
            <w:tcBorders>
              <w:top w:val="nil"/>
              <w:left w:val="nil"/>
              <w:bottom w:val="single" w:sz="8" w:space="0" w:color="808080"/>
              <w:right w:val="single" w:sz="8" w:space="0" w:color="808080"/>
            </w:tcBorders>
            <w:shd w:val="clear" w:color="000000" w:fill="FFFFFF"/>
            <w:noWrap/>
            <w:hideMark/>
          </w:tcPr>
          <w:p w14:paraId="2F327D03" w14:textId="08CFA607" w:rsidR="009669B5" w:rsidRPr="005E3BA3" w:rsidRDefault="009669B5" w:rsidP="009669B5">
            <w:pPr>
              <w:spacing w:line="240" w:lineRule="auto"/>
              <w:jc w:val="center"/>
              <w:rPr>
                <w:rFonts w:eastAsia="Times New Roman"/>
                <w:b/>
                <w:bCs/>
                <w:color w:val="000000"/>
                <w:sz w:val="20"/>
                <w:szCs w:val="20"/>
              </w:rPr>
            </w:pPr>
            <w:r w:rsidRPr="005E3BA3">
              <w:rPr>
                <w:b/>
                <w:sz w:val="20"/>
                <w:szCs w:val="20"/>
              </w:rPr>
              <w:t>-60%</w:t>
            </w:r>
          </w:p>
        </w:tc>
      </w:tr>
      <w:tr w:rsidR="009669B5" w:rsidRPr="00782C34" w14:paraId="239C6704" w14:textId="77777777" w:rsidTr="005E3BA3">
        <w:trPr>
          <w:trHeight w:val="263"/>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BEA6ECA" w14:textId="2FE02254" w:rsidR="009669B5" w:rsidRPr="00782C34" w:rsidRDefault="003F60DF" w:rsidP="009669B5">
            <w:pPr>
              <w:spacing w:line="240" w:lineRule="auto"/>
              <w:rPr>
                <w:rFonts w:eastAsia="Times New Roman"/>
                <w:color w:val="000000"/>
                <w:sz w:val="20"/>
                <w:szCs w:val="20"/>
              </w:rPr>
            </w:pPr>
            <w:r w:rsidRPr="003F60DF">
              <w:rPr>
                <w:rFonts w:eastAsia="Times New Roman"/>
                <w:color w:val="000000"/>
                <w:sz w:val="20"/>
                <w:szCs w:val="20"/>
              </w:rPr>
              <w:t>Request for continued examination (RCE) - 1st request (</w:t>
            </w:r>
            <w:r w:rsidRPr="003A55D2">
              <w:rPr>
                <w:rFonts w:eastAsia="Times New Roman"/>
                <w:i/>
                <w:color w:val="000000"/>
                <w:sz w:val="20"/>
                <w:szCs w:val="20"/>
              </w:rPr>
              <w:t>see</w:t>
            </w:r>
            <w:r w:rsidRPr="003F60DF">
              <w:rPr>
                <w:rFonts w:eastAsia="Times New Roman"/>
                <w:color w:val="000000"/>
                <w:sz w:val="20"/>
                <w:szCs w:val="20"/>
              </w:rPr>
              <w:t xml:space="preserve"> 37 CFR 1.114)</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BA944B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7BE6B76"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$650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F2D6A41"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$325 </w:t>
            </w:r>
          </w:p>
        </w:tc>
        <w:tc>
          <w:tcPr>
            <w:tcW w:w="960" w:type="dxa"/>
            <w:tcBorders>
              <w:top w:val="nil"/>
              <w:left w:val="nil"/>
              <w:bottom w:val="nil"/>
              <w:right w:val="single" w:sz="8" w:space="0" w:color="808080"/>
            </w:tcBorders>
            <w:shd w:val="clear" w:color="000000" w:fill="FFFFFF"/>
            <w:noWrap/>
            <w:hideMark/>
          </w:tcPr>
          <w:p w14:paraId="4C521807" w14:textId="212121A7"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$2,480 </w:t>
            </w:r>
          </w:p>
        </w:tc>
        <w:tc>
          <w:tcPr>
            <w:tcW w:w="960" w:type="dxa"/>
            <w:tcBorders>
              <w:top w:val="nil"/>
              <w:left w:val="nil"/>
              <w:bottom w:val="nil"/>
              <w:right w:val="single" w:sz="8" w:space="0" w:color="808080"/>
            </w:tcBorders>
            <w:shd w:val="clear" w:color="000000" w:fill="FFFFFF"/>
            <w:noWrap/>
            <w:hideMark/>
          </w:tcPr>
          <w:p w14:paraId="0470AB46" w14:textId="0F14C59C"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$1,240 </w:t>
            </w:r>
          </w:p>
        </w:tc>
        <w:tc>
          <w:tcPr>
            <w:tcW w:w="960" w:type="dxa"/>
            <w:tcBorders>
              <w:top w:val="nil"/>
              <w:left w:val="nil"/>
              <w:bottom w:val="nil"/>
              <w:right w:val="single" w:sz="8" w:space="0" w:color="808080"/>
            </w:tcBorders>
            <w:shd w:val="clear" w:color="000000" w:fill="FFFFFF"/>
            <w:noWrap/>
            <w:hideMark/>
          </w:tcPr>
          <w:p w14:paraId="71675107" w14:textId="2AED9F28"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$620 </w:t>
            </w:r>
          </w:p>
        </w:tc>
      </w:tr>
      <w:tr w:rsidR="009669B5" w:rsidRPr="00782C34" w14:paraId="4EEAC103" w14:textId="77777777" w:rsidTr="005C0FA9">
        <w:trPr>
          <w:trHeight w:val="65"/>
        </w:trPr>
        <w:tc>
          <w:tcPr>
            <w:tcW w:w="3600" w:type="dxa"/>
            <w:vMerge/>
            <w:tcBorders>
              <w:top w:val="nil"/>
              <w:left w:val="single" w:sz="8" w:space="0" w:color="808080"/>
              <w:bottom w:val="single" w:sz="8" w:space="0" w:color="808080"/>
              <w:right w:val="single" w:sz="8" w:space="0" w:color="808080"/>
            </w:tcBorders>
            <w:vAlign w:val="center"/>
            <w:hideMark/>
          </w:tcPr>
          <w:p w14:paraId="4228C677"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1529E0B"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985EB88"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1A98A96"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50366F96" w14:textId="78FF7ED2" w:rsidR="009669B5" w:rsidRPr="005E3BA3" w:rsidRDefault="009669B5" w:rsidP="009669B5">
            <w:pPr>
              <w:spacing w:line="240" w:lineRule="auto"/>
              <w:jc w:val="center"/>
              <w:rPr>
                <w:rFonts w:eastAsia="Times New Roman"/>
                <w:b/>
                <w:bCs/>
                <w:color w:val="000000"/>
                <w:sz w:val="20"/>
                <w:szCs w:val="20"/>
              </w:rPr>
            </w:pPr>
            <w:r w:rsidRPr="005E3BA3">
              <w:rPr>
                <w:b/>
                <w:sz w:val="20"/>
                <w:szCs w:val="20"/>
              </w:rPr>
              <w:t>91%</w:t>
            </w:r>
          </w:p>
        </w:tc>
        <w:tc>
          <w:tcPr>
            <w:tcW w:w="960" w:type="dxa"/>
            <w:tcBorders>
              <w:top w:val="nil"/>
              <w:left w:val="nil"/>
              <w:bottom w:val="single" w:sz="8" w:space="0" w:color="808080"/>
              <w:right w:val="single" w:sz="8" w:space="0" w:color="808080"/>
            </w:tcBorders>
            <w:shd w:val="clear" w:color="000000" w:fill="FFFFFF"/>
            <w:noWrap/>
            <w:hideMark/>
          </w:tcPr>
          <w:p w14:paraId="5363B830" w14:textId="7CB12E74" w:rsidR="009669B5" w:rsidRPr="005E3BA3" w:rsidRDefault="009669B5" w:rsidP="009669B5">
            <w:pPr>
              <w:spacing w:line="240" w:lineRule="auto"/>
              <w:jc w:val="center"/>
              <w:rPr>
                <w:rFonts w:eastAsia="Times New Roman"/>
                <w:b/>
                <w:bCs/>
                <w:color w:val="000000"/>
                <w:sz w:val="20"/>
                <w:szCs w:val="20"/>
              </w:rPr>
            </w:pPr>
            <w:r w:rsidRPr="005E3BA3">
              <w:rPr>
                <w:b/>
                <w:sz w:val="20"/>
                <w:szCs w:val="20"/>
              </w:rPr>
              <w:t>91%</w:t>
            </w:r>
          </w:p>
        </w:tc>
        <w:tc>
          <w:tcPr>
            <w:tcW w:w="960" w:type="dxa"/>
            <w:tcBorders>
              <w:top w:val="nil"/>
              <w:left w:val="nil"/>
              <w:bottom w:val="single" w:sz="8" w:space="0" w:color="808080"/>
              <w:right w:val="single" w:sz="8" w:space="0" w:color="808080"/>
            </w:tcBorders>
            <w:shd w:val="clear" w:color="000000" w:fill="FFFFFF"/>
            <w:noWrap/>
            <w:hideMark/>
          </w:tcPr>
          <w:p w14:paraId="339DFC74" w14:textId="34501532" w:rsidR="009669B5" w:rsidRPr="005E3BA3" w:rsidRDefault="009669B5" w:rsidP="009669B5">
            <w:pPr>
              <w:spacing w:line="240" w:lineRule="auto"/>
              <w:jc w:val="center"/>
              <w:rPr>
                <w:rFonts w:eastAsia="Times New Roman"/>
                <w:b/>
                <w:bCs/>
                <w:color w:val="000000"/>
                <w:sz w:val="20"/>
                <w:szCs w:val="20"/>
              </w:rPr>
            </w:pPr>
            <w:r w:rsidRPr="005E3BA3">
              <w:rPr>
                <w:b/>
                <w:sz w:val="20"/>
                <w:szCs w:val="20"/>
              </w:rPr>
              <w:t>91%</w:t>
            </w:r>
          </w:p>
        </w:tc>
      </w:tr>
      <w:tr w:rsidR="009669B5" w:rsidRPr="00782C34" w14:paraId="39F1D615" w14:textId="77777777" w:rsidTr="005E3BA3">
        <w:trPr>
          <w:trHeight w:val="272"/>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EFB65E3" w14:textId="3EEA34FD" w:rsidR="009669B5" w:rsidRPr="00782C34" w:rsidRDefault="003F60DF" w:rsidP="009669B5">
            <w:pPr>
              <w:spacing w:line="240" w:lineRule="auto"/>
              <w:rPr>
                <w:rFonts w:eastAsia="Times New Roman"/>
                <w:color w:val="000000"/>
                <w:sz w:val="20"/>
                <w:szCs w:val="20"/>
              </w:rPr>
            </w:pPr>
            <w:r w:rsidRPr="003F60DF">
              <w:rPr>
                <w:rFonts w:eastAsia="Times New Roman"/>
                <w:color w:val="000000"/>
                <w:sz w:val="20"/>
                <w:szCs w:val="20"/>
              </w:rPr>
              <w:t>Request for continued examination (RCE) - 2nd and subsequent request (</w:t>
            </w:r>
            <w:r w:rsidRPr="003A55D2">
              <w:rPr>
                <w:rFonts w:eastAsia="Times New Roman"/>
                <w:i/>
                <w:color w:val="000000"/>
                <w:sz w:val="20"/>
                <w:szCs w:val="20"/>
              </w:rPr>
              <w:t>see</w:t>
            </w:r>
            <w:r w:rsidRPr="003F60DF">
              <w:rPr>
                <w:rFonts w:eastAsia="Times New Roman"/>
                <w:color w:val="000000"/>
                <w:sz w:val="20"/>
                <w:szCs w:val="20"/>
              </w:rPr>
              <w:t xml:space="preserve"> 37 CFR 1.114)</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D80681E"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$1,900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22718A5"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$950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0E9524D"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$475 </w:t>
            </w:r>
          </w:p>
        </w:tc>
        <w:tc>
          <w:tcPr>
            <w:tcW w:w="960" w:type="dxa"/>
            <w:tcBorders>
              <w:top w:val="nil"/>
              <w:left w:val="nil"/>
              <w:bottom w:val="nil"/>
              <w:right w:val="single" w:sz="8" w:space="0" w:color="808080"/>
            </w:tcBorders>
            <w:shd w:val="clear" w:color="000000" w:fill="FFFFFF"/>
            <w:noWrap/>
            <w:hideMark/>
          </w:tcPr>
          <w:p w14:paraId="32071E14" w14:textId="7F49FF25"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$1,820 </w:t>
            </w:r>
          </w:p>
        </w:tc>
        <w:tc>
          <w:tcPr>
            <w:tcW w:w="960" w:type="dxa"/>
            <w:tcBorders>
              <w:top w:val="nil"/>
              <w:left w:val="nil"/>
              <w:bottom w:val="nil"/>
              <w:right w:val="single" w:sz="8" w:space="0" w:color="808080"/>
            </w:tcBorders>
            <w:shd w:val="clear" w:color="000000" w:fill="FFFFFF"/>
            <w:noWrap/>
            <w:hideMark/>
          </w:tcPr>
          <w:p w14:paraId="5619B164" w14:textId="54CE226E"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$910 </w:t>
            </w:r>
          </w:p>
        </w:tc>
        <w:tc>
          <w:tcPr>
            <w:tcW w:w="960" w:type="dxa"/>
            <w:tcBorders>
              <w:top w:val="nil"/>
              <w:left w:val="nil"/>
              <w:bottom w:val="nil"/>
              <w:right w:val="single" w:sz="8" w:space="0" w:color="808080"/>
            </w:tcBorders>
            <w:shd w:val="clear" w:color="000000" w:fill="FFFFFF"/>
            <w:noWrap/>
            <w:hideMark/>
          </w:tcPr>
          <w:p w14:paraId="32B73826" w14:textId="030BB6B3"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$455 </w:t>
            </w:r>
          </w:p>
        </w:tc>
      </w:tr>
      <w:tr w:rsidR="009669B5" w:rsidRPr="00782C34" w14:paraId="54BD2C3D" w14:textId="77777777" w:rsidTr="005C0FA9">
        <w:trPr>
          <w:cantSplit/>
          <w:trHeight w:val="60"/>
        </w:trPr>
        <w:tc>
          <w:tcPr>
            <w:tcW w:w="3600" w:type="dxa"/>
            <w:vMerge/>
            <w:tcBorders>
              <w:top w:val="nil"/>
              <w:left w:val="single" w:sz="8" w:space="0" w:color="808080"/>
              <w:bottom w:val="single" w:sz="8" w:space="0" w:color="808080"/>
              <w:right w:val="single" w:sz="8" w:space="0" w:color="808080"/>
            </w:tcBorders>
            <w:vAlign w:val="center"/>
            <w:hideMark/>
          </w:tcPr>
          <w:p w14:paraId="0DAEBA06"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3233C38"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9C9E11E"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0CE459E"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1451A9C6" w14:textId="736C913E" w:rsidR="009669B5" w:rsidRPr="005E3BA3" w:rsidRDefault="009669B5" w:rsidP="009669B5">
            <w:pPr>
              <w:spacing w:line="240" w:lineRule="auto"/>
              <w:jc w:val="center"/>
              <w:rPr>
                <w:rFonts w:eastAsia="Times New Roman"/>
                <w:b/>
                <w:bCs/>
                <w:color w:val="000000"/>
                <w:sz w:val="20"/>
                <w:szCs w:val="20"/>
              </w:rPr>
            </w:pPr>
            <w:r w:rsidRPr="005E3BA3">
              <w:rPr>
                <w:b/>
                <w:sz w:val="20"/>
                <w:szCs w:val="20"/>
              </w:rPr>
              <w:t>-4%</w:t>
            </w:r>
          </w:p>
        </w:tc>
        <w:tc>
          <w:tcPr>
            <w:tcW w:w="960" w:type="dxa"/>
            <w:tcBorders>
              <w:top w:val="nil"/>
              <w:left w:val="nil"/>
              <w:bottom w:val="single" w:sz="8" w:space="0" w:color="808080"/>
              <w:right w:val="single" w:sz="8" w:space="0" w:color="808080"/>
            </w:tcBorders>
            <w:shd w:val="clear" w:color="000000" w:fill="FFFFFF"/>
            <w:noWrap/>
            <w:hideMark/>
          </w:tcPr>
          <w:p w14:paraId="1BEACF93" w14:textId="270CFBC7" w:rsidR="009669B5" w:rsidRPr="005E3BA3" w:rsidRDefault="009669B5" w:rsidP="009669B5">
            <w:pPr>
              <w:spacing w:line="240" w:lineRule="auto"/>
              <w:jc w:val="center"/>
              <w:rPr>
                <w:rFonts w:eastAsia="Times New Roman"/>
                <w:b/>
                <w:bCs/>
                <w:color w:val="000000"/>
                <w:sz w:val="20"/>
                <w:szCs w:val="20"/>
              </w:rPr>
            </w:pPr>
            <w:r w:rsidRPr="005E3BA3">
              <w:rPr>
                <w:b/>
                <w:sz w:val="20"/>
                <w:szCs w:val="20"/>
              </w:rPr>
              <w:t>-4%</w:t>
            </w:r>
          </w:p>
        </w:tc>
        <w:tc>
          <w:tcPr>
            <w:tcW w:w="960" w:type="dxa"/>
            <w:tcBorders>
              <w:top w:val="nil"/>
              <w:left w:val="nil"/>
              <w:bottom w:val="single" w:sz="8" w:space="0" w:color="808080"/>
              <w:right w:val="single" w:sz="8" w:space="0" w:color="808080"/>
            </w:tcBorders>
            <w:shd w:val="clear" w:color="000000" w:fill="FFFFFF"/>
            <w:noWrap/>
            <w:hideMark/>
          </w:tcPr>
          <w:p w14:paraId="1A29E830" w14:textId="3823BC43" w:rsidR="009669B5" w:rsidRPr="005E3BA3" w:rsidRDefault="009669B5" w:rsidP="009669B5">
            <w:pPr>
              <w:spacing w:line="240" w:lineRule="auto"/>
              <w:jc w:val="center"/>
              <w:rPr>
                <w:rFonts w:eastAsia="Times New Roman"/>
                <w:b/>
                <w:bCs/>
                <w:color w:val="000000"/>
                <w:sz w:val="20"/>
                <w:szCs w:val="20"/>
              </w:rPr>
            </w:pPr>
            <w:r w:rsidRPr="005E3BA3">
              <w:rPr>
                <w:b/>
                <w:sz w:val="20"/>
                <w:szCs w:val="20"/>
              </w:rPr>
              <w:t>-4%</w:t>
            </w:r>
          </w:p>
        </w:tc>
      </w:tr>
      <w:tr w:rsidR="009669B5" w:rsidRPr="00782C34" w14:paraId="6EFF5F68"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856FFD7" w14:textId="77777777" w:rsidR="009669B5" w:rsidRPr="00782C34" w:rsidRDefault="009669B5" w:rsidP="005E3BA3">
            <w:pPr>
              <w:pageBreakBefore/>
              <w:spacing w:line="240" w:lineRule="auto"/>
              <w:rPr>
                <w:rFonts w:eastAsia="Times New Roman"/>
                <w:color w:val="000000"/>
                <w:sz w:val="20"/>
                <w:szCs w:val="20"/>
              </w:rPr>
            </w:pPr>
            <w:r w:rsidRPr="00782C34">
              <w:rPr>
                <w:rFonts w:eastAsia="Times New Roman"/>
                <w:color w:val="000000"/>
                <w:sz w:val="20"/>
                <w:szCs w:val="20"/>
              </w:rPr>
              <w:t>Submission of an Information Disclosure Statement</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CA1D996"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$240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8251A5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2708D6B"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$60 </w:t>
            </w:r>
          </w:p>
        </w:tc>
        <w:tc>
          <w:tcPr>
            <w:tcW w:w="960" w:type="dxa"/>
            <w:tcBorders>
              <w:top w:val="nil"/>
              <w:left w:val="nil"/>
              <w:bottom w:val="nil"/>
              <w:right w:val="single" w:sz="8" w:space="0" w:color="808080"/>
            </w:tcBorders>
            <w:shd w:val="clear" w:color="000000" w:fill="FFFFFF"/>
            <w:noWrap/>
            <w:hideMark/>
          </w:tcPr>
          <w:p w14:paraId="22EE077B" w14:textId="4DFA2E4E"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$240 </w:t>
            </w:r>
          </w:p>
        </w:tc>
        <w:tc>
          <w:tcPr>
            <w:tcW w:w="960" w:type="dxa"/>
            <w:tcBorders>
              <w:top w:val="nil"/>
              <w:left w:val="nil"/>
              <w:bottom w:val="nil"/>
              <w:right w:val="single" w:sz="8" w:space="0" w:color="808080"/>
            </w:tcBorders>
            <w:shd w:val="clear" w:color="000000" w:fill="FFFFFF"/>
            <w:noWrap/>
            <w:hideMark/>
          </w:tcPr>
          <w:p w14:paraId="20A1C9B6" w14:textId="11CF499E"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$120 </w:t>
            </w:r>
          </w:p>
        </w:tc>
        <w:tc>
          <w:tcPr>
            <w:tcW w:w="960" w:type="dxa"/>
            <w:tcBorders>
              <w:top w:val="nil"/>
              <w:left w:val="nil"/>
              <w:bottom w:val="nil"/>
              <w:right w:val="single" w:sz="8" w:space="0" w:color="808080"/>
            </w:tcBorders>
            <w:shd w:val="clear" w:color="000000" w:fill="FFFFFF"/>
            <w:noWrap/>
            <w:hideMark/>
          </w:tcPr>
          <w:p w14:paraId="79C3FE4A" w14:textId="5847FFB9"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$60 </w:t>
            </w:r>
          </w:p>
        </w:tc>
      </w:tr>
      <w:tr w:rsidR="009669B5" w:rsidRPr="00782C34" w14:paraId="3E48CCFE" w14:textId="77777777" w:rsidTr="005C0FA9">
        <w:trPr>
          <w:cantSplit/>
          <w:trHeight w:val="128"/>
        </w:trPr>
        <w:tc>
          <w:tcPr>
            <w:tcW w:w="3600" w:type="dxa"/>
            <w:vMerge/>
            <w:tcBorders>
              <w:top w:val="nil"/>
              <w:left w:val="single" w:sz="8" w:space="0" w:color="808080"/>
              <w:bottom w:val="single" w:sz="8" w:space="0" w:color="808080"/>
              <w:right w:val="single" w:sz="8" w:space="0" w:color="808080"/>
            </w:tcBorders>
            <w:vAlign w:val="center"/>
            <w:hideMark/>
          </w:tcPr>
          <w:p w14:paraId="55FC02CE"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0047393"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5D2A6F9"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D5C4664"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58056369" w14:textId="5D2A476E"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61C3A15D" w14:textId="3A031E07"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29124E0B" w14:textId="24A3CEEE"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r>
      <w:tr w:rsidR="009669B5" w:rsidRPr="00782C34" w14:paraId="6F70B6DD" w14:textId="77777777" w:rsidTr="005E3BA3">
        <w:trPr>
          <w:trHeight w:val="209"/>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9ED13AE" w14:textId="4B693C39"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 xml:space="preserve">Certificate of </w:t>
            </w:r>
            <w:r w:rsidR="003F60DF">
              <w:rPr>
                <w:rFonts w:eastAsia="Times New Roman"/>
                <w:color w:val="000000"/>
                <w:sz w:val="20"/>
                <w:szCs w:val="20"/>
              </w:rPr>
              <w:t>c</w:t>
            </w:r>
            <w:r w:rsidRPr="00782C34">
              <w:rPr>
                <w:rFonts w:eastAsia="Times New Roman"/>
                <w:color w:val="000000"/>
                <w:sz w:val="20"/>
                <w:szCs w:val="20"/>
              </w:rPr>
              <w:t>orrection</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6718A0CC"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36DDA0DB" w14:textId="68635629" w:rsidR="009669B5" w:rsidRPr="00413FAE" w:rsidRDefault="00FF0F7C" w:rsidP="009669B5">
            <w:pPr>
              <w:spacing w:line="240" w:lineRule="auto"/>
              <w:jc w:val="center"/>
              <w:rPr>
                <w:rFonts w:eastAsia="Times New Roman"/>
                <w:color w:val="000000"/>
                <w:sz w:val="20"/>
                <w:szCs w:val="20"/>
              </w:rPr>
            </w:pPr>
            <w:r>
              <w:rPr>
                <w:rFonts w:eastAsia="Times New Roman"/>
                <w:color w:val="000000"/>
                <w:sz w:val="20"/>
                <w:szCs w:val="20"/>
              </w:rPr>
              <w:t>$115</w:t>
            </w:r>
          </w:p>
        </w:tc>
      </w:tr>
      <w:tr w:rsidR="009669B5" w:rsidRPr="00782C34" w14:paraId="14D9E3DF" w14:textId="77777777" w:rsidTr="009669B5">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52243D29" w14:textId="77777777" w:rsidR="009669B5" w:rsidRPr="00782C34" w:rsidRDefault="009669B5" w:rsidP="009669B5">
            <w:pPr>
              <w:spacing w:line="240" w:lineRule="auto"/>
              <w:rPr>
                <w:rFonts w:eastAsia="Times New Roman"/>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534B37EB" w14:textId="77777777" w:rsidR="009669B5" w:rsidRPr="00782C34" w:rsidRDefault="009669B5" w:rsidP="009669B5">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07AD0D0A" w14:textId="5596E4C2" w:rsidR="009669B5" w:rsidRPr="00413FAE" w:rsidRDefault="009669B5" w:rsidP="00FF0F7C">
            <w:pPr>
              <w:spacing w:line="240" w:lineRule="auto"/>
              <w:jc w:val="center"/>
              <w:rPr>
                <w:rFonts w:eastAsia="Times New Roman"/>
                <w:b/>
                <w:bCs/>
                <w:color w:val="000000"/>
                <w:sz w:val="20"/>
                <w:szCs w:val="20"/>
              </w:rPr>
            </w:pPr>
            <w:r w:rsidRPr="00413FAE">
              <w:rPr>
                <w:rFonts w:eastAsia="Times New Roman"/>
                <w:b/>
                <w:bCs/>
                <w:color w:val="000000"/>
                <w:sz w:val="20"/>
                <w:szCs w:val="20"/>
              </w:rPr>
              <w:t>-</w:t>
            </w:r>
            <w:r w:rsidR="00FF0F7C">
              <w:rPr>
                <w:rFonts w:eastAsia="Times New Roman"/>
                <w:b/>
                <w:bCs/>
                <w:color w:val="000000"/>
                <w:sz w:val="20"/>
                <w:szCs w:val="20"/>
              </w:rPr>
              <w:t>23</w:t>
            </w:r>
            <w:r w:rsidRPr="00413FAE">
              <w:rPr>
                <w:rFonts w:eastAsia="Times New Roman"/>
                <w:b/>
                <w:bCs/>
                <w:color w:val="000000"/>
                <w:sz w:val="20"/>
                <w:szCs w:val="20"/>
              </w:rPr>
              <w:t>%</w:t>
            </w:r>
          </w:p>
        </w:tc>
      </w:tr>
      <w:tr w:rsidR="009669B5" w:rsidRPr="00782C34" w14:paraId="7CAF2336" w14:textId="77777777" w:rsidTr="005C0FA9">
        <w:trPr>
          <w:trHeight w:val="300"/>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6078E13" w14:textId="2790F096"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 xml:space="preserve">Notice of </w:t>
            </w:r>
            <w:r w:rsidR="003F60DF">
              <w:rPr>
                <w:rFonts w:eastAsia="Times New Roman"/>
                <w:color w:val="000000"/>
                <w:sz w:val="20"/>
                <w:szCs w:val="20"/>
              </w:rPr>
              <w:t>a</w:t>
            </w:r>
            <w:r w:rsidRPr="00782C34">
              <w:rPr>
                <w:rFonts w:eastAsia="Times New Roman"/>
                <w:color w:val="000000"/>
                <w:sz w:val="20"/>
                <w:szCs w:val="20"/>
              </w:rPr>
              <w:t>ppeal</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AE21AE2"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$800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F2E41D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$400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CA0CB1E" w14:textId="70249FC0" w:rsidR="009669B5" w:rsidRPr="00782C34" w:rsidRDefault="000C211D" w:rsidP="009669B5">
            <w:pPr>
              <w:spacing w:line="240" w:lineRule="auto"/>
              <w:jc w:val="center"/>
              <w:rPr>
                <w:rFonts w:eastAsia="Times New Roman"/>
                <w:color w:val="000000"/>
                <w:sz w:val="20"/>
                <w:szCs w:val="20"/>
              </w:rPr>
            </w:pPr>
            <w:r>
              <w:rPr>
                <w:rFonts w:eastAsia="Times New Roman"/>
                <w:color w:val="000000"/>
                <w:sz w:val="20"/>
                <w:szCs w:val="20"/>
              </w:rPr>
              <w:t>$</w:t>
            </w:r>
            <w:r w:rsidR="009669B5" w:rsidRPr="00782C34">
              <w:rPr>
                <w:rFonts w:eastAsia="Times New Roman"/>
                <w:color w:val="000000"/>
                <w:sz w:val="20"/>
                <w:szCs w:val="20"/>
              </w:rPr>
              <w:t>200</w:t>
            </w:r>
          </w:p>
        </w:tc>
        <w:tc>
          <w:tcPr>
            <w:tcW w:w="960" w:type="dxa"/>
            <w:tcBorders>
              <w:top w:val="nil"/>
              <w:left w:val="nil"/>
              <w:bottom w:val="nil"/>
              <w:right w:val="single" w:sz="8" w:space="0" w:color="808080"/>
            </w:tcBorders>
            <w:shd w:val="clear" w:color="000000" w:fill="FFFFFF"/>
            <w:noWrap/>
            <w:hideMark/>
          </w:tcPr>
          <w:p w14:paraId="2F9D1B09" w14:textId="3B4658E0"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$20 </w:t>
            </w:r>
          </w:p>
        </w:tc>
        <w:tc>
          <w:tcPr>
            <w:tcW w:w="960" w:type="dxa"/>
            <w:tcBorders>
              <w:top w:val="nil"/>
              <w:left w:val="nil"/>
              <w:bottom w:val="nil"/>
              <w:right w:val="single" w:sz="8" w:space="0" w:color="808080"/>
            </w:tcBorders>
            <w:shd w:val="clear" w:color="000000" w:fill="FFFFFF"/>
            <w:noWrap/>
            <w:hideMark/>
          </w:tcPr>
          <w:p w14:paraId="3922F9A4" w14:textId="14CC701B"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$10 </w:t>
            </w:r>
          </w:p>
        </w:tc>
        <w:tc>
          <w:tcPr>
            <w:tcW w:w="960" w:type="dxa"/>
            <w:tcBorders>
              <w:top w:val="nil"/>
              <w:left w:val="nil"/>
              <w:bottom w:val="nil"/>
              <w:right w:val="single" w:sz="8" w:space="0" w:color="808080"/>
            </w:tcBorders>
            <w:shd w:val="clear" w:color="000000" w:fill="FFFFFF"/>
            <w:noWrap/>
            <w:hideMark/>
          </w:tcPr>
          <w:p w14:paraId="0DCFEC76" w14:textId="01F5706A" w:rsidR="009669B5" w:rsidRPr="00413FAE" w:rsidRDefault="00174616" w:rsidP="009669B5">
            <w:pPr>
              <w:spacing w:line="240" w:lineRule="auto"/>
              <w:jc w:val="center"/>
              <w:rPr>
                <w:rFonts w:eastAsia="Times New Roman"/>
                <w:color w:val="000000"/>
                <w:sz w:val="20"/>
                <w:szCs w:val="20"/>
              </w:rPr>
            </w:pPr>
            <w:r w:rsidRPr="00413FAE">
              <w:rPr>
                <w:sz w:val="20"/>
                <w:szCs w:val="20"/>
              </w:rPr>
              <w:t>$</w:t>
            </w:r>
            <w:r w:rsidR="009669B5" w:rsidRPr="00413FAE">
              <w:rPr>
                <w:sz w:val="20"/>
                <w:szCs w:val="20"/>
              </w:rPr>
              <w:t>5</w:t>
            </w:r>
          </w:p>
        </w:tc>
      </w:tr>
      <w:tr w:rsidR="009669B5" w:rsidRPr="00782C34" w14:paraId="790A32C7"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65E6BF3C"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0433AEF"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E38D05F"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49E956B"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42D6F998" w14:textId="3FE63340" w:rsidR="009669B5" w:rsidRPr="005E3BA3" w:rsidRDefault="009669B5" w:rsidP="009669B5">
            <w:pPr>
              <w:spacing w:line="240" w:lineRule="auto"/>
              <w:jc w:val="center"/>
              <w:rPr>
                <w:rFonts w:eastAsia="Times New Roman"/>
                <w:b/>
                <w:bCs/>
                <w:color w:val="000000"/>
                <w:sz w:val="20"/>
                <w:szCs w:val="20"/>
              </w:rPr>
            </w:pPr>
            <w:r w:rsidRPr="005E3BA3">
              <w:rPr>
                <w:b/>
                <w:sz w:val="20"/>
                <w:szCs w:val="20"/>
              </w:rPr>
              <w:t>-98%</w:t>
            </w:r>
          </w:p>
        </w:tc>
        <w:tc>
          <w:tcPr>
            <w:tcW w:w="960" w:type="dxa"/>
            <w:tcBorders>
              <w:top w:val="nil"/>
              <w:left w:val="nil"/>
              <w:bottom w:val="single" w:sz="8" w:space="0" w:color="808080"/>
              <w:right w:val="single" w:sz="8" w:space="0" w:color="808080"/>
            </w:tcBorders>
            <w:shd w:val="clear" w:color="000000" w:fill="FFFFFF"/>
            <w:noWrap/>
            <w:hideMark/>
          </w:tcPr>
          <w:p w14:paraId="4C32203F" w14:textId="7D49068D" w:rsidR="009669B5" w:rsidRPr="005E3BA3" w:rsidRDefault="009669B5" w:rsidP="009669B5">
            <w:pPr>
              <w:spacing w:line="240" w:lineRule="auto"/>
              <w:jc w:val="center"/>
              <w:rPr>
                <w:rFonts w:eastAsia="Times New Roman"/>
                <w:b/>
                <w:bCs/>
                <w:color w:val="000000"/>
                <w:sz w:val="20"/>
                <w:szCs w:val="20"/>
              </w:rPr>
            </w:pPr>
            <w:r w:rsidRPr="005E3BA3">
              <w:rPr>
                <w:b/>
                <w:sz w:val="20"/>
                <w:szCs w:val="20"/>
              </w:rPr>
              <w:t>-98%</w:t>
            </w:r>
          </w:p>
        </w:tc>
        <w:tc>
          <w:tcPr>
            <w:tcW w:w="960" w:type="dxa"/>
            <w:tcBorders>
              <w:top w:val="nil"/>
              <w:left w:val="nil"/>
              <w:bottom w:val="single" w:sz="8" w:space="0" w:color="808080"/>
              <w:right w:val="single" w:sz="8" w:space="0" w:color="808080"/>
            </w:tcBorders>
            <w:shd w:val="clear" w:color="000000" w:fill="FFFFFF"/>
            <w:noWrap/>
            <w:hideMark/>
          </w:tcPr>
          <w:p w14:paraId="3A0BFD89" w14:textId="758D3A11" w:rsidR="009669B5" w:rsidRPr="005E3BA3" w:rsidRDefault="009669B5" w:rsidP="009669B5">
            <w:pPr>
              <w:spacing w:line="240" w:lineRule="auto"/>
              <w:jc w:val="center"/>
              <w:rPr>
                <w:rFonts w:eastAsia="Times New Roman"/>
                <w:b/>
                <w:bCs/>
                <w:color w:val="000000"/>
                <w:sz w:val="20"/>
                <w:szCs w:val="20"/>
              </w:rPr>
            </w:pPr>
            <w:r w:rsidRPr="005E3BA3">
              <w:rPr>
                <w:b/>
                <w:sz w:val="20"/>
                <w:szCs w:val="20"/>
              </w:rPr>
              <w:t>-98%</w:t>
            </w:r>
          </w:p>
        </w:tc>
      </w:tr>
      <w:tr w:rsidR="009669B5" w:rsidRPr="00782C34" w14:paraId="509A2D07" w14:textId="77777777" w:rsidTr="005E3BA3">
        <w:trPr>
          <w:trHeight w:val="326"/>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74AFD79" w14:textId="4D9DB51B" w:rsidR="009669B5" w:rsidRPr="00782C34" w:rsidRDefault="003F60DF" w:rsidP="009669B5">
            <w:pPr>
              <w:spacing w:line="240" w:lineRule="auto"/>
              <w:rPr>
                <w:rFonts w:eastAsia="Times New Roman"/>
                <w:color w:val="000000"/>
                <w:sz w:val="20"/>
                <w:szCs w:val="20"/>
              </w:rPr>
            </w:pPr>
            <w:r w:rsidRPr="003F60DF">
              <w:rPr>
                <w:rFonts w:eastAsia="Times New Roman"/>
                <w:color w:val="000000"/>
                <w:sz w:val="20"/>
                <w:szCs w:val="20"/>
              </w:rPr>
              <w:t>Forwarding an appeal in an application or ex parte reexamination proceeding to the Board</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2EAC421"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$2,240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372F02A"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$1,120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B7474B8" w14:textId="180145E0" w:rsidR="009669B5" w:rsidRPr="00782C34" w:rsidRDefault="000C211D" w:rsidP="009669B5">
            <w:pPr>
              <w:spacing w:line="240" w:lineRule="auto"/>
              <w:jc w:val="center"/>
              <w:rPr>
                <w:rFonts w:eastAsia="Times New Roman"/>
                <w:color w:val="000000"/>
                <w:sz w:val="20"/>
                <w:szCs w:val="20"/>
              </w:rPr>
            </w:pPr>
            <w:r>
              <w:rPr>
                <w:rFonts w:eastAsia="Times New Roman"/>
                <w:color w:val="000000"/>
                <w:sz w:val="20"/>
                <w:szCs w:val="20"/>
              </w:rPr>
              <w:t>$</w:t>
            </w:r>
            <w:r w:rsidR="009669B5" w:rsidRPr="00782C34">
              <w:rPr>
                <w:rFonts w:eastAsia="Times New Roman"/>
                <w:color w:val="000000"/>
                <w:sz w:val="20"/>
                <w:szCs w:val="20"/>
              </w:rPr>
              <w:t>560</w:t>
            </w:r>
          </w:p>
        </w:tc>
        <w:tc>
          <w:tcPr>
            <w:tcW w:w="960" w:type="dxa"/>
            <w:tcBorders>
              <w:top w:val="nil"/>
              <w:left w:val="nil"/>
              <w:bottom w:val="nil"/>
              <w:right w:val="single" w:sz="8" w:space="0" w:color="808080"/>
            </w:tcBorders>
            <w:shd w:val="clear" w:color="000000" w:fill="FFFFFF"/>
            <w:noWrap/>
            <w:hideMark/>
          </w:tcPr>
          <w:p w14:paraId="5DAE7B40" w14:textId="45F99F47"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$5,880 </w:t>
            </w:r>
          </w:p>
        </w:tc>
        <w:tc>
          <w:tcPr>
            <w:tcW w:w="960" w:type="dxa"/>
            <w:tcBorders>
              <w:top w:val="nil"/>
              <w:left w:val="nil"/>
              <w:bottom w:val="nil"/>
              <w:right w:val="single" w:sz="8" w:space="0" w:color="808080"/>
            </w:tcBorders>
            <w:shd w:val="clear" w:color="000000" w:fill="FFFFFF"/>
            <w:noWrap/>
            <w:hideMark/>
          </w:tcPr>
          <w:p w14:paraId="09BB403D" w14:textId="14603F70"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$2,940 </w:t>
            </w:r>
          </w:p>
        </w:tc>
        <w:tc>
          <w:tcPr>
            <w:tcW w:w="960" w:type="dxa"/>
            <w:tcBorders>
              <w:top w:val="nil"/>
              <w:left w:val="nil"/>
              <w:bottom w:val="nil"/>
              <w:right w:val="single" w:sz="8" w:space="0" w:color="808080"/>
            </w:tcBorders>
            <w:shd w:val="clear" w:color="000000" w:fill="FFFFFF"/>
            <w:noWrap/>
            <w:hideMark/>
          </w:tcPr>
          <w:p w14:paraId="6F9C0C8B" w14:textId="4B6E5A98" w:rsidR="009669B5" w:rsidRPr="00413FAE" w:rsidRDefault="00174616" w:rsidP="009669B5">
            <w:pPr>
              <w:spacing w:line="240" w:lineRule="auto"/>
              <w:jc w:val="center"/>
              <w:rPr>
                <w:rFonts w:eastAsia="Times New Roman"/>
                <w:color w:val="000000"/>
                <w:sz w:val="20"/>
                <w:szCs w:val="20"/>
              </w:rPr>
            </w:pPr>
            <w:r w:rsidRPr="00413FAE">
              <w:rPr>
                <w:sz w:val="20"/>
                <w:szCs w:val="20"/>
              </w:rPr>
              <w:t>$</w:t>
            </w:r>
            <w:r w:rsidR="009669B5" w:rsidRPr="00413FAE">
              <w:rPr>
                <w:sz w:val="20"/>
                <w:szCs w:val="20"/>
              </w:rPr>
              <w:t>1</w:t>
            </w:r>
            <w:r w:rsidRPr="00413FAE">
              <w:rPr>
                <w:sz w:val="20"/>
                <w:szCs w:val="20"/>
              </w:rPr>
              <w:t>,</w:t>
            </w:r>
            <w:r w:rsidR="009669B5" w:rsidRPr="00413FAE">
              <w:rPr>
                <w:sz w:val="20"/>
                <w:szCs w:val="20"/>
              </w:rPr>
              <w:t>470</w:t>
            </w:r>
          </w:p>
        </w:tc>
      </w:tr>
      <w:tr w:rsidR="009669B5" w:rsidRPr="00782C34" w14:paraId="2DF61484"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45BE3B30"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DF16B84"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1B680F2"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17D7D28"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76375F0A" w14:textId="639647D1" w:rsidR="009669B5" w:rsidRPr="005E3BA3" w:rsidRDefault="009669B5" w:rsidP="009669B5">
            <w:pPr>
              <w:spacing w:line="240" w:lineRule="auto"/>
              <w:jc w:val="center"/>
              <w:rPr>
                <w:rFonts w:eastAsia="Times New Roman"/>
                <w:b/>
                <w:bCs/>
                <w:color w:val="000000"/>
                <w:sz w:val="20"/>
                <w:szCs w:val="20"/>
              </w:rPr>
            </w:pPr>
            <w:r w:rsidRPr="005E3BA3">
              <w:rPr>
                <w:b/>
                <w:sz w:val="20"/>
                <w:szCs w:val="20"/>
              </w:rPr>
              <w:t>163%</w:t>
            </w:r>
          </w:p>
        </w:tc>
        <w:tc>
          <w:tcPr>
            <w:tcW w:w="960" w:type="dxa"/>
            <w:tcBorders>
              <w:top w:val="nil"/>
              <w:left w:val="nil"/>
              <w:bottom w:val="single" w:sz="8" w:space="0" w:color="808080"/>
              <w:right w:val="single" w:sz="8" w:space="0" w:color="808080"/>
            </w:tcBorders>
            <w:shd w:val="clear" w:color="000000" w:fill="FFFFFF"/>
            <w:noWrap/>
            <w:hideMark/>
          </w:tcPr>
          <w:p w14:paraId="4545F80C" w14:textId="174E0B86" w:rsidR="009669B5" w:rsidRPr="005E3BA3" w:rsidRDefault="009669B5" w:rsidP="009669B5">
            <w:pPr>
              <w:spacing w:line="240" w:lineRule="auto"/>
              <w:jc w:val="center"/>
              <w:rPr>
                <w:rFonts w:eastAsia="Times New Roman"/>
                <w:b/>
                <w:bCs/>
                <w:color w:val="000000"/>
                <w:sz w:val="20"/>
                <w:szCs w:val="20"/>
              </w:rPr>
            </w:pPr>
            <w:r w:rsidRPr="005E3BA3">
              <w:rPr>
                <w:b/>
                <w:sz w:val="20"/>
                <w:szCs w:val="20"/>
              </w:rPr>
              <w:t>163%</w:t>
            </w:r>
          </w:p>
        </w:tc>
        <w:tc>
          <w:tcPr>
            <w:tcW w:w="960" w:type="dxa"/>
            <w:tcBorders>
              <w:top w:val="nil"/>
              <w:left w:val="nil"/>
              <w:bottom w:val="single" w:sz="8" w:space="0" w:color="808080"/>
              <w:right w:val="single" w:sz="8" w:space="0" w:color="808080"/>
            </w:tcBorders>
            <w:shd w:val="clear" w:color="000000" w:fill="FFFFFF"/>
            <w:noWrap/>
            <w:hideMark/>
          </w:tcPr>
          <w:p w14:paraId="2849B01D" w14:textId="281CCB0E" w:rsidR="009669B5" w:rsidRPr="005E3BA3" w:rsidRDefault="009669B5" w:rsidP="009669B5">
            <w:pPr>
              <w:spacing w:line="240" w:lineRule="auto"/>
              <w:jc w:val="center"/>
              <w:rPr>
                <w:rFonts w:eastAsia="Times New Roman"/>
                <w:b/>
                <w:bCs/>
                <w:color w:val="000000"/>
                <w:sz w:val="20"/>
                <w:szCs w:val="20"/>
              </w:rPr>
            </w:pPr>
            <w:r w:rsidRPr="005E3BA3">
              <w:rPr>
                <w:b/>
                <w:sz w:val="20"/>
                <w:szCs w:val="20"/>
              </w:rPr>
              <w:t>163%</w:t>
            </w:r>
          </w:p>
        </w:tc>
      </w:tr>
      <w:tr w:rsidR="009669B5" w:rsidRPr="00782C34" w14:paraId="5FDF5BE2" w14:textId="77777777" w:rsidTr="005C0FA9">
        <w:tc>
          <w:tcPr>
            <w:tcW w:w="0" w:type="auto"/>
            <w:vMerge w:val="restart"/>
            <w:tcBorders>
              <w:top w:val="nil"/>
              <w:left w:val="single" w:sz="8" w:space="0" w:color="808080"/>
              <w:bottom w:val="single" w:sz="8" w:space="0" w:color="808080"/>
              <w:right w:val="single" w:sz="8" w:space="0" w:color="808080"/>
            </w:tcBorders>
            <w:shd w:val="clear" w:color="auto" w:fill="auto"/>
            <w:vAlign w:val="center"/>
            <w:hideMark/>
          </w:tcPr>
          <w:p w14:paraId="547DC679" w14:textId="76AF444A" w:rsidR="009669B5" w:rsidRPr="003A55D2" w:rsidRDefault="003F60DF" w:rsidP="009669B5">
            <w:pPr>
              <w:spacing w:line="240" w:lineRule="auto"/>
              <w:rPr>
                <w:rFonts w:eastAsia="Times New Roman"/>
                <w:iCs/>
                <w:color w:val="000000"/>
                <w:sz w:val="20"/>
                <w:szCs w:val="20"/>
              </w:rPr>
            </w:pPr>
            <w:r w:rsidRPr="003A55D2">
              <w:rPr>
                <w:rFonts w:eastAsia="Times New Roman"/>
                <w:iCs/>
                <w:color w:val="000000"/>
                <w:sz w:val="20"/>
                <w:szCs w:val="16"/>
              </w:rPr>
              <w:t>Inter partes review request fee - Up to 20 claims</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7833E47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$15,500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79D0F1F6" w14:textId="6E1DEFF8" w:rsidR="009669B5" w:rsidRPr="00413FAE" w:rsidRDefault="00FF0F7C" w:rsidP="009669B5">
            <w:pPr>
              <w:spacing w:line="240" w:lineRule="auto"/>
              <w:jc w:val="center"/>
              <w:rPr>
                <w:rFonts w:eastAsia="Times New Roman"/>
                <w:color w:val="000000"/>
                <w:sz w:val="20"/>
                <w:szCs w:val="20"/>
              </w:rPr>
            </w:pPr>
            <w:r>
              <w:rPr>
                <w:rFonts w:eastAsia="Times New Roman"/>
                <w:color w:val="000000"/>
                <w:sz w:val="20"/>
                <w:szCs w:val="20"/>
              </w:rPr>
              <w:t>$15,015</w:t>
            </w:r>
            <w:r w:rsidR="009669B5" w:rsidRPr="00413FAE">
              <w:rPr>
                <w:rFonts w:eastAsia="Times New Roman"/>
                <w:color w:val="000000"/>
                <w:sz w:val="20"/>
                <w:szCs w:val="20"/>
              </w:rPr>
              <w:t xml:space="preserve"> </w:t>
            </w:r>
          </w:p>
        </w:tc>
      </w:tr>
      <w:tr w:rsidR="009669B5" w:rsidRPr="00782C34" w14:paraId="050279DA" w14:textId="77777777" w:rsidTr="005C0FA9">
        <w:trPr>
          <w:trHeight w:val="315"/>
        </w:trPr>
        <w:tc>
          <w:tcPr>
            <w:tcW w:w="0" w:type="auto"/>
            <w:vMerge/>
            <w:tcBorders>
              <w:top w:val="nil"/>
              <w:left w:val="single" w:sz="8" w:space="0" w:color="808080"/>
              <w:bottom w:val="single" w:sz="8" w:space="0" w:color="808080"/>
              <w:right w:val="single" w:sz="8" w:space="0" w:color="808080"/>
            </w:tcBorders>
            <w:vAlign w:val="center"/>
            <w:hideMark/>
          </w:tcPr>
          <w:p w14:paraId="16D4CE23" w14:textId="77777777" w:rsidR="009669B5" w:rsidRPr="00782C34" w:rsidRDefault="009669B5" w:rsidP="009669B5">
            <w:pPr>
              <w:spacing w:line="240" w:lineRule="auto"/>
              <w:rPr>
                <w:rFonts w:eastAsia="Times New Roman"/>
                <w:i/>
                <w:iCs/>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7CF4D0CE" w14:textId="77777777" w:rsidR="009669B5" w:rsidRPr="00782C34" w:rsidRDefault="009669B5" w:rsidP="009669B5">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56FB6299" w14:textId="7C24E143" w:rsidR="009669B5" w:rsidRPr="00413FAE" w:rsidRDefault="00FF0F7C" w:rsidP="009669B5">
            <w:pPr>
              <w:spacing w:line="240" w:lineRule="auto"/>
              <w:jc w:val="center"/>
              <w:rPr>
                <w:rFonts w:eastAsia="Times New Roman"/>
                <w:b/>
                <w:bCs/>
                <w:color w:val="000000"/>
                <w:sz w:val="20"/>
                <w:szCs w:val="20"/>
              </w:rPr>
            </w:pPr>
            <w:r>
              <w:rPr>
                <w:rFonts w:eastAsia="Times New Roman"/>
                <w:b/>
                <w:bCs/>
                <w:color w:val="000000"/>
                <w:sz w:val="20"/>
                <w:szCs w:val="20"/>
              </w:rPr>
              <w:t>-</w:t>
            </w:r>
            <w:r w:rsidR="009669B5" w:rsidRPr="00413FAE">
              <w:rPr>
                <w:rFonts w:eastAsia="Times New Roman"/>
                <w:b/>
                <w:bCs/>
                <w:color w:val="000000"/>
                <w:sz w:val="20"/>
                <w:szCs w:val="20"/>
              </w:rPr>
              <w:t>3%</w:t>
            </w:r>
          </w:p>
        </w:tc>
      </w:tr>
      <w:tr w:rsidR="009669B5" w:rsidRPr="00782C34" w14:paraId="20CA8E2A" w14:textId="77777777" w:rsidTr="005C0FA9">
        <w:tc>
          <w:tcPr>
            <w:tcW w:w="0" w:type="auto"/>
            <w:vMerge w:val="restart"/>
            <w:tcBorders>
              <w:top w:val="nil"/>
              <w:left w:val="single" w:sz="8" w:space="0" w:color="808080"/>
              <w:bottom w:val="single" w:sz="8" w:space="0" w:color="808080"/>
              <w:right w:val="single" w:sz="8" w:space="0" w:color="808080"/>
            </w:tcBorders>
            <w:shd w:val="clear" w:color="auto" w:fill="auto"/>
            <w:vAlign w:val="center"/>
            <w:hideMark/>
          </w:tcPr>
          <w:p w14:paraId="4B0953BF" w14:textId="7027A259" w:rsidR="009669B5" w:rsidRPr="003A55D2" w:rsidRDefault="003F60DF" w:rsidP="009669B5">
            <w:pPr>
              <w:spacing w:line="240" w:lineRule="auto"/>
              <w:rPr>
                <w:rFonts w:eastAsia="Times New Roman"/>
                <w:iCs/>
                <w:color w:val="000000"/>
                <w:sz w:val="20"/>
                <w:szCs w:val="20"/>
              </w:rPr>
            </w:pPr>
            <w:r w:rsidRPr="003A55D2">
              <w:rPr>
                <w:rFonts w:eastAsia="Times New Roman"/>
                <w:iCs/>
                <w:color w:val="000000"/>
                <w:sz w:val="20"/>
                <w:szCs w:val="16"/>
              </w:rPr>
              <w:t>Inter partes review post-institution fee - Up to 15 claims</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3FDE9F0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$15,000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5A87A4CF" w14:textId="599E0CA4" w:rsidR="009669B5" w:rsidRPr="00413FAE" w:rsidRDefault="00FF0F7C" w:rsidP="009669B5">
            <w:pPr>
              <w:spacing w:line="240" w:lineRule="auto"/>
              <w:jc w:val="center"/>
              <w:rPr>
                <w:rFonts w:eastAsia="Times New Roman"/>
                <w:color w:val="000000"/>
                <w:sz w:val="20"/>
                <w:szCs w:val="20"/>
              </w:rPr>
            </w:pPr>
            <w:r>
              <w:rPr>
                <w:rFonts w:eastAsia="Times New Roman"/>
                <w:color w:val="000000"/>
                <w:sz w:val="20"/>
                <w:szCs w:val="20"/>
              </w:rPr>
              <w:t>$25,490</w:t>
            </w:r>
            <w:r w:rsidR="009669B5" w:rsidRPr="00413FAE">
              <w:rPr>
                <w:rFonts w:eastAsia="Times New Roman"/>
                <w:color w:val="000000"/>
                <w:sz w:val="20"/>
                <w:szCs w:val="20"/>
              </w:rPr>
              <w:t xml:space="preserve"> </w:t>
            </w:r>
          </w:p>
        </w:tc>
      </w:tr>
      <w:tr w:rsidR="009669B5" w:rsidRPr="00782C34" w14:paraId="0F95CB72" w14:textId="77777777" w:rsidTr="005C0FA9">
        <w:trPr>
          <w:trHeight w:val="315"/>
        </w:trPr>
        <w:tc>
          <w:tcPr>
            <w:tcW w:w="0" w:type="auto"/>
            <w:vMerge/>
            <w:tcBorders>
              <w:top w:val="nil"/>
              <w:left w:val="single" w:sz="8" w:space="0" w:color="808080"/>
              <w:bottom w:val="single" w:sz="8" w:space="0" w:color="808080"/>
              <w:right w:val="single" w:sz="8" w:space="0" w:color="808080"/>
            </w:tcBorders>
            <w:vAlign w:val="center"/>
            <w:hideMark/>
          </w:tcPr>
          <w:p w14:paraId="15BCA97E" w14:textId="77777777" w:rsidR="009669B5" w:rsidRPr="00782C34" w:rsidRDefault="009669B5" w:rsidP="009669B5">
            <w:pPr>
              <w:spacing w:line="240" w:lineRule="auto"/>
              <w:rPr>
                <w:rFonts w:eastAsia="Times New Roman"/>
                <w:i/>
                <w:iCs/>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01BEFE26" w14:textId="77777777" w:rsidR="009669B5" w:rsidRPr="00782C34" w:rsidRDefault="009669B5" w:rsidP="009669B5">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1728B433" w14:textId="38D64343" w:rsidR="009669B5" w:rsidRPr="00413FAE" w:rsidRDefault="00FF0F7C" w:rsidP="009669B5">
            <w:pPr>
              <w:spacing w:line="240" w:lineRule="auto"/>
              <w:jc w:val="center"/>
              <w:rPr>
                <w:rFonts w:eastAsia="Times New Roman"/>
                <w:b/>
                <w:bCs/>
                <w:color w:val="000000"/>
                <w:sz w:val="20"/>
                <w:szCs w:val="20"/>
              </w:rPr>
            </w:pPr>
            <w:r>
              <w:rPr>
                <w:rFonts w:eastAsia="Times New Roman"/>
                <w:b/>
                <w:bCs/>
                <w:color w:val="000000"/>
                <w:sz w:val="20"/>
                <w:szCs w:val="20"/>
              </w:rPr>
              <w:t>70</w:t>
            </w:r>
            <w:r w:rsidR="009669B5" w:rsidRPr="00413FAE">
              <w:rPr>
                <w:rFonts w:eastAsia="Times New Roman"/>
                <w:b/>
                <w:bCs/>
                <w:color w:val="000000"/>
                <w:sz w:val="20"/>
                <w:szCs w:val="20"/>
              </w:rPr>
              <w:t>%</w:t>
            </w:r>
          </w:p>
        </w:tc>
      </w:tr>
      <w:tr w:rsidR="009669B5" w:rsidRPr="00782C34" w14:paraId="7AC8BA46" w14:textId="77777777" w:rsidTr="005C0FA9">
        <w:tc>
          <w:tcPr>
            <w:tcW w:w="0" w:type="auto"/>
            <w:vMerge w:val="restart"/>
            <w:tcBorders>
              <w:top w:val="nil"/>
              <w:left w:val="single" w:sz="8" w:space="0" w:color="808080"/>
              <w:bottom w:val="single" w:sz="8" w:space="0" w:color="808080"/>
              <w:right w:val="single" w:sz="8" w:space="0" w:color="808080"/>
            </w:tcBorders>
            <w:shd w:val="clear" w:color="auto" w:fill="auto"/>
            <w:vAlign w:val="center"/>
            <w:hideMark/>
          </w:tcPr>
          <w:p w14:paraId="00AA8067" w14:textId="5F8B50DA" w:rsidR="009669B5" w:rsidRPr="003A55D2" w:rsidRDefault="003F60DF" w:rsidP="009669B5">
            <w:pPr>
              <w:spacing w:line="240" w:lineRule="auto"/>
              <w:rPr>
                <w:rFonts w:eastAsia="Times New Roman"/>
                <w:iCs/>
                <w:color w:val="000000"/>
                <w:sz w:val="20"/>
                <w:szCs w:val="20"/>
              </w:rPr>
            </w:pPr>
            <w:r w:rsidRPr="003A55D2">
              <w:rPr>
                <w:rFonts w:eastAsia="Times New Roman"/>
                <w:iCs/>
                <w:color w:val="000000"/>
                <w:sz w:val="20"/>
                <w:szCs w:val="16"/>
              </w:rPr>
              <w:t>Inter partes review request of each claim in excess of 20</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280C946F"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05A735D4" w14:textId="77777777" w:rsidR="009669B5" w:rsidRPr="00413FAE" w:rsidRDefault="009669B5" w:rsidP="009669B5">
            <w:pPr>
              <w:spacing w:line="240" w:lineRule="auto"/>
              <w:jc w:val="center"/>
              <w:rPr>
                <w:rFonts w:eastAsia="Times New Roman"/>
                <w:color w:val="000000"/>
                <w:sz w:val="20"/>
                <w:szCs w:val="20"/>
              </w:rPr>
            </w:pPr>
            <w:r w:rsidRPr="00413FAE">
              <w:rPr>
                <w:rFonts w:eastAsia="Times New Roman"/>
                <w:color w:val="000000"/>
                <w:sz w:val="20"/>
                <w:szCs w:val="20"/>
              </w:rPr>
              <w:t xml:space="preserve">$300 </w:t>
            </w:r>
          </w:p>
        </w:tc>
      </w:tr>
      <w:tr w:rsidR="009669B5" w:rsidRPr="00782C34" w14:paraId="4A97F03D" w14:textId="77777777" w:rsidTr="005C0FA9">
        <w:trPr>
          <w:trHeight w:val="315"/>
        </w:trPr>
        <w:tc>
          <w:tcPr>
            <w:tcW w:w="0" w:type="auto"/>
            <w:vMerge/>
            <w:tcBorders>
              <w:top w:val="nil"/>
              <w:left w:val="single" w:sz="8" w:space="0" w:color="808080"/>
              <w:bottom w:val="single" w:sz="8" w:space="0" w:color="808080"/>
              <w:right w:val="single" w:sz="8" w:space="0" w:color="808080"/>
            </w:tcBorders>
            <w:vAlign w:val="center"/>
            <w:hideMark/>
          </w:tcPr>
          <w:p w14:paraId="019F1717" w14:textId="77777777" w:rsidR="009669B5" w:rsidRPr="00782C34" w:rsidRDefault="009669B5" w:rsidP="009669B5">
            <w:pPr>
              <w:spacing w:line="240" w:lineRule="auto"/>
              <w:rPr>
                <w:rFonts w:eastAsia="Times New Roman"/>
                <w:i/>
                <w:iCs/>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4F458EC4" w14:textId="77777777" w:rsidR="009669B5" w:rsidRPr="00782C34" w:rsidRDefault="009669B5" w:rsidP="009669B5">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3A82E4FF" w14:textId="77777777" w:rsidR="009669B5" w:rsidRPr="00413FAE" w:rsidRDefault="009669B5" w:rsidP="009669B5">
            <w:pPr>
              <w:spacing w:line="240" w:lineRule="auto"/>
              <w:jc w:val="center"/>
              <w:rPr>
                <w:rFonts w:eastAsia="Times New Roman"/>
                <w:b/>
                <w:bCs/>
                <w:color w:val="000000"/>
                <w:sz w:val="20"/>
                <w:szCs w:val="20"/>
              </w:rPr>
            </w:pPr>
            <w:r w:rsidRPr="00413FAE">
              <w:rPr>
                <w:rFonts w:eastAsia="Times New Roman"/>
                <w:b/>
                <w:bCs/>
                <w:color w:val="000000"/>
                <w:sz w:val="20"/>
                <w:szCs w:val="20"/>
              </w:rPr>
              <w:t>0%</w:t>
            </w:r>
          </w:p>
        </w:tc>
      </w:tr>
      <w:tr w:rsidR="009669B5" w:rsidRPr="00782C34" w14:paraId="7027013B" w14:textId="77777777" w:rsidTr="005C0FA9">
        <w:tc>
          <w:tcPr>
            <w:tcW w:w="0" w:type="auto"/>
            <w:vMerge w:val="restart"/>
            <w:tcBorders>
              <w:top w:val="nil"/>
              <w:left w:val="single" w:sz="8" w:space="0" w:color="808080"/>
              <w:bottom w:val="single" w:sz="8" w:space="0" w:color="808080"/>
              <w:right w:val="single" w:sz="8" w:space="0" w:color="808080"/>
            </w:tcBorders>
            <w:shd w:val="clear" w:color="auto" w:fill="auto"/>
            <w:vAlign w:val="center"/>
            <w:hideMark/>
          </w:tcPr>
          <w:p w14:paraId="41E839B0" w14:textId="6194319A" w:rsidR="009669B5" w:rsidRPr="003A55D2" w:rsidRDefault="003F60DF" w:rsidP="009669B5">
            <w:pPr>
              <w:spacing w:line="240" w:lineRule="auto"/>
              <w:rPr>
                <w:rFonts w:eastAsia="Times New Roman"/>
                <w:iCs/>
                <w:color w:val="000000"/>
                <w:sz w:val="20"/>
                <w:szCs w:val="20"/>
              </w:rPr>
            </w:pPr>
            <w:r w:rsidRPr="003A55D2">
              <w:rPr>
                <w:rFonts w:eastAsia="Times New Roman"/>
                <w:iCs/>
                <w:color w:val="000000"/>
                <w:sz w:val="20"/>
                <w:szCs w:val="16"/>
              </w:rPr>
              <w:t>Inter partes post-institution request of each claim in excess of 15</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04F9F380"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$600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03FF31D2" w14:textId="77777777" w:rsidR="009669B5" w:rsidRPr="00413FAE" w:rsidRDefault="009669B5" w:rsidP="009669B5">
            <w:pPr>
              <w:spacing w:line="240" w:lineRule="auto"/>
              <w:jc w:val="center"/>
              <w:rPr>
                <w:rFonts w:eastAsia="Times New Roman"/>
                <w:color w:val="000000"/>
                <w:sz w:val="20"/>
                <w:szCs w:val="20"/>
              </w:rPr>
            </w:pPr>
            <w:r w:rsidRPr="00413FAE">
              <w:rPr>
                <w:rFonts w:eastAsia="Times New Roman"/>
                <w:color w:val="000000"/>
                <w:sz w:val="20"/>
                <w:szCs w:val="20"/>
              </w:rPr>
              <w:t xml:space="preserve">$600 </w:t>
            </w:r>
          </w:p>
        </w:tc>
      </w:tr>
      <w:tr w:rsidR="009669B5" w:rsidRPr="00782C34" w14:paraId="1401BD4E" w14:textId="77777777" w:rsidTr="005C0FA9">
        <w:trPr>
          <w:trHeight w:val="60"/>
        </w:trPr>
        <w:tc>
          <w:tcPr>
            <w:tcW w:w="0" w:type="auto"/>
            <w:vMerge/>
            <w:tcBorders>
              <w:top w:val="nil"/>
              <w:left w:val="single" w:sz="8" w:space="0" w:color="808080"/>
              <w:bottom w:val="single" w:sz="8" w:space="0" w:color="808080"/>
              <w:right w:val="single" w:sz="8" w:space="0" w:color="808080"/>
            </w:tcBorders>
            <w:vAlign w:val="center"/>
            <w:hideMark/>
          </w:tcPr>
          <w:p w14:paraId="23671A43" w14:textId="77777777" w:rsidR="009669B5" w:rsidRPr="00782C34" w:rsidRDefault="009669B5" w:rsidP="009669B5">
            <w:pPr>
              <w:spacing w:line="240" w:lineRule="auto"/>
              <w:rPr>
                <w:rFonts w:eastAsia="Times New Roman"/>
                <w:i/>
                <w:iCs/>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4567507C" w14:textId="77777777" w:rsidR="009669B5" w:rsidRPr="00782C34" w:rsidRDefault="009669B5" w:rsidP="009669B5">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27877E37" w14:textId="77777777" w:rsidR="009669B5" w:rsidRPr="00413FAE" w:rsidRDefault="009669B5" w:rsidP="009669B5">
            <w:pPr>
              <w:spacing w:line="240" w:lineRule="auto"/>
              <w:jc w:val="center"/>
              <w:rPr>
                <w:rFonts w:eastAsia="Times New Roman"/>
                <w:b/>
                <w:bCs/>
                <w:color w:val="000000"/>
                <w:sz w:val="20"/>
                <w:szCs w:val="20"/>
              </w:rPr>
            </w:pPr>
            <w:r w:rsidRPr="00413FAE">
              <w:rPr>
                <w:rFonts w:eastAsia="Times New Roman"/>
                <w:b/>
                <w:bCs/>
                <w:color w:val="000000"/>
                <w:sz w:val="20"/>
                <w:szCs w:val="20"/>
              </w:rPr>
              <w:t>0%</w:t>
            </w:r>
          </w:p>
        </w:tc>
      </w:tr>
      <w:tr w:rsidR="009669B5" w:rsidRPr="00782C34" w14:paraId="4CACC700" w14:textId="77777777" w:rsidTr="007F7C8C">
        <w:tc>
          <w:tcPr>
            <w:tcW w:w="0" w:type="auto"/>
            <w:vMerge w:val="restart"/>
            <w:tcBorders>
              <w:top w:val="single" w:sz="4" w:space="0" w:color="auto"/>
              <w:left w:val="single" w:sz="4" w:space="0" w:color="auto"/>
              <w:bottom w:val="single" w:sz="8" w:space="0" w:color="808080"/>
              <w:right w:val="single" w:sz="4" w:space="0" w:color="auto"/>
            </w:tcBorders>
            <w:shd w:val="clear" w:color="auto" w:fill="auto"/>
            <w:vAlign w:val="center"/>
            <w:hideMark/>
          </w:tcPr>
          <w:p w14:paraId="21C80B17" w14:textId="0776B184" w:rsidR="009669B5" w:rsidRPr="00782C34" w:rsidRDefault="003F60DF" w:rsidP="009669B5">
            <w:pPr>
              <w:spacing w:line="240" w:lineRule="auto"/>
              <w:rPr>
                <w:rFonts w:eastAsia="Times New Roman"/>
                <w:color w:val="000000"/>
                <w:sz w:val="20"/>
                <w:szCs w:val="20"/>
              </w:rPr>
            </w:pPr>
            <w:r w:rsidRPr="003F60DF">
              <w:rPr>
                <w:rFonts w:eastAsia="Times New Roman"/>
                <w:color w:val="000000"/>
                <w:sz w:val="20"/>
                <w:szCs w:val="20"/>
              </w:rPr>
              <w:t>Post-grant or covered business method review request fee - Up to 20 claims</w:t>
            </w:r>
          </w:p>
        </w:tc>
        <w:tc>
          <w:tcPr>
            <w:tcW w:w="2880" w:type="dxa"/>
            <w:gridSpan w:val="3"/>
            <w:vMerge w:val="restart"/>
            <w:tcBorders>
              <w:top w:val="single" w:sz="4" w:space="0" w:color="auto"/>
              <w:left w:val="single" w:sz="4" w:space="0" w:color="auto"/>
              <w:bottom w:val="single" w:sz="8" w:space="0" w:color="808080"/>
              <w:right w:val="single" w:sz="4" w:space="0" w:color="auto"/>
            </w:tcBorders>
            <w:shd w:val="clear" w:color="000000" w:fill="FFFFFF"/>
            <w:noWrap/>
            <w:vAlign w:val="center"/>
            <w:hideMark/>
          </w:tcPr>
          <w:p w14:paraId="125E3C36"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$16,000 </w:t>
            </w:r>
          </w:p>
        </w:tc>
        <w:tc>
          <w:tcPr>
            <w:tcW w:w="2880" w:type="dxa"/>
            <w:gridSpan w:val="3"/>
            <w:tcBorders>
              <w:left w:val="single" w:sz="4" w:space="0" w:color="auto"/>
              <w:bottom w:val="nil"/>
              <w:right w:val="single" w:sz="4" w:space="0" w:color="auto"/>
            </w:tcBorders>
            <w:shd w:val="clear" w:color="000000" w:fill="FFFFFF"/>
            <w:noWrap/>
            <w:vAlign w:val="center"/>
            <w:hideMark/>
          </w:tcPr>
          <w:p w14:paraId="4438A8B3" w14:textId="0E4B7F1E" w:rsidR="009669B5" w:rsidRPr="00413FAE" w:rsidRDefault="00FF0F7C" w:rsidP="009669B5">
            <w:pPr>
              <w:spacing w:line="240" w:lineRule="auto"/>
              <w:jc w:val="center"/>
              <w:rPr>
                <w:rFonts w:eastAsia="Times New Roman"/>
                <w:color w:val="000000"/>
                <w:sz w:val="20"/>
                <w:szCs w:val="20"/>
              </w:rPr>
            </w:pPr>
            <w:r>
              <w:rPr>
                <w:rFonts w:eastAsia="Times New Roman"/>
                <w:color w:val="000000"/>
                <w:sz w:val="20"/>
                <w:szCs w:val="20"/>
              </w:rPr>
              <w:t>$21,465</w:t>
            </w:r>
          </w:p>
        </w:tc>
      </w:tr>
      <w:tr w:rsidR="009669B5" w:rsidRPr="00782C34" w14:paraId="54E4E13C" w14:textId="77777777" w:rsidTr="001B0A56">
        <w:trPr>
          <w:trHeight w:val="315"/>
        </w:trPr>
        <w:tc>
          <w:tcPr>
            <w:tcW w:w="0" w:type="auto"/>
            <w:vMerge/>
            <w:tcBorders>
              <w:top w:val="nil"/>
              <w:left w:val="single" w:sz="4" w:space="0" w:color="auto"/>
              <w:bottom w:val="single" w:sz="8" w:space="0" w:color="808080"/>
              <w:right w:val="single" w:sz="4" w:space="0" w:color="auto"/>
            </w:tcBorders>
            <w:vAlign w:val="center"/>
            <w:hideMark/>
          </w:tcPr>
          <w:p w14:paraId="1B5B1B07" w14:textId="77777777" w:rsidR="009669B5" w:rsidRPr="00782C34" w:rsidRDefault="009669B5" w:rsidP="009669B5">
            <w:pPr>
              <w:spacing w:line="240" w:lineRule="auto"/>
              <w:rPr>
                <w:rFonts w:eastAsia="Times New Roman"/>
                <w:color w:val="000000"/>
                <w:sz w:val="20"/>
                <w:szCs w:val="20"/>
              </w:rPr>
            </w:pPr>
          </w:p>
        </w:tc>
        <w:tc>
          <w:tcPr>
            <w:tcW w:w="2880" w:type="dxa"/>
            <w:gridSpan w:val="3"/>
            <w:vMerge/>
            <w:tcBorders>
              <w:top w:val="single" w:sz="8" w:space="0" w:color="808080"/>
              <w:left w:val="single" w:sz="4" w:space="0" w:color="auto"/>
              <w:bottom w:val="single" w:sz="8" w:space="0" w:color="808080"/>
              <w:right w:val="single" w:sz="4" w:space="0" w:color="auto"/>
            </w:tcBorders>
            <w:vAlign w:val="center"/>
            <w:hideMark/>
          </w:tcPr>
          <w:p w14:paraId="11288EB9" w14:textId="77777777" w:rsidR="009669B5" w:rsidRPr="00782C34" w:rsidRDefault="009669B5" w:rsidP="009669B5">
            <w:pPr>
              <w:spacing w:line="240" w:lineRule="auto"/>
              <w:rPr>
                <w:rFonts w:eastAsia="Times New Roman"/>
                <w:color w:val="000000"/>
                <w:sz w:val="20"/>
                <w:szCs w:val="20"/>
              </w:rPr>
            </w:pPr>
          </w:p>
        </w:tc>
        <w:tc>
          <w:tcPr>
            <w:tcW w:w="2880" w:type="dxa"/>
            <w:gridSpan w:val="3"/>
            <w:tcBorders>
              <w:top w:val="nil"/>
              <w:left w:val="single" w:sz="4" w:space="0" w:color="auto"/>
              <w:bottom w:val="single" w:sz="8" w:space="0" w:color="808080"/>
              <w:right w:val="single" w:sz="4" w:space="0" w:color="auto"/>
            </w:tcBorders>
            <w:shd w:val="clear" w:color="000000" w:fill="FFFFFF"/>
            <w:noWrap/>
            <w:vAlign w:val="center"/>
            <w:hideMark/>
          </w:tcPr>
          <w:p w14:paraId="5BF80501" w14:textId="0EFD3968" w:rsidR="009669B5" w:rsidRPr="00413FAE" w:rsidRDefault="00FF0F7C" w:rsidP="009669B5">
            <w:pPr>
              <w:spacing w:line="240" w:lineRule="auto"/>
              <w:jc w:val="center"/>
              <w:rPr>
                <w:rFonts w:eastAsia="Times New Roman"/>
                <w:b/>
                <w:bCs/>
                <w:color w:val="000000"/>
                <w:sz w:val="20"/>
                <w:szCs w:val="20"/>
              </w:rPr>
            </w:pPr>
            <w:r>
              <w:rPr>
                <w:rFonts w:eastAsia="Times New Roman"/>
                <w:b/>
                <w:bCs/>
                <w:color w:val="000000"/>
                <w:sz w:val="20"/>
                <w:szCs w:val="20"/>
              </w:rPr>
              <w:t>34</w:t>
            </w:r>
            <w:r w:rsidR="009669B5" w:rsidRPr="00413FAE">
              <w:rPr>
                <w:rFonts w:eastAsia="Times New Roman"/>
                <w:b/>
                <w:bCs/>
                <w:color w:val="000000"/>
                <w:sz w:val="20"/>
                <w:szCs w:val="20"/>
              </w:rPr>
              <w:t>%</w:t>
            </w:r>
          </w:p>
        </w:tc>
      </w:tr>
      <w:tr w:rsidR="009669B5" w:rsidRPr="00782C34" w14:paraId="2A45EEFD" w14:textId="77777777" w:rsidTr="005C0FA9">
        <w:tc>
          <w:tcPr>
            <w:tcW w:w="0" w:type="auto"/>
            <w:vMerge w:val="restart"/>
            <w:tcBorders>
              <w:top w:val="nil"/>
              <w:left w:val="single" w:sz="8" w:space="0" w:color="808080"/>
              <w:bottom w:val="single" w:sz="8" w:space="0" w:color="808080"/>
              <w:right w:val="single" w:sz="8" w:space="0" w:color="808080"/>
            </w:tcBorders>
            <w:shd w:val="clear" w:color="auto" w:fill="auto"/>
            <w:vAlign w:val="center"/>
            <w:hideMark/>
          </w:tcPr>
          <w:p w14:paraId="6BA1ADE2" w14:textId="3769A4A5" w:rsidR="009669B5" w:rsidRPr="00782C34" w:rsidRDefault="003F60DF" w:rsidP="009669B5">
            <w:pPr>
              <w:spacing w:line="240" w:lineRule="auto"/>
              <w:rPr>
                <w:rFonts w:eastAsia="Times New Roman"/>
                <w:color w:val="000000"/>
                <w:sz w:val="20"/>
                <w:szCs w:val="20"/>
              </w:rPr>
            </w:pPr>
            <w:r w:rsidRPr="003F60DF">
              <w:rPr>
                <w:rFonts w:eastAsia="Times New Roman"/>
                <w:color w:val="000000"/>
                <w:sz w:val="20"/>
                <w:szCs w:val="20"/>
              </w:rPr>
              <w:t>Post-grant or covered business method review post-institution fee - Up to 15 claims</w:t>
            </w:r>
            <w:r w:rsidRPr="003F60DF">
              <w:rPr>
                <w:rFonts w:eastAsia="Times New Roman"/>
                <w:color w:val="000000"/>
                <w:sz w:val="20"/>
                <w:szCs w:val="20"/>
              </w:rPr>
              <w:tab/>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3498B74E"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$22,000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61BCFD15" w14:textId="26EB8BD3" w:rsidR="009669B5" w:rsidRPr="00413FAE" w:rsidRDefault="00FF0F7C" w:rsidP="009669B5">
            <w:pPr>
              <w:spacing w:line="240" w:lineRule="auto"/>
              <w:jc w:val="center"/>
              <w:rPr>
                <w:rFonts w:eastAsia="Times New Roman"/>
                <w:color w:val="000000"/>
                <w:sz w:val="20"/>
                <w:szCs w:val="20"/>
              </w:rPr>
            </w:pPr>
            <w:r>
              <w:rPr>
                <w:rFonts w:eastAsia="Times New Roman"/>
                <w:color w:val="000000"/>
                <w:sz w:val="20"/>
                <w:szCs w:val="20"/>
              </w:rPr>
              <w:t>$29,840</w:t>
            </w:r>
          </w:p>
        </w:tc>
      </w:tr>
      <w:tr w:rsidR="009669B5" w:rsidRPr="00782C34" w14:paraId="0F9891C6" w14:textId="77777777" w:rsidTr="005C0FA9">
        <w:trPr>
          <w:trHeight w:val="315"/>
        </w:trPr>
        <w:tc>
          <w:tcPr>
            <w:tcW w:w="0" w:type="auto"/>
            <w:vMerge/>
            <w:tcBorders>
              <w:top w:val="nil"/>
              <w:left w:val="single" w:sz="8" w:space="0" w:color="808080"/>
              <w:bottom w:val="single" w:sz="8" w:space="0" w:color="808080"/>
              <w:right w:val="single" w:sz="8" w:space="0" w:color="808080"/>
            </w:tcBorders>
            <w:vAlign w:val="center"/>
            <w:hideMark/>
          </w:tcPr>
          <w:p w14:paraId="57EE2A03" w14:textId="77777777" w:rsidR="009669B5" w:rsidRPr="00782C34" w:rsidRDefault="009669B5" w:rsidP="009669B5">
            <w:pPr>
              <w:spacing w:line="240" w:lineRule="auto"/>
              <w:rPr>
                <w:rFonts w:eastAsia="Times New Roman"/>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66CEA794" w14:textId="77777777" w:rsidR="009669B5" w:rsidRPr="00782C34" w:rsidRDefault="009669B5" w:rsidP="009669B5">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20FFC796" w14:textId="7FBAF7F8" w:rsidR="009669B5" w:rsidRPr="00413FAE" w:rsidRDefault="00FF0F7C" w:rsidP="009669B5">
            <w:pPr>
              <w:spacing w:line="240" w:lineRule="auto"/>
              <w:jc w:val="center"/>
              <w:rPr>
                <w:rFonts w:eastAsia="Times New Roman"/>
                <w:b/>
                <w:bCs/>
                <w:color w:val="000000"/>
                <w:sz w:val="20"/>
                <w:szCs w:val="20"/>
              </w:rPr>
            </w:pPr>
            <w:r>
              <w:rPr>
                <w:rFonts w:eastAsia="Times New Roman"/>
                <w:b/>
                <w:bCs/>
                <w:color w:val="000000"/>
                <w:sz w:val="20"/>
                <w:szCs w:val="20"/>
              </w:rPr>
              <w:t>36</w:t>
            </w:r>
            <w:r w:rsidR="009669B5" w:rsidRPr="00413FAE">
              <w:rPr>
                <w:rFonts w:eastAsia="Times New Roman"/>
                <w:b/>
                <w:bCs/>
                <w:color w:val="000000"/>
                <w:sz w:val="20"/>
                <w:szCs w:val="20"/>
              </w:rPr>
              <w:t>%</w:t>
            </w:r>
          </w:p>
        </w:tc>
      </w:tr>
      <w:tr w:rsidR="009669B5" w:rsidRPr="00782C34" w14:paraId="2171504E" w14:textId="77777777" w:rsidTr="005C0FA9">
        <w:tc>
          <w:tcPr>
            <w:tcW w:w="0" w:type="auto"/>
            <w:vMerge w:val="restart"/>
            <w:tcBorders>
              <w:top w:val="nil"/>
              <w:left w:val="single" w:sz="8" w:space="0" w:color="808080"/>
              <w:bottom w:val="single" w:sz="8" w:space="0" w:color="808080"/>
              <w:right w:val="single" w:sz="8" w:space="0" w:color="808080"/>
            </w:tcBorders>
            <w:shd w:val="clear" w:color="auto" w:fill="auto"/>
            <w:vAlign w:val="center"/>
            <w:hideMark/>
          </w:tcPr>
          <w:p w14:paraId="6B1D08F5" w14:textId="0562B6DD" w:rsidR="009669B5" w:rsidRPr="00782C34" w:rsidRDefault="003F60DF" w:rsidP="009669B5">
            <w:pPr>
              <w:spacing w:line="240" w:lineRule="auto"/>
              <w:rPr>
                <w:rFonts w:eastAsia="Times New Roman"/>
                <w:color w:val="000000"/>
                <w:sz w:val="20"/>
                <w:szCs w:val="20"/>
              </w:rPr>
            </w:pPr>
            <w:r w:rsidRPr="003F60DF">
              <w:rPr>
                <w:rFonts w:eastAsia="Times New Roman"/>
                <w:color w:val="000000"/>
                <w:sz w:val="20"/>
                <w:szCs w:val="20"/>
              </w:rPr>
              <w:t>Post-grant or covered business method review request of each claim in excess of 20</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53ED896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$375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5ABD0B8F" w14:textId="77777777" w:rsidR="009669B5" w:rsidRPr="00413FAE" w:rsidRDefault="009669B5" w:rsidP="009669B5">
            <w:pPr>
              <w:spacing w:line="240" w:lineRule="auto"/>
              <w:jc w:val="center"/>
              <w:rPr>
                <w:rFonts w:eastAsia="Times New Roman"/>
                <w:color w:val="000000"/>
                <w:sz w:val="20"/>
                <w:szCs w:val="20"/>
              </w:rPr>
            </w:pPr>
            <w:r w:rsidRPr="00413FAE">
              <w:rPr>
                <w:rFonts w:eastAsia="Times New Roman"/>
                <w:color w:val="000000"/>
                <w:sz w:val="20"/>
                <w:szCs w:val="20"/>
              </w:rPr>
              <w:t xml:space="preserve">$375 </w:t>
            </w:r>
          </w:p>
        </w:tc>
      </w:tr>
      <w:tr w:rsidR="009669B5" w:rsidRPr="00782C34" w14:paraId="79553779" w14:textId="77777777" w:rsidTr="005C0FA9">
        <w:trPr>
          <w:trHeight w:val="315"/>
        </w:trPr>
        <w:tc>
          <w:tcPr>
            <w:tcW w:w="0" w:type="auto"/>
            <w:vMerge/>
            <w:tcBorders>
              <w:top w:val="nil"/>
              <w:left w:val="single" w:sz="8" w:space="0" w:color="808080"/>
              <w:bottom w:val="single" w:sz="8" w:space="0" w:color="808080"/>
              <w:right w:val="single" w:sz="8" w:space="0" w:color="808080"/>
            </w:tcBorders>
            <w:vAlign w:val="center"/>
            <w:hideMark/>
          </w:tcPr>
          <w:p w14:paraId="132294A2" w14:textId="77777777" w:rsidR="009669B5" w:rsidRPr="00782C34" w:rsidRDefault="009669B5" w:rsidP="009669B5">
            <w:pPr>
              <w:spacing w:line="240" w:lineRule="auto"/>
              <w:rPr>
                <w:rFonts w:eastAsia="Times New Roman"/>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30ACCB97" w14:textId="77777777" w:rsidR="009669B5" w:rsidRPr="00782C34" w:rsidRDefault="009669B5" w:rsidP="009669B5">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700B374B" w14:textId="77777777" w:rsidR="009669B5" w:rsidRPr="00413FAE" w:rsidRDefault="009669B5" w:rsidP="009669B5">
            <w:pPr>
              <w:spacing w:line="240" w:lineRule="auto"/>
              <w:jc w:val="center"/>
              <w:rPr>
                <w:rFonts w:eastAsia="Times New Roman"/>
                <w:b/>
                <w:bCs/>
                <w:color w:val="000000"/>
                <w:sz w:val="20"/>
                <w:szCs w:val="20"/>
              </w:rPr>
            </w:pPr>
            <w:r w:rsidRPr="00413FAE">
              <w:rPr>
                <w:rFonts w:eastAsia="Times New Roman"/>
                <w:b/>
                <w:bCs/>
                <w:color w:val="000000"/>
                <w:sz w:val="20"/>
                <w:szCs w:val="20"/>
              </w:rPr>
              <w:t>0%</w:t>
            </w:r>
          </w:p>
        </w:tc>
      </w:tr>
      <w:tr w:rsidR="009669B5" w:rsidRPr="00782C34" w14:paraId="2731C416" w14:textId="77777777" w:rsidTr="005C0FA9">
        <w:tc>
          <w:tcPr>
            <w:tcW w:w="0" w:type="auto"/>
            <w:vMerge w:val="restart"/>
            <w:tcBorders>
              <w:top w:val="nil"/>
              <w:left w:val="single" w:sz="8" w:space="0" w:color="808080"/>
              <w:bottom w:val="single" w:sz="8" w:space="0" w:color="808080"/>
              <w:right w:val="single" w:sz="8" w:space="0" w:color="808080"/>
            </w:tcBorders>
            <w:shd w:val="clear" w:color="auto" w:fill="auto"/>
            <w:vAlign w:val="center"/>
            <w:hideMark/>
          </w:tcPr>
          <w:p w14:paraId="553E0748" w14:textId="2144EE08" w:rsidR="009669B5" w:rsidRPr="00782C34" w:rsidRDefault="003F60DF" w:rsidP="009669B5">
            <w:pPr>
              <w:spacing w:line="240" w:lineRule="auto"/>
              <w:rPr>
                <w:rFonts w:eastAsia="Times New Roman"/>
                <w:color w:val="000000"/>
                <w:sz w:val="20"/>
                <w:szCs w:val="20"/>
              </w:rPr>
            </w:pPr>
            <w:r w:rsidRPr="003F60DF">
              <w:rPr>
                <w:rFonts w:eastAsia="Times New Roman"/>
                <w:color w:val="000000"/>
                <w:sz w:val="20"/>
                <w:szCs w:val="20"/>
              </w:rPr>
              <w:t>Post-grant or covered business method review post-institution request of each claim in excess of 15</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47AA2568"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$825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6569CEDC" w14:textId="77777777" w:rsidR="009669B5" w:rsidRPr="00413FAE" w:rsidRDefault="009669B5" w:rsidP="009669B5">
            <w:pPr>
              <w:spacing w:line="240" w:lineRule="auto"/>
              <w:jc w:val="center"/>
              <w:rPr>
                <w:rFonts w:eastAsia="Times New Roman"/>
                <w:color w:val="000000"/>
                <w:sz w:val="20"/>
                <w:szCs w:val="20"/>
              </w:rPr>
            </w:pPr>
            <w:r w:rsidRPr="00413FAE">
              <w:rPr>
                <w:rFonts w:eastAsia="Times New Roman"/>
                <w:color w:val="000000"/>
                <w:sz w:val="20"/>
                <w:szCs w:val="20"/>
              </w:rPr>
              <w:t xml:space="preserve">$825 </w:t>
            </w:r>
          </w:p>
        </w:tc>
      </w:tr>
      <w:tr w:rsidR="009669B5" w:rsidRPr="00782C34" w14:paraId="05BBBB62" w14:textId="77777777" w:rsidTr="009669B5">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3B3C44A1" w14:textId="77777777" w:rsidR="009669B5" w:rsidRPr="00782C34" w:rsidRDefault="009669B5" w:rsidP="009669B5">
            <w:pPr>
              <w:spacing w:line="240" w:lineRule="auto"/>
              <w:rPr>
                <w:rFonts w:eastAsia="Times New Roman"/>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122196A7" w14:textId="77777777" w:rsidR="009669B5" w:rsidRPr="00782C34" w:rsidRDefault="009669B5" w:rsidP="009669B5">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2D9D470E" w14:textId="77777777" w:rsidR="009669B5" w:rsidRPr="00413FAE" w:rsidRDefault="009669B5" w:rsidP="009669B5">
            <w:pPr>
              <w:spacing w:line="240" w:lineRule="auto"/>
              <w:jc w:val="center"/>
              <w:rPr>
                <w:rFonts w:eastAsia="Times New Roman"/>
                <w:b/>
                <w:bCs/>
                <w:color w:val="000000"/>
                <w:sz w:val="20"/>
                <w:szCs w:val="20"/>
              </w:rPr>
            </w:pPr>
            <w:r w:rsidRPr="00413FAE">
              <w:rPr>
                <w:rFonts w:eastAsia="Times New Roman"/>
                <w:b/>
                <w:bCs/>
                <w:color w:val="000000"/>
                <w:sz w:val="20"/>
                <w:szCs w:val="20"/>
              </w:rPr>
              <w:t>0%</w:t>
            </w:r>
          </w:p>
        </w:tc>
      </w:tr>
      <w:tr w:rsidR="009669B5" w:rsidRPr="00782C34" w14:paraId="6F6BA97F"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E10432C"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Basic National Stage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0ED94AD"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56D7256"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2C81DA3"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c>
          <w:tcPr>
            <w:tcW w:w="960" w:type="dxa"/>
            <w:tcBorders>
              <w:top w:val="nil"/>
              <w:left w:val="nil"/>
              <w:bottom w:val="nil"/>
              <w:right w:val="single" w:sz="8" w:space="0" w:color="808080"/>
            </w:tcBorders>
            <w:shd w:val="clear" w:color="000000" w:fill="FFFFFF"/>
            <w:noWrap/>
            <w:hideMark/>
          </w:tcPr>
          <w:p w14:paraId="3225F299" w14:textId="73A6947A"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$320 </w:t>
            </w:r>
          </w:p>
        </w:tc>
        <w:tc>
          <w:tcPr>
            <w:tcW w:w="960" w:type="dxa"/>
            <w:tcBorders>
              <w:top w:val="nil"/>
              <w:left w:val="nil"/>
              <w:bottom w:val="nil"/>
              <w:right w:val="single" w:sz="8" w:space="0" w:color="808080"/>
            </w:tcBorders>
            <w:shd w:val="clear" w:color="000000" w:fill="FFFFFF"/>
            <w:noWrap/>
            <w:hideMark/>
          </w:tcPr>
          <w:p w14:paraId="74D89F23" w14:textId="589AF598"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$160 </w:t>
            </w:r>
          </w:p>
        </w:tc>
        <w:tc>
          <w:tcPr>
            <w:tcW w:w="960" w:type="dxa"/>
            <w:tcBorders>
              <w:top w:val="nil"/>
              <w:left w:val="nil"/>
              <w:bottom w:val="nil"/>
              <w:right w:val="single" w:sz="8" w:space="0" w:color="808080"/>
            </w:tcBorders>
            <w:shd w:val="clear" w:color="000000" w:fill="FFFFFF"/>
            <w:noWrap/>
            <w:hideMark/>
          </w:tcPr>
          <w:p w14:paraId="355DED76" w14:textId="4BCCAA00"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$80 </w:t>
            </w:r>
          </w:p>
        </w:tc>
      </w:tr>
      <w:tr w:rsidR="009669B5" w:rsidRPr="00782C34" w14:paraId="50000A8A"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105260FB"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35F29C4"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4D220F7"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C47789F"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5CEB643F" w14:textId="05A29D6B" w:rsidR="009669B5" w:rsidRPr="005E3BA3" w:rsidRDefault="009669B5" w:rsidP="009669B5">
            <w:pPr>
              <w:spacing w:line="240" w:lineRule="auto"/>
              <w:jc w:val="center"/>
              <w:rPr>
                <w:rFonts w:eastAsia="Times New Roman"/>
                <w:b/>
                <w:bCs/>
                <w:color w:val="000000"/>
                <w:sz w:val="20"/>
                <w:szCs w:val="20"/>
              </w:rPr>
            </w:pPr>
            <w:r w:rsidRPr="00BB1917">
              <w:rPr>
                <w:b/>
                <w:sz w:val="20"/>
                <w:szCs w:val="20"/>
              </w:rPr>
              <w:t>7%</w:t>
            </w:r>
          </w:p>
        </w:tc>
        <w:tc>
          <w:tcPr>
            <w:tcW w:w="960" w:type="dxa"/>
            <w:tcBorders>
              <w:top w:val="nil"/>
              <w:left w:val="nil"/>
              <w:bottom w:val="single" w:sz="8" w:space="0" w:color="808080"/>
              <w:right w:val="single" w:sz="8" w:space="0" w:color="808080"/>
            </w:tcBorders>
            <w:shd w:val="clear" w:color="000000" w:fill="FFFFFF"/>
            <w:noWrap/>
            <w:hideMark/>
          </w:tcPr>
          <w:p w14:paraId="4D71A1B9" w14:textId="4A7DB610" w:rsidR="009669B5" w:rsidRPr="005E3BA3" w:rsidRDefault="009669B5" w:rsidP="009669B5">
            <w:pPr>
              <w:spacing w:line="240" w:lineRule="auto"/>
              <w:jc w:val="center"/>
              <w:rPr>
                <w:rFonts w:eastAsia="Times New Roman"/>
                <w:b/>
                <w:bCs/>
                <w:color w:val="000000"/>
                <w:sz w:val="20"/>
                <w:szCs w:val="20"/>
              </w:rPr>
            </w:pPr>
            <w:r w:rsidRPr="00BB1917">
              <w:rPr>
                <w:b/>
                <w:sz w:val="20"/>
                <w:szCs w:val="20"/>
              </w:rPr>
              <w:t>7%</w:t>
            </w:r>
          </w:p>
        </w:tc>
        <w:tc>
          <w:tcPr>
            <w:tcW w:w="960" w:type="dxa"/>
            <w:tcBorders>
              <w:top w:val="nil"/>
              <w:left w:val="nil"/>
              <w:bottom w:val="single" w:sz="8" w:space="0" w:color="808080"/>
              <w:right w:val="single" w:sz="8" w:space="0" w:color="808080"/>
            </w:tcBorders>
            <w:shd w:val="clear" w:color="000000" w:fill="FFFFFF"/>
            <w:noWrap/>
            <w:hideMark/>
          </w:tcPr>
          <w:p w14:paraId="1B561212" w14:textId="53BE5363" w:rsidR="009669B5" w:rsidRPr="005E3BA3" w:rsidRDefault="009669B5" w:rsidP="009669B5">
            <w:pPr>
              <w:spacing w:line="240" w:lineRule="auto"/>
              <w:jc w:val="center"/>
              <w:rPr>
                <w:rFonts w:eastAsia="Times New Roman"/>
                <w:b/>
                <w:bCs/>
                <w:color w:val="000000"/>
                <w:sz w:val="20"/>
                <w:szCs w:val="20"/>
              </w:rPr>
            </w:pPr>
            <w:r w:rsidRPr="00BB1917">
              <w:rPr>
                <w:b/>
                <w:sz w:val="20"/>
                <w:szCs w:val="20"/>
              </w:rPr>
              <w:t>7%</w:t>
            </w:r>
          </w:p>
        </w:tc>
      </w:tr>
      <w:tr w:rsidR="009669B5" w:rsidRPr="00782C34" w14:paraId="3FF09577"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2CA12D58" w14:textId="22C4D681"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National Stage Search Fee</w:t>
            </w:r>
            <w:r w:rsidR="003F60DF">
              <w:rPr>
                <w:rFonts w:eastAsia="Times New Roman"/>
                <w:color w:val="000000"/>
                <w:sz w:val="20"/>
                <w:szCs w:val="20"/>
              </w:rPr>
              <w:t xml:space="preserve"> - </w:t>
            </w:r>
            <w:r w:rsidRPr="00782C34">
              <w:rPr>
                <w:rFonts w:eastAsia="Times New Roman"/>
                <w:color w:val="000000"/>
                <w:sz w:val="20"/>
                <w:szCs w:val="20"/>
              </w:rPr>
              <w:t xml:space="preserve">U.S. </w:t>
            </w:r>
            <w:r w:rsidR="003F60DF">
              <w:rPr>
                <w:rFonts w:eastAsia="Times New Roman"/>
                <w:color w:val="000000"/>
                <w:sz w:val="20"/>
                <w:szCs w:val="20"/>
              </w:rPr>
              <w:t>w</w:t>
            </w:r>
            <w:r w:rsidRPr="00782C34">
              <w:rPr>
                <w:rFonts w:eastAsia="Times New Roman"/>
                <w:color w:val="000000"/>
                <w:sz w:val="20"/>
                <w:szCs w:val="20"/>
              </w:rPr>
              <w:t>as the ISA</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E55614F"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$140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C82F375"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6C2AE96"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$35 </w:t>
            </w:r>
          </w:p>
        </w:tc>
        <w:tc>
          <w:tcPr>
            <w:tcW w:w="960" w:type="dxa"/>
            <w:tcBorders>
              <w:top w:val="nil"/>
              <w:left w:val="nil"/>
              <w:bottom w:val="nil"/>
              <w:right w:val="single" w:sz="8" w:space="0" w:color="808080"/>
            </w:tcBorders>
            <w:shd w:val="clear" w:color="000000" w:fill="FFFFFF"/>
            <w:noWrap/>
            <w:hideMark/>
          </w:tcPr>
          <w:p w14:paraId="25B09DAA" w14:textId="4791D30F"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$360 </w:t>
            </w:r>
          </w:p>
        </w:tc>
        <w:tc>
          <w:tcPr>
            <w:tcW w:w="960" w:type="dxa"/>
            <w:tcBorders>
              <w:top w:val="nil"/>
              <w:left w:val="nil"/>
              <w:bottom w:val="nil"/>
              <w:right w:val="single" w:sz="8" w:space="0" w:color="808080"/>
            </w:tcBorders>
            <w:shd w:val="clear" w:color="000000" w:fill="FFFFFF"/>
            <w:noWrap/>
            <w:hideMark/>
          </w:tcPr>
          <w:p w14:paraId="039D4F43" w14:textId="405AB4F9"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$180 </w:t>
            </w:r>
          </w:p>
        </w:tc>
        <w:tc>
          <w:tcPr>
            <w:tcW w:w="960" w:type="dxa"/>
            <w:tcBorders>
              <w:top w:val="nil"/>
              <w:left w:val="nil"/>
              <w:bottom w:val="nil"/>
              <w:right w:val="single" w:sz="8" w:space="0" w:color="808080"/>
            </w:tcBorders>
            <w:shd w:val="clear" w:color="000000" w:fill="FFFFFF"/>
            <w:noWrap/>
            <w:hideMark/>
          </w:tcPr>
          <w:p w14:paraId="44F68246" w14:textId="72DD9C15"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$90 </w:t>
            </w:r>
          </w:p>
        </w:tc>
      </w:tr>
      <w:tr w:rsidR="009669B5" w:rsidRPr="00782C34" w14:paraId="4F379D7F"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0BA2CE80"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FD8B6EC"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7EE854E"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47CC7B1"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5205C0A5" w14:textId="3AB9B37C" w:rsidR="009669B5" w:rsidRPr="005E3BA3" w:rsidRDefault="009669B5" w:rsidP="009669B5">
            <w:pPr>
              <w:spacing w:line="240" w:lineRule="auto"/>
              <w:jc w:val="center"/>
              <w:rPr>
                <w:rFonts w:eastAsia="Times New Roman"/>
                <w:b/>
                <w:bCs/>
                <w:color w:val="000000"/>
                <w:sz w:val="20"/>
                <w:szCs w:val="20"/>
              </w:rPr>
            </w:pPr>
            <w:r w:rsidRPr="00BB1917">
              <w:rPr>
                <w:b/>
                <w:sz w:val="20"/>
                <w:szCs w:val="20"/>
              </w:rPr>
              <w:t>157%</w:t>
            </w:r>
          </w:p>
        </w:tc>
        <w:tc>
          <w:tcPr>
            <w:tcW w:w="960" w:type="dxa"/>
            <w:tcBorders>
              <w:top w:val="nil"/>
              <w:left w:val="nil"/>
              <w:bottom w:val="single" w:sz="8" w:space="0" w:color="808080"/>
              <w:right w:val="single" w:sz="8" w:space="0" w:color="808080"/>
            </w:tcBorders>
            <w:shd w:val="clear" w:color="000000" w:fill="FFFFFF"/>
            <w:noWrap/>
            <w:hideMark/>
          </w:tcPr>
          <w:p w14:paraId="41BC50A2" w14:textId="01277E95" w:rsidR="009669B5" w:rsidRPr="005E3BA3" w:rsidRDefault="009669B5" w:rsidP="009669B5">
            <w:pPr>
              <w:spacing w:line="240" w:lineRule="auto"/>
              <w:jc w:val="center"/>
              <w:rPr>
                <w:rFonts w:eastAsia="Times New Roman"/>
                <w:b/>
                <w:bCs/>
                <w:color w:val="000000"/>
                <w:sz w:val="20"/>
                <w:szCs w:val="20"/>
              </w:rPr>
            </w:pPr>
            <w:r w:rsidRPr="00BB1917">
              <w:rPr>
                <w:b/>
                <w:sz w:val="20"/>
                <w:szCs w:val="20"/>
              </w:rPr>
              <w:t>157%</w:t>
            </w:r>
          </w:p>
        </w:tc>
        <w:tc>
          <w:tcPr>
            <w:tcW w:w="960" w:type="dxa"/>
            <w:tcBorders>
              <w:top w:val="nil"/>
              <w:left w:val="nil"/>
              <w:bottom w:val="single" w:sz="8" w:space="0" w:color="808080"/>
              <w:right w:val="single" w:sz="8" w:space="0" w:color="808080"/>
            </w:tcBorders>
            <w:shd w:val="clear" w:color="000000" w:fill="FFFFFF"/>
            <w:noWrap/>
            <w:hideMark/>
          </w:tcPr>
          <w:p w14:paraId="706E36C2" w14:textId="632FC822" w:rsidR="009669B5" w:rsidRPr="005E3BA3" w:rsidRDefault="009669B5" w:rsidP="009669B5">
            <w:pPr>
              <w:spacing w:line="240" w:lineRule="auto"/>
              <w:jc w:val="center"/>
              <w:rPr>
                <w:rFonts w:eastAsia="Times New Roman"/>
                <w:b/>
                <w:bCs/>
                <w:color w:val="000000"/>
                <w:sz w:val="20"/>
                <w:szCs w:val="20"/>
              </w:rPr>
            </w:pPr>
            <w:r w:rsidRPr="00BB1917">
              <w:rPr>
                <w:b/>
                <w:sz w:val="20"/>
                <w:szCs w:val="20"/>
              </w:rPr>
              <w:t>157%</w:t>
            </w:r>
          </w:p>
        </w:tc>
      </w:tr>
      <w:tr w:rsidR="009669B5" w:rsidRPr="00782C34" w14:paraId="29D15247"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23A1F611" w14:textId="7702F08A" w:rsidR="009669B5" w:rsidRPr="00782C34" w:rsidRDefault="003F60DF" w:rsidP="009669B5">
            <w:pPr>
              <w:spacing w:line="240" w:lineRule="auto"/>
              <w:rPr>
                <w:rFonts w:eastAsia="Times New Roman"/>
                <w:color w:val="000000"/>
                <w:sz w:val="20"/>
                <w:szCs w:val="20"/>
              </w:rPr>
            </w:pPr>
            <w:r w:rsidRPr="003F60DF">
              <w:rPr>
                <w:rFonts w:eastAsia="Times New Roman"/>
                <w:color w:val="000000"/>
                <w:sz w:val="20"/>
                <w:szCs w:val="20"/>
              </w:rPr>
              <w:t>National Stage Search Fee - search report prepared and provided to USPTO</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769B75B"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$520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DABD4FB"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416807E"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$130 </w:t>
            </w:r>
          </w:p>
        </w:tc>
        <w:tc>
          <w:tcPr>
            <w:tcW w:w="960" w:type="dxa"/>
            <w:tcBorders>
              <w:top w:val="nil"/>
              <w:left w:val="nil"/>
              <w:bottom w:val="nil"/>
              <w:right w:val="single" w:sz="8" w:space="0" w:color="808080"/>
            </w:tcBorders>
            <w:shd w:val="clear" w:color="000000" w:fill="FFFFFF"/>
            <w:noWrap/>
            <w:hideMark/>
          </w:tcPr>
          <w:p w14:paraId="7E4C3D68" w14:textId="3B1DAE6C"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$2,040 </w:t>
            </w:r>
          </w:p>
        </w:tc>
        <w:tc>
          <w:tcPr>
            <w:tcW w:w="960" w:type="dxa"/>
            <w:tcBorders>
              <w:top w:val="nil"/>
              <w:left w:val="nil"/>
              <w:bottom w:val="nil"/>
              <w:right w:val="single" w:sz="8" w:space="0" w:color="808080"/>
            </w:tcBorders>
            <w:shd w:val="clear" w:color="000000" w:fill="FFFFFF"/>
            <w:noWrap/>
            <w:hideMark/>
          </w:tcPr>
          <w:p w14:paraId="4DDCC49A" w14:textId="7CB94404"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$1,020 </w:t>
            </w:r>
          </w:p>
        </w:tc>
        <w:tc>
          <w:tcPr>
            <w:tcW w:w="960" w:type="dxa"/>
            <w:tcBorders>
              <w:top w:val="nil"/>
              <w:left w:val="nil"/>
              <w:bottom w:val="nil"/>
              <w:right w:val="single" w:sz="8" w:space="0" w:color="808080"/>
            </w:tcBorders>
            <w:shd w:val="clear" w:color="000000" w:fill="FFFFFF"/>
            <w:noWrap/>
            <w:hideMark/>
          </w:tcPr>
          <w:p w14:paraId="296F31AC" w14:textId="6A734509"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$510 </w:t>
            </w:r>
          </w:p>
        </w:tc>
      </w:tr>
      <w:tr w:rsidR="009669B5" w:rsidRPr="00782C34" w14:paraId="297A57FA"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5E4E2982"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79B5782"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D791D06"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A5B4054"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29BFA57E" w14:textId="632C6693" w:rsidR="009669B5" w:rsidRPr="005E3BA3" w:rsidRDefault="009669B5" w:rsidP="009669B5">
            <w:pPr>
              <w:spacing w:line="240" w:lineRule="auto"/>
              <w:jc w:val="center"/>
              <w:rPr>
                <w:rFonts w:eastAsia="Times New Roman"/>
                <w:b/>
                <w:bCs/>
                <w:color w:val="000000"/>
                <w:sz w:val="20"/>
                <w:szCs w:val="20"/>
              </w:rPr>
            </w:pPr>
            <w:r w:rsidRPr="00BB1917">
              <w:rPr>
                <w:b/>
                <w:sz w:val="20"/>
                <w:szCs w:val="20"/>
              </w:rPr>
              <w:t>292%</w:t>
            </w:r>
          </w:p>
        </w:tc>
        <w:tc>
          <w:tcPr>
            <w:tcW w:w="960" w:type="dxa"/>
            <w:tcBorders>
              <w:top w:val="nil"/>
              <w:left w:val="nil"/>
              <w:bottom w:val="single" w:sz="8" w:space="0" w:color="808080"/>
              <w:right w:val="single" w:sz="8" w:space="0" w:color="808080"/>
            </w:tcBorders>
            <w:shd w:val="clear" w:color="000000" w:fill="FFFFFF"/>
            <w:noWrap/>
            <w:hideMark/>
          </w:tcPr>
          <w:p w14:paraId="383C977C" w14:textId="3967FC5B" w:rsidR="009669B5" w:rsidRPr="005E3BA3" w:rsidRDefault="009669B5" w:rsidP="009669B5">
            <w:pPr>
              <w:spacing w:line="240" w:lineRule="auto"/>
              <w:jc w:val="center"/>
              <w:rPr>
                <w:rFonts w:eastAsia="Times New Roman"/>
                <w:b/>
                <w:bCs/>
                <w:color w:val="000000"/>
                <w:sz w:val="20"/>
                <w:szCs w:val="20"/>
              </w:rPr>
            </w:pPr>
            <w:r w:rsidRPr="00BB1917">
              <w:rPr>
                <w:b/>
                <w:sz w:val="20"/>
                <w:szCs w:val="20"/>
              </w:rPr>
              <w:t>292%</w:t>
            </w:r>
          </w:p>
        </w:tc>
        <w:tc>
          <w:tcPr>
            <w:tcW w:w="960" w:type="dxa"/>
            <w:tcBorders>
              <w:top w:val="nil"/>
              <w:left w:val="nil"/>
              <w:bottom w:val="single" w:sz="8" w:space="0" w:color="808080"/>
              <w:right w:val="single" w:sz="8" w:space="0" w:color="808080"/>
            </w:tcBorders>
            <w:shd w:val="clear" w:color="000000" w:fill="FFFFFF"/>
            <w:noWrap/>
            <w:hideMark/>
          </w:tcPr>
          <w:p w14:paraId="078C392E" w14:textId="6548F890" w:rsidR="009669B5" w:rsidRPr="005E3BA3" w:rsidRDefault="009669B5" w:rsidP="009669B5">
            <w:pPr>
              <w:spacing w:line="240" w:lineRule="auto"/>
              <w:jc w:val="center"/>
              <w:rPr>
                <w:rFonts w:eastAsia="Times New Roman"/>
                <w:b/>
                <w:bCs/>
                <w:color w:val="000000"/>
                <w:sz w:val="20"/>
                <w:szCs w:val="20"/>
              </w:rPr>
            </w:pPr>
            <w:r w:rsidRPr="00BB1917">
              <w:rPr>
                <w:b/>
                <w:sz w:val="20"/>
                <w:szCs w:val="20"/>
              </w:rPr>
              <w:t>292%</w:t>
            </w:r>
          </w:p>
        </w:tc>
      </w:tr>
      <w:tr w:rsidR="009669B5" w:rsidRPr="00782C34" w14:paraId="12592272"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58DE97C" w14:textId="30E471DF" w:rsidR="009669B5" w:rsidRPr="00782C34" w:rsidRDefault="003F60DF" w:rsidP="009669B5">
            <w:pPr>
              <w:spacing w:line="240" w:lineRule="auto"/>
              <w:rPr>
                <w:rFonts w:eastAsia="Times New Roman"/>
                <w:color w:val="000000"/>
                <w:sz w:val="20"/>
                <w:szCs w:val="20"/>
              </w:rPr>
            </w:pPr>
            <w:r w:rsidRPr="003F60DF">
              <w:rPr>
                <w:rFonts w:eastAsia="Times New Roman"/>
                <w:color w:val="000000"/>
                <w:sz w:val="20"/>
                <w:szCs w:val="20"/>
              </w:rPr>
              <w:t>National Stage Search Fee - all other situations</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04327D1"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$660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B5B5ABC"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$330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AB4C806"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$165 </w:t>
            </w:r>
          </w:p>
        </w:tc>
        <w:tc>
          <w:tcPr>
            <w:tcW w:w="960" w:type="dxa"/>
            <w:tcBorders>
              <w:top w:val="nil"/>
              <w:left w:val="nil"/>
              <w:bottom w:val="nil"/>
              <w:right w:val="single" w:sz="8" w:space="0" w:color="808080"/>
            </w:tcBorders>
            <w:shd w:val="clear" w:color="000000" w:fill="FFFFFF"/>
            <w:noWrap/>
            <w:hideMark/>
          </w:tcPr>
          <w:p w14:paraId="746A4D0B" w14:textId="3B748D6C"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$2,040 </w:t>
            </w:r>
          </w:p>
        </w:tc>
        <w:tc>
          <w:tcPr>
            <w:tcW w:w="960" w:type="dxa"/>
            <w:tcBorders>
              <w:top w:val="nil"/>
              <w:left w:val="nil"/>
              <w:bottom w:val="nil"/>
              <w:right w:val="single" w:sz="8" w:space="0" w:color="808080"/>
            </w:tcBorders>
            <w:shd w:val="clear" w:color="000000" w:fill="FFFFFF"/>
            <w:noWrap/>
            <w:hideMark/>
          </w:tcPr>
          <w:p w14:paraId="2D1A880C" w14:textId="01622B4D"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$1,020 </w:t>
            </w:r>
          </w:p>
        </w:tc>
        <w:tc>
          <w:tcPr>
            <w:tcW w:w="960" w:type="dxa"/>
            <w:tcBorders>
              <w:top w:val="nil"/>
              <w:left w:val="nil"/>
              <w:bottom w:val="nil"/>
              <w:right w:val="single" w:sz="8" w:space="0" w:color="808080"/>
            </w:tcBorders>
            <w:shd w:val="clear" w:color="000000" w:fill="FFFFFF"/>
            <w:noWrap/>
            <w:hideMark/>
          </w:tcPr>
          <w:p w14:paraId="6DE2014F" w14:textId="2E23CBE4"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$510 </w:t>
            </w:r>
          </w:p>
        </w:tc>
      </w:tr>
      <w:tr w:rsidR="009669B5" w:rsidRPr="00782C34" w14:paraId="2D35C9B8"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008B34E0"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7783775"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9F48BA6"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59E4656"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73FCFB59" w14:textId="2E51B608" w:rsidR="009669B5" w:rsidRPr="005E3BA3" w:rsidRDefault="009669B5" w:rsidP="009669B5">
            <w:pPr>
              <w:spacing w:line="240" w:lineRule="auto"/>
              <w:jc w:val="center"/>
              <w:rPr>
                <w:rFonts w:eastAsia="Times New Roman"/>
                <w:b/>
                <w:bCs/>
                <w:color w:val="000000"/>
                <w:sz w:val="20"/>
                <w:szCs w:val="20"/>
              </w:rPr>
            </w:pPr>
            <w:r w:rsidRPr="00BB1917">
              <w:rPr>
                <w:b/>
                <w:sz w:val="20"/>
                <w:szCs w:val="20"/>
              </w:rPr>
              <w:t>209%</w:t>
            </w:r>
          </w:p>
        </w:tc>
        <w:tc>
          <w:tcPr>
            <w:tcW w:w="960" w:type="dxa"/>
            <w:tcBorders>
              <w:top w:val="nil"/>
              <w:left w:val="nil"/>
              <w:bottom w:val="single" w:sz="8" w:space="0" w:color="808080"/>
              <w:right w:val="single" w:sz="8" w:space="0" w:color="808080"/>
            </w:tcBorders>
            <w:shd w:val="clear" w:color="000000" w:fill="FFFFFF"/>
            <w:noWrap/>
            <w:hideMark/>
          </w:tcPr>
          <w:p w14:paraId="4B4388AE" w14:textId="0FC12BD6" w:rsidR="009669B5" w:rsidRPr="005E3BA3" w:rsidRDefault="009669B5" w:rsidP="009669B5">
            <w:pPr>
              <w:spacing w:line="240" w:lineRule="auto"/>
              <w:jc w:val="center"/>
              <w:rPr>
                <w:rFonts w:eastAsia="Times New Roman"/>
                <w:b/>
                <w:bCs/>
                <w:color w:val="000000"/>
                <w:sz w:val="20"/>
                <w:szCs w:val="20"/>
              </w:rPr>
            </w:pPr>
            <w:r w:rsidRPr="00BB1917">
              <w:rPr>
                <w:b/>
                <w:sz w:val="20"/>
                <w:szCs w:val="20"/>
              </w:rPr>
              <w:t>209%</w:t>
            </w:r>
          </w:p>
        </w:tc>
        <w:tc>
          <w:tcPr>
            <w:tcW w:w="960" w:type="dxa"/>
            <w:tcBorders>
              <w:top w:val="nil"/>
              <w:left w:val="nil"/>
              <w:bottom w:val="single" w:sz="8" w:space="0" w:color="808080"/>
              <w:right w:val="single" w:sz="8" w:space="0" w:color="808080"/>
            </w:tcBorders>
            <w:shd w:val="clear" w:color="000000" w:fill="FFFFFF"/>
            <w:noWrap/>
            <w:hideMark/>
          </w:tcPr>
          <w:p w14:paraId="78DF6515" w14:textId="00BB6130" w:rsidR="009669B5" w:rsidRPr="005E3BA3" w:rsidRDefault="009669B5" w:rsidP="009669B5">
            <w:pPr>
              <w:spacing w:line="240" w:lineRule="auto"/>
              <w:jc w:val="center"/>
              <w:rPr>
                <w:rFonts w:eastAsia="Times New Roman"/>
                <w:b/>
                <w:bCs/>
                <w:color w:val="000000"/>
                <w:sz w:val="20"/>
                <w:szCs w:val="20"/>
              </w:rPr>
            </w:pPr>
            <w:r w:rsidRPr="00BB1917">
              <w:rPr>
                <w:b/>
                <w:sz w:val="20"/>
                <w:szCs w:val="20"/>
              </w:rPr>
              <w:t>209%</w:t>
            </w:r>
          </w:p>
        </w:tc>
      </w:tr>
      <w:tr w:rsidR="009669B5" w:rsidRPr="00782C34" w14:paraId="1DB681C4"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38871B0" w14:textId="3174AB81" w:rsidR="009669B5" w:rsidRPr="00782C34" w:rsidRDefault="003F60DF" w:rsidP="009669B5">
            <w:pPr>
              <w:spacing w:line="240" w:lineRule="auto"/>
              <w:rPr>
                <w:rFonts w:eastAsia="Times New Roman"/>
                <w:color w:val="000000"/>
                <w:sz w:val="20"/>
                <w:szCs w:val="20"/>
              </w:rPr>
            </w:pPr>
            <w:r w:rsidRPr="003F60DF">
              <w:rPr>
                <w:rFonts w:eastAsia="Times New Roman"/>
                <w:color w:val="000000"/>
                <w:sz w:val="20"/>
                <w:szCs w:val="20"/>
              </w:rPr>
              <w:t>National Stage Examination Fee - all other situations</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47E1840"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475024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$380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7E52C04"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$190 </w:t>
            </w:r>
          </w:p>
        </w:tc>
        <w:tc>
          <w:tcPr>
            <w:tcW w:w="960" w:type="dxa"/>
            <w:tcBorders>
              <w:top w:val="nil"/>
              <w:left w:val="nil"/>
              <w:bottom w:val="nil"/>
              <w:right w:val="single" w:sz="8" w:space="0" w:color="808080"/>
            </w:tcBorders>
            <w:shd w:val="clear" w:color="000000" w:fill="FFFFFF"/>
            <w:noWrap/>
            <w:hideMark/>
          </w:tcPr>
          <w:p w14:paraId="5DD68791" w14:textId="2F8C1F41"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$2,680 </w:t>
            </w:r>
          </w:p>
        </w:tc>
        <w:tc>
          <w:tcPr>
            <w:tcW w:w="960" w:type="dxa"/>
            <w:tcBorders>
              <w:top w:val="nil"/>
              <w:left w:val="nil"/>
              <w:bottom w:val="nil"/>
              <w:right w:val="single" w:sz="8" w:space="0" w:color="808080"/>
            </w:tcBorders>
            <w:shd w:val="clear" w:color="000000" w:fill="FFFFFF"/>
            <w:noWrap/>
            <w:hideMark/>
          </w:tcPr>
          <w:p w14:paraId="0A1BB805" w14:textId="2D97D446"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$1,340 </w:t>
            </w:r>
          </w:p>
        </w:tc>
        <w:tc>
          <w:tcPr>
            <w:tcW w:w="960" w:type="dxa"/>
            <w:tcBorders>
              <w:top w:val="nil"/>
              <w:left w:val="nil"/>
              <w:bottom w:val="nil"/>
              <w:right w:val="single" w:sz="8" w:space="0" w:color="808080"/>
            </w:tcBorders>
            <w:shd w:val="clear" w:color="000000" w:fill="FFFFFF"/>
            <w:noWrap/>
            <w:hideMark/>
          </w:tcPr>
          <w:p w14:paraId="646F5255" w14:textId="34B74BFC"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$670 </w:t>
            </w:r>
          </w:p>
        </w:tc>
      </w:tr>
      <w:tr w:rsidR="009669B5" w:rsidRPr="00782C34" w14:paraId="76BDDB33"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7D9CEB7B"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802BF21"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C6B08C3"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13C0E62"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5800B505" w14:textId="76EAD21E" w:rsidR="009669B5" w:rsidRPr="005E3BA3" w:rsidRDefault="009669B5" w:rsidP="009669B5">
            <w:pPr>
              <w:spacing w:line="240" w:lineRule="auto"/>
              <w:jc w:val="center"/>
              <w:rPr>
                <w:rFonts w:eastAsia="Times New Roman"/>
                <w:b/>
                <w:bCs/>
                <w:color w:val="000000"/>
                <w:sz w:val="20"/>
                <w:szCs w:val="20"/>
              </w:rPr>
            </w:pPr>
            <w:r w:rsidRPr="00BB1917">
              <w:rPr>
                <w:b/>
                <w:sz w:val="20"/>
                <w:szCs w:val="20"/>
              </w:rPr>
              <w:t>253%</w:t>
            </w:r>
          </w:p>
        </w:tc>
        <w:tc>
          <w:tcPr>
            <w:tcW w:w="960" w:type="dxa"/>
            <w:tcBorders>
              <w:top w:val="nil"/>
              <w:left w:val="nil"/>
              <w:bottom w:val="single" w:sz="8" w:space="0" w:color="808080"/>
              <w:right w:val="single" w:sz="8" w:space="0" w:color="808080"/>
            </w:tcBorders>
            <w:shd w:val="clear" w:color="000000" w:fill="FFFFFF"/>
            <w:noWrap/>
            <w:hideMark/>
          </w:tcPr>
          <w:p w14:paraId="2E2D5E7A" w14:textId="298BC55B" w:rsidR="009669B5" w:rsidRPr="005E3BA3" w:rsidRDefault="009669B5" w:rsidP="009669B5">
            <w:pPr>
              <w:spacing w:line="240" w:lineRule="auto"/>
              <w:jc w:val="center"/>
              <w:rPr>
                <w:rFonts w:eastAsia="Times New Roman"/>
                <w:b/>
                <w:bCs/>
                <w:color w:val="000000"/>
                <w:sz w:val="20"/>
                <w:szCs w:val="20"/>
              </w:rPr>
            </w:pPr>
            <w:r w:rsidRPr="00BB1917">
              <w:rPr>
                <w:b/>
                <w:sz w:val="20"/>
                <w:szCs w:val="20"/>
              </w:rPr>
              <w:t>253%</w:t>
            </w:r>
          </w:p>
        </w:tc>
        <w:tc>
          <w:tcPr>
            <w:tcW w:w="960" w:type="dxa"/>
            <w:tcBorders>
              <w:top w:val="nil"/>
              <w:left w:val="nil"/>
              <w:bottom w:val="single" w:sz="8" w:space="0" w:color="808080"/>
              <w:right w:val="single" w:sz="8" w:space="0" w:color="808080"/>
            </w:tcBorders>
            <w:shd w:val="clear" w:color="000000" w:fill="FFFFFF"/>
            <w:noWrap/>
            <w:hideMark/>
          </w:tcPr>
          <w:p w14:paraId="1D8E4A1C" w14:textId="721F02A8" w:rsidR="009669B5" w:rsidRPr="005E3BA3" w:rsidRDefault="009669B5" w:rsidP="009669B5">
            <w:pPr>
              <w:spacing w:line="240" w:lineRule="auto"/>
              <w:jc w:val="center"/>
              <w:rPr>
                <w:rFonts w:eastAsia="Times New Roman"/>
                <w:b/>
                <w:bCs/>
                <w:color w:val="000000"/>
                <w:sz w:val="20"/>
                <w:szCs w:val="20"/>
              </w:rPr>
            </w:pPr>
            <w:r w:rsidRPr="00BB1917">
              <w:rPr>
                <w:b/>
                <w:sz w:val="20"/>
                <w:szCs w:val="20"/>
              </w:rPr>
              <w:t>253%</w:t>
            </w:r>
          </w:p>
        </w:tc>
      </w:tr>
      <w:tr w:rsidR="009669B5" w:rsidRPr="00782C34" w14:paraId="47071A02"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C8F3B38" w14:textId="41193E6D" w:rsidR="009669B5" w:rsidRPr="00782C34" w:rsidRDefault="004556F3" w:rsidP="00BB1917">
            <w:pPr>
              <w:pageBreakBefore/>
              <w:spacing w:line="240" w:lineRule="auto"/>
              <w:rPr>
                <w:rFonts w:eastAsia="Times New Roman"/>
                <w:color w:val="000000"/>
                <w:sz w:val="20"/>
                <w:szCs w:val="20"/>
              </w:rPr>
            </w:pPr>
            <w:r w:rsidRPr="004556F3">
              <w:rPr>
                <w:rFonts w:eastAsia="Times New Roman"/>
                <w:color w:val="000000"/>
                <w:sz w:val="20"/>
                <w:szCs w:val="20"/>
              </w:rPr>
              <w:t>Each independent claim in excess of three</w:t>
            </w:r>
            <w:r w:rsidRPr="004556F3">
              <w:rPr>
                <w:rFonts w:eastAsia="Times New Roman"/>
                <w:color w:val="000000"/>
                <w:sz w:val="20"/>
                <w:szCs w:val="20"/>
              </w:rPr>
              <w:tab/>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DDFD1BF"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$460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E7E76B6"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$230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49CF44A"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$115 </w:t>
            </w:r>
          </w:p>
        </w:tc>
        <w:tc>
          <w:tcPr>
            <w:tcW w:w="960" w:type="dxa"/>
            <w:tcBorders>
              <w:top w:val="nil"/>
              <w:left w:val="nil"/>
              <w:bottom w:val="nil"/>
              <w:right w:val="single" w:sz="8" w:space="0" w:color="808080"/>
            </w:tcBorders>
            <w:shd w:val="clear" w:color="000000" w:fill="FFFFFF"/>
            <w:noWrap/>
            <w:hideMark/>
          </w:tcPr>
          <w:p w14:paraId="4454A25C" w14:textId="2AB5D5A1"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$460 </w:t>
            </w:r>
          </w:p>
        </w:tc>
        <w:tc>
          <w:tcPr>
            <w:tcW w:w="960" w:type="dxa"/>
            <w:tcBorders>
              <w:top w:val="nil"/>
              <w:left w:val="nil"/>
              <w:bottom w:val="nil"/>
              <w:right w:val="single" w:sz="8" w:space="0" w:color="808080"/>
            </w:tcBorders>
            <w:shd w:val="clear" w:color="000000" w:fill="FFFFFF"/>
            <w:noWrap/>
            <w:hideMark/>
          </w:tcPr>
          <w:p w14:paraId="7DE5776A" w14:textId="1CD138DD"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$230 </w:t>
            </w:r>
          </w:p>
        </w:tc>
        <w:tc>
          <w:tcPr>
            <w:tcW w:w="960" w:type="dxa"/>
            <w:tcBorders>
              <w:top w:val="nil"/>
              <w:left w:val="nil"/>
              <w:bottom w:val="nil"/>
              <w:right w:val="single" w:sz="8" w:space="0" w:color="808080"/>
            </w:tcBorders>
            <w:shd w:val="clear" w:color="000000" w:fill="FFFFFF"/>
            <w:noWrap/>
            <w:hideMark/>
          </w:tcPr>
          <w:p w14:paraId="67230F19" w14:textId="217F32AE"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$115 </w:t>
            </w:r>
          </w:p>
        </w:tc>
      </w:tr>
      <w:tr w:rsidR="009669B5" w:rsidRPr="00782C34" w14:paraId="7139288F"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767D9617"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AF3E89D"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A2FBD68"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482079C"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6B6ADACA" w14:textId="27C80020"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7D585F88" w14:textId="3EB986F8"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4255D0D4" w14:textId="6E7BAC89"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r>
      <w:tr w:rsidR="009669B5" w:rsidRPr="00782C34" w14:paraId="024D8E26"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8D5E418" w14:textId="6A75803B" w:rsidR="009669B5" w:rsidRPr="00782C34" w:rsidRDefault="004556F3" w:rsidP="009669B5">
            <w:pPr>
              <w:spacing w:line="240" w:lineRule="auto"/>
              <w:rPr>
                <w:rFonts w:eastAsia="Times New Roman"/>
                <w:color w:val="000000"/>
                <w:sz w:val="20"/>
                <w:szCs w:val="20"/>
              </w:rPr>
            </w:pPr>
            <w:r w:rsidRPr="004556F3">
              <w:rPr>
                <w:rFonts w:eastAsia="Times New Roman"/>
                <w:color w:val="000000"/>
                <w:sz w:val="20"/>
                <w:szCs w:val="20"/>
              </w:rPr>
              <w:t>Each claim in excess of 20</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09C472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662AC9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283D548"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$25 </w:t>
            </w:r>
          </w:p>
        </w:tc>
        <w:tc>
          <w:tcPr>
            <w:tcW w:w="960" w:type="dxa"/>
            <w:tcBorders>
              <w:top w:val="nil"/>
              <w:left w:val="nil"/>
              <w:bottom w:val="nil"/>
              <w:right w:val="single" w:sz="8" w:space="0" w:color="808080"/>
            </w:tcBorders>
            <w:shd w:val="clear" w:color="000000" w:fill="FFFFFF"/>
            <w:noWrap/>
            <w:hideMark/>
          </w:tcPr>
          <w:p w14:paraId="6699E183" w14:textId="1996F8CF"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$100 </w:t>
            </w:r>
          </w:p>
        </w:tc>
        <w:tc>
          <w:tcPr>
            <w:tcW w:w="960" w:type="dxa"/>
            <w:tcBorders>
              <w:top w:val="nil"/>
              <w:left w:val="nil"/>
              <w:bottom w:val="nil"/>
              <w:right w:val="single" w:sz="8" w:space="0" w:color="808080"/>
            </w:tcBorders>
            <w:shd w:val="clear" w:color="000000" w:fill="FFFFFF"/>
            <w:noWrap/>
            <w:hideMark/>
          </w:tcPr>
          <w:p w14:paraId="386D3B8F" w14:textId="4FD3EC8C"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$50 </w:t>
            </w:r>
          </w:p>
        </w:tc>
        <w:tc>
          <w:tcPr>
            <w:tcW w:w="960" w:type="dxa"/>
            <w:tcBorders>
              <w:top w:val="nil"/>
              <w:left w:val="nil"/>
              <w:bottom w:val="nil"/>
              <w:right w:val="single" w:sz="8" w:space="0" w:color="808080"/>
            </w:tcBorders>
            <w:shd w:val="clear" w:color="000000" w:fill="FFFFFF"/>
            <w:noWrap/>
            <w:hideMark/>
          </w:tcPr>
          <w:p w14:paraId="5192A840" w14:textId="10269E6A"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$25 </w:t>
            </w:r>
          </w:p>
        </w:tc>
      </w:tr>
      <w:tr w:rsidR="009669B5" w:rsidRPr="00782C34" w14:paraId="79EF1042"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7452F4AF"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D81D636"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903B11A"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DAE2A54"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2D9ACA55" w14:textId="3497FD09"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2650F559" w14:textId="45D30268"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0AE12257" w14:textId="4B103C34"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r>
      <w:tr w:rsidR="009669B5" w:rsidRPr="00782C34" w14:paraId="3C3E112F"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34FBE11" w14:textId="7AD2C78C" w:rsidR="009669B5" w:rsidRPr="00782C34" w:rsidRDefault="004556F3" w:rsidP="009669B5">
            <w:pPr>
              <w:spacing w:line="240" w:lineRule="auto"/>
              <w:rPr>
                <w:rFonts w:eastAsia="Times New Roman"/>
                <w:color w:val="000000"/>
                <w:sz w:val="20"/>
                <w:szCs w:val="20"/>
              </w:rPr>
            </w:pPr>
            <w:r w:rsidRPr="004556F3">
              <w:rPr>
                <w:rFonts w:eastAsia="Times New Roman"/>
                <w:color w:val="000000"/>
                <w:sz w:val="20"/>
                <w:szCs w:val="20"/>
              </w:rPr>
              <w:t>Multiple dependent claim</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53B8964"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$820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812746E"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$410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709752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$205 </w:t>
            </w:r>
          </w:p>
        </w:tc>
        <w:tc>
          <w:tcPr>
            <w:tcW w:w="960" w:type="dxa"/>
            <w:tcBorders>
              <w:top w:val="nil"/>
              <w:left w:val="nil"/>
              <w:bottom w:val="nil"/>
              <w:right w:val="single" w:sz="8" w:space="0" w:color="808080"/>
            </w:tcBorders>
            <w:shd w:val="clear" w:color="000000" w:fill="FFFFFF"/>
            <w:noWrap/>
            <w:hideMark/>
          </w:tcPr>
          <w:p w14:paraId="20E0472A" w14:textId="48E26A5C"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$820 </w:t>
            </w:r>
          </w:p>
        </w:tc>
        <w:tc>
          <w:tcPr>
            <w:tcW w:w="960" w:type="dxa"/>
            <w:tcBorders>
              <w:top w:val="nil"/>
              <w:left w:val="nil"/>
              <w:bottom w:val="nil"/>
              <w:right w:val="single" w:sz="8" w:space="0" w:color="808080"/>
            </w:tcBorders>
            <w:shd w:val="clear" w:color="000000" w:fill="FFFFFF"/>
            <w:noWrap/>
            <w:hideMark/>
          </w:tcPr>
          <w:p w14:paraId="5716E29C" w14:textId="31173299"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$410 </w:t>
            </w:r>
          </w:p>
        </w:tc>
        <w:tc>
          <w:tcPr>
            <w:tcW w:w="960" w:type="dxa"/>
            <w:tcBorders>
              <w:top w:val="nil"/>
              <w:left w:val="nil"/>
              <w:bottom w:val="nil"/>
              <w:right w:val="single" w:sz="8" w:space="0" w:color="808080"/>
            </w:tcBorders>
            <w:shd w:val="clear" w:color="000000" w:fill="FFFFFF"/>
            <w:noWrap/>
            <w:hideMark/>
          </w:tcPr>
          <w:p w14:paraId="24005809" w14:textId="61FCF5FD"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$205 </w:t>
            </w:r>
          </w:p>
        </w:tc>
      </w:tr>
      <w:tr w:rsidR="009669B5" w:rsidRPr="00782C34" w14:paraId="2A43A514"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34260F97"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330F3B1"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8018CFD"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E8AAEE2"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5964005F" w14:textId="4075E605"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6C6F287B" w14:textId="06061201"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7F70ED11" w14:textId="31ED6F14"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r>
      <w:tr w:rsidR="009669B5" w:rsidRPr="00782C34" w14:paraId="7E4975B6"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020CC82" w14:textId="0326D702" w:rsidR="009669B5" w:rsidRPr="00782C34" w:rsidRDefault="004556F3" w:rsidP="009669B5">
            <w:pPr>
              <w:spacing w:line="240" w:lineRule="auto"/>
              <w:rPr>
                <w:rFonts w:eastAsia="Times New Roman"/>
                <w:color w:val="000000"/>
                <w:sz w:val="20"/>
                <w:szCs w:val="20"/>
              </w:rPr>
            </w:pPr>
            <w:r w:rsidRPr="004556F3">
              <w:rPr>
                <w:rFonts w:eastAsia="Times New Roman"/>
                <w:color w:val="000000"/>
                <w:sz w:val="20"/>
                <w:szCs w:val="20"/>
              </w:rPr>
              <w:t>For maintaining an original or any reissue patent, due at 3.5 years</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5523B5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$1,600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EBB6793"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$800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6815AFD"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$400 </w:t>
            </w:r>
          </w:p>
        </w:tc>
        <w:tc>
          <w:tcPr>
            <w:tcW w:w="960" w:type="dxa"/>
            <w:tcBorders>
              <w:top w:val="nil"/>
              <w:left w:val="nil"/>
              <w:bottom w:val="nil"/>
              <w:right w:val="single" w:sz="8" w:space="0" w:color="808080"/>
            </w:tcBorders>
            <w:shd w:val="clear" w:color="000000" w:fill="FFFFFF"/>
            <w:noWrap/>
            <w:hideMark/>
          </w:tcPr>
          <w:p w14:paraId="1B8C74C7" w14:textId="7CCB2D60"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$1,400 </w:t>
            </w:r>
          </w:p>
        </w:tc>
        <w:tc>
          <w:tcPr>
            <w:tcW w:w="960" w:type="dxa"/>
            <w:tcBorders>
              <w:top w:val="nil"/>
              <w:left w:val="nil"/>
              <w:bottom w:val="nil"/>
              <w:right w:val="single" w:sz="8" w:space="0" w:color="808080"/>
            </w:tcBorders>
            <w:shd w:val="clear" w:color="000000" w:fill="FFFFFF"/>
            <w:noWrap/>
            <w:hideMark/>
          </w:tcPr>
          <w:p w14:paraId="7668BA1A" w14:textId="1998B749"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$700 </w:t>
            </w:r>
          </w:p>
        </w:tc>
        <w:tc>
          <w:tcPr>
            <w:tcW w:w="960" w:type="dxa"/>
            <w:tcBorders>
              <w:top w:val="nil"/>
              <w:left w:val="nil"/>
              <w:bottom w:val="nil"/>
              <w:right w:val="single" w:sz="8" w:space="0" w:color="808080"/>
            </w:tcBorders>
            <w:shd w:val="clear" w:color="000000" w:fill="FFFFFF"/>
            <w:noWrap/>
            <w:hideMark/>
          </w:tcPr>
          <w:p w14:paraId="2AB8600C" w14:textId="12BC254B"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$350 </w:t>
            </w:r>
          </w:p>
        </w:tc>
      </w:tr>
      <w:tr w:rsidR="009669B5" w:rsidRPr="00782C34" w14:paraId="3E923749"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6335C0A6"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02C921F"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8EE85BA"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18D21F0"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3E5BC735" w14:textId="56EF6372" w:rsidR="009669B5" w:rsidRPr="005E3BA3" w:rsidRDefault="009669B5" w:rsidP="009669B5">
            <w:pPr>
              <w:spacing w:line="240" w:lineRule="auto"/>
              <w:jc w:val="center"/>
              <w:rPr>
                <w:rFonts w:eastAsia="Times New Roman"/>
                <w:b/>
                <w:bCs/>
                <w:color w:val="000000"/>
                <w:sz w:val="20"/>
                <w:szCs w:val="20"/>
              </w:rPr>
            </w:pPr>
            <w:r w:rsidRPr="00BB1917">
              <w:rPr>
                <w:b/>
                <w:sz w:val="20"/>
                <w:szCs w:val="20"/>
              </w:rPr>
              <w:t>-13%</w:t>
            </w:r>
          </w:p>
        </w:tc>
        <w:tc>
          <w:tcPr>
            <w:tcW w:w="960" w:type="dxa"/>
            <w:tcBorders>
              <w:top w:val="nil"/>
              <w:left w:val="nil"/>
              <w:bottom w:val="single" w:sz="8" w:space="0" w:color="808080"/>
              <w:right w:val="single" w:sz="8" w:space="0" w:color="808080"/>
            </w:tcBorders>
            <w:shd w:val="clear" w:color="000000" w:fill="FFFFFF"/>
            <w:noWrap/>
            <w:hideMark/>
          </w:tcPr>
          <w:p w14:paraId="61F61FFB" w14:textId="38C6E4E8" w:rsidR="009669B5" w:rsidRPr="005E3BA3" w:rsidRDefault="009669B5" w:rsidP="009669B5">
            <w:pPr>
              <w:spacing w:line="240" w:lineRule="auto"/>
              <w:jc w:val="center"/>
              <w:rPr>
                <w:rFonts w:eastAsia="Times New Roman"/>
                <w:b/>
                <w:bCs/>
                <w:color w:val="000000"/>
                <w:sz w:val="20"/>
                <w:szCs w:val="20"/>
              </w:rPr>
            </w:pPr>
            <w:r w:rsidRPr="00BB1917">
              <w:rPr>
                <w:b/>
                <w:sz w:val="20"/>
                <w:szCs w:val="20"/>
              </w:rPr>
              <w:t>-13%</w:t>
            </w:r>
          </w:p>
        </w:tc>
        <w:tc>
          <w:tcPr>
            <w:tcW w:w="960" w:type="dxa"/>
            <w:tcBorders>
              <w:top w:val="nil"/>
              <w:left w:val="nil"/>
              <w:bottom w:val="single" w:sz="8" w:space="0" w:color="808080"/>
              <w:right w:val="single" w:sz="8" w:space="0" w:color="808080"/>
            </w:tcBorders>
            <w:shd w:val="clear" w:color="000000" w:fill="FFFFFF"/>
            <w:noWrap/>
            <w:hideMark/>
          </w:tcPr>
          <w:p w14:paraId="3A35D752" w14:textId="41485F9D" w:rsidR="009669B5" w:rsidRPr="005E3BA3" w:rsidRDefault="009669B5" w:rsidP="009669B5">
            <w:pPr>
              <w:spacing w:line="240" w:lineRule="auto"/>
              <w:jc w:val="center"/>
              <w:rPr>
                <w:rFonts w:eastAsia="Times New Roman"/>
                <w:b/>
                <w:bCs/>
                <w:color w:val="000000"/>
                <w:sz w:val="20"/>
                <w:szCs w:val="20"/>
              </w:rPr>
            </w:pPr>
            <w:r w:rsidRPr="00BB1917">
              <w:rPr>
                <w:b/>
                <w:sz w:val="20"/>
                <w:szCs w:val="20"/>
              </w:rPr>
              <w:t>-13%</w:t>
            </w:r>
          </w:p>
        </w:tc>
      </w:tr>
      <w:tr w:rsidR="009669B5" w:rsidRPr="00782C34" w14:paraId="1E47E75D"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A5FC4D6" w14:textId="257DEFEB" w:rsidR="009669B5" w:rsidRPr="00782C34" w:rsidRDefault="004556F3" w:rsidP="009669B5">
            <w:pPr>
              <w:spacing w:line="240" w:lineRule="auto"/>
              <w:rPr>
                <w:rFonts w:eastAsia="Times New Roman"/>
                <w:color w:val="000000"/>
                <w:sz w:val="20"/>
                <w:szCs w:val="20"/>
              </w:rPr>
            </w:pPr>
            <w:r w:rsidRPr="004556F3">
              <w:rPr>
                <w:rFonts w:eastAsia="Times New Roman"/>
                <w:color w:val="000000"/>
                <w:sz w:val="20"/>
                <w:szCs w:val="20"/>
              </w:rPr>
              <w:t>For maintaining an original</w:t>
            </w:r>
            <w:r>
              <w:rPr>
                <w:rFonts w:eastAsia="Times New Roman"/>
                <w:color w:val="000000"/>
                <w:sz w:val="20"/>
                <w:szCs w:val="20"/>
              </w:rPr>
              <w:t xml:space="preserve"> or any reissue patent, due at 7</w:t>
            </w:r>
            <w:r w:rsidRPr="004556F3">
              <w:rPr>
                <w:rFonts w:eastAsia="Times New Roman"/>
                <w:color w:val="000000"/>
                <w:sz w:val="20"/>
                <w:szCs w:val="20"/>
              </w:rPr>
              <w:t>.5 years</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70F0D00"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$3,600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77288E0"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$1,800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FF9C4FA"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$900 </w:t>
            </w:r>
          </w:p>
        </w:tc>
        <w:tc>
          <w:tcPr>
            <w:tcW w:w="960" w:type="dxa"/>
            <w:tcBorders>
              <w:top w:val="nil"/>
              <w:left w:val="nil"/>
              <w:bottom w:val="nil"/>
              <w:right w:val="single" w:sz="8" w:space="0" w:color="808080"/>
            </w:tcBorders>
            <w:shd w:val="clear" w:color="000000" w:fill="FFFFFF"/>
            <w:noWrap/>
            <w:hideMark/>
          </w:tcPr>
          <w:p w14:paraId="6C068F39" w14:textId="1088E0E1"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$3,140 </w:t>
            </w:r>
          </w:p>
        </w:tc>
        <w:tc>
          <w:tcPr>
            <w:tcW w:w="960" w:type="dxa"/>
            <w:tcBorders>
              <w:top w:val="nil"/>
              <w:left w:val="nil"/>
              <w:bottom w:val="nil"/>
              <w:right w:val="single" w:sz="8" w:space="0" w:color="808080"/>
            </w:tcBorders>
            <w:shd w:val="clear" w:color="000000" w:fill="FFFFFF"/>
            <w:noWrap/>
            <w:hideMark/>
          </w:tcPr>
          <w:p w14:paraId="52B166D5" w14:textId="6E27DF38"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$1,570 </w:t>
            </w:r>
          </w:p>
        </w:tc>
        <w:tc>
          <w:tcPr>
            <w:tcW w:w="960" w:type="dxa"/>
            <w:tcBorders>
              <w:top w:val="nil"/>
              <w:left w:val="nil"/>
              <w:bottom w:val="nil"/>
              <w:right w:val="single" w:sz="8" w:space="0" w:color="808080"/>
            </w:tcBorders>
            <w:shd w:val="clear" w:color="000000" w:fill="FFFFFF"/>
            <w:noWrap/>
            <w:hideMark/>
          </w:tcPr>
          <w:p w14:paraId="7AC2CD38" w14:textId="0AAB4C20"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$785 </w:t>
            </w:r>
          </w:p>
        </w:tc>
      </w:tr>
      <w:tr w:rsidR="009669B5" w:rsidRPr="00782C34" w14:paraId="23802AD6"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4783A4BD"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053CB37"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9A7CDAE"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58A57BD"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6754CB18" w14:textId="689426F0" w:rsidR="009669B5" w:rsidRPr="005E3BA3" w:rsidRDefault="009669B5" w:rsidP="009669B5">
            <w:pPr>
              <w:spacing w:line="240" w:lineRule="auto"/>
              <w:jc w:val="center"/>
              <w:rPr>
                <w:rFonts w:eastAsia="Times New Roman"/>
                <w:b/>
                <w:bCs/>
                <w:color w:val="000000"/>
                <w:sz w:val="20"/>
                <w:szCs w:val="20"/>
              </w:rPr>
            </w:pPr>
            <w:r w:rsidRPr="00BB1917">
              <w:rPr>
                <w:b/>
                <w:sz w:val="20"/>
                <w:szCs w:val="20"/>
              </w:rPr>
              <w:t>-13%</w:t>
            </w:r>
          </w:p>
        </w:tc>
        <w:tc>
          <w:tcPr>
            <w:tcW w:w="960" w:type="dxa"/>
            <w:tcBorders>
              <w:top w:val="nil"/>
              <w:left w:val="nil"/>
              <w:bottom w:val="single" w:sz="8" w:space="0" w:color="808080"/>
              <w:right w:val="single" w:sz="8" w:space="0" w:color="808080"/>
            </w:tcBorders>
            <w:shd w:val="clear" w:color="000000" w:fill="FFFFFF"/>
            <w:noWrap/>
            <w:hideMark/>
          </w:tcPr>
          <w:p w14:paraId="3B0044F7" w14:textId="16A6B1B0" w:rsidR="009669B5" w:rsidRPr="005E3BA3" w:rsidRDefault="009669B5" w:rsidP="009669B5">
            <w:pPr>
              <w:spacing w:line="240" w:lineRule="auto"/>
              <w:jc w:val="center"/>
              <w:rPr>
                <w:rFonts w:eastAsia="Times New Roman"/>
                <w:b/>
                <w:bCs/>
                <w:color w:val="000000"/>
                <w:sz w:val="20"/>
                <w:szCs w:val="20"/>
              </w:rPr>
            </w:pPr>
            <w:r w:rsidRPr="00BB1917">
              <w:rPr>
                <w:b/>
                <w:sz w:val="20"/>
                <w:szCs w:val="20"/>
              </w:rPr>
              <w:t>-13%</w:t>
            </w:r>
          </w:p>
        </w:tc>
        <w:tc>
          <w:tcPr>
            <w:tcW w:w="960" w:type="dxa"/>
            <w:tcBorders>
              <w:top w:val="nil"/>
              <w:left w:val="nil"/>
              <w:bottom w:val="single" w:sz="8" w:space="0" w:color="808080"/>
              <w:right w:val="single" w:sz="8" w:space="0" w:color="808080"/>
            </w:tcBorders>
            <w:shd w:val="clear" w:color="000000" w:fill="FFFFFF"/>
            <w:noWrap/>
            <w:hideMark/>
          </w:tcPr>
          <w:p w14:paraId="14628B21" w14:textId="13FB6104" w:rsidR="009669B5" w:rsidRPr="005E3BA3" w:rsidRDefault="009669B5" w:rsidP="009669B5">
            <w:pPr>
              <w:spacing w:line="240" w:lineRule="auto"/>
              <w:jc w:val="center"/>
              <w:rPr>
                <w:rFonts w:eastAsia="Times New Roman"/>
                <w:b/>
                <w:bCs/>
                <w:color w:val="000000"/>
                <w:sz w:val="20"/>
                <w:szCs w:val="20"/>
              </w:rPr>
            </w:pPr>
            <w:r w:rsidRPr="00BB1917">
              <w:rPr>
                <w:b/>
                <w:sz w:val="20"/>
                <w:szCs w:val="20"/>
              </w:rPr>
              <w:t>-13%</w:t>
            </w:r>
          </w:p>
        </w:tc>
      </w:tr>
      <w:tr w:rsidR="009669B5" w:rsidRPr="00782C34" w14:paraId="143E3F74" w14:textId="77777777" w:rsidTr="005C0FA9">
        <w:trPr>
          <w:cantSplit/>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6F80FEA" w14:textId="7EDAAC64" w:rsidR="009669B5" w:rsidRPr="00782C34" w:rsidRDefault="004556F3" w:rsidP="007525F7">
            <w:pPr>
              <w:spacing w:line="240" w:lineRule="auto"/>
              <w:rPr>
                <w:rFonts w:eastAsia="Times New Roman"/>
                <w:color w:val="000000"/>
                <w:sz w:val="20"/>
                <w:szCs w:val="20"/>
              </w:rPr>
            </w:pPr>
            <w:r w:rsidRPr="004556F3">
              <w:rPr>
                <w:rFonts w:eastAsia="Times New Roman"/>
                <w:color w:val="000000"/>
                <w:sz w:val="20"/>
                <w:szCs w:val="20"/>
              </w:rPr>
              <w:t>For maintaining an original or any reissue patent, due at</w:t>
            </w:r>
            <w:r>
              <w:rPr>
                <w:rFonts w:eastAsia="Times New Roman"/>
                <w:color w:val="000000"/>
                <w:sz w:val="20"/>
                <w:szCs w:val="20"/>
              </w:rPr>
              <w:t xml:space="preserve"> 11</w:t>
            </w:r>
            <w:r w:rsidRPr="004556F3">
              <w:rPr>
                <w:rFonts w:eastAsia="Times New Roman"/>
                <w:color w:val="000000"/>
                <w:sz w:val="20"/>
                <w:szCs w:val="20"/>
              </w:rPr>
              <w:t>.5 years</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5873203"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$7,400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E968B28"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$3,700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065774A"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$1,850 </w:t>
            </w:r>
          </w:p>
        </w:tc>
        <w:tc>
          <w:tcPr>
            <w:tcW w:w="960" w:type="dxa"/>
            <w:tcBorders>
              <w:top w:val="nil"/>
              <w:left w:val="nil"/>
              <w:bottom w:val="nil"/>
              <w:right w:val="single" w:sz="8" w:space="0" w:color="808080"/>
            </w:tcBorders>
            <w:shd w:val="clear" w:color="000000" w:fill="FFFFFF"/>
            <w:noWrap/>
            <w:hideMark/>
          </w:tcPr>
          <w:p w14:paraId="5F9E3217" w14:textId="2DC59325"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$6,480 </w:t>
            </w:r>
          </w:p>
        </w:tc>
        <w:tc>
          <w:tcPr>
            <w:tcW w:w="960" w:type="dxa"/>
            <w:tcBorders>
              <w:top w:val="nil"/>
              <w:left w:val="nil"/>
              <w:bottom w:val="nil"/>
              <w:right w:val="single" w:sz="8" w:space="0" w:color="808080"/>
            </w:tcBorders>
            <w:shd w:val="clear" w:color="000000" w:fill="FFFFFF"/>
            <w:noWrap/>
            <w:hideMark/>
          </w:tcPr>
          <w:p w14:paraId="52F47EE3" w14:textId="0FAAD13B"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$3,240 </w:t>
            </w:r>
          </w:p>
        </w:tc>
        <w:tc>
          <w:tcPr>
            <w:tcW w:w="960" w:type="dxa"/>
            <w:tcBorders>
              <w:top w:val="nil"/>
              <w:left w:val="nil"/>
              <w:bottom w:val="nil"/>
              <w:right w:val="single" w:sz="8" w:space="0" w:color="808080"/>
            </w:tcBorders>
            <w:shd w:val="clear" w:color="000000" w:fill="FFFFFF"/>
            <w:noWrap/>
            <w:hideMark/>
          </w:tcPr>
          <w:p w14:paraId="08B49ED6" w14:textId="27296F4B"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$1,620 </w:t>
            </w:r>
          </w:p>
        </w:tc>
      </w:tr>
      <w:tr w:rsidR="009669B5" w:rsidRPr="00782C34" w14:paraId="1E0D900F" w14:textId="77777777" w:rsidTr="003A55D2">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3314F219"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5988252"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6CC6A72"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B1C450B"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3691A897" w14:textId="7B9F662F" w:rsidR="009669B5" w:rsidRPr="005E3BA3" w:rsidRDefault="009669B5" w:rsidP="009669B5">
            <w:pPr>
              <w:spacing w:line="240" w:lineRule="auto"/>
              <w:jc w:val="center"/>
              <w:rPr>
                <w:rFonts w:eastAsia="Times New Roman"/>
                <w:b/>
                <w:bCs/>
                <w:color w:val="000000"/>
                <w:sz w:val="20"/>
                <w:szCs w:val="20"/>
              </w:rPr>
            </w:pPr>
            <w:r w:rsidRPr="00BB1917">
              <w:rPr>
                <w:b/>
                <w:sz w:val="20"/>
                <w:szCs w:val="20"/>
              </w:rPr>
              <w:t>-12%</w:t>
            </w:r>
          </w:p>
        </w:tc>
        <w:tc>
          <w:tcPr>
            <w:tcW w:w="960" w:type="dxa"/>
            <w:tcBorders>
              <w:top w:val="nil"/>
              <w:left w:val="nil"/>
              <w:bottom w:val="single" w:sz="8" w:space="0" w:color="808080"/>
              <w:right w:val="single" w:sz="8" w:space="0" w:color="808080"/>
            </w:tcBorders>
            <w:shd w:val="clear" w:color="000000" w:fill="FFFFFF"/>
            <w:noWrap/>
            <w:hideMark/>
          </w:tcPr>
          <w:p w14:paraId="0CFD6A6C" w14:textId="2D202664" w:rsidR="009669B5" w:rsidRPr="005E3BA3" w:rsidRDefault="009669B5" w:rsidP="009669B5">
            <w:pPr>
              <w:spacing w:line="240" w:lineRule="auto"/>
              <w:jc w:val="center"/>
              <w:rPr>
                <w:rFonts w:eastAsia="Times New Roman"/>
                <w:b/>
                <w:bCs/>
                <w:color w:val="000000"/>
                <w:sz w:val="20"/>
                <w:szCs w:val="20"/>
              </w:rPr>
            </w:pPr>
            <w:r w:rsidRPr="00BB1917">
              <w:rPr>
                <w:b/>
                <w:sz w:val="20"/>
                <w:szCs w:val="20"/>
              </w:rPr>
              <w:t>-12%</w:t>
            </w:r>
          </w:p>
        </w:tc>
        <w:tc>
          <w:tcPr>
            <w:tcW w:w="960" w:type="dxa"/>
            <w:tcBorders>
              <w:top w:val="nil"/>
              <w:left w:val="nil"/>
              <w:bottom w:val="single" w:sz="8" w:space="0" w:color="808080"/>
              <w:right w:val="single" w:sz="8" w:space="0" w:color="808080"/>
            </w:tcBorders>
            <w:shd w:val="clear" w:color="000000" w:fill="FFFFFF"/>
            <w:noWrap/>
            <w:hideMark/>
          </w:tcPr>
          <w:p w14:paraId="70E8623C" w14:textId="456D93FC" w:rsidR="009669B5" w:rsidRPr="005E3BA3" w:rsidRDefault="009669B5" w:rsidP="009669B5">
            <w:pPr>
              <w:spacing w:line="240" w:lineRule="auto"/>
              <w:jc w:val="center"/>
              <w:rPr>
                <w:rFonts w:eastAsia="Times New Roman"/>
                <w:b/>
                <w:bCs/>
                <w:color w:val="000000"/>
                <w:sz w:val="20"/>
                <w:szCs w:val="20"/>
              </w:rPr>
            </w:pPr>
            <w:r w:rsidRPr="00BB1917">
              <w:rPr>
                <w:b/>
                <w:sz w:val="20"/>
                <w:szCs w:val="20"/>
              </w:rPr>
              <w:t>-12%</w:t>
            </w:r>
          </w:p>
        </w:tc>
      </w:tr>
      <w:tr w:rsidR="009669B5" w:rsidRPr="00782C34" w14:paraId="596FE2DA" w14:textId="77777777" w:rsidTr="003A55D2">
        <w:tc>
          <w:tcPr>
            <w:tcW w:w="3600" w:type="dxa"/>
            <w:vMerge w:val="restart"/>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095C5775" w14:textId="18943037" w:rsidR="009669B5" w:rsidRPr="00782C34" w:rsidRDefault="004556F3" w:rsidP="009669B5">
            <w:pPr>
              <w:spacing w:line="240" w:lineRule="auto"/>
              <w:rPr>
                <w:rFonts w:eastAsia="Times New Roman"/>
                <w:color w:val="000000"/>
                <w:sz w:val="20"/>
                <w:szCs w:val="20"/>
              </w:rPr>
            </w:pPr>
            <w:r w:rsidRPr="004556F3">
              <w:rPr>
                <w:rFonts w:eastAsia="Times New Roman"/>
                <w:color w:val="000000"/>
                <w:sz w:val="20"/>
                <w:szCs w:val="20"/>
              </w:rPr>
              <w:t>Extension for response within first month</w:t>
            </w:r>
            <w:r w:rsidRPr="004556F3">
              <w:rPr>
                <w:rFonts w:eastAsia="Times New Roman"/>
                <w:color w:val="000000"/>
                <w:sz w:val="20"/>
                <w:szCs w:val="20"/>
              </w:rPr>
              <w:tab/>
            </w:r>
          </w:p>
        </w:tc>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3693EC56"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$200 </w:t>
            </w:r>
          </w:p>
        </w:tc>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63DE67FF"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664889C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tcBorders>
              <w:top w:val="single" w:sz="8" w:space="0" w:color="808080"/>
              <w:left w:val="single" w:sz="8" w:space="0" w:color="808080"/>
              <w:bottom w:val="nil"/>
              <w:right w:val="single" w:sz="8" w:space="0" w:color="808080"/>
            </w:tcBorders>
            <w:shd w:val="clear" w:color="000000" w:fill="FFFFFF"/>
            <w:noWrap/>
            <w:hideMark/>
          </w:tcPr>
          <w:p w14:paraId="07DAD04B" w14:textId="17D2F33B"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$200 </w:t>
            </w:r>
          </w:p>
        </w:tc>
        <w:tc>
          <w:tcPr>
            <w:tcW w:w="960" w:type="dxa"/>
            <w:tcBorders>
              <w:top w:val="single" w:sz="8" w:space="0" w:color="808080"/>
              <w:left w:val="nil"/>
              <w:bottom w:val="nil"/>
              <w:right w:val="single" w:sz="8" w:space="0" w:color="808080"/>
            </w:tcBorders>
            <w:shd w:val="clear" w:color="000000" w:fill="FFFFFF"/>
            <w:noWrap/>
            <w:hideMark/>
          </w:tcPr>
          <w:p w14:paraId="707592C7" w14:textId="12C9D941"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$100 </w:t>
            </w:r>
          </w:p>
        </w:tc>
        <w:tc>
          <w:tcPr>
            <w:tcW w:w="960" w:type="dxa"/>
            <w:tcBorders>
              <w:top w:val="single" w:sz="8" w:space="0" w:color="808080"/>
              <w:left w:val="nil"/>
              <w:bottom w:val="nil"/>
              <w:right w:val="single" w:sz="8" w:space="0" w:color="808080"/>
            </w:tcBorders>
            <w:shd w:val="clear" w:color="000000" w:fill="FFFFFF"/>
            <w:noWrap/>
            <w:hideMark/>
          </w:tcPr>
          <w:p w14:paraId="698CCBB6" w14:textId="64A05CA4"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$50 </w:t>
            </w:r>
          </w:p>
        </w:tc>
      </w:tr>
      <w:tr w:rsidR="009669B5" w:rsidRPr="00782C34" w14:paraId="329061FF" w14:textId="77777777" w:rsidTr="003A55D2">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345EA7F4"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E5DFE8E"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6FB48ED"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129A6E8"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single" w:sz="8" w:space="0" w:color="808080"/>
              <w:bottom w:val="single" w:sz="8" w:space="0" w:color="808080"/>
              <w:right w:val="single" w:sz="8" w:space="0" w:color="808080"/>
            </w:tcBorders>
            <w:shd w:val="clear" w:color="000000" w:fill="FFFFFF"/>
            <w:noWrap/>
            <w:hideMark/>
          </w:tcPr>
          <w:p w14:paraId="45F4E0F5" w14:textId="770EEB19"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5E66E634" w14:textId="125E1106"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2C9A3282" w14:textId="3DBFDF3B"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r>
      <w:tr w:rsidR="009669B5" w:rsidRPr="00782C34" w14:paraId="78B034DA" w14:textId="77777777" w:rsidTr="003A55D2">
        <w:trPr>
          <w:cantSplit/>
        </w:trPr>
        <w:tc>
          <w:tcPr>
            <w:tcW w:w="3600" w:type="dxa"/>
            <w:vMerge w:val="restart"/>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680C3306" w14:textId="2046F9A7" w:rsidR="009669B5" w:rsidRPr="00782C34" w:rsidRDefault="004556F3" w:rsidP="007525F7">
            <w:pPr>
              <w:spacing w:line="240" w:lineRule="auto"/>
              <w:rPr>
                <w:rFonts w:eastAsia="Times New Roman"/>
                <w:color w:val="000000"/>
                <w:sz w:val="20"/>
                <w:szCs w:val="20"/>
              </w:rPr>
            </w:pPr>
            <w:r w:rsidRPr="004556F3">
              <w:rPr>
                <w:rFonts w:eastAsia="Times New Roman"/>
                <w:color w:val="000000"/>
                <w:sz w:val="20"/>
                <w:szCs w:val="20"/>
              </w:rPr>
              <w:t xml:space="preserve">Extension for response within </w:t>
            </w:r>
            <w:r>
              <w:rPr>
                <w:rFonts w:eastAsia="Times New Roman"/>
                <w:color w:val="000000"/>
                <w:sz w:val="20"/>
                <w:szCs w:val="20"/>
              </w:rPr>
              <w:t>second</w:t>
            </w:r>
            <w:r w:rsidRPr="004556F3">
              <w:rPr>
                <w:rFonts w:eastAsia="Times New Roman"/>
                <w:color w:val="000000"/>
                <w:sz w:val="20"/>
                <w:szCs w:val="20"/>
              </w:rPr>
              <w:t xml:space="preserve"> month</w:t>
            </w:r>
            <w:r w:rsidRPr="004556F3">
              <w:rPr>
                <w:rFonts w:eastAsia="Times New Roman"/>
                <w:color w:val="000000"/>
                <w:sz w:val="20"/>
                <w:szCs w:val="20"/>
              </w:rPr>
              <w:tab/>
            </w:r>
          </w:p>
        </w:tc>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370E60A5"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$600 </w:t>
            </w:r>
          </w:p>
        </w:tc>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3D9E7042"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0245776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tcBorders>
              <w:top w:val="single" w:sz="8" w:space="0" w:color="808080"/>
              <w:left w:val="nil"/>
              <w:bottom w:val="nil"/>
              <w:right w:val="single" w:sz="8" w:space="0" w:color="808080"/>
            </w:tcBorders>
            <w:shd w:val="clear" w:color="000000" w:fill="FFFFFF"/>
            <w:noWrap/>
            <w:hideMark/>
          </w:tcPr>
          <w:p w14:paraId="3E02AC0B" w14:textId="04E3C24A"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$600 </w:t>
            </w:r>
          </w:p>
        </w:tc>
        <w:tc>
          <w:tcPr>
            <w:tcW w:w="960" w:type="dxa"/>
            <w:tcBorders>
              <w:top w:val="single" w:sz="8" w:space="0" w:color="808080"/>
              <w:left w:val="nil"/>
              <w:bottom w:val="nil"/>
              <w:right w:val="single" w:sz="8" w:space="0" w:color="808080"/>
            </w:tcBorders>
            <w:shd w:val="clear" w:color="000000" w:fill="FFFFFF"/>
            <w:noWrap/>
            <w:hideMark/>
          </w:tcPr>
          <w:p w14:paraId="078F04FC" w14:textId="30A13AEB"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$300 </w:t>
            </w:r>
          </w:p>
        </w:tc>
        <w:tc>
          <w:tcPr>
            <w:tcW w:w="960" w:type="dxa"/>
            <w:tcBorders>
              <w:top w:val="single" w:sz="8" w:space="0" w:color="808080"/>
              <w:left w:val="nil"/>
              <w:bottom w:val="nil"/>
              <w:right w:val="single" w:sz="8" w:space="0" w:color="808080"/>
            </w:tcBorders>
            <w:shd w:val="clear" w:color="000000" w:fill="FFFFFF"/>
            <w:noWrap/>
            <w:hideMark/>
          </w:tcPr>
          <w:p w14:paraId="14BED9A4" w14:textId="345E1F64"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$150 </w:t>
            </w:r>
          </w:p>
        </w:tc>
      </w:tr>
      <w:tr w:rsidR="009669B5" w:rsidRPr="00782C34" w14:paraId="5A881877" w14:textId="77777777" w:rsidTr="005C0FA9">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1AE88BF4"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64DD3C0"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2C14ADC"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C61B928"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2C090834" w14:textId="19E706E3"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718C701B" w14:textId="4EFFF7D9"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33B5A502" w14:textId="4CD42150"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r>
      <w:tr w:rsidR="009669B5" w:rsidRPr="00782C34" w14:paraId="72D487F8"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21F65CC" w14:textId="411A8133" w:rsidR="009669B5" w:rsidRPr="00782C34" w:rsidRDefault="004556F3" w:rsidP="007525F7">
            <w:pPr>
              <w:spacing w:line="240" w:lineRule="auto"/>
              <w:rPr>
                <w:rFonts w:eastAsia="Times New Roman"/>
                <w:color w:val="000000"/>
                <w:sz w:val="20"/>
                <w:szCs w:val="20"/>
              </w:rPr>
            </w:pPr>
            <w:r w:rsidRPr="004556F3">
              <w:rPr>
                <w:rFonts w:eastAsia="Times New Roman"/>
                <w:color w:val="000000"/>
                <w:sz w:val="20"/>
                <w:szCs w:val="20"/>
              </w:rPr>
              <w:t xml:space="preserve">Extension for response within </w:t>
            </w:r>
            <w:r>
              <w:rPr>
                <w:rFonts w:eastAsia="Times New Roman"/>
                <w:color w:val="000000"/>
                <w:sz w:val="20"/>
                <w:szCs w:val="20"/>
              </w:rPr>
              <w:t>third</w:t>
            </w:r>
            <w:r w:rsidRPr="004556F3">
              <w:rPr>
                <w:rFonts w:eastAsia="Times New Roman"/>
                <w:color w:val="000000"/>
                <w:sz w:val="20"/>
                <w:szCs w:val="20"/>
              </w:rPr>
              <w:t xml:space="preserve"> month</w:t>
            </w:r>
            <w:r w:rsidRPr="004556F3">
              <w:rPr>
                <w:rFonts w:eastAsia="Times New Roman"/>
                <w:color w:val="000000"/>
                <w:sz w:val="20"/>
                <w:szCs w:val="20"/>
              </w:rPr>
              <w:tab/>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9911168"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$1,400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D55BBDD"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D14FB81"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$350 </w:t>
            </w:r>
          </w:p>
        </w:tc>
        <w:tc>
          <w:tcPr>
            <w:tcW w:w="960" w:type="dxa"/>
            <w:tcBorders>
              <w:top w:val="nil"/>
              <w:left w:val="nil"/>
              <w:bottom w:val="nil"/>
              <w:right w:val="single" w:sz="8" w:space="0" w:color="808080"/>
            </w:tcBorders>
            <w:shd w:val="clear" w:color="000000" w:fill="FFFFFF"/>
            <w:noWrap/>
            <w:hideMark/>
          </w:tcPr>
          <w:p w14:paraId="5901651E" w14:textId="010EDFF8"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$1,400 </w:t>
            </w:r>
          </w:p>
        </w:tc>
        <w:tc>
          <w:tcPr>
            <w:tcW w:w="960" w:type="dxa"/>
            <w:tcBorders>
              <w:top w:val="nil"/>
              <w:left w:val="nil"/>
              <w:bottom w:val="nil"/>
              <w:right w:val="single" w:sz="8" w:space="0" w:color="808080"/>
            </w:tcBorders>
            <w:shd w:val="clear" w:color="000000" w:fill="FFFFFF"/>
            <w:noWrap/>
            <w:hideMark/>
          </w:tcPr>
          <w:p w14:paraId="25912769" w14:textId="32B2E1C5"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$700 </w:t>
            </w:r>
          </w:p>
        </w:tc>
        <w:tc>
          <w:tcPr>
            <w:tcW w:w="960" w:type="dxa"/>
            <w:tcBorders>
              <w:top w:val="nil"/>
              <w:left w:val="nil"/>
              <w:bottom w:val="nil"/>
              <w:right w:val="single" w:sz="8" w:space="0" w:color="808080"/>
            </w:tcBorders>
            <w:shd w:val="clear" w:color="000000" w:fill="FFFFFF"/>
            <w:noWrap/>
            <w:hideMark/>
          </w:tcPr>
          <w:p w14:paraId="4CA1B61E" w14:textId="138C10A5"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$350 </w:t>
            </w:r>
          </w:p>
        </w:tc>
      </w:tr>
      <w:tr w:rsidR="009669B5" w:rsidRPr="00782C34" w14:paraId="78073EA8"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5E712496"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595731F"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16E43EE"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E30C8DE"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7096CA75" w14:textId="7F675341"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63E1D43A" w14:textId="39F1EDD8"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69979A4C" w14:textId="113E580E"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r>
      <w:tr w:rsidR="009669B5" w:rsidRPr="00782C34" w14:paraId="33529CDD"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8FBA632" w14:textId="5D982C70" w:rsidR="009669B5" w:rsidRPr="00782C34" w:rsidRDefault="004556F3" w:rsidP="007525F7">
            <w:pPr>
              <w:spacing w:line="240" w:lineRule="auto"/>
              <w:rPr>
                <w:rFonts w:eastAsia="Times New Roman"/>
                <w:color w:val="000000"/>
                <w:sz w:val="20"/>
                <w:szCs w:val="20"/>
              </w:rPr>
            </w:pPr>
            <w:r w:rsidRPr="004556F3">
              <w:rPr>
                <w:rFonts w:eastAsia="Times New Roman"/>
                <w:color w:val="000000"/>
                <w:sz w:val="20"/>
                <w:szCs w:val="20"/>
              </w:rPr>
              <w:t xml:space="preserve">Extension for response within </w:t>
            </w:r>
            <w:r>
              <w:rPr>
                <w:rFonts w:eastAsia="Times New Roman"/>
                <w:color w:val="000000"/>
                <w:sz w:val="20"/>
                <w:szCs w:val="20"/>
              </w:rPr>
              <w:t xml:space="preserve">fourth </w:t>
            </w:r>
            <w:r w:rsidRPr="004556F3">
              <w:rPr>
                <w:rFonts w:eastAsia="Times New Roman"/>
                <w:color w:val="000000"/>
                <w:sz w:val="20"/>
                <w:szCs w:val="20"/>
              </w:rPr>
              <w:t>month</w:t>
            </w:r>
            <w:r w:rsidRPr="004556F3">
              <w:rPr>
                <w:rFonts w:eastAsia="Times New Roman"/>
                <w:color w:val="000000"/>
                <w:sz w:val="20"/>
                <w:szCs w:val="20"/>
              </w:rPr>
              <w:tab/>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923AD0B"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$2,200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8B279E0"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1FA8262"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$550 </w:t>
            </w:r>
          </w:p>
        </w:tc>
        <w:tc>
          <w:tcPr>
            <w:tcW w:w="960" w:type="dxa"/>
            <w:tcBorders>
              <w:top w:val="nil"/>
              <w:left w:val="nil"/>
              <w:bottom w:val="nil"/>
              <w:right w:val="single" w:sz="8" w:space="0" w:color="808080"/>
            </w:tcBorders>
            <w:shd w:val="clear" w:color="000000" w:fill="FFFFFF"/>
            <w:noWrap/>
            <w:hideMark/>
          </w:tcPr>
          <w:p w14:paraId="2268B4AF" w14:textId="1FC4C9BC"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$2,200 </w:t>
            </w:r>
          </w:p>
        </w:tc>
        <w:tc>
          <w:tcPr>
            <w:tcW w:w="960" w:type="dxa"/>
            <w:tcBorders>
              <w:top w:val="nil"/>
              <w:left w:val="nil"/>
              <w:bottom w:val="nil"/>
              <w:right w:val="single" w:sz="8" w:space="0" w:color="808080"/>
            </w:tcBorders>
            <w:shd w:val="clear" w:color="000000" w:fill="FFFFFF"/>
            <w:noWrap/>
            <w:hideMark/>
          </w:tcPr>
          <w:p w14:paraId="25E85134" w14:textId="5B7BF10F"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$1,100 </w:t>
            </w:r>
          </w:p>
        </w:tc>
        <w:tc>
          <w:tcPr>
            <w:tcW w:w="960" w:type="dxa"/>
            <w:tcBorders>
              <w:top w:val="nil"/>
              <w:left w:val="nil"/>
              <w:bottom w:val="nil"/>
              <w:right w:val="single" w:sz="8" w:space="0" w:color="808080"/>
            </w:tcBorders>
            <w:shd w:val="clear" w:color="000000" w:fill="FFFFFF"/>
            <w:noWrap/>
            <w:hideMark/>
          </w:tcPr>
          <w:p w14:paraId="5C7FF122" w14:textId="3CDBBC65"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$550 </w:t>
            </w:r>
          </w:p>
        </w:tc>
      </w:tr>
      <w:tr w:rsidR="009669B5" w:rsidRPr="00782C34" w14:paraId="26FA922F"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03589943"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8FC640C"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5970FDB"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F4802D4"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58A13051" w14:textId="54D73067"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3AC78132" w14:textId="5E68C4B8"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12B438FA" w14:textId="744FB6DC"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r>
      <w:tr w:rsidR="009669B5" w:rsidRPr="00782C34" w14:paraId="45476644" w14:textId="77777777" w:rsidTr="005C0FA9">
        <w:trPr>
          <w:cantSplit/>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5C6D3DC" w14:textId="38725E65" w:rsidR="009669B5" w:rsidRPr="00782C34" w:rsidRDefault="004556F3" w:rsidP="007525F7">
            <w:pPr>
              <w:spacing w:line="240" w:lineRule="auto"/>
              <w:rPr>
                <w:rFonts w:eastAsia="Times New Roman"/>
                <w:color w:val="000000"/>
                <w:sz w:val="20"/>
                <w:szCs w:val="20"/>
              </w:rPr>
            </w:pPr>
            <w:r w:rsidRPr="004556F3">
              <w:rPr>
                <w:rFonts w:eastAsia="Times New Roman"/>
                <w:color w:val="000000"/>
                <w:sz w:val="20"/>
                <w:szCs w:val="20"/>
              </w:rPr>
              <w:t xml:space="preserve">Extension for response within </w:t>
            </w:r>
            <w:r>
              <w:rPr>
                <w:rFonts w:eastAsia="Times New Roman"/>
                <w:color w:val="000000"/>
                <w:sz w:val="20"/>
                <w:szCs w:val="20"/>
              </w:rPr>
              <w:t>fifth</w:t>
            </w:r>
            <w:r w:rsidRPr="004556F3">
              <w:rPr>
                <w:rFonts w:eastAsia="Times New Roman"/>
                <w:color w:val="000000"/>
                <w:sz w:val="20"/>
                <w:szCs w:val="20"/>
              </w:rPr>
              <w:t xml:space="preserve"> month</w:t>
            </w:r>
            <w:r w:rsidRPr="004556F3">
              <w:rPr>
                <w:rFonts w:eastAsia="Times New Roman"/>
                <w:color w:val="000000"/>
                <w:sz w:val="20"/>
                <w:szCs w:val="20"/>
              </w:rPr>
              <w:tab/>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7BAA75D"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$3,000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EB39224"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$1,500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9FA7CD8"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$750 </w:t>
            </w:r>
          </w:p>
        </w:tc>
        <w:tc>
          <w:tcPr>
            <w:tcW w:w="960" w:type="dxa"/>
            <w:tcBorders>
              <w:top w:val="nil"/>
              <w:left w:val="nil"/>
              <w:bottom w:val="nil"/>
              <w:right w:val="single" w:sz="8" w:space="0" w:color="808080"/>
            </w:tcBorders>
            <w:shd w:val="clear" w:color="000000" w:fill="FFFFFF"/>
            <w:noWrap/>
            <w:hideMark/>
          </w:tcPr>
          <w:p w14:paraId="2994376C" w14:textId="312704F8"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$3,000 </w:t>
            </w:r>
          </w:p>
        </w:tc>
        <w:tc>
          <w:tcPr>
            <w:tcW w:w="960" w:type="dxa"/>
            <w:tcBorders>
              <w:top w:val="nil"/>
              <w:left w:val="nil"/>
              <w:bottom w:val="nil"/>
              <w:right w:val="single" w:sz="8" w:space="0" w:color="808080"/>
            </w:tcBorders>
            <w:shd w:val="clear" w:color="000000" w:fill="FFFFFF"/>
            <w:noWrap/>
            <w:hideMark/>
          </w:tcPr>
          <w:p w14:paraId="361EF29E" w14:textId="40F65910"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$1,500 </w:t>
            </w:r>
          </w:p>
        </w:tc>
        <w:tc>
          <w:tcPr>
            <w:tcW w:w="960" w:type="dxa"/>
            <w:tcBorders>
              <w:top w:val="nil"/>
              <w:left w:val="nil"/>
              <w:bottom w:val="nil"/>
              <w:right w:val="single" w:sz="8" w:space="0" w:color="808080"/>
            </w:tcBorders>
            <w:shd w:val="clear" w:color="000000" w:fill="FFFFFF"/>
            <w:noWrap/>
            <w:hideMark/>
          </w:tcPr>
          <w:p w14:paraId="5C4E5CB5" w14:textId="45C392C7"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$750 </w:t>
            </w:r>
          </w:p>
        </w:tc>
      </w:tr>
      <w:tr w:rsidR="009669B5" w:rsidRPr="00782C34" w14:paraId="52C5FD33" w14:textId="77777777" w:rsidTr="005C0FA9">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5F2B28BA"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5C6423D"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1E7C964"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425FA1C"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1FF8FCE2" w14:textId="7AE2BF92"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2E0A357B" w14:textId="67DC37BA"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58B27F2E" w14:textId="0652C5CC"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r>
    </w:tbl>
    <w:p w14:paraId="6A82A68F" w14:textId="77777777" w:rsidR="00782C34" w:rsidRDefault="00782C34" w:rsidP="00873D48">
      <w:pPr>
        <w:spacing w:after="200" w:line="276" w:lineRule="auto"/>
        <w:rPr>
          <w:rFonts w:asciiTheme="majorHAnsi" w:eastAsiaTheme="majorEastAsia" w:hAnsiTheme="majorHAnsi" w:cstheme="majorBidi"/>
          <w:b/>
          <w:bCs/>
          <w:color w:val="4F81BD" w:themeColor="accent1"/>
        </w:rPr>
      </w:pPr>
    </w:p>
    <w:p w14:paraId="7A6E1F72" w14:textId="25AF7040" w:rsidR="00873D48" w:rsidRDefault="00873D48" w:rsidP="006F55E1">
      <w:pPr>
        <w:pStyle w:val="Heading3Numbering"/>
        <w:spacing w:after="0"/>
        <w:ind w:left="810" w:hanging="810"/>
      </w:pPr>
      <w:r>
        <w:t>Costs of Alternative 2</w:t>
      </w:r>
      <w:r w:rsidR="001C7A1C">
        <w:t>—</w:t>
      </w:r>
      <w:r>
        <w:t>Unit Cost Recovery</w:t>
      </w:r>
    </w:p>
    <w:p w14:paraId="7BE2679F" w14:textId="0FBF3C6E" w:rsidR="00873D48" w:rsidRDefault="003957F1" w:rsidP="00873D48">
      <w:pPr>
        <w:rPr>
          <w:szCs w:val="24"/>
        </w:rPr>
      </w:pPr>
      <w:r w:rsidRPr="003957F1">
        <w:rPr>
          <w:szCs w:val="24"/>
        </w:rPr>
        <w:t>Costs for the Unit Cost Recovery (Alternative 2) consist of fee schedule design costs.</w:t>
      </w:r>
      <w:r w:rsidR="00080ECA">
        <w:rPr>
          <w:szCs w:val="24"/>
        </w:rPr>
        <w:t xml:space="preserve"> </w:t>
      </w:r>
      <w:r w:rsidRPr="003957F1">
        <w:rPr>
          <w:szCs w:val="24"/>
        </w:rPr>
        <w:t>Individual fee amounts and their relationship to other fees in the fee schedule affect the fee schedule design costs.</w:t>
      </w:r>
    </w:p>
    <w:p w14:paraId="29FC6713" w14:textId="77777777" w:rsidR="00531156" w:rsidRPr="004170D4" w:rsidRDefault="00531156" w:rsidP="00873D48">
      <w:pPr>
        <w:rPr>
          <w:szCs w:val="24"/>
        </w:rPr>
      </w:pPr>
    </w:p>
    <w:p w14:paraId="0707C7F0" w14:textId="71BFF44B" w:rsidR="00873D48" w:rsidRPr="00A94CD7" w:rsidRDefault="00873D48" w:rsidP="00873D48">
      <w:r w:rsidRPr="00253358">
        <w:rPr>
          <w:szCs w:val="24"/>
        </w:rPr>
        <w:t xml:space="preserve">The following discussion of the fee schedule design </w:t>
      </w:r>
      <w:r w:rsidR="00E83CF4">
        <w:rPr>
          <w:szCs w:val="24"/>
        </w:rPr>
        <w:t>evaluates how well the fee adjustments</w:t>
      </w:r>
      <w:r w:rsidRPr="00253358">
        <w:rPr>
          <w:szCs w:val="24"/>
        </w:rPr>
        <w:t xml:space="preserve"> reflect the key policy factors, namely </w:t>
      </w:r>
      <w:r w:rsidR="003957F1">
        <w:rPr>
          <w:szCs w:val="24"/>
        </w:rPr>
        <w:t>promoting</w:t>
      </w:r>
      <w:r w:rsidR="003957F1" w:rsidRPr="00253358">
        <w:rPr>
          <w:szCs w:val="24"/>
        </w:rPr>
        <w:t xml:space="preserve"> </w:t>
      </w:r>
      <w:r w:rsidRPr="00253358">
        <w:rPr>
          <w:szCs w:val="24"/>
        </w:rPr>
        <w:t>innovation</w:t>
      </w:r>
      <w:r w:rsidR="003957F1">
        <w:rPr>
          <w:szCs w:val="24"/>
        </w:rPr>
        <w:t xml:space="preserve"> strategies</w:t>
      </w:r>
      <w:r w:rsidRPr="00253358">
        <w:rPr>
          <w:szCs w:val="24"/>
        </w:rPr>
        <w:t xml:space="preserve">, facilitating effective administration of the patent system, and offering patent </w:t>
      </w:r>
      <w:r w:rsidR="003957F1">
        <w:rPr>
          <w:szCs w:val="24"/>
        </w:rPr>
        <w:t>processing</w:t>
      </w:r>
      <w:r w:rsidR="003957F1" w:rsidRPr="00253358">
        <w:rPr>
          <w:szCs w:val="24"/>
        </w:rPr>
        <w:t xml:space="preserve"> </w:t>
      </w:r>
      <w:r w:rsidRPr="00253358">
        <w:rPr>
          <w:szCs w:val="24"/>
        </w:rPr>
        <w:t>options for applicants.</w:t>
      </w:r>
      <w:r w:rsidR="00080ECA">
        <w:rPr>
          <w:szCs w:val="24"/>
        </w:rPr>
        <w:t xml:space="preserve"> </w:t>
      </w:r>
      <w:r w:rsidRPr="00253358">
        <w:rPr>
          <w:szCs w:val="24"/>
        </w:rPr>
        <w:t xml:space="preserve">This discussion only includes fees for which the </w:t>
      </w:r>
      <w:r w:rsidR="00930F27">
        <w:rPr>
          <w:szCs w:val="24"/>
        </w:rPr>
        <w:t>Office</w:t>
      </w:r>
      <w:r w:rsidRPr="00253358">
        <w:rPr>
          <w:szCs w:val="24"/>
        </w:rPr>
        <w:t xml:space="preserve"> can draw reasonable conclusions about the costs; therefore, the discussion that follows does not address all of the fees</w:t>
      </w:r>
      <w:r w:rsidRPr="006D2832">
        <w:rPr>
          <w:szCs w:val="24"/>
        </w:rPr>
        <w:t xml:space="preserve"> </w:t>
      </w:r>
      <w:r>
        <w:rPr>
          <w:szCs w:val="24"/>
        </w:rPr>
        <w:t xml:space="preserve">included </w:t>
      </w:r>
      <w:r w:rsidRPr="006D2832">
        <w:rPr>
          <w:szCs w:val="24"/>
        </w:rPr>
        <w:t xml:space="preserve">in </w:t>
      </w:r>
      <w:r w:rsidRPr="002A37B8">
        <w:rPr>
          <w:szCs w:val="24"/>
        </w:rPr>
        <w:t xml:space="preserve">Table </w:t>
      </w:r>
      <w:r w:rsidR="00A308B1">
        <w:rPr>
          <w:szCs w:val="24"/>
        </w:rPr>
        <w:t>4</w:t>
      </w:r>
      <w:r w:rsidRPr="002A37B8">
        <w:rPr>
          <w:szCs w:val="24"/>
        </w:rPr>
        <w:t>-</w:t>
      </w:r>
      <w:r w:rsidR="00A308B1">
        <w:rPr>
          <w:szCs w:val="24"/>
        </w:rPr>
        <w:t>8</w:t>
      </w:r>
      <w:r w:rsidRPr="002A37B8">
        <w:rPr>
          <w:szCs w:val="24"/>
        </w:rPr>
        <w:t>.</w:t>
      </w:r>
      <w:r w:rsidR="00080ECA">
        <w:rPr>
          <w:szCs w:val="24"/>
        </w:rPr>
        <w:t xml:space="preserve"> </w:t>
      </w:r>
      <w:r w:rsidRPr="006D2832">
        <w:rPr>
          <w:szCs w:val="24"/>
        </w:rPr>
        <w:t xml:space="preserve">A complete list of fees for Alternative 2 can be found on the USPTO </w:t>
      </w:r>
      <w:r w:rsidR="00713E45">
        <w:rPr>
          <w:szCs w:val="24"/>
        </w:rPr>
        <w:t>w</w:t>
      </w:r>
      <w:r w:rsidRPr="006D2832">
        <w:rPr>
          <w:szCs w:val="24"/>
        </w:rPr>
        <w:t>ebsite</w:t>
      </w:r>
      <w:r w:rsidR="000A4DD5">
        <w:rPr>
          <w:szCs w:val="24"/>
        </w:rPr>
        <w:t>,</w:t>
      </w:r>
      <w:r w:rsidRPr="006D2832">
        <w:rPr>
          <w:szCs w:val="24"/>
        </w:rPr>
        <w:t xml:space="preserve"> </w:t>
      </w:r>
      <w:r w:rsidRPr="00E83CF4">
        <w:rPr>
          <w:szCs w:val="24"/>
        </w:rPr>
        <w:t>available at</w:t>
      </w:r>
      <w:r w:rsidR="001F433A">
        <w:rPr>
          <w:szCs w:val="24"/>
        </w:rPr>
        <w:t xml:space="preserve"> </w:t>
      </w:r>
      <w:hyperlink r:id="rId1647" w:history="1">
        <w:r w:rsidR="00092840" w:rsidRPr="001D2DFA">
          <w:rPr>
            <w:rStyle w:val="Hyperlink"/>
          </w:rPr>
          <w:t>https://www.uspto.gov/FeeSettingAndAdjusting</w:t>
        </w:r>
      </w:hyperlink>
      <w:r w:rsidR="001F433A" w:rsidRPr="001D2DFA">
        <w:rPr>
          <w:rStyle w:val="Hyperlink"/>
          <w:szCs w:val="24"/>
        </w:rPr>
        <w:t>,</w:t>
      </w:r>
      <w:r w:rsidR="00E32510" w:rsidRPr="00E32510">
        <w:t xml:space="preserve"> </w:t>
      </w:r>
      <w:r w:rsidR="00E32510">
        <w:t>in the document titled “</w:t>
      </w:r>
      <w:r w:rsidR="00FC51F7">
        <w:t>Final Regulatory Flexibility A</w:t>
      </w:r>
      <w:r w:rsidR="0064057A">
        <w:t>nalysis</w:t>
      </w:r>
      <w:r w:rsidR="00E32510">
        <w:t xml:space="preserve"> Tables</w:t>
      </w:r>
      <w:r w:rsidR="00E32510" w:rsidRPr="00A94CD7">
        <w:t>.”</w:t>
      </w:r>
    </w:p>
    <w:p w14:paraId="508DF583" w14:textId="77777777" w:rsidR="00873D48" w:rsidRPr="003D56AF" w:rsidRDefault="00873D48" w:rsidP="00873D48">
      <w:pPr>
        <w:pStyle w:val="ParagraphSpace"/>
      </w:pPr>
    </w:p>
    <w:p w14:paraId="71108CB0" w14:textId="19943993" w:rsidR="0086407D" w:rsidRDefault="00873D48" w:rsidP="00541B56">
      <w:pPr>
        <w:numPr>
          <w:ilvl w:val="0"/>
          <w:numId w:val="6"/>
        </w:numPr>
        <w:ind w:left="360" w:firstLine="0"/>
        <w:rPr>
          <w:szCs w:val="24"/>
        </w:rPr>
      </w:pPr>
      <w:r w:rsidRPr="004E3D4F">
        <w:rPr>
          <w:b/>
        </w:rPr>
        <w:t>Utility—Basic Filing, Search, and Examination:</w:t>
      </w:r>
      <w:r w:rsidR="00080ECA">
        <w:rPr>
          <w:b/>
          <w:i/>
        </w:rPr>
        <w:t xml:space="preserve"> </w:t>
      </w:r>
      <w:r w:rsidR="003957F1" w:rsidRPr="001F7076">
        <w:t xml:space="preserve">Unit Cost Recovery </w:t>
      </w:r>
      <w:r w:rsidR="003957F1">
        <w:t>(</w:t>
      </w:r>
      <w:r>
        <w:t>Alternative 2</w:t>
      </w:r>
      <w:r w:rsidR="003957F1">
        <w:t>)</w:t>
      </w:r>
      <w:r>
        <w:t xml:space="preserve"> offers the most significant change to the current fee schedule of any of the alternatives</w:t>
      </w:r>
      <w:r w:rsidR="005A6630">
        <w:t>;</w:t>
      </w:r>
      <w:r>
        <w:t xml:space="preserve"> it reverses the </w:t>
      </w:r>
      <w:r w:rsidR="00930F27">
        <w:t>Office</w:t>
      </w:r>
      <w:r>
        <w:t xml:space="preserve">’s long-established policy consideration to set front-end fees below cost in order to </w:t>
      </w:r>
      <w:r w:rsidRPr="006D7B50">
        <w:t>foster innovation</w:t>
      </w:r>
      <w:r>
        <w:t>.</w:t>
      </w:r>
      <w:r w:rsidR="00080ECA">
        <w:t xml:space="preserve"> </w:t>
      </w:r>
      <w:r>
        <w:t xml:space="preserve">Setting </w:t>
      </w:r>
      <w:r w:rsidRPr="003D56AF">
        <w:t>the basic utility patent application fees (</w:t>
      </w:r>
      <w:r>
        <w:t>i.e.</w:t>
      </w:r>
      <w:r w:rsidRPr="003D56AF">
        <w:t>, filing, search, and examin</w:t>
      </w:r>
      <w:r w:rsidR="001F433A">
        <w:t>ation) at cost ($4,</w:t>
      </w:r>
      <w:r w:rsidR="005735B8">
        <w:t xml:space="preserve">980 </w:t>
      </w:r>
      <w:r>
        <w:t>for a large entity) would create a barrier for entry into the patent system.</w:t>
      </w:r>
      <w:r w:rsidR="00080ECA">
        <w:t xml:space="preserve"> </w:t>
      </w:r>
      <w:r w:rsidRPr="003D56AF">
        <w:t xml:space="preserve">For </w:t>
      </w:r>
      <w:r w:rsidR="00EA188A">
        <w:t>some</w:t>
      </w:r>
      <w:r w:rsidR="00EA188A" w:rsidRPr="003D56AF">
        <w:t xml:space="preserve"> </w:t>
      </w:r>
      <w:r w:rsidRPr="003D56AF">
        <w:t>patent applicants—whether large, small, or micro</w:t>
      </w:r>
      <w:r>
        <w:t xml:space="preserve"> entities</w:t>
      </w:r>
      <w:r w:rsidRPr="003D56AF">
        <w:t xml:space="preserve">—this </w:t>
      </w:r>
      <w:r>
        <w:t>fee amount would be</w:t>
      </w:r>
      <w:r w:rsidRPr="003D56AF">
        <w:t xml:space="preserve"> a cost </w:t>
      </w:r>
      <w:r>
        <w:t xml:space="preserve">to patenting that could cause </w:t>
      </w:r>
      <w:r w:rsidR="00EA188A">
        <w:t>them</w:t>
      </w:r>
      <w:r>
        <w:t xml:space="preserve"> to</w:t>
      </w:r>
      <w:r w:rsidRPr="003D56AF">
        <w:t xml:space="preserve"> </w:t>
      </w:r>
      <w:r>
        <w:t xml:space="preserve">completely </w:t>
      </w:r>
      <w:r w:rsidRPr="003D56AF">
        <w:t xml:space="preserve">forgo </w:t>
      </w:r>
      <w:r>
        <w:t>seeking patent protection</w:t>
      </w:r>
      <w:r w:rsidRPr="003D56AF">
        <w:rPr>
          <w:szCs w:val="24"/>
        </w:rPr>
        <w:t>.</w:t>
      </w:r>
      <w:r w:rsidR="00080ECA">
        <w:rPr>
          <w:szCs w:val="24"/>
        </w:rPr>
        <w:t xml:space="preserve"> </w:t>
      </w:r>
      <w:r>
        <w:rPr>
          <w:szCs w:val="24"/>
        </w:rPr>
        <w:t>As a result, this alternative has</w:t>
      </w:r>
      <w:r>
        <w:t xml:space="preserve"> the largest reduction in public disclosure of information</w:t>
      </w:r>
      <w:r>
        <w:rPr>
          <w:szCs w:val="24"/>
        </w:rPr>
        <w:t xml:space="preserve"> of all the alternatives examined.</w:t>
      </w:r>
      <w:r w:rsidR="00080ECA">
        <w:rPr>
          <w:szCs w:val="24"/>
        </w:rPr>
        <w:t xml:space="preserve"> </w:t>
      </w:r>
      <w:r>
        <w:rPr>
          <w:szCs w:val="24"/>
        </w:rPr>
        <w:t>The potential costs to society from reduced innovation include less or inefficient R&amp;D that would not as effectively support economic growth and the creation of high-paying jobs.</w:t>
      </w:r>
    </w:p>
    <w:p w14:paraId="22F21D92" w14:textId="77777777" w:rsidR="00873D48" w:rsidRDefault="00873D48" w:rsidP="00873D48"/>
    <w:p w14:paraId="3D653797" w14:textId="3A4B1362" w:rsidR="00873D48" w:rsidRDefault="00873D48" w:rsidP="00541B56">
      <w:pPr>
        <w:numPr>
          <w:ilvl w:val="0"/>
          <w:numId w:val="6"/>
        </w:numPr>
        <w:ind w:left="360" w:firstLine="0"/>
        <w:contextualSpacing/>
      </w:pPr>
      <w:r w:rsidRPr="004E3D4F">
        <w:rPr>
          <w:b/>
        </w:rPr>
        <w:t>Request for Continued Examination (RCE):</w:t>
      </w:r>
      <w:r w:rsidR="00080ECA">
        <w:rPr>
          <w:b/>
          <w:i/>
        </w:rPr>
        <w:t xml:space="preserve"> </w:t>
      </w:r>
      <w:r>
        <w:t xml:space="preserve">An RCE is sometimes used </w:t>
      </w:r>
      <w:r w:rsidRPr="003D56AF">
        <w:t xml:space="preserve">to </w:t>
      </w:r>
      <w:r>
        <w:t xml:space="preserve">resolve </w:t>
      </w:r>
      <w:r w:rsidRPr="00F579EA">
        <w:t>prosecution issues during examination.</w:t>
      </w:r>
      <w:r w:rsidR="00080ECA">
        <w:t xml:space="preserve"> </w:t>
      </w:r>
      <w:r w:rsidR="002F2697" w:rsidRPr="0066002A">
        <w:t>Under Alternative 2, the fee for the first RCE ($2,480) could limit access to this patent service.</w:t>
      </w:r>
      <w:r w:rsidR="00080ECA">
        <w:t xml:space="preserve"> </w:t>
      </w:r>
      <w:r>
        <w:t>Given the full cost of the basic utility application fees (</w:t>
      </w:r>
      <w:r w:rsidRPr="001B180B">
        <w:rPr>
          <w:i/>
        </w:rPr>
        <w:t>see</w:t>
      </w:r>
      <w:r>
        <w:t xml:space="preserve"> above), this hi</w:t>
      </w:r>
      <w:r w:rsidRPr="003D56AF">
        <w:t xml:space="preserve">gher RCE fee </w:t>
      </w:r>
      <w:r>
        <w:t>might</w:t>
      </w:r>
      <w:r w:rsidRPr="003D56AF">
        <w:t xml:space="preserve"> have a significant</w:t>
      </w:r>
      <w:r>
        <w:t xml:space="preserve"> adverse</w:t>
      </w:r>
      <w:r w:rsidRPr="003D56AF">
        <w:t xml:space="preserve"> impact on applicants</w:t>
      </w:r>
      <w:r>
        <w:t>, especially those with the fewest resources (e.g., small and micro entities).</w:t>
      </w:r>
      <w:r w:rsidR="00080ECA">
        <w:t xml:space="preserve"> </w:t>
      </w:r>
      <w:r>
        <w:t xml:space="preserve">Setting all RCE fees at cost recovery is contrary to the fee setting policy factors </w:t>
      </w:r>
      <w:r w:rsidRPr="003505F4">
        <w:t xml:space="preserve">of </w:t>
      </w:r>
      <w:r w:rsidR="00E27023">
        <w:t>promoting</w:t>
      </w:r>
      <w:r w:rsidR="00E27023" w:rsidRPr="003505F4">
        <w:t xml:space="preserve"> </w:t>
      </w:r>
      <w:r w:rsidRPr="003505F4">
        <w:t xml:space="preserve">innovation </w:t>
      </w:r>
      <w:r w:rsidR="00E27023">
        <w:t xml:space="preserve">strategies </w:t>
      </w:r>
      <w:r w:rsidRPr="003505F4">
        <w:t>and offering patent prosecution options for applicants</w:t>
      </w:r>
      <w:r w:rsidRPr="00800036">
        <w:t xml:space="preserve"> </w:t>
      </w:r>
      <w:r>
        <w:t xml:space="preserve">because </w:t>
      </w:r>
      <w:r w:rsidR="00B828DF">
        <w:t>it</w:t>
      </w:r>
      <w:r>
        <w:t xml:space="preserve"> would increase costs to applicants to prosecute a patent application at a time when an applicant has less information about the value of </w:t>
      </w:r>
      <w:r w:rsidR="00B828DF">
        <w:t xml:space="preserve">his or her </w:t>
      </w:r>
      <w:r>
        <w:t>invention.</w:t>
      </w:r>
    </w:p>
    <w:p w14:paraId="6F12759E" w14:textId="77777777" w:rsidR="00873D48" w:rsidRPr="006E7D95" w:rsidRDefault="00873D48" w:rsidP="00873D48"/>
    <w:p w14:paraId="32371F77" w14:textId="5BAC597B" w:rsidR="0086407D" w:rsidRDefault="00873D48" w:rsidP="00B828DF">
      <w:pPr>
        <w:numPr>
          <w:ilvl w:val="0"/>
          <w:numId w:val="6"/>
        </w:numPr>
        <w:ind w:left="360" w:firstLine="0"/>
        <w:contextualSpacing/>
      </w:pPr>
      <w:r w:rsidRPr="004E3D4F">
        <w:rPr>
          <w:b/>
        </w:rPr>
        <w:t>Appeal Fees:</w:t>
      </w:r>
      <w:r w:rsidR="00080ECA">
        <w:rPr>
          <w:b/>
          <w:i/>
        </w:rPr>
        <w:t xml:space="preserve"> </w:t>
      </w:r>
      <w:r w:rsidR="00416A91">
        <w:t>Under Alternative 2,</w:t>
      </w:r>
      <w:r>
        <w:t xml:space="preserve"> large entity appeal fees to be paid upon</w:t>
      </w:r>
      <w:r w:rsidRPr="001F3AD2">
        <w:t xml:space="preserve"> fil</w:t>
      </w:r>
      <w:r>
        <w:t>ing</w:t>
      </w:r>
      <w:r w:rsidRPr="001F3AD2">
        <w:t xml:space="preserve"> a notice of appeal</w:t>
      </w:r>
      <w:r>
        <w:t xml:space="preserve"> and the cost to forward it to the </w:t>
      </w:r>
      <w:r w:rsidR="006F756A">
        <w:t>PTAB</w:t>
      </w:r>
      <w:r>
        <w:t xml:space="preserve"> (</w:t>
      </w:r>
      <w:r w:rsidRPr="001F3AD2">
        <w:t>$</w:t>
      </w:r>
      <w:r w:rsidR="00FE1932">
        <w:t>5,</w:t>
      </w:r>
      <w:r w:rsidR="00CD088F">
        <w:t>900</w:t>
      </w:r>
      <w:r>
        <w:t>)</w:t>
      </w:r>
      <w:r w:rsidRPr="001F3AD2">
        <w:t xml:space="preserve"> </w:t>
      </w:r>
      <w:r>
        <w:t xml:space="preserve">would create a barrier to using this service and would </w:t>
      </w:r>
      <w:r w:rsidRPr="008258CC">
        <w:t>not foster innovation</w:t>
      </w:r>
      <w:r w:rsidR="00B828DF">
        <w:t>,</w:t>
      </w:r>
      <w:r w:rsidR="00CD088F">
        <w:t xml:space="preserve"> since the appeal processes helps ensure high standards for patent examination by acting as an additional review of the merits of a patent application</w:t>
      </w:r>
      <w:r>
        <w:t>.</w:t>
      </w:r>
    </w:p>
    <w:p w14:paraId="07BEF5D2" w14:textId="77777777" w:rsidR="00873D48" w:rsidRDefault="00873D48" w:rsidP="00873D48"/>
    <w:p w14:paraId="43E927BF" w14:textId="67B5A482" w:rsidR="0086407D" w:rsidRDefault="00873D48" w:rsidP="00B828DF">
      <w:pPr>
        <w:numPr>
          <w:ilvl w:val="0"/>
          <w:numId w:val="6"/>
        </w:numPr>
        <w:ind w:left="360" w:firstLine="0"/>
        <w:contextualSpacing/>
      </w:pPr>
      <w:r w:rsidRPr="00EA188A">
        <w:rPr>
          <w:b/>
          <w:i/>
        </w:rPr>
        <w:t>Ex Parte</w:t>
      </w:r>
      <w:r w:rsidRPr="004E3D4F">
        <w:rPr>
          <w:b/>
        </w:rPr>
        <w:t xml:space="preserve"> Reexamination</w:t>
      </w:r>
      <w:r w:rsidR="00531156" w:rsidRPr="004E3D4F">
        <w:rPr>
          <w:b/>
        </w:rPr>
        <w:t xml:space="preserve"> and</w:t>
      </w:r>
      <w:r w:rsidRPr="004E3D4F">
        <w:rPr>
          <w:b/>
        </w:rPr>
        <w:t xml:space="preserve"> Supplemental Examination:</w:t>
      </w:r>
      <w:r w:rsidR="00080ECA">
        <w:rPr>
          <w:b/>
          <w:i/>
        </w:rPr>
        <w:t xml:space="preserve"> </w:t>
      </w:r>
      <w:r>
        <w:t>Supplemental examination</w:t>
      </w:r>
      <w:r w:rsidR="00BB1917">
        <w:t xml:space="preserve"> </w:t>
      </w:r>
      <w:r w:rsidR="00531156" w:rsidRPr="00751F36">
        <w:t>is</w:t>
      </w:r>
      <w:r w:rsidRPr="003D56AF">
        <w:t xml:space="preserve"> intended to offer </w:t>
      </w:r>
      <w:r w:rsidR="00531156">
        <w:t xml:space="preserve">an </w:t>
      </w:r>
      <w:r w:rsidRPr="003D56AF">
        <w:t xml:space="preserve">option for </w:t>
      </w:r>
      <w:r w:rsidR="00B828DF">
        <w:t>people</w:t>
      </w:r>
      <w:r w:rsidR="00B828DF" w:rsidRPr="003D56AF">
        <w:t xml:space="preserve"> </w:t>
      </w:r>
      <w:r w:rsidRPr="003D56AF">
        <w:t>wishing to preempt disputes concerning IP rights</w:t>
      </w:r>
      <w:r>
        <w:t>.</w:t>
      </w:r>
      <w:r w:rsidR="00080ECA">
        <w:t xml:space="preserve"> </w:t>
      </w:r>
      <w:r w:rsidRPr="003D56AF">
        <w:t>The</w:t>
      </w:r>
      <w:r w:rsidR="006F756A">
        <w:t>se</w:t>
      </w:r>
      <w:r w:rsidRPr="003D56AF">
        <w:t xml:space="preserve"> services</w:t>
      </w:r>
      <w:r>
        <w:t xml:space="preserve"> </w:t>
      </w:r>
      <w:r w:rsidRPr="003D56AF">
        <w:t>are highly specialized</w:t>
      </w:r>
      <w:r>
        <w:t>,</w:t>
      </w:r>
      <w:r w:rsidRPr="003D56AF">
        <w:t xml:space="preserve"> and the </w:t>
      </w:r>
      <w:r w:rsidR="00930F27">
        <w:t>Office</w:t>
      </w:r>
      <w:r w:rsidRPr="003D56AF">
        <w:t>’s costs for performing them are significant</w:t>
      </w:r>
      <w:r>
        <w:t>.</w:t>
      </w:r>
    </w:p>
    <w:p w14:paraId="62A6958A" w14:textId="77777777" w:rsidR="00873D48" w:rsidRPr="00EA188A" w:rsidRDefault="00873D48" w:rsidP="00873D48"/>
    <w:p w14:paraId="2BC3B017" w14:textId="3E74F966" w:rsidR="00873D48" w:rsidRDefault="00873D48" w:rsidP="00B828DF">
      <w:pPr>
        <w:numPr>
          <w:ilvl w:val="0"/>
          <w:numId w:val="6"/>
        </w:numPr>
        <w:ind w:left="360" w:firstLine="0"/>
        <w:contextualSpacing/>
      </w:pPr>
      <w:r w:rsidRPr="004E3D4F">
        <w:rPr>
          <w:b/>
        </w:rPr>
        <w:t>Utility Issue Fee:</w:t>
      </w:r>
      <w:r w:rsidR="00080ECA">
        <w:rPr>
          <w:b/>
          <w:i/>
        </w:rPr>
        <w:t xml:space="preserve"> </w:t>
      </w:r>
      <w:r>
        <w:t>As mentioned earlier, Alternative 2 does not provide for a subsidy of front-end application fees.</w:t>
      </w:r>
      <w:r w:rsidR="00080ECA">
        <w:t xml:space="preserve"> </w:t>
      </w:r>
      <w:r>
        <w:t>Instead, setting the front-end application fees (i.e.</w:t>
      </w:r>
      <w:r w:rsidRPr="003D56AF">
        <w:t>, filing, search, and examin</w:t>
      </w:r>
      <w:r>
        <w:t xml:space="preserve">ation) (discussed earlier) at cost does not require the back-end fees to be set above cost (i.e., the </w:t>
      </w:r>
      <w:r w:rsidR="00046480">
        <w:t>i</w:t>
      </w:r>
      <w:r>
        <w:t>ssue fee would d</w:t>
      </w:r>
      <w:r w:rsidR="005A6630">
        <w:t>ecrease</w:t>
      </w:r>
      <w:r w:rsidR="00C40599">
        <w:t xml:space="preserve"> to $</w:t>
      </w:r>
      <w:r w:rsidR="00046DA3">
        <w:t xml:space="preserve">320 </w:t>
      </w:r>
      <w:r w:rsidR="00C40599">
        <w:t>from $1,000</w:t>
      </w:r>
      <w:r>
        <w:t>).</w:t>
      </w:r>
      <w:r w:rsidR="00080ECA">
        <w:t xml:space="preserve"> </w:t>
      </w:r>
      <w:r>
        <w:t>This fee design</w:t>
      </w:r>
      <w:r w:rsidR="00E83CF4">
        <w:t xml:space="preserve"> </w:t>
      </w:r>
      <w:r w:rsidR="004D45DD">
        <w:t>structure does</w:t>
      </w:r>
      <w:r>
        <w:t xml:space="preserve"> not support the policy factor of </w:t>
      </w:r>
      <w:r w:rsidR="00B108EB">
        <w:t>promoting</w:t>
      </w:r>
      <w:r w:rsidR="00B108EB" w:rsidRPr="008258CC">
        <w:t xml:space="preserve"> </w:t>
      </w:r>
      <w:r w:rsidRPr="008258CC">
        <w:t>innovation</w:t>
      </w:r>
      <w:r w:rsidR="00B108EB">
        <w:t xml:space="preserve"> strategies</w:t>
      </w:r>
      <w:r w:rsidRPr="008258CC">
        <w:t>.</w:t>
      </w:r>
    </w:p>
    <w:p w14:paraId="0D473DD9" w14:textId="77777777" w:rsidR="00873D48" w:rsidRDefault="00873D48" w:rsidP="00873D48">
      <w:pPr>
        <w:pStyle w:val="ListParagraph"/>
        <w:rPr>
          <w:b/>
          <w:i/>
        </w:rPr>
      </w:pPr>
    </w:p>
    <w:p w14:paraId="011C58FF" w14:textId="2890A6A8" w:rsidR="0086407D" w:rsidRDefault="00873D48" w:rsidP="00B828DF">
      <w:pPr>
        <w:numPr>
          <w:ilvl w:val="0"/>
          <w:numId w:val="6"/>
        </w:numPr>
        <w:ind w:left="360" w:firstLine="0"/>
        <w:contextualSpacing/>
      </w:pPr>
      <w:r w:rsidRPr="004E3D4F">
        <w:rPr>
          <w:b/>
        </w:rPr>
        <w:t>Maintenance Fee</w:t>
      </w:r>
      <w:r w:rsidR="00B828DF" w:rsidRPr="004E3D4F">
        <w:rPr>
          <w:b/>
        </w:rPr>
        <w:t>—</w:t>
      </w:r>
      <w:r w:rsidRPr="004E3D4F">
        <w:rPr>
          <w:b/>
        </w:rPr>
        <w:t>1st, 2nd, and 3rd Stages:</w:t>
      </w:r>
      <w:r w:rsidR="00080ECA">
        <w:t xml:space="preserve"> </w:t>
      </w:r>
      <w:r w:rsidR="0034024C">
        <w:t>The cost for processing maintenance fee payments is minimal.</w:t>
      </w:r>
      <w:r w:rsidR="00080ECA">
        <w:t xml:space="preserve"> </w:t>
      </w:r>
      <w:r w:rsidR="00F420FC">
        <w:t>As discussed earlier, i</w:t>
      </w:r>
      <w:r w:rsidR="0034024C">
        <w:t xml:space="preserve">n order to </w:t>
      </w:r>
      <w:r w:rsidR="004D4D28">
        <w:t>re</w:t>
      </w:r>
      <w:r w:rsidR="00307708">
        <w:t xml:space="preserve">cover </w:t>
      </w:r>
      <w:r w:rsidR="0034024C">
        <w:t xml:space="preserve">aggregate costs with aggregate revenue, maintenance fee rates </w:t>
      </w:r>
      <w:r w:rsidR="00307708">
        <w:t>would need to be</w:t>
      </w:r>
      <w:r w:rsidR="0034024C">
        <w:t xml:space="preserve"> set </w:t>
      </w:r>
      <w:r w:rsidR="00307708">
        <w:t>at</w:t>
      </w:r>
      <w:r w:rsidR="00C40599">
        <w:t xml:space="preserve"> $1,4</w:t>
      </w:r>
      <w:r w:rsidR="00C04C8B">
        <w:t>00</w:t>
      </w:r>
      <w:r>
        <w:t xml:space="preserve"> (1</w:t>
      </w:r>
      <w:r w:rsidRPr="004E3D4F">
        <w:t>st</w:t>
      </w:r>
      <w:r w:rsidR="00C40599">
        <w:t xml:space="preserve"> </w:t>
      </w:r>
      <w:r w:rsidR="00BB1917">
        <w:t>S</w:t>
      </w:r>
      <w:r w:rsidR="00C40599">
        <w:t>tage), $3,</w:t>
      </w:r>
      <w:r w:rsidR="00C04C8B">
        <w:t>140</w:t>
      </w:r>
      <w:r>
        <w:t xml:space="preserve"> (2</w:t>
      </w:r>
      <w:r w:rsidRPr="004E3D4F">
        <w:t>nd</w:t>
      </w:r>
      <w:r w:rsidR="00C40599">
        <w:t xml:space="preserve"> Stage), and $6,</w:t>
      </w:r>
      <w:r w:rsidR="00C04C8B">
        <w:t>480</w:t>
      </w:r>
      <w:r>
        <w:t xml:space="preserve"> (3</w:t>
      </w:r>
      <w:r w:rsidRPr="004E3D4F">
        <w:t>rd</w:t>
      </w:r>
      <w:r>
        <w:t xml:space="preserve"> Stage) for large entities</w:t>
      </w:r>
      <w:r w:rsidR="0034024C">
        <w:t>.</w:t>
      </w:r>
      <w:r w:rsidR="00080ECA">
        <w:t xml:space="preserve"> </w:t>
      </w:r>
      <w:r w:rsidR="0034024C">
        <w:t xml:space="preserve">As shown in </w:t>
      </w:r>
      <w:r w:rsidR="0034024C" w:rsidRPr="004846D3">
        <w:t>Table 4-8</w:t>
      </w:r>
      <w:r w:rsidR="0034024C">
        <w:t xml:space="preserve">, these fees are less than the </w:t>
      </w:r>
      <w:r w:rsidR="005A6630">
        <w:t>B</w:t>
      </w:r>
      <w:r w:rsidR="0034024C">
        <w:t>aseline maintenance fees</w:t>
      </w:r>
      <w:r w:rsidR="00307708">
        <w:t>.</w:t>
      </w:r>
    </w:p>
    <w:p w14:paraId="378ED3BA" w14:textId="77777777" w:rsidR="00873D48" w:rsidRDefault="00873D48" w:rsidP="00873D48">
      <w:pPr>
        <w:rPr>
          <w:b/>
          <w:i/>
        </w:rPr>
      </w:pPr>
    </w:p>
    <w:p w14:paraId="7D5D5D09" w14:textId="77777777" w:rsidR="00873D48" w:rsidRPr="004E3D4F" w:rsidRDefault="00873D48" w:rsidP="00751F36">
      <w:pPr>
        <w:keepNext/>
        <w:rPr>
          <w:b/>
        </w:rPr>
      </w:pPr>
      <w:r w:rsidRPr="004E3D4F">
        <w:rPr>
          <w:b/>
        </w:rPr>
        <w:t>Summary of Fee Schedule Design Costs for Alternative 2</w:t>
      </w:r>
    </w:p>
    <w:p w14:paraId="01C71F1B" w14:textId="3A4CCC1D" w:rsidR="00873D48" w:rsidRPr="00135073" w:rsidRDefault="00873D48" w:rsidP="00873D48">
      <w:r w:rsidRPr="00480FC7">
        <w:rPr>
          <w:szCs w:val="24"/>
        </w:rPr>
        <w:t xml:space="preserve">In summary, </w:t>
      </w:r>
      <w:r>
        <w:rPr>
          <w:szCs w:val="24"/>
        </w:rPr>
        <w:t>after analyzing</w:t>
      </w:r>
      <w:r w:rsidRPr="00480FC7">
        <w:rPr>
          <w:szCs w:val="24"/>
        </w:rPr>
        <w:t xml:space="preserve"> the </w:t>
      </w:r>
      <w:r w:rsidRPr="00480FC7">
        <w:t>fee schedule design</w:t>
      </w:r>
      <w:r>
        <w:t xml:space="preserve"> costs, the </w:t>
      </w:r>
      <w:r w:rsidR="00930F27">
        <w:t>Office</w:t>
      </w:r>
      <w:r>
        <w:t xml:space="preserve"> concludes that while Alternative 2 represents the standard approach to fee setting in the </w:t>
      </w:r>
      <w:r w:rsidR="00713E45">
        <w:t>f</w:t>
      </w:r>
      <w:r>
        <w:t xml:space="preserve">ederal </w:t>
      </w:r>
      <w:r w:rsidR="00713E45">
        <w:t>g</w:t>
      </w:r>
      <w:r>
        <w:t xml:space="preserve">overnment, </w:t>
      </w:r>
      <w:r w:rsidR="005C6B48">
        <w:t>it</w:t>
      </w:r>
      <w:r w:rsidRPr="00585378">
        <w:t xml:space="preserve"> does not support the </w:t>
      </w:r>
      <w:r w:rsidR="00930F27">
        <w:t>Office</w:t>
      </w:r>
      <w:r w:rsidRPr="00585378">
        <w:t>’s rulemaking strategies and goals,</w:t>
      </w:r>
      <w:r>
        <w:t xml:space="preserve"> especially the important policy factors that go into the </w:t>
      </w:r>
      <w:r w:rsidR="00930F27">
        <w:t>Office</w:t>
      </w:r>
      <w:r>
        <w:t>’s individual fee setting strategy.</w:t>
      </w:r>
      <w:r w:rsidR="00080ECA">
        <w:t xml:space="preserve"> </w:t>
      </w:r>
      <w:r>
        <w:t>The largest fee schedule design cost</w:t>
      </w:r>
      <w:r w:rsidR="005C6B48">
        <w:t xml:space="preserve"> in this alternative</w:t>
      </w:r>
      <w:r>
        <w:t xml:space="preserve"> is the loss of a front-end subsidy </w:t>
      </w:r>
      <w:r w:rsidRPr="00110590">
        <w:t xml:space="preserve">designed to </w:t>
      </w:r>
      <w:r w:rsidR="00B108EB">
        <w:t>promote</w:t>
      </w:r>
      <w:r w:rsidR="00B108EB" w:rsidRPr="00110590">
        <w:t xml:space="preserve"> </w:t>
      </w:r>
      <w:r w:rsidRPr="00110590">
        <w:t>innovation</w:t>
      </w:r>
      <w:r w:rsidR="00B108EB">
        <w:t xml:space="preserve"> strategies</w:t>
      </w:r>
      <w:r w:rsidRPr="00110590">
        <w:t xml:space="preserve">, but the impacts of much costlier patent </w:t>
      </w:r>
      <w:r w:rsidR="00B108EB">
        <w:t>processing</w:t>
      </w:r>
      <w:r w:rsidR="00B108EB" w:rsidRPr="00110590">
        <w:t xml:space="preserve"> </w:t>
      </w:r>
      <w:r w:rsidRPr="00110590">
        <w:t>options (e</w:t>
      </w:r>
      <w:r>
        <w:t>.g., RCEs and appeals) are also noticeable.</w:t>
      </w:r>
      <w:r w:rsidR="00080ECA">
        <w:t xml:space="preserve"> </w:t>
      </w:r>
      <w:r>
        <w:t xml:space="preserve">Overall, Alternative 2 would not offer adequate benefits and would produce appreciable costs, especially when compared to the </w:t>
      </w:r>
      <w:r w:rsidR="00CC2DC9">
        <w:t xml:space="preserve">Final </w:t>
      </w:r>
      <w:r w:rsidR="006F756A">
        <w:t>Patent F</w:t>
      </w:r>
      <w:r>
        <w:t xml:space="preserve">ee </w:t>
      </w:r>
      <w:r w:rsidR="001B7E98">
        <w:t>S</w:t>
      </w:r>
      <w:r>
        <w:t>chedule (Alternative 1).</w:t>
      </w:r>
    </w:p>
    <w:p w14:paraId="4F00F399" w14:textId="77777777" w:rsidR="00307708" w:rsidRDefault="00307708" w:rsidP="00873D48">
      <w:pPr>
        <w:pStyle w:val="ParagraphSpace"/>
      </w:pPr>
    </w:p>
    <w:p w14:paraId="728E158A" w14:textId="2F3F3FEA" w:rsidR="00873D48" w:rsidRDefault="00873D48" w:rsidP="006F55E1">
      <w:pPr>
        <w:pStyle w:val="Heading3Numbering"/>
        <w:spacing w:after="0"/>
        <w:ind w:left="810" w:hanging="810"/>
      </w:pPr>
      <w:r>
        <w:t>Benefits of Alternative 2</w:t>
      </w:r>
      <w:r w:rsidR="005C6B48">
        <w:t>—</w:t>
      </w:r>
      <w:r w:rsidR="00D97207">
        <w:t>Securing</w:t>
      </w:r>
      <w:r>
        <w:t xml:space="preserve"> </w:t>
      </w:r>
      <w:r w:rsidR="00D51C62">
        <w:t>Aggregate</w:t>
      </w:r>
      <w:r>
        <w:t xml:space="preserve"> Revenue to</w:t>
      </w:r>
      <w:r w:rsidR="00D97207">
        <w:t xml:space="preserve"> </w:t>
      </w:r>
      <w:r w:rsidR="004D4D28">
        <w:t>Rec</w:t>
      </w:r>
      <w:r w:rsidR="00D97207">
        <w:t>o</w:t>
      </w:r>
      <w:r>
        <w:t>ver Aggregate Costs</w:t>
      </w:r>
    </w:p>
    <w:p w14:paraId="4FDD419F" w14:textId="543C4C57" w:rsidR="004846D3" w:rsidRPr="00D81947" w:rsidRDefault="00873D48" w:rsidP="004846D3">
      <w:r>
        <w:t xml:space="preserve">The </w:t>
      </w:r>
      <w:r w:rsidR="00930F27">
        <w:t>Office</w:t>
      </w:r>
      <w:r>
        <w:t xml:space="preserve"> identified one benefit under </w:t>
      </w:r>
      <w:r w:rsidR="00893759">
        <w:t>Unit Cost Recovery (</w:t>
      </w:r>
      <w:r>
        <w:t>Alternative 2</w:t>
      </w:r>
      <w:r w:rsidR="00893759">
        <w:t>)</w:t>
      </w:r>
      <w:r w:rsidR="00AE2DD1">
        <w:t>—</w:t>
      </w:r>
      <w:r w:rsidR="00663D7F">
        <w:t>s</w:t>
      </w:r>
      <w:r w:rsidR="00D97207">
        <w:t>ecuring</w:t>
      </w:r>
      <w:r>
        <w:t xml:space="preserve"> </w:t>
      </w:r>
      <w:r w:rsidR="00663D7F">
        <w:t>a</w:t>
      </w:r>
      <w:r w:rsidR="00D51C62">
        <w:t>ggregate</w:t>
      </w:r>
      <w:r>
        <w:t xml:space="preserve"> </w:t>
      </w:r>
      <w:r w:rsidR="00663D7F">
        <w:t>r</w:t>
      </w:r>
      <w:r>
        <w:t xml:space="preserve">evenue </w:t>
      </w:r>
      <w:r w:rsidR="000A61E6">
        <w:t xml:space="preserve">to </w:t>
      </w:r>
      <w:r w:rsidR="004D4D28">
        <w:t>re</w:t>
      </w:r>
      <w:r w:rsidR="00663D7F">
        <w:t>c</w:t>
      </w:r>
      <w:r w:rsidR="000A61E6">
        <w:t>o</w:t>
      </w:r>
      <w:r>
        <w:t xml:space="preserve">ver </w:t>
      </w:r>
      <w:r w:rsidR="00663D7F">
        <w:t>a</w:t>
      </w:r>
      <w:r>
        <w:t xml:space="preserve">ggregate </w:t>
      </w:r>
      <w:r w:rsidR="00663D7F">
        <w:t>c</w:t>
      </w:r>
      <w:r>
        <w:t>osts.</w:t>
      </w:r>
      <w:r w:rsidR="00080ECA">
        <w:t xml:space="preserve"> </w:t>
      </w:r>
      <w:r>
        <w:t xml:space="preserve">This alternative generates aggregate patent revenue </w:t>
      </w:r>
      <w:r w:rsidRPr="00FF6A23">
        <w:t>to meet</w:t>
      </w:r>
      <w:r w:rsidRPr="00912277">
        <w:t xml:space="preserve"> </w:t>
      </w:r>
      <w:r w:rsidRPr="00D35773">
        <w:t xml:space="preserve">the </w:t>
      </w:r>
      <w:r w:rsidR="00930F27">
        <w:t>Office</w:t>
      </w:r>
      <w:r w:rsidRPr="00D35773">
        <w:t xml:space="preserve">’s strategic </w:t>
      </w:r>
      <w:r>
        <w:t>priority</w:t>
      </w:r>
      <w:r w:rsidRPr="00D35773">
        <w:t xml:space="preserve"> </w:t>
      </w:r>
      <w:r w:rsidRPr="00FF6A23">
        <w:t>to</w:t>
      </w:r>
      <w:r w:rsidRPr="00D35773">
        <w:t xml:space="preserve"> </w:t>
      </w:r>
      <w:r w:rsidR="00322752">
        <w:t>ensure financial sustainability to facilitate effective USPTO operations</w:t>
      </w:r>
      <w:r>
        <w:t>.</w:t>
      </w:r>
      <w:r w:rsidR="00080ECA">
        <w:t xml:space="preserve"> </w:t>
      </w:r>
      <w:r w:rsidR="004846D3">
        <w:t xml:space="preserve">While recovering aggregate patent costs is classified as a benefit in the analysis, the </w:t>
      </w:r>
      <w:r w:rsidR="00930F27">
        <w:t>Office</w:t>
      </w:r>
      <w:r w:rsidR="004846D3">
        <w:t xml:space="preserve"> considers this alternative to be wholly insufficient at fulfilling three of the four fee setting policy factors (</w:t>
      </w:r>
      <w:r w:rsidR="00893759">
        <w:t>promote</w:t>
      </w:r>
      <w:r w:rsidR="00893759" w:rsidRPr="00625482">
        <w:t xml:space="preserve"> </w:t>
      </w:r>
      <w:r w:rsidR="004846D3" w:rsidRPr="00625482">
        <w:t>innovation</w:t>
      </w:r>
      <w:r w:rsidR="00893759">
        <w:t xml:space="preserve"> strategies</w:t>
      </w:r>
      <w:r w:rsidR="004846D3" w:rsidRPr="00625482">
        <w:t>, set fees to facilitate the effective administration of the patent system, and offer application processing options for applicants</w:t>
      </w:r>
      <w:r w:rsidR="004846D3">
        <w:t>).</w:t>
      </w:r>
    </w:p>
    <w:p w14:paraId="762B5F94" w14:textId="77777777" w:rsidR="0086407D" w:rsidRDefault="0086407D" w:rsidP="00873D48"/>
    <w:p w14:paraId="78FEA367" w14:textId="3C7FDD1F" w:rsidR="00E52351" w:rsidRDefault="00E52351" w:rsidP="006F55E1">
      <w:pPr>
        <w:pStyle w:val="Heading2Number"/>
        <w:numPr>
          <w:ilvl w:val="1"/>
          <w:numId w:val="3"/>
        </w:numPr>
      </w:pPr>
      <w:bookmarkStart w:id="166" w:name="_Toc344477658"/>
      <w:bookmarkStart w:id="167" w:name="_Toc327257175"/>
      <w:bookmarkStart w:id="168" w:name="_Toc451951725"/>
      <w:bookmarkStart w:id="169" w:name="_Toc451951726"/>
      <w:bookmarkStart w:id="170" w:name="_Toc451951727"/>
      <w:bookmarkStart w:id="171" w:name="_Toc451951728"/>
      <w:bookmarkStart w:id="172" w:name="_Toc451951729"/>
      <w:bookmarkStart w:id="173" w:name="_Toc451951730"/>
      <w:bookmarkStart w:id="174" w:name="_Toc451951731"/>
      <w:bookmarkStart w:id="175" w:name="_Toc451951732"/>
      <w:bookmarkStart w:id="176" w:name="_Toc451951733"/>
      <w:bookmarkStart w:id="177" w:name="_Toc451951734"/>
      <w:bookmarkStart w:id="178" w:name="_Toc451951735"/>
      <w:bookmarkStart w:id="179" w:name="_Toc451951736"/>
      <w:bookmarkStart w:id="180" w:name="_Toc451951737"/>
      <w:bookmarkStart w:id="181" w:name="_Toc451951738"/>
      <w:bookmarkStart w:id="182" w:name="_Toc451951739"/>
      <w:bookmarkStart w:id="183" w:name="_Toc451951740"/>
      <w:bookmarkStart w:id="184" w:name="_Toc451951741"/>
      <w:bookmarkStart w:id="185" w:name="_Toc451951742"/>
      <w:bookmarkStart w:id="186" w:name="_Toc451951743"/>
      <w:bookmarkStart w:id="187" w:name="_Toc451951744"/>
      <w:bookmarkStart w:id="188" w:name="_Toc451951745"/>
      <w:bookmarkStart w:id="189" w:name="_Toc451951746"/>
      <w:bookmarkStart w:id="190" w:name="_Toc451951747"/>
      <w:bookmarkStart w:id="191" w:name="_Toc451951748"/>
      <w:bookmarkStart w:id="192" w:name="_Toc451951749"/>
      <w:bookmarkStart w:id="193" w:name="_Toc451951750"/>
      <w:bookmarkStart w:id="194" w:name="_Toc451951751"/>
      <w:bookmarkStart w:id="195" w:name="_Toc451951752"/>
      <w:bookmarkStart w:id="196" w:name="_Toc451951753"/>
      <w:bookmarkStart w:id="197" w:name="_Toc451882666"/>
      <w:bookmarkStart w:id="198" w:name="_Toc451882778"/>
      <w:bookmarkStart w:id="199" w:name="_Toc451951754"/>
      <w:bookmarkStart w:id="200" w:name="_Toc451882667"/>
      <w:bookmarkStart w:id="201" w:name="_Toc451882779"/>
      <w:bookmarkStart w:id="202" w:name="_Toc451951755"/>
      <w:bookmarkStart w:id="203" w:name="_Toc451882668"/>
      <w:bookmarkStart w:id="204" w:name="_Toc451882780"/>
      <w:bookmarkStart w:id="205" w:name="_Toc451951756"/>
      <w:bookmarkStart w:id="206" w:name="_Toc451882669"/>
      <w:bookmarkStart w:id="207" w:name="_Toc451882781"/>
      <w:bookmarkStart w:id="208" w:name="_Toc451951757"/>
      <w:bookmarkStart w:id="209" w:name="_Toc451882670"/>
      <w:bookmarkStart w:id="210" w:name="_Toc451882782"/>
      <w:bookmarkStart w:id="211" w:name="_Toc451951758"/>
      <w:bookmarkStart w:id="212" w:name="_Toc451882671"/>
      <w:bookmarkStart w:id="213" w:name="_Toc451882783"/>
      <w:bookmarkStart w:id="214" w:name="_Toc451951759"/>
      <w:bookmarkStart w:id="215" w:name="_Toc451951760"/>
      <w:bookmarkStart w:id="216" w:name="_Toc451951761"/>
      <w:bookmarkStart w:id="217" w:name="_Toc451951762"/>
      <w:bookmarkStart w:id="218" w:name="_Toc451951864"/>
      <w:bookmarkStart w:id="219" w:name="_Toc451951865"/>
      <w:bookmarkStart w:id="220" w:name="_Toc451951866"/>
      <w:bookmarkStart w:id="221" w:name="_Toc451951867"/>
      <w:bookmarkStart w:id="222" w:name="_Toc451951868"/>
      <w:bookmarkStart w:id="223" w:name="_Toc451951869"/>
      <w:bookmarkStart w:id="224" w:name="_Toc451951870"/>
      <w:bookmarkStart w:id="225" w:name="_Toc451951871"/>
      <w:bookmarkStart w:id="226" w:name="_Toc451951872"/>
      <w:bookmarkStart w:id="227" w:name="_Toc451951873"/>
      <w:bookmarkStart w:id="228" w:name="_Toc451951874"/>
      <w:bookmarkStart w:id="229" w:name="_Toc451951875"/>
      <w:bookmarkStart w:id="230" w:name="_Toc451951876"/>
      <w:bookmarkStart w:id="231" w:name="_Toc451951877"/>
      <w:bookmarkStart w:id="232" w:name="_Toc451951878"/>
      <w:bookmarkStart w:id="233" w:name="_Toc451951882"/>
      <w:bookmarkStart w:id="234" w:name="_Toc451951887"/>
      <w:bookmarkStart w:id="235" w:name="_Toc451951892"/>
      <w:bookmarkStart w:id="236" w:name="_Toc451952292"/>
      <w:bookmarkStart w:id="237" w:name="_Toc451952293"/>
      <w:bookmarkStart w:id="238" w:name="_Toc451952294"/>
      <w:bookmarkStart w:id="239" w:name="_Toc451952295"/>
      <w:bookmarkStart w:id="240" w:name="_Toc451952296"/>
      <w:bookmarkStart w:id="241" w:name="_Toc451952297"/>
      <w:bookmarkStart w:id="242" w:name="_Toc451952304"/>
      <w:bookmarkStart w:id="243" w:name="_Toc451952312"/>
      <w:bookmarkStart w:id="244" w:name="_Toc451952320"/>
      <w:bookmarkStart w:id="245" w:name="_Toc451952336"/>
      <w:bookmarkStart w:id="246" w:name="_Toc451952352"/>
      <w:bookmarkStart w:id="247" w:name="_Toc451952368"/>
      <w:bookmarkStart w:id="248" w:name="_Toc451952384"/>
      <w:bookmarkStart w:id="249" w:name="_Toc451952400"/>
      <w:bookmarkStart w:id="250" w:name="_Toc451952416"/>
      <w:bookmarkStart w:id="251" w:name="_Toc451952432"/>
      <w:bookmarkStart w:id="252" w:name="_Toc451952448"/>
      <w:bookmarkStart w:id="253" w:name="_Toc451952464"/>
      <w:bookmarkStart w:id="254" w:name="_Toc451952480"/>
      <w:bookmarkStart w:id="255" w:name="_Toc451952496"/>
      <w:bookmarkStart w:id="256" w:name="_Toc451952512"/>
      <w:bookmarkStart w:id="257" w:name="_Toc451952528"/>
      <w:bookmarkStart w:id="258" w:name="_Toc451952544"/>
      <w:bookmarkStart w:id="259" w:name="_Toc451952560"/>
      <w:bookmarkStart w:id="260" w:name="_Toc451952576"/>
      <w:bookmarkStart w:id="261" w:name="_Toc451952592"/>
      <w:bookmarkStart w:id="262" w:name="_Toc451952604"/>
      <w:bookmarkStart w:id="263" w:name="_Toc451952612"/>
      <w:bookmarkStart w:id="264" w:name="_Toc451952620"/>
      <w:bookmarkStart w:id="265" w:name="_Toc451952628"/>
      <w:bookmarkStart w:id="266" w:name="_Toc451952642"/>
      <w:bookmarkStart w:id="267" w:name="_Toc451952658"/>
      <w:bookmarkStart w:id="268" w:name="_Toc451952674"/>
      <w:bookmarkStart w:id="269" w:name="_Toc451952690"/>
      <w:bookmarkStart w:id="270" w:name="_Toc451952706"/>
      <w:bookmarkStart w:id="271" w:name="_Toc451952722"/>
      <w:bookmarkStart w:id="272" w:name="_Toc451952738"/>
      <w:bookmarkStart w:id="273" w:name="_Toc451952754"/>
      <w:bookmarkStart w:id="274" w:name="_Toc451952766"/>
      <w:bookmarkStart w:id="275" w:name="_Toc451952774"/>
      <w:bookmarkStart w:id="276" w:name="_Toc451952782"/>
      <w:bookmarkStart w:id="277" w:name="_Toc451952790"/>
      <w:bookmarkStart w:id="278" w:name="_Toc451952798"/>
      <w:bookmarkStart w:id="279" w:name="_Toc451952806"/>
      <w:bookmarkStart w:id="280" w:name="_Toc451952810"/>
      <w:bookmarkStart w:id="281" w:name="_Toc451952811"/>
      <w:bookmarkStart w:id="282" w:name="_Toc451952812"/>
      <w:bookmarkStart w:id="283" w:name="_Toc451952813"/>
      <w:bookmarkStart w:id="284" w:name="_Toc451952814"/>
      <w:bookmarkStart w:id="285" w:name="_Toc451952815"/>
      <w:bookmarkStart w:id="286" w:name="_Toc451952816"/>
      <w:bookmarkStart w:id="287" w:name="_Toc451952817"/>
      <w:bookmarkStart w:id="288" w:name="_Toc451952818"/>
      <w:bookmarkStart w:id="289" w:name="_Toc451952819"/>
      <w:bookmarkStart w:id="290" w:name="_Toc451952820"/>
      <w:bookmarkStart w:id="291" w:name="_Toc451952821"/>
      <w:bookmarkStart w:id="292" w:name="_Toc451952822"/>
      <w:bookmarkStart w:id="293" w:name="_Toc451952823"/>
      <w:bookmarkStart w:id="294" w:name="_Toc451952824"/>
      <w:bookmarkStart w:id="295" w:name="_Toc451952825"/>
      <w:bookmarkStart w:id="296" w:name="_Toc451952826"/>
      <w:bookmarkStart w:id="297" w:name="_Toc451952827"/>
      <w:bookmarkStart w:id="298" w:name="_Toc451952828"/>
      <w:bookmarkStart w:id="299" w:name="_Toc451952829"/>
      <w:bookmarkStart w:id="300" w:name="_Toc451952830"/>
      <w:bookmarkStart w:id="301" w:name="_Toc451952831"/>
      <w:bookmarkStart w:id="302" w:name="_Toc451952832"/>
      <w:bookmarkStart w:id="303" w:name="_Toc451952833"/>
      <w:bookmarkStart w:id="304" w:name="_Toc451952834"/>
      <w:bookmarkStart w:id="305" w:name="_Toc451952835"/>
      <w:bookmarkStart w:id="306" w:name="_Toc451952836"/>
      <w:bookmarkStart w:id="307" w:name="_Toc451952837"/>
      <w:bookmarkStart w:id="308" w:name="_Toc324932313"/>
      <w:bookmarkStart w:id="309" w:name="_Toc324525700"/>
      <w:bookmarkStart w:id="310" w:name="_Toc324165141"/>
      <w:bookmarkStart w:id="311" w:name="_Toc325554082"/>
      <w:bookmarkStart w:id="312" w:name="_Toc451952838"/>
      <w:bookmarkStart w:id="313" w:name="_Toc534712548"/>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5326F8">
        <w:t>Alternative 3</w:t>
      </w:r>
      <w:r w:rsidR="005C6B48">
        <w:t>—</w:t>
      </w:r>
      <w:bookmarkEnd w:id="308"/>
      <w:bookmarkEnd w:id="309"/>
      <w:bookmarkEnd w:id="310"/>
      <w:r w:rsidRPr="005326F8">
        <w:t>Across</w:t>
      </w:r>
      <w:r w:rsidR="005C6B48">
        <w:t>-</w:t>
      </w:r>
      <w:r w:rsidRPr="005326F8">
        <w:t>the</w:t>
      </w:r>
      <w:r w:rsidR="005C6B48">
        <w:t>-</w:t>
      </w:r>
      <w:r w:rsidRPr="005326F8">
        <w:t>Board Adjustment</w:t>
      </w:r>
      <w:bookmarkEnd w:id="311"/>
      <w:bookmarkEnd w:id="312"/>
      <w:bookmarkEnd w:id="313"/>
    </w:p>
    <w:p w14:paraId="316B6F65" w14:textId="0CA818AB" w:rsidR="00A62DA7" w:rsidRPr="00A62DA7" w:rsidRDefault="00CC447F" w:rsidP="00A62DA7">
      <w:pPr>
        <w:pStyle w:val="BottomofTableSpacing"/>
        <w:spacing w:line="480" w:lineRule="auto"/>
        <w:ind w:left="360"/>
        <w:jc w:val="center"/>
        <w:rPr>
          <w:sz w:val="22"/>
        </w:rPr>
      </w:pPr>
      <w:r w:rsidRPr="00156DC9">
        <w:rPr>
          <w:b/>
          <w:sz w:val="22"/>
        </w:rPr>
        <w:t>Table 4-</w:t>
      </w:r>
      <w:r w:rsidR="00A308B1">
        <w:rPr>
          <w:b/>
          <w:sz w:val="22"/>
        </w:rPr>
        <w:t>9</w:t>
      </w:r>
      <w:r w:rsidR="00A62DA7">
        <w:fldChar w:fldCharType="begin"/>
      </w:r>
      <w:r w:rsidR="00A62DA7">
        <w:instrText xml:space="preserve"> LINK Excel.Sheet.12 "\\\\nsx-orgshares\\ISO-OPBE\\FORECASTING &amp; REVENUE\\FY15 Biennial Fee Review\\Patent NPRM Materials\\RIA\\RIA_Transfer tables V2.xlsx" "Sec 4 intro tables!R4C17:R13C23" \a \f 4 \h </w:instrText>
      </w:r>
      <w:r w:rsidR="007E4EF2">
        <w:instrText xml:space="preserve"> \* MERGEFORMAT </w:instrText>
      </w:r>
      <w:r w:rsidR="00A62DA7">
        <w:fldChar w:fldCharType="separate"/>
      </w:r>
    </w:p>
    <w:tbl>
      <w:tblPr>
        <w:tblW w:w="8755" w:type="dxa"/>
        <w:tblLook w:val="04A0" w:firstRow="1" w:lastRow="0" w:firstColumn="1" w:lastColumn="0" w:noHBand="0" w:noVBand="1"/>
      </w:tblPr>
      <w:tblGrid>
        <w:gridCol w:w="2917"/>
        <w:gridCol w:w="969"/>
        <w:gridCol w:w="969"/>
        <w:gridCol w:w="968"/>
        <w:gridCol w:w="968"/>
        <w:gridCol w:w="968"/>
        <w:gridCol w:w="996"/>
      </w:tblGrid>
      <w:tr w:rsidR="00A62DA7" w:rsidRPr="00A62DA7" w14:paraId="0BEC9B7A" w14:textId="77777777" w:rsidTr="008C068E">
        <w:trPr>
          <w:trHeight w:val="312"/>
          <w:tblHeader/>
        </w:trPr>
        <w:tc>
          <w:tcPr>
            <w:tcW w:w="8755" w:type="dxa"/>
            <w:gridSpan w:val="7"/>
            <w:tcBorders>
              <w:top w:val="single" w:sz="8" w:space="0" w:color="auto"/>
              <w:left w:val="single" w:sz="8" w:space="0" w:color="auto"/>
              <w:bottom w:val="nil"/>
              <w:right w:val="single" w:sz="8" w:space="0" w:color="000000"/>
            </w:tcBorders>
            <w:shd w:val="clear" w:color="000000" w:fill="FFFFFF"/>
            <w:vAlign w:val="center"/>
            <w:hideMark/>
          </w:tcPr>
          <w:p w14:paraId="019D55AE"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Patent Costs and Revenue by Alternative</w:t>
            </w:r>
          </w:p>
        </w:tc>
      </w:tr>
      <w:tr w:rsidR="00A62DA7" w:rsidRPr="00A62DA7" w14:paraId="3FEBC563" w14:textId="77777777" w:rsidTr="008C068E">
        <w:trPr>
          <w:trHeight w:val="324"/>
          <w:tblHeader/>
        </w:trPr>
        <w:tc>
          <w:tcPr>
            <w:tcW w:w="8755" w:type="dxa"/>
            <w:gridSpan w:val="7"/>
            <w:tcBorders>
              <w:top w:val="nil"/>
              <w:left w:val="single" w:sz="8" w:space="0" w:color="auto"/>
              <w:bottom w:val="single" w:sz="8" w:space="0" w:color="auto"/>
              <w:right w:val="single" w:sz="8" w:space="0" w:color="000000"/>
            </w:tcBorders>
            <w:shd w:val="clear" w:color="000000" w:fill="FFFFFF"/>
            <w:vAlign w:val="center"/>
            <w:hideMark/>
          </w:tcPr>
          <w:p w14:paraId="0F1551B2"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(dollars in millions)</w:t>
            </w:r>
          </w:p>
        </w:tc>
      </w:tr>
      <w:tr w:rsidR="008C068E" w:rsidRPr="00A62DA7" w14:paraId="27ECA012" w14:textId="77777777" w:rsidTr="008C068E">
        <w:trPr>
          <w:trHeight w:val="324"/>
          <w:tblHeader/>
        </w:trPr>
        <w:tc>
          <w:tcPr>
            <w:tcW w:w="2917" w:type="dxa"/>
            <w:tcBorders>
              <w:top w:val="nil"/>
              <w:left w:val="single" w:sz="8" w:space="0" w:color="auto"/>
              <w:bottom w:val="single" w:sz="4" w:space="0" w:color="auto"/>
              <w:right w:val="single" w:sz="8" w:space="0" w:color="auto"/>
            </w:tcBorders>
            <w:shd w:val="clear" w:color="auto" w:fill="auto"/>
            <w:noWrap/>
            <w:vAlign w:val="center"/>
            <w:hideMark/>
          </w:tcPr>
          <w:p w14:paraId="53002D22" w14:textId="77777777" w:rsidR="008C068E" w:rsidRPr="00A62DA7" w:rsidRDefault="008C068E" w:rsidP="008C068E">
            <w:pPr>
              <w:spacing w:line="240" w:lineRule="auto"/>
              <w:rPr>
                <w:rFonts w:eastAsia="Times New Roman"/>
                <w:color w:val="000000"/>
                <w:sz w:val="20"/>
                <w:szCs w:val="20"/>
              </w:rPr>
            </w:pPr>
            <w:r w:rsidRPr="00A62DA7">
              <w:rPr>
                <w:rFonts w:eastAsia="Times New Roman"/>
                <w:color w:val="000000"/>
                <w:sz w:val="20"/>
                <w:szCs w:val="20"/>
              </w:rPr>
              <w:t> </w:t>
            </w:r>
          </w:p>
        </w:tc>
        <w:tc>
          <w:tcPr>
            <w:tcW w:w="969" w:type="dxa"/>
            <w:tcBorders>
              <w:top w:val="nil"/>
              <w:left w:val="nil"/>
              <w:bottom w:val="single" w:sz="8" w:space="0" w:color="auto"/>
              <w:right w:val="single" w:sz="8" w:space="0" w:color="auto"/>
            </w:tcBorders>
            <w:shd w:val="clear" w:color="auto" w:fill="auto"/>
            <w:noWrap/>
            <w:hideMark/>
          </w:tcPr>
          <w:p w14:paraId="48D0627E" w14:textId="77777777" w:rsidR="008C068E" w:rsidRPr="008C068E" w:rsidRDefault="008C068E" w:rsidP="008C068E">
            <w:pPr>
              <w:spacing w:line="240" w:lineRule="auto"/>
              <w:jc w:val="center"/>
              <w:rPr>
                <w:rFonts w:eastAsia="Times New Roman"/>
                <w:b/>
                <w:bCs/>
                <w:color w:val="000000"/>
                <w:szCs w:val="24"/>
              </w:rPr>
            </w:pPr>
            <w:r w:rsidRPr="008C068E">
              <w:rPr>
                <w:b/>
              </w:rPr>
              <w:t>FY 2020</w:t>
            </w:r>
          </w:p>
        </w:tc>
        <w:tc>
          <w:tcPr>
            <w:tcW w:w="969" w:type="dxa"/>
            <w:tcBorders>
              <w:top w:val="nil"/>
              <w:left w:val="nil"/>
              <w:bottom w:val="single" w:sz="8" w:space="0" w:color="auto"/>
              <w:right w:val="single" w:sz="8" w:space="0" w:color="auto"/>
            </w:tcBorders>
            <w:shd w:val="clear" w:color="auto" w:fill="auto"/>
            <w:noWrap/>
            <w:hideMark/>
          </w:tcPr>
          <w:p w14:paraId="7D5F6040" w14:textId="77777777" w:rsidR="008C068E" w:rsidRPr="008C068E" w:rsidRDefault="008C068E" w:rsidP="008C068E">
            <w:pPr>
              <w:spacing w:line="240" w:lineRule="auto"/>
              <w:jc w:val="center"/>
              <w:rPr>
                <w:rFonts w:eastAsia="Times New Roman"/>
                <w:b/>
                <w:bCs/>
                <w:color w:val="000000"/>
                <w:szCs w:val="24"/>
              </w:rPr>
            </w:pPr>
            <w:r w:rsidRPr="008C068E">
              <w:rPr>
                <w:b/>
              </w:rPr>
              <w:t>FY 2021</w:t>
            </w:r>
          </w:p>
        </w:tc>
        <w:tc>
          <w:tcPr>
            <w:tcW w:w="968" w:type="dxa"/>
            <w:tcBorders>
              <w:top w:val="nil"/>
              <w:left w:val="nil"/>
              <w:bottom w:val="single" w:sz="8" w:space="0" w:color="auto"/>
              <w:right w:val="single" w:sz="8" w:space="0" w:color="auto"/>
            </w:tcBorders>
            <w:shd w:val="clear" w:color="auto" w:fill="auto"/>
            <w:noWrap/>
            <w:hideMark/>
          </w:tcPr>
          <w:p w14:paraId="4EFC6758" w14:textId="77777777" w:rsidR="008C068E" w:rsidRPr="008C068E" w:rsidRDefault="008C068E" w:rsidP="008C068E">
            <w:pPr>
              <w:spacing w:line="240" w:lineRule="auto"/>
              <w:jc w:val="center"/>
              <w:rPr>
                <w:rFonts w:eastAsia="Times New Roman"/>
                <w:b/>
                <w:bCs/>
                <w:color w:val="000000"/>
                <w:szCs w:val="24"/>
              </w:rPr>
            </w:pPr>
            <w:r w:rsidRPr="008C068E">
              <w:rPr>
                <w:b/>
              </w:rPr>
              <w:t>FY 2022</w:t>
            </w:r>
          </w:p>
        </w:tc>
        <w:tc>
          <w:tcPr>
            <w:tcW w:w="968" w:type="dxa"/>
            <w:tcBorders>
              <w:top w:val="nil"/>
              <w:left w:val="nil"/>
              <w:bottom w:val="single" w:sz="8" w:space="0" w:color="auto"/>
              <w:right w:val="single" w:sz="8" w:space="0" w:color="auto"/>
            </w:tcBorders>
            <w:shd w:val="clear" w:color="auto" w:fill="auto"/>
            <w:noWrap/>
            <w:hideMark/>
          </w:tcPr>
          <w:p w14:paraId="44156A9E" w14:textId="77777777" w:rsidR="008C068E" w:rsidRPr="008C068E" w:rsidRDefault="008C068E" w:rsidP="008C068E">
            <w:pPr>
              <w:spacing w:line="240" w:lineRule="auto"/>
              <w:jc w:val="center"/>
              <w:rPr>
                <w:rFonts w:eastAsia="Times New Roman"/>
                <w:b/>
                <w:bCs/>
                <w:color w:val="000000"/>
                <w:szCs w:val="24"/>
              </w:rPr>
            </w:pPr>
            <w:r w:rsidRPr="008C068E">
              <w:rPr>
                <w:b/>
              </w:rPr>
              <w:t>FY 2023</w:t>
            </w:r>
          </w:p>
        </w:tc>
        <w:tc>
          <w:tcPr>
            <w:tcW w:w="968" w:type="dxa"/>
            <w:tcBorders>
              <w:top w:val="nil"/>
              <w:left w:val="nil"/>
              <w:bottom w:val="single" w:sz="8" w:space="0" w:color="auto"/>
              <w:right w:val="single" w:sz="8" w:space="0" w:color="auto"/>
            </w:tcBorders>
            <w:shd w:val="clear" w:color="auto" w:fill="auto"/>
            <w:noWrap/>
            <w:hideMark/>
          </w:tcPr>
          <w:p w14:paraId="04A80C77" w14:textId="77777777" w:rsidR="008C068E" w:rsidRPr="008C068E" w:rsidRDefault="008C068E" w:rsidP="008C068E">
            <w:pPr>
              <w:spacing w:line="240" w:lineRule="auto"/>
              <w:jc w:val="center"/>
              <w:rPr>
                <w:rFonts w:eastAsia="Times New Roman"/>
                <w:b/>
                <w:bCs/>
                <w:color w:val="000000"/>
                <w:szCs w:val="24"/>
              </w:rPr>
            </w:pPr>
            <w:r w:rsidRPr="008C068E">
              <w:rPr>
                <w:b/>
              </w:rPr>
              <w:t>FY 2024</w:t>
            </w:r>
          </w:p>
        </w:tc>
        <w:tc>
          <w:tcPr>
            <w:tcW w:w="996" w:type="dxa"/>
            <w:tcBorders>
              <w:top w:val="nil"/>
              <w:left w:val="nil"/>
              <w:bottom w:val="single" w:sz="8" w:space="0" w:color="auto"/>
              <w:right w:val="single" w:sz="8" w:space="0" w:color="auto"/>
            </w:tcBorders>
            <w:shd w:val="clear" w:color="auto" w:fill="auto"/>
            <w:noWrap/>
            <w:hideMark/>
          </w:tcPr>
          <w:p w14:paraId="3DF2D545" w14:textId="77777777" w:rsidR="008C068E" w:rsidRPr="008C068E" w:rsidRDefault="008C068E" w:rsidP="008C068E">
            <w:pPr>
              <w:spacing w:line="240" w:lineRule="auto"/>
              <w:jc w:val="center"/>
              <w:rPr>
                <w:rFonts w:eastAsia="Times New Roman"/>
                <w:b/>
                <w:bCs/>
                <w:color w:val="000000"/>
                <w:szCs w:val="24"/>
              </w:rPr>
            </w:pPr>
            <w:r w:rsidRPr="008C068E">
              <w:rPr>
                <w:b/>
              </w:rPr>
              <w:t>Total</w:t>
            </w:r>
          </w:p>
        </w:tc>
      </w:tr>
      <w:tr w:rsidR="00743384" w:rsidRPr="00A62DA7" w14:paraId="5B413864" w14:textId="77777777" w:rsidTr="008C068E">
        <w:trPr>
          <w:trHeight w:val="324"/>
        </w:trPr>
        <w:tc>
          <w:tcPr>
            <w:tcW w:w="2917"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3BC58A83" w14:textId="77777777" w:rsidR="00743384" w:rsidRPr="00A62DA7" w:rsidRDefault="00743384" w:rsidP="00743384">
            <w:pPr>
              <w:spacing w:line="240" w:lineRule="auto"/>
              <w:rPr>
                <w:rFonts w:eastAsia="Times New Roman"/>
                <w:b/>
                <w:bCs/>
                <w:color w:val="000000"/>
                <w:szCs w:val="24"/>
              </w:rPr>
            </w:pPr>
            <w:r w:rsidRPr="00A62DA7">
              <w:rPr>
                <w:rFonts w:eastAsia="Times New Roman"/>
                <w:b/>
                <w:bCs/>
                <w:color w:val="000000"/>
                <w:szCs w:val="24"/>
              </w:rPr>
              <w:t>Budgetary Requirements</w:t>
            </w:r>
          </w:p>
        </w:tc>
        <w:tc>
          <w:tcPr>
            <w:tcW w:w="969" w:type="dxa"/>
            <w:tcBorders>
              <w:top w:val="nil"/>
              <w:left w:val="nil"/>
              <w:bottom w:val="single" w:sz="8" w:space="0" w:color="auto"/>
              <w:right w:val="single" w:sz="8" w:space="0" w:color="auto"/>
            </w:tcBorders>
            <w:shd w:val="clear" w:color="auto" w:fill="F2F2F2" w:themeFill="background1" w:themeFillShade="F2"/>
            <w:noWrap/>
            <w:hideMark/>
          </w:tcPr>
          <w:p w14:paraId="245F915E" w14:textId="228324FD" w:rsidR="00743384" w:rsidRPr="008C068E" w:rsidRDefault="00743384" w:rsidP="00743384">
            <w:pPr>
              <w:spacing w:line="240" w:lineRule="auto"/>
              <w:jc w:val="center"/>
              <w:rPr>
                <w:rFonts w:eastAsia="Times New Roman"/>
                <w:b/>
                <w:color w:val="000000"/>
                <w:szCs w:val="24"/>
              </w:rPr>
            </w:pPr>
            <w:r w:rsidRPr="00BC517D">
              <w:t xml:space="preserve">$3,256 </w:t>
            </w:r>
          </w:p>
        </w:tc>
        <w:tc>
          <w:tcPr>
            <w:tcW w:w="969" w:type="dxa"/>
            <w:tcBorders>
              <w:top w:val="nil"/>
              <w:left w:val="nil"/>
              <w:bottom w:val="single" w:sz="8" w:space="0" w:color="auto"/>
              <w:right w:val="single" w:sz="8" w:space="0" w:color="auto"/>
            </w:tcBorders>
            <w:shd w:val="clear" w:color="auto" w:fill="F2F2F2" w:themeFill="background1" w:themeFillShade="F2"/>
            <w:noWrap/>
            <w:hideMark/>
          </w:tcPr>
          <w:p w14:paraId="01588B75" w14:textId="465514C4" w:rsidR="00743384" w:rsidRPr="008C068E" w:rsidRDefault="00743384" w:rsidP="00743384">
            <w:pPr>
              <w:spacing w:line="240" w:lineRule="auto"/>
              <w:jc w:val="center"/>
              <w:rPr>
                <w:rFonts w:eastAsia="Times New Roman"/>
                <w:b/>
                <w:color w:val="000000"/>
                <w:szCs w:val="24"/>
              </w:rPr>
            </w:pPr>
            <w:r w:rsidRPr="00BC517D">
              <w:t xml:space="preserve">$3,455 </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3CEAC5D8" w14:textId="32F8BA55" w:rsidR="00743384" w:rsidRPr="008C068E" w:rsidRDefault="00743384" w:rsidP="00743384">
            <w:pPr>
              <w:spacing w:line="240" w:lineRule="auto"/>
              <w:jc w:val="center"/>
              <w:rPr>
                <w:rFonts w:eastAsia="Times New Roman"/>
                <w:b/>
                <w:color w:val="000000"/>
                <w:szCs w:val="24"/>
              </w:rPr>
            </w:pPr>
            <w:r w:rsidRPr="00BC517D">
              <w:t xml:space="preserve">$3,601 </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15B4CE1B" w14:textId="2ABE9EC1" w:rsidR="00743384" w:rsidRPr="008C068E" w:rsidRDefault="00743384" w:rsidP="00743384">
            <w:pPr>
              <w:spacing w:line="240" w:lineRule="auto"/>
              <w:jc w:val="center"/>
              <w:rPr>
                <w:rFonts w:eastAsia="Times New Roman"/>
                <w:b/>
                <w:color w:val="000000"/>
                <w:szCs w:val="24"/>
              </w:rPr>
            </w:pPr>
            <w:r w:rsidRPr="00BC517D">
              <w:t xml:space="preserve">$3,681 </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5453B08F" w14:textId="53F29A9A" w:rsidR="00743384" w:rsidRPr="008C068E" w:rsidRDefault="00743384" w:rsidP="00743384">
            <w:pPr>
              <w:spacing w:line="240" w:lineRule="auto"/>
              <w:jc w:val="center"/>
              <w:rPr>
                <w:rFonts w:eastAsia="Times New Roman"/>
                <w:b/>
                <w:color w:val="000000"/>
                <w:szCs w:val="24"/>
              </w:rPr>
            </w:pPr>
            <w:r w:rsidRPr="00BC517D">
              <w:t xml:space="preserve">$3,800 </w:t>
            </w:r>
          </w:p>
        </w:tc>
        <w:tc>
          <w:tcPr>
            <w:tcW w:w="996" w:type="dxa"/>
            <w:tcBorders>
              <w:top w:val="nil"/>
              <w:left w:val="nil"/>
              <w:bottom w:val="single" w:sz="8" w:space="0" w:color="auto"/>
              <w:right w:val="single" w:sz="8" w:space="0" w:color="auto"/>
            </w:tcBorders>
            <w:shd w:val="clear" w:color="auto" w:fill="F2F2F2" w:themeFill="background1" w:themeFillShade="F2"/>
            <w:noWrap/>
            <w:hideMark/>
          </w:tcPr>
          <w:p w14:paraId="29A9341E" w14:textId="3AE5CD69" w:rsidR="00743384" w:rsidRPr="008C068E" w:rsidRDefault="00743384" w:rsidP="00743384">
            <w:pPr>
              <w:spacing w:line="240" w:lineRule="auto"/>
              <w:jc w:val="center"/>
              <w:rPr>
                <w:rFonts w:eastAsia="Times New Roman"/>
                <w:b/>
                <w:color w:val="000000"/>
                <w:szCs w:val="24"/>
              </w:rPr>
            </w:pPr>
            <w:r w:rsidRPr="00BC517D">
              <w:t xml:space="preserve">$17,793 </w:t>
            </w:r>
          </w:p>
        </w:tc>
      </w:tr>
      <w:tr w:rsidR="00743384" w:rsidRPr="00A62DA7" w14:paraId="2160A1EC" w14:textId="77777777" w:rsidTr="008C068E">
        <w:trPr>
          <w:trHeight w:val="902"/>
        </w:trPr>
        <w:tc>
          <w:tcPr>
            <w:tcW w:w="291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01D37D5" w14:textId="70497606" w:rsidR="00743384" w:rsidRPr="00A62DA7" w:rsidRDefault="00743384" w:rsidP="005C6B48">
            <w:pPr>
              <w:spacing w:line="240" w:lineRule="auto"/>
              <w:rPr>
                <w:rFonts w:eastAsia="Times New Roman"/>
                <w:color w:val="000000"/>
                <w:szCs w:val="24"/>
              </w:rPr>
            </w:pPr>
            <w:r w:rsidRPr="00A62DA7">
              <w:rPr>
                <w:rFonts w:eastAsia="Times New Roman"/>
                <w:color w:val="000000"/>
                <w:szCs w:val="24"/>
              </w:rPr>
              <w:t>Alternative 3: Across</w:t>
            </w:r>
            <w:r w:rsidR="005C6B48">
              <w:rPr>
                <w:rFonts w:eastAsia="Times New Roman"/>
                <w:color w:val="000000"/>
                <w:szCs w:val="24"/>
              </w:rPr>
              <w:t>-</w:t>
            </w:r>
            <w:r w:rsidRPr="00A62DA7">
              <w:rPr>
                <w:rFonts w:eastAsia="Times New Roman"/>
                <w:color w:val="000000"/>
                <w:szCs w:val="24"/>
              </w:rPr>
              <w:t>the</w:t>
            </w:r>
            <w:r w:rsidR="005C6B48">
              <w:rPr>
                <w:rFonts w:eastAsia="Times New Roman"/>
                <w:color w:val="000000"/>
                <w:szCs w:val="24"/>
              </w:rPr>
              <w:t>-</w:t>
            </w:r>
            <w:r w:rsidRPr="00A62DA7">
              <w:rPr>
                <w:rFonts w:eastAsia="Times New Roman"/>
                <w:color w:val="000000"/>
                <w:szCs w:val="24"/>
              </w:rPr>
              <w:t>Board Adjustment</w:t>
            </w:r>
            <w:r w:rsidR="005C6B48">
              <w:rPr>
                <w:rFonts w:eastAsia="Times New Roman"/>
                <w:color w:val="000000"/>
                <w:szCs w:val="24"/>
              </w:rPr>
              <w:t>—</w:t>
            </w:r>
            <w:r w:rsidRPr="00A62DA7">
              <w:rPr>
                <w:rFonts w:eastAsia="Times New Roman"/>
                <w:color w:val="000000"/>
                <w:szCs w:val="24"/>
              </w:rPr>
              <w:t>Fee Revenue</w:t>
            </w:r>
          </w:p>
        </w:tc>
        <w:tc>
          <w:tcPr>
            <w:tcW w:w="969" w:type="dxa"/>
            <w:tcBorders>
              <w:top w:val="nil"/>
              <w:left w:val="nil"/>
              <w:bottom w:val="single" w:sz="8" w:space="0" w:color="auto"/>
              <w:right w:val="single" w:sz="8" w:space="0" w:color="auto"/>
            </w:tcBorders>
            <w:shd w:val="clear" w:color="auto" w:fill="auto"/>
            <w:noWrap/>
            <w:hideMark/>
          </w:tcPr>
          <w:p w14:paraId="2BF3C89D" w14:textId="0D935E8C" w:rsidR="00743384" w:rsidRPr="00A62DA7" w:rsidRDefault="00743384" w:rsidP="00743384">
            <w:pPr>
              <w:spacing w:line="240" w:lineRule="auto"/>
              <w:jc w:val="center"/>
              <w:rPr>
                <w:rFonts w:eastAsia="Times New Roman"/>
                <w:color w:val="000000"/>
                <w:szCs w:val="24"/>
              </w:rPr>
            </w:pPr>
            <w:r w:rsidRPr="00BC517D">
              <w:t xml:space="preserve">$3,405 </w:t>
            </w:r>
          </w:p>
        </w:tc>
        <w:tc>
          <w:tcPr>
            <w:tcW w:w="969" w:type="dxa"/>
            <w:tcBorders>
              <w:top w:val="nil"/>
              <w:left w:val="nil"/>
              <w:bottom w:val="single" w:sz="8" w:space="0" w:color="auto"/>
              <w:right w:val="single" w:sz="8" w:space="0" w:color="auto"/>
            </w:tcBorders>
            <w:shd w:val="clear" w:color="auto" w:fill="auto"/>
            <w:noWrap/>
            <w:hideMark/>
          </w:tcPr>
          <w:p w14:paraId="4263E79B" w14:textId="0FEB1A65" w:rsidR="00743384" w:rsidRPr="00A62DA7" w:rsidRDefault="00743384" w:rsidP="00743384">
            <w:pPr>
              <w:spacing w:line="240" w:lineRule="auto"/>
              <w:jc w:val="center"/>
              <w:rPr>
                <w:rFonts w:eastAsia="Times New Roman"/>
                <w:color w:val="000000"/>
                <w:szCs w:val="24"/>
              </w:rPr>
            </w:pPr>
            <w:r w:rsidRPr="00BC517D">
              <w:t xml:space="preserve">$3,256 </w:t>
            </w:r>
          </w:p>
        </w:tc>
        <w:tc>
          <w:tcPr>
            <w:tcW w:w="968" w:type="dxa"/>
            <w:tcBorders>
              <w:top w:val="nil"/>
              <w:left w:val="nil"/>
              <w:bottom w:val="single" w:sz="8" w:space="0" w:color="auto"/>
              <w:right w:val="single" w:sz="8" w:space="0" w:color="auto"/>
            </w:tcBorders>
            <w:shd w:val="clear" w:color="auto" w:fill="auto"/>
            <w:noWrap/>
            <w:hideMark/>
          </w:tcPr>
          <w:p w14:paraId="0DB90479" w14:textId="11668123" w:rsidR="00743384" w:rsidRPr="00A62DA7" w:rsidRDefault="00743384" w:rsidP="00743384">
            <w:pPr>
              <w:spacing w:line="240" w:lineRule="auto"/>
              <w:jc w:val="center"/>
              <w:rPr>
                <w:rFonts w:eastAsia="Times New Roman"/>
                <w:color w:val="000000"/>
                <w:szCs w:val="24"/>
              </w:rPr>
            </w:pPr>
            <w:r w:rsidRPr="00BC517D">
              <w:t xml:space="preserve">$3,725 </w:t>
            </w:r>
          </w:p>
        </w:tc>
        <w:tc>
          <w:tcPr>
            <w:tcW w:w="968" w:type="dxa"/>
            <w:tcBorders>
              <w:top w:val="nil"/>
              <w:left w:val="nil"/>
              <w:bottom w:val="single" w:sz="8" w:space="0" w:color="auto"/>
              <w:right w:val="single" w:sz="8" w:space="0" w:color="auto"/>
            </w:tcBorders>
            <w:shd w:val="clear" w:color="auto" w:fill="auto"/>
            <w:noWrap/>
            <w:hideMark/>
          </w:tcPr>
          <w:p w14:paraId="0DED3D4C" w14:textId="300F5E8B" w:rsidR="00743384" w:rsidRPr="00A62DA7" w:rsidRDefault="00743384" w:rsidP="00743384">
            <w:pPr>
              <w:spacing w:line="240" w:lineRule="auto"/>
              <w:jc w:val="center"/>
              <w:rPr>
                <w:rFonts w:eastAsia="Times New Roman"/>
                <w:color w:val="000000"/>
                <w:szCs w:val="24"/>
              </w:rPr>
            </w:pPr>
            <w:r w:rsidRPr="00BC517D">
              <w:t xml:space="preserve">$3,759 </w:t>
            </w:r>
          </w:p>
        </w:tc>
        <w:tc>
          <w:tcPr>
            <w:tcW w:w="968" w:type="dxa"/>
            <w:tcBorders>
              <w:top w:val="nil"/>
              <w:left w:val="nil"/>
              <w:bottom w:val="single" w:sz="8" w:space="0" w:color="auto"/>
              <w:right w:val="single" w:sz="8" w:space="0" w:color="auto"/>
            </w:tcBorders>
            <w:shd w:val="clear" w:color="auto" w:fill="auto"/>
            <w:noWrap/>
            <w:hideMark/>
          </w:tcPr>
          <w:p w14:paraId="61554DF2" w14:textId="2AF18C51" w:rsidR="00743384" w:rsidRPr="00A62DA7" w:rsidRDefault="00743384" w:rsidP="00743384">
            <w:pPr>
              <w:spacing w:line="240" w:lineRule="auto"/>
              <w:jc w:val="center"/>
              <w:rPr>
                <w:rFonts w:eastAsia="Times New Roman"/>
                <w:color w:val="000000"/>
                <w:szCs w:val="24"/>
              </w:rPr>
            </w:pPr>
            <w:r w:rsidRPr="00BC517D">
              <w:t xml:space="preserve">$3,877 </w:t>
            </w:r>
          </w:p>
        </w:tc>
        <w:tc>
          <w:tcPr>
            <w:tcW w:w="996" w:type="dxa"/>
            <w:tcBorders>
              <w:top w:val="nil"/>
              <w:left w:val="nil"/>
              <w:bottom w:val="single" w:sz="8" w:space="0" w:color="auto"/>
              <w:right w:val="single" w:sz="8" w:space="0" w:color="auto"/>
            </w:tcBorders>
            <w:shd w:val="clear" w:color="auto" w:fill="auto"/>
            <w:noWrap/>
            <w:hideMark/>
          </w:tcPr>
          <w:p w14:paraId="209C25BE" w14:textId="239192DE" w:rsidR="00743384" w:rsidRPr="00A62DA7" w:rsidRDefault="00743384" w:rsidP="00743384">
            <w:pPr>
              <w:spacing w:line="240" w:lineRule="auto"/>
              <w:jc w:val="center"/>
              <w:rPr>
                <w:rFonts w:eastAsia="Times New Roman"/>
                <w:color w:val="000000"/>
                <w:szCs w:val="24"/>
              </w:rPr>
            </w:pPr>
            <w:r w:rsidRPr="00BC517D">
              <w:t xml:space="preserve">$18,021 </w:t>
            </w:r>
          </w:p>
        </w:tc>
      </w:tr>
      <w:tr w:rsidR="00743384" w:rsidRPr="00A62DA7" w14:paraId="4F9AC7FF" w14:textId="77777777" w:rsidTr="008C068E">
        <w:trPr>
          <w:trHeight w:val="324"/>
        </w:trPr>
        <w:tc>
          <w:tcPr>
            <w:tcW w:w="291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330A18B" w14:textId="77777777" w:rsidR="00743384" w:rsidRPr="00A62DA7" w:rsidRDefault="00743384" w:rsidP="00743384">
            <w:pPr>
              <w:spacing w:line="240" w:lineRule="auto"/>
              <w:rPr>
                <w:rFonts w:eastAsia="Times New Roman"/>
                <w:color w:val="000000"/>
                <w:szCs w:val="24"/>
              </w:rPr>
            </w:pPr>
            <w:r w:rsidRPr="00A62DA7">
              <w:rPr>
                <w:rFonts w:eastAsia="Times New Roman"/>
                <w:color w:val="000000"/>
                <w:szCs w:val="24"/>
              </w:rPr>
              <w:t>Other Income</w:t>
            </w:r>
          </w:p>
        </w:tc>
        <w:tc>
          <w:tcPr>
            <w:tcW w:w="969" w:type="dxa"/>
            <w:tcBorders>
              <w:top w:val="nil"/>
              <w:left w:val="nil"/>
              <w:bottom w:val="single" w:sz="8" w:space="0" w:color="auto"/>
              <w:right w:val="single" w:sz="8" w:space="0" w:color="auto"/>
            </w:tcBorders>
            <w:shd w:val="clear" w:color="auto" w:fill="auto"/>
            <w:noWrap/>
            <w:hideMark/>
          </w:tcPr>
          <w:p w14:paraId="4BB21DEC" w14:textId="23FA7CA8" w:rsidR="00743384" w:rsidRPr="00A62DA7" w:rsidRDefault="00743384" w:rsidP="00743384">
            <w:pPr>
              <w:spacing w:line="240" w:lineRule="auto"/>
              <w:jc w:val="center"/>
              <w:rPr>
                <w:rFonts w:eastAsia="Times New Roman"/>
                <w:color w:val="000000"/>
                <w:szCs w:val="24"/>
              </w:rPr>
            </w:pPr>
            <w:r w:rsidRPr="00BC517D">
              <w:t xml:space="preserve">$34 </w:t>
            </w:r>
          </w:p>
        </w:tc>
        <w:tc>
          <w:tcPr>
            <w:tcW w:w="969" w:type="dxa"/>
            <w:tcBorders>
              <w:top w:val="nil"/>
              <w:left w:val="nil"/>
              <w:bottom w:val="single" w:sz="8" w:space="0" w:color="auto"/>
              <w:right w:val="single" w:sz="8" w:space="0" w:color="auto"/>
            </w:tcBorders>
            <w:shd w:val="clear" w:color="auto" w:fill="auto"/>
            <w:noWrap/>
            <w:hideMark/>
          </w:tcPr>
          <w:p w14:paraId="0B32CB11" w14:textId="4D4ACFFF" w:rsidR="00743384" w:rsidRPr="00A62DA7" w:rsidRDefault="00743384" w:rsidP="00743384">
            <w:pPr>
              <w:spacing w:line="240" w:lineRule="auto"/>
              <w:jc w:val="center"/>
              <w:rPr>
                <w:rFonts w:eastAsia="Times New Roman"/>
                <w:color w:val="000000"/>
                <w:szCs w:val="24"/>
              </w:rPr>
            </w:pPr>
            <w:r w:rsidRPr="00BC517D">
              <w:t xml:space="preserve">$34 </w:t>
            </w:r>
          </w:p>
        </w:tc>
        <w:tc>
          <w:tcPr>
            <w:tcW w:w="968" w:type="dxa"/>
            <w:tcBorders>
              <w:top w:val="nil"/>
              <w:left w:val="nil"/>
              <w:bottom w:val="single" w:sz="8" w:space="0" w:color="auto"/>
              <w:right w:val="single" w:sz="8" w:space="0" w:color="auto"/>
            </w:tcBorders>
            <w:shd w:val="clear" w:color="auto" w:fill="auto"/>
            <w:noWrap/>
            <w:hideMark/>
          </w:tcPr>
          <w:p w14:paraId="36A506F8" w14:textId="6B03435B" w:rsidR="00743384" w:rsidRPr="00A62DA7" w:rsidRDefault="00743384" w:rsidP="00743384">
            <w:pPr>
              <w:spacing w:line="240" w:lineRule="auto"/>
              <w:jc w:val="center"/>
              <w:rPr>
                <w:rFonts w:eastAsia="Times New Roman"/>
                <w:color w:val="000000"/>
                <w:szCs w:val="24"/>
              </w:rPr>
            </w:pPr>
            <w:r w:rsidRPr="00BC517D">
              <w:t xml:space="preserve">$34 </w:t>
            </w:r>
          </w:p>
        </w:tc>
        <w:tc>
          <w:tcPr>
            <w:tcW w:w="968" w:type="dxa"/>
            <w:tcBorders>
              <w:top w:val="nil"/>
              <w:left w:val="nil"/>
              <w:bottom w:val="single" w:sz="8" w:space="0" w:color="auto"/>
              <w:right w:val="single" w:sz="8" w:space="0" w:color="auto"/>
            </w:tcBorders>
            <w:shd w:val="clear" w:color="auto" w:fill="auto"/>
            <w:noWrap/>
            <w:hideMark/>
          </w:tcPr>
          <w:p w14:paraId="74092FFB" w14:textId="4EA16044" w:rsidR="00743384" w:rsidRPr="00A62DA7" w:rsidRDefault="00743384" w:rsidP="00743384">
            <w:pPr>
              <w:spacing w:line="240" w:lineRule="auto"/>
              <w:jc w:val="center"/>
              <w:rPr>
                <w:rFonts w:eastAsia="Times New Roman"/>
                <w:color w:val="000000"/>
                <w:szCs w:val="24"/>
              </w:rPr>
            </w:pPr>
            <w:r w:rsidRPr="00BC517D">
              <w:t xml:space="preserve">$34 </w:t>
            </w:r>
          </w:p>
        </w:tc>
        <w:tc>
          <w:tcPr>
            <w:tcW w:w="968" w:type="dxa"/>
            <w:tcBorders>
              <w:top w:val="nil"/>
              <w:left w:val="nil"/>
              <w:bottom w:val="single" w:sz="8" w:space="0" w:color="auto"/>
              <w:right w:val="single" w:sz="8" w:space="0" w:color="auto"/>
            </w:tcBorders>
            <w:shd w:val="clear" w:color="auto" w:fill="auto"/>
            <w:noWrap/>
            <w:hideMark/>
          </w:tcPr>
          <w:p w14:paraId="1F82B2DC" w14:textId="5DB631FF" w:rsidR="00743384" w:rsidRPr="00A62DA7" w:rsidRDefault="00743384" w:rsidP="00743384">
            <w:pPr>
              <w:spacing w:line="240" w:lineRule="auto"/>
              <w:jc w:val="center"/>
              <w:rPr>
                <w:rFonts w:eastAsia="Times New Roman"/>
                <w:color w:val="000000"/>
                <w:szCs w:val="24"/>
              </w:rPr>
            </w:pPr>
            <w:r w:rsidRPr="00BC517D">
              <w:t xml:space="preserve">$34 </w:t>
            </w:r>
          </w:p>
        </w:tc>
        <w:tc>
          <w:tcPr>
            <w:tcW w:w="996" w:type="dxa"/>
            <w:tcBorders>
              <w:top w:val="nil"/>
              <w:left w:val="nil"/>
              <w:bottom w:val="single" w:sz="8" w:space="0" w:color="auto"/>
              <w:right w:val="single" w:sz="8" w:space="0" w:color="auto"/>
            </w:tcBorders>
            <w:shd w:val="clear" w:color="auto" w:fill="auto"/>
            <w:noWrap/>
            <w:hideMark/>
          </w:tcPr>
          <w:p w14:paraId="7414735E" w14:textId="372598E8" w:rsidR="00743384" w:rsidRPr="00A62DA7" w:rsidRDefault="00743384" w:rsidP="00743384">
            <w:pPr>
              <w:spacing w:line="240" w:lineRule="auto"/>
              <w:jc w:val="center"/>
              <w:rPr>
                <w:rFonts w:eastAsia="Times New Roman"/>
                <w:color w:val="000000"/>
                <w:szCs w:val="24"/>
              </w:rPr>
            </w:pPr>
            <w:r w:rsidRPr="00BC517D">
              <w:t xml:space="preserve">$170 </w:t>
            </w:r>
          </w:p>
        </w:tc>
      </w:tr>
      <w:tr w:rsidR="00743384" w:rsidRPr="00A62DA7" w14:paraId="0AFDF54F" w14:textId="77777777" w:rsidTr="008C068E">
        <w:trPr>
          <w:trHeight w:val="324"/>
        </w:trPr>
        <w:tc>
          <w:tcPr>
            <w:tcW w:w="2917"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7FF75C5F" w14:textId="77777777" w:rsidR="00743384" w:rsidRPr="00A62DA7" w:rsidRDefault="00743384" w:rsidP="00743384">
            <w:pPr>
              <w:spacing w:line="240" w:lineRule="auto"/>
              <w:rPr>
                <w:rFonts w:eastAsia="Times New Roman"/>
                <w:b/>
                <w:bCs/>
                <w:color w:val="000000"/>
                <w:szCs w:val="24"/>
              </w:rPr>
            </w:pPr>
            <w:r w:rsidRPr="00A62DA7">
              <w:rPr>
                <w:rFonts w:eastAsia="Times New Roman"/>
                <w:b/>
                <w:bCs/>
                <w:color w:val="000000"/>
                <w:szCs w:val="24"/>
              </w:rPr>
              <w:t>Aggregate Revenue</w:t>
            </w:r>
          </w:p>
        </w:tc>
        <w:tc>
          <w:tcPr>
            <w:tcW w:w="969" w:type="dxa"/>
            <w:tcBorders>
              <w:top w:val="nil"/>
              <w:left w:val="nil"/>
              <w:bottom w:val="single" w:sz="8" w:space="0" w:color="auto"/>
              <w:right w:val="single" w:sz="8" w:space="0" w:color="auto"/>
            </w:tcBorders>
            <w:shd w:val="clear" w:color="auto" w:fill="F2F2F2" w:themeFill="background1" w:themeFillShade="F2"/>
            <w:noWrap/>
            <w:hideMark/>
          </w:tcPr>
          <w:p w14:paraId="4F9FA771" w14:textId="004F4ECE" w:rsidR="00743384" w:rsidRPr="008C068E" w:rsidRDefault="00743384" w:rsidP="00743384">
            <w:pPr>
              <w:spacing w:line="240" w:lineRule="auto"/>
              <w:jc w:val="center"/>
              <w:rPr>
                <w:rFonts w:eastAsia="Times New Roman"/>
                <w:b/>
                <w:color w:val="000000"/>
                <w:szCs w:val="24"/>
              </w:rPr>
            </w:pPr>
            <w:r w:rsidRPr="00BC517D">
              <w:t xml:space="preserve">$3,439 </w:t>
            </w:r>
          </w:p>
        </w:tc>
        <w:tc>
          <w:tcPr>
            <w:tcW w:w="969" w:type="dxa"/>
            <w:tcBorders>
              <w:top w:val="nil"/>
              <w:left w:val="nil"/>
              <w:bottom w:val="single" w:sz="8" w:space="0" w:color="auto"/>
              <w:right w:val="single" w:sz="8" w:space="0" w:color="auto"/>
            </w:tcBorders>
            <w:shd w:val="clear" w:color="auto" w:fill="F2F2F2" w:themeFill="background1" w:themeFillShade="F2"/>
            <w:noWrap/>
            <w:hideMark/>
          </w:tcPr>
          <w:p w14:paraId="3AE76880" w14:textId="6B6AF9A7" w:rsidR="00743384" w:rsidRPr="008C068E" w:rsidRDefault="00743384" w:rsidP="00743384">
            <w:pPr>
              <w:spacing w:line="240" w:lineRule="auto"/>
              <w:jc w:val="center"/>
              <w:rPr>
                <w:rFonts w:eastAsia="Times New Roman"/>
                <w:b/>
                <w:color w:val="000000"/>
                <w:szCs w:val="24"/>
              </w:rPr>
            </w:pPr>
            <w:r w:rsidRPr="00BC517D">
              <w:t xml:space="preserve">$3,290 </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5AA0D728" w14:textId="311195A9" w:rsidR="00743384" w:rsidRPr="008C068E" w:rsidRDefault="00743384" w:rsidP="00743384">
            <w:pPr>
              <w:spacing w:line="240" w:lineRule="auto"/>
              <w:jc w:val="center"/>
              <w:rPr>
                <w:rFonts w:eastAsia="Times New Roman"/>
                <w:b/>
                <w:color w:val="000000"/>
                <w:szCs w:val="24"/>
              </w:rPr>
            </w:pPr>
            <w:r w:rsidRPr="00BC517D">
              <w:t xml:space="preserve">$3,759 </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676AFF82" w14:textId="4F4BDE27" w:rsidR="00743384" w:rsidRPr="008C068E" w:rsidRDefault="00743384" w:rsidP="00743384">
            <w:pPr>
              <w:spacing w:line="240" w:lineRule="auto"/>
              <w:jc w:val="center"/>
              <w:rPr>
                <w:rFonts w:eastAsia="Times New Roman"/>
                <w:b/>
                <w:color w:val="000000"/>
                <w:szCs w:val="24"/>
              </w:rPr>
            </w:pPr>
            <w:r w:rsidRPr="00BC517D">
              <w:t xml:space="preserve">$3,793 </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0ED9003C" w14:textId="1F958C92" w:rsidR="00743384" w:rsidRPr="008C068E" w:rsidRDefault="00743384" w:rsidP="00743384">
            <w:pPr>
              <w:spacing w:line="240" w:lineRule="auto"/>
              <w:jc w:val="center"/>
              <w:rPr>
                <w:rFonts w:eastAsia="Times New Roman"/>
                <w:b/>
                <w:color w:val="000000"/>
                <w:szCs w:val="24"/>
              </w:rPr>
            </w:pPr>
            <w:r w:rsidRPr="00BC517D">
              <w:t xml:space="preserve">$3,911 </w:t>
            </w:r>
          </w:p>
        </w:tc>
        <w:tc>
          <w:tcPr>
            <w:tcW w:w="996" w:type="dxa"/>
            <w:tcBorders>
              <w:top w:val="nil"/>
              <w:left w:val="nil"/>
              <w:bottom w:val="single" w:sz="8" w:space="0" w:color="auto"/>
              <w:right w:val="single" w:sz="8" w:space="0" w:color="auto"/>
            </w:tcBorders>
            <w:shd w:val="clear" w:color="auto" w:fill="F2F2F2" w:themeFill="background1" w:themeFillShade="F2"/>
            <w:noWrap/>
            <w:hideMark/>
          </w:tcPr>
          <w:p w14:paraId="35EAC7C1" w14:textId="462C530D" w:rsidR="00743384" w:rsidRPr="008C068E" w:rsidRDefault="00743384" w:rsidP="00743384">
            <w:pPr>
              <w:spacing w:line="240" w:lineRule="auto"/>
              <w:jc w:val="center"/>
              <w:rPr>
                <w:rFonts w:eastAsia="Times New Roman"/>
                <w:b/>
                <w:color w:val="000000"/>
                <w:szCs w:val="24"/>
              </w:rPr>
            </w:pPr>
            <w:r w:rsidRPr="00BC517D">
              <w:t xml:space="preserve">$18,191 </w:t>
            </w:r>
          </w:p>
        </w:tc>
      </w:tr>
      <w:tr w:rsidR="00743384" w:rsidRPr="00A62DA7" w14:paraId="024A396A" w14:textId="77777777" w:rsidTr="008C068E">
        <w:trPr>
          <w:trHeight w:val="324"/>
        </w:trPr>
        <w:tc>
          <w:tcPr>
            <w:tcW w:w="291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BB88209" w14:textId="77777777" w:rsidR="00743384" w:rsidRPr="00A62DA7" w:rsidRDefault="00743384" w:rsidP="00743384">
            <w:pPr>
              <w:spacing w:line="240" w:lineRule="auto"/>
              <w:rPr>
                <w:rFonts w:eastAsia="Times New Roman"/>
                <w:color w:val="000000"/>
                <w:szCs w:val="24"/>
              </w:rPr>
            </w:pPr>
            <w:r w:rsidRPr="00A62DA7">
              <w:rPr>
                <w:rFonts w:eastAsia="Times New Roman"/>
                <w:color w:val="000000"/>
                <w:szCs w:val="24"/>
              </w:rPr>
              <w:t>Operating Reserve</w:t>
            </w:r>
          </w:p>
        </w:tc>
        <w:tc>
          <w:tcPr>
            <w:tcW w:w="969" w:type="dxa"/>
            <w:tcBorders>
              <w:top w:val="nil"/>
              <w:left w:val="nil"/>
              <w:bottom w:val="single" w:sz="8" w:space="0" w:color="auto"/>
              <w:right w:val="single" w:sz="8" w:space="0" w:color="auto"/>
            </w:tcBorders>
            <w:shd w:val="clear" w:color="auto" w:fill="auto"/>
            <w:noWrap/>
            <w:hideMark/>
          </w:tcPr>
          <w:p w14:paraId="00615ECD" w14:textId="5EE4C3BE" w:rsidR="00743384" w:rsidRPr="00A62DA7" w:rsidRDefault="00743384" w:rsidP="00743384">
            <w:pPr>
              <w:spacing w:line="240" w:lineRule="auto"/>
              <w:jc w:val="center"/>
              <w:rPr>
                <w:rFonts w:eastAsia="Times New Roman"/>
                <w:color w:val="000000"/>
                <w:szCs w:val="24"/>
              </w:rPr>
            </w:pPr>
            <w:r w:rsidRPr="00BC517D">
              <w:t xml:space="preserve">$591 </w:t>
            </w:r>
          </w:p>
        </w:tc>
        <w:tc>
          <w:tcPr>
            <w:tcW w:w="969" w:type="dxa"/>
            <w:tcBorders>
              <w:top w:val="nil"/>
              <w:left w:val="nil"/>
              <w:bottom w:val="single" w:sz="8" w:space="0" w:color="auto"/>
              <w:right w:val="single" w:sz="8" w:space="0" w:color="auto"/>
            </w:tcBorders>
            <w:shd w:val="clear" w:color="auto" w:fill="auto"/>
            <w:noWrap/>
            <w:hideMark/>
          </w:tcPr>
          <w:p w14:paraId="327E958C" w14:textId="031559BB" w:rsidR="00743384" w:rsidRPr="00A62DA7" w:rsidRDefault="00743384" w:rsidP="00743384">
            <w:pPr>
              <w:spacing w:line="240" w:lineRule="auto"/>
              <w:jc w:val="center"/>
              <w:rPr>
                <w:rFonts w:eastAsia="Times New Roman"/>
                <w:color w:val="000000"/>
                <w:szCs w:val="24"/>
              </w:rPr>
            </w:pPr>
            <w:r w:rsidRPr="00BC517D">
              <w:t xml:space="preserve">$425 </w:t>
            </w:r>
          </w:p>
        </w:tc>
        <w:tc>
          <w:tcPr>
            <w:tcW w:w="968" w:type="dxa"/>
            <w:tcBorders>
              <w:top w:val="nil"/>
              <w:left w:val="nil"/>
              <w:bottom w:val="single" w:sz="8" w:space="0" w:color="auto"/>
              <w:right w:val="single" w:sz="8" w:space="0" w:color="auto"/>
            </w:tcBorders>
            <w:shd w:val="clear" w:color="auto" w:fill="auto"/>
            <w:noWrap/>
            <w:hideMark/>
          </w:tcPr>
          <w:p w14:paraId="3D3BE2BE" w14:textId="189F31CA" w:rsidR="00743384" w:rsidRPr="00A62DA7" w:rsidRDefault="00743384" w:rsidP="00743384">
            <w:pPr>
              <w:spacing w:line="240" w:lineRule="auto"/>
              <w:jc w:val="center"/>
              <w:rPr>
                <w:rFonts w:eastAsia="Times New Roman"/>
                <w:color w:val="000000"/>
                <w:szCs w:val="24"/>
              </w:rPr>
            </w:pPr>
            <w:r w:rsidRPr="00BC517D">
              <w:t xml:space="preserve">$583 </w:t>
            </w:r>
          </w:p>
        </w:tc>
        <w:tc>
          <w:tcPr>
            <w:tcW w:w="968" w:type="dxa"/>
            <w:tcBorders>
              <w:top w:val="nil"/>
              <w:left w:val="nil"/>
              <w:bottom w:val="single" w:sz="8" w:space="0" w:color="auto"/>
              <w:right w:val="single" w:sz="8" w:space="0" w:color="auto"/>
            </w:tcBorders>
            <w:shd w:val="clear" w:color="auto" w:fill="auto"/>
            <w:noWrap/>
            <w:hideMark/>
          </w:tcPr>
          <w:p w14:paraId="3D7674CE" w14:textId="46DB2E0D" w:rsidR="00743384" w:rsidRPr="00A62DA7" w:rsidRDefault="00743384" w:rsidP="00743384">
            <w:pPr>
              <w:spacing w:line="240" w:lineRule="auto"/>
              <w:jc w:val="center"/>
              <w:rPr>
                <w:rFonts w:eastAsia="Times New Roman"/>
                <w:color w:val="000000"/>
                <w:szCs w:val="24"/>
              </w:rPr>
            </w:pPr>
            <w:r w:rsidRPr="00BC517D">
              <w:t xml:space="preserve">$695 </w:t>
            </w:r>
          </w:p>
        </w:tc>
        <w:tc>
          <w:tcPr>
            <w:tcW w:w="968" w:type="dxa"/>
            <w:tcBorders>
              <w:top w:val="nil"/>
              <w:left w:val="nil"/>
              <w:bottom w:val="single" w:sz="8" w:space="0" w:color="auto"/>
              <w:right w:val="single" w:sz="8" w:space="0" w:color="auto"/>
            </w:tcBorders>
            <w:shd w:val="clear" w:color="auto" w:fill="auto"/>
            <w:noWrap/>
            <w:hideMark/>
          </w:tcPr>
          <w:p w14:paraId="046BDE41" w14:textId="645C5C90" w:rsidR="00743384" w:rsidRPr="00A62DA7" w:rsidRDefault="00743384" w:rsidP="00743384">
            <w:pPr>
              <w:spacing w:line="240" w:lineRule="auto"/>
              <w:jc w:val="center"/>
              <w:rPr>
                <w:rFonts w:eastAsia="Times New Roman"/>
                <w:color w:val="000000"/>
                <w:szCs w:val="24"/>
              </w:rPr>
            </w:pPr>
            <w:r w:rsidRPr="00BC517D">
              <w:t xml:space="preserve">$806 </w:t>
            </w:r>
          </w:p>
        </w:tc>
        <w:tc>
          <w:tcPr>
            <w:tcW w:w="996" w:type="dxa"/>
            <w:tcBorders>
              <w:top w:val="nil"/>
              <w:left w:val="nil"/>
              <w:bottom w:val="single" w:sz="8" w:space="0" w:color="auto"/>
              <w:right w:val="single" w:sz="8" w:space="0" w:color="auto"/>
            </w:tcBorders>
            <w:shd w:val="clear" w:color="auto" w:fill="auto"/>
            <w:noWrap/>
            <w:hideMark/>
          </w:tcPr>
          <w:p w14:paraId="393A07CE" w14:textId="77777777" w:rsidR="00743384" w:rsidRPr="00A62DA7" w:rsidRDefault="00743384" w:rsidP="00743384">
            <w:pPr>
              <w:spacing w:line="240" w:lineRule="auto"/>
              <w:jc w:val="center"/>
              <w:rPr>
                <w:rFonts w:eastAsia="Times New Roman"/>
                <w:color w:val="000000"/>
                <w:szCs w:val="24"/>
              </w:rPr>
            </w:pPr>
          </w:p>
        </w:tc>
      </w:tr>
      <w:tr w:rsidR="00743384" w:rsidRPr="00A62DA7" w14:paraId="134FD11C" w14:textId="77777777" w:rsidTr="008C068E">
        <w:trPr>
          <w:trHeight w:val="434"/>
        </w:trPr>
        <w:tc>
          <w:tcPr>
            <w:tcW w:w="291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489473C" w14:textId="77777777" w:rsidR="00743384" w:rsidRPr="00A62DA7" w:rsidRDefault="00743384" w:rsidP="00743384">
            <w:pPr>
              <w:spacing w:line="240" w:lineRule="auto"/>
              <w:rPr>
                <w:rFonts w:eastAsia="Times New Roman"/>
                <w:color w:val="000000"/>
                <w:szCs w:val="24"/>
              </w:rPr>
            </w:pPr>
            <w:r w:rsidRPr="00A62DA7">
              <w:rPr>
                <w:rFonts w:eastAsia="Times New Roman"/>
                <w:color w:val="000000"/>
                <w:szCs w:val="24"/>
              </w:rPr>
              <w:t>Optimal Operating Reserve</w:t>
            </w:r>
          </w:p>
        </w:tc>
        <w:tc>
          <w:tcPr>
            <w:tcW w:w="969" w:type="dxa"/>
            <w:tcBorders>
              <w:top w:val="nil"/>
              <w:left w:val="nil"/>
              <w:bottom w:val="single" w:sz="8" w:space="0" w:color="auto"/>
              <w:right w:val="single" w:sz="8" w:space="0" w:color="auto"/>
            </w:tcBorders>
            <w:shd w:val="clear" w:color="auto" w:fill="auto"/>
            <w:noWrap/>
            <w:hideMark/>
          </w:tcPr>
          <w:p w14:paraId="517EBDB0" w14:textId="37890B9A" w:rsidR="00743384" w:rsidRPr="00A62DA7" w:rsidRDefault="00743384" w:rsidP="00743384">
            <w:pPr>
              <w:spacing w:line="240" w:lineRule="auto"/>
              <w:jc w:val="center"/>
              <w:rPr>
                <w:rFonts w:eastAsia="Times New Roman"/>
                <w:color w:val="000000"/>
                <w:szCs w:val="24"/>
              </w:rPr>
            </w:pPr>
            <w:r w:rsidRPr="00BC517D">
              <w:t xml:space="preserve">$814 </w:t>
            </w:r>
          </w:p>
        </w:tc>
        <w:tc>
          <w:tcPr>
            <w:tcW w:w="969" w:type="dxa"/>
            <w:tcBorders>
              <w:top w:val="nil"/>
              <w:left w:val="nil"/>
              <w:bottom w:val="single" w:sz="8" w:space="0" w:color="auto"/>
              <w:right w:val="single" w:sz="8" w:space="0" w:color="auto"/>
            </w:tcBorders>
            <w:shd w:val="clear" w:color="auto" w:fill="auto"/>
            <w:noWrap/>
            <w:hideMark/>
          </w:tcPr>
          <w:p w14:paraId="063FE148" w14:textId="48A8D1FE" w:rsidR="00743384" w:rsidRPr="00A62DA7" w:rsidRDefault="00743384" w:rsidP="00743384">
            <w:pPr>
              <w:spacing w:line="240" w:lineRule="auto"/>
              <w:jc w:val="center"/>
              <w:rPr>
                <w:rFonts w:eastAsia="Times New Roman"/>
                <w:color w:val="000000"/>
                <w:szCs w:val="24"/>
              </w:rPr>
            </w:pPr>
            <w:r w:rsidRPr="00BC517D">
              <w:t xml:space="preserve">$864 </w:t>
            </w:r>
          </w:p>
        </w:tc>
        <w:tc>
          <w:tcPr>
            <w:tcW w:w="968" w:type="dxa"/>
            <w:tcBorders>
              <w:top w:val="nil"/>
              <w:left w:val="nil"/>
              <w:bottom w:val="single" w:sz="8" w:space="0" w:color="auto"/>
              <w:right w:val="single" w:sz="8" w:space="0" w:color="auto"/>
            </w:tcBorders>
            <w:shd w:val="clear" w:color="auto" w:fill="auto"/>
            <w:noWrap/>
            <w:hideMark/>
          </w:tcPr>
          <w:p w14:paraId="5BB2408D" w14:textId="2B670B37" w:rsidR="00743384" w:rsidRPr="00A62DA7" w:rsidRDefault="00743384" w:rsidP="00743384">
            <w:pPr>
              <w:spacing w:line="240" w:lineRule="auto"/>
              <w:jc w:val="center"/>
              <w:rPr>
                <w:rFonts w:eastAsia="Times New Roman"/>
                <w:color w:val="000000"/>
                <w:szCs w:val="24"/>
              </w:rPr>
            </w:pPr>
            <w:r w:rsidRPr="00BC517D">
              <w:t xml:space="preserve">$900 </w:t>
            </w:r>
          </w:p>
        </w:tc>
        <w:tc>
          <w:tcPr>
            <w:tcW w:w="968" w:type="dxa"/>
            <w:tcBorders>
              <w:top w:val="nil"/>
              <w:left w:val="nil"/>
              <w:bottom w:val="single" w:sz="8" w:space="0" w:color="auto"/>
              <w:right w:val="single" w:sz="8" w:space="0" w:color="auto"/>
            </w:tcBorders>
            <w:shd w:val="clear" w:color="auto" w:fill="auto"/>
            <w:noWrap/>
            <w:hideMark/>
          </w:tcPr>
          <w:p w14:paraId="6063404E" w14:textId="6BCE0FEC" w:rsidR="00743384" w:rsidRPr="00A62DA7" w:rsidRDefault="00743384" w:rsidP="00743384">
            <w:pPr>
              <w:spacing w:line="240" w:lineRule="auto"/>
              <w:jc w:val="center"/>
              <w:rPr>
                <w:rFonts w:eastAsia="Times New Roman"/>
                <w:color w:val="000000"/>
                <w:szCs w:val="24"/>
              </w:rPr>
            </w:pPr>
            <w:r w:rsidRPr="00BC517D">
              <w:t xml:space="preserve">$920 </w:t>
            </w:r>
          </w:p>
        </w:tc>
        <w:tc>
          <w:tcPr>
            <w:tcW w:w="968" w:type="dxa"/>
            <w:tcBorders>
              <w:top w:val="nil"/>
              <w:left w:val="nil"/>
              <w:bottom w:val="single" w:sz="8" w:space="0" w:color="auto"/>
              <w:right w:val="single" w:sz="8" w:space="0" w:color="auto"/>
            </w:tcBorders>
            <w:shd w:val="clear" w:color="auto" w:fill="auto"/>
            <w:noWrap/>
            <w:hideMark/>
          </w:tcPr>
          <w:p w14:paraId="5AA6DD6E" w14:textId="1BB8EF0D" w:rsidR="00743384" w:rsidRPr="00A62DA7" w:rsidRDefault="00743384" w:rsidP="00743384">
            <w:pPr>
              <w:spacing w:line="240" w:lineRule="auto"/>
              <w:jc w:val="center"/>
              <w:rPr>
                <w:rFonts w:eastAsia="Times New Roman"/>
                <w:color w:val="000000"/>
                <w:szCs w:val="24"/>
              </w:rPr>
            </w:pPr>
            <w:r w:rsidRPr="00BC517D">
              <w:t xml:space="preserve">$950 </w:t>
            </w:r>
          </w:p>
        </w:tc>
        <w:tc>
          <w:tcPr>
            <w:tcW w:w="996" w:type="dxa"/>
            <w:tcBorders>
              <w:top w:val="nil"/>
              <w:left w:val="nil"/>
              <w:bottom w:val="single" w:sz="8" w:space="0" w:color="auto"/>
              <w:right w:val="single" w:sz="8" w:space="0" w:color="auto"/>
            </w:tcBorders>
            <w:shd w:val="clear" w:color="auto" w:fill="auto"/>
            <w:noWrap/>
            <w:hideMark/>
          </w:tcPr>
          <w:p w14:paraId="4E89B0C8" w14:textId="77777777" w:rsidR="00743384" w:rsidRPr="00A62DA7" w:rsidRDefault="00743384" w:rsidP="00743384">
            <w:pPr>
              <w:spacing w:line="240" w:lineRule="auto"/>
              <w:jc w:val="center"/>
              <w:rPr>
                <w:rFonts w:eastAsia="Times New Roman"/>
                <w:color w:val="000000"/>
                <w:szCs w:val="24"/>
              </w:rPr>
            </w:pPr>
          </w:p>
        </w:tc>
      </w:tr>
      <w:tr w:rsidR="00743384" w:rsidRPr="00A62DA7" w14:paraId="5066F406" w14:textId="77777777" w:rsidTr="008C068E">
        <w:trPr>
          <w:trHeight w:val="560"/>
        </w:trPr>
        <w:tc>
          <w:tcPr>
            <w:tcW w:w="2917"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7815DA96" w14:textId="70D19E23" w:rsidR="00743384" w:rsidRPr="00A62DA7" w:rsidRDefault="00743384" w:rsidP="00743384">
            <w:pPr>
              <w:spacing w:line="240" w:lineRule="auto"/>
              <w:rPr>
                <w:rFonts w:eastAsia="Times New Roman"/>
                <w:b/>
                <w:bCs/>
                <w:color w:val="000000"/>
                <w:szCs w:val="24"/>
              </w:rPr>
            </w:pPr>
            <w:r>
              <w:rPr>
                <w:rFonts w:eastAsia="Times New Roman"/>
                <w:b/>
                <w:bCs/>
                <w:color w:val="000000"/>
                <w:szCs w:val="24"/>
              </w:rPr>
              <w:t xml:space="preserve">Optimal </w:t>
            </w:r>
            <w:r w:rsidRPr="00A62DA7">
              <w:rPr>
                <w:rFonts w:eastAsia="Times New Roman"/>
                <w:b/>
                <w:bCs/>
                <w:color w:val="000000"/>
                <w:szCs w:val="24"/>
              </w:rPr>
              <w:t>Operating Reserve Surplus (Deficit)</w:t>
            </w:r>
          </w:p>
        </w:tc>
        <w:tc>
          <w:tcPr>
            <w:tcW w:w="969" w:type="dxa"/>
            <w:tcBorders>
              <w:top w:val="nil"/>
              <w:left w:val="nil"/>
              <w:bottom w:val="single" w:sz="8" w:space="0" w:color="auto"/>
              <w:right w:val="single" w:sz="8" w:space="0" w:color="auto"/>
            </w:tcBorders>
            <w:shd w:val="clear" w:color="auto" w:fill="F2F2F2" w:themeFill="background1" w:themeFillShade="F2"/>
            <w:noWrap/>
            <w:hideMark/>
          </w:tcPr>
          <w:p w14:paraId="796FAE44" w14:textId="39AE8B54" w:rsidR="00743384" w:rsidRPr="008C068E" w:rsidRDefault="00743384" w:rsidP="00743384">
            <w:pPr>
              <w:spacing w:line="240" w:lineRule="auto"/>
              <w:jc w:val="center"/>
              <w:rPr>
                <w:rFonts w:eastAsia="Times New Roman"/>
                <w:b/>
                <w:color w:val="FF0000"/>
                <w:szCs w:val="24"/>
              </w:rPr>
            </w:pPr>
            <w:r w:rsidRPr="00BC517D">
              <w:t>($223)</w:t>
            </w:r>
          </w:p>
        </w:tc>
        <w:tc>
          <w:tcPr>
            <w:tcW w:w="969" w:type="dxa"/>
            <w:tcBorders>
              <w:top w:val="nil"/>
              <w:left w:val="nil"/>
              <w:bottom w:val="single" w:sz="8" w:space="0" w:color="auto"/>
              <w:right w:val="single" w:sz="8" w:space="0" w:color="auto"/>
            </w:tcBorders>
            <w:shd w:val="clear" w:color="auto" w:fill="F2F2F2" w:themeFill="background1" w:themeFillShade="F2"/>
            <w:noWrap/>
            <w:hideMark/>
          </w:tcPr>
          <w:p w14:paraId="4C7D579F" w14:textId="162F2165" w:rsidR="00743384" w:rsidRPr="008C068E" w:rsidRDefault="00743384" w:rsidP="00743384">
            <w:pPr>
              <w:spacing w:line="240" w:lineRule="auto"/>
              <w:jc w:val="center"/>
              <w:rPr>
                <w:rFonts w:eastAsia="Times New Roman"/>
                <w:b/>
                <w:color w:val="FF0000"/>
                <w:szCs w:val="24"/>
              </w:rPr>
            </w:pPr>
            <w:r w:rsidRPr="00BC517D">
              <w:t>($438)</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7F973E68" w14:textId="6F7F3A2E" w:rsidR="00743384" w:rsidRPr="008C068E" w:rsidRDefault="00743384" w:rsidP="00743384">
            <w:pPr>
              <w:spacing w:line="240" w:lineRule="auto"/>
              <w:jc w:val="center"/>
              <w:rPr>
                <w:rFonts w:eastAsia="Times New Roman"/>
                <w:b/>
                <w:color w:val="FF0000"/>
                <w:szCs w:val="24"/>
              </w:rPr>
            </w:pPr>
            <w:r w:rsidRPr="00BC517D">
              <w:t>($317)</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68421F34" w14:textId="24207EF2" w:rsidR="00743384" w:rsidRPr="008C068E" w:rsidRDefault="00743384" w:rsidP="00743384">
            <w:pPr>
              <w:spacing w:line="240" w:lineRule="auto"/>
              <w:jc w:val="center"/>
              <w:rPr>
                <w:rFonts w:eastAsia="Times New Roman"/>
                <w:b/>
                <w:color w:val="FF0000"/>
                <w:szCs w:val="24"/>
              </w:rPr>
            </w:pPr>
            <w:r w:rsidRPr="00BC517D">
              <w:t>($225)</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4BB3FECF" w14:textId="20EF8AC6" w:rsidR="00743384" w:rsidRPr="008C068E" w:rsidRDefault="00743384" w:rsidP="00743384">
            <w:pPr>
              <w:spacing w:line="240" w:lineRule="auto"/>
              <w:jc w:val="center"/>
              <w:rPr>
                <w:rFonts w:eastAsia="Times New Roman"/>
                <w:b/>
                <w:color w:val="000000"/>
                <w:szCs w:val="24"/>
              </w:rPr>
            </w:pPr>
            <w:r w:rsidRPr="00BC517D">
              <w:t>($144)</w:t>
            </w:r>
          </w:p>
        </w:tc>
        <w:tc>
          <w:tcPr>
            <w:tcW w:w="996" w:type="dxa"/>
            <w:tcBorders>
              <w:top w:val="nil"/>
              <w:left w:val="nil"/>
              <w:bottom w:val="single" w:sz="8" w:space="0" w:color="auto"/>
              <w:right w:val="single" w:sz="8" w:space="0" w:color="auto"/>
            </w:tcBorders>
            <w:shd w:val="clear" w:color="auto" w:fill="F2F2F2" w:themeFill="background1" w:themeFillShade="F2"/>
            <w:noWrap/>
            <w:hideMark/>
          </w:tcPr>
          <w:p w14:paraId="53431AC6" w14:textId="77777777" w:rsidR="00743384" w:rsidRPr="00A62DA7" w:rsidRDefault="00743384" w:rsidP="00743384">
            <w:pPr>
              <w:spacing w:line="240" w:lineRule="auto"/>
              <w:jc w:val="center"/>
              <w:rPr>
                <w:rFonts w:eastAsia="Times New Roman"/>
                <w:color w:val="000000"/>
                <w:szCs w:val="24"/>
              </w:rPr>
            </w:pPr>
          </w:p>
        </w:tc>
      </w:tr>
    </w:tbl>
    <w:p w14:paraId="4662B841" w14:textId="773B7F4E" w:rsidR="000C5444" w:rsidRDefault="00A62DA7" w:rsidP="00751F36">
      <w:pPr>
        <w:pStyle w:val="Heading3Numbering"/>
        <w:numPr>
          <w:ilvl w:val="0"/>
          <w:numId w:val="0"/>
        </w:numPr>
        <w:spacing w:after="0"/>
      </w:pPr>
      <w:r>
        <w:fldChar w:fldCharType="end"/>
      </w:r>
    </w:p>
    <w:p w14:paraId="7FE9A566" w14:textId="17A7DE67" w:rsidR="00BB1917" w:rsidRPr="008C068E" w:rsidRDefault="00BB1917" w:rsidP="00BB1917">
      <w:pPr>
        <w:pStyle w:val="Heading3Numbering"/>
        <w:spacing w:after="0"/>
        <w:ind w:left="810" w:hanging="810"/>
      </w:pPr>
      <w:r w:rsidRPr="00BB1917">
        <w:t xml:space="preserve"> </w:t>
      </w:r>
      <w:r w:rsidRPr="00F47CF0">
        <w:t>Description of Alternative 3</w:t>
      </w:r>
    </w:p>
    <w:p w14:paraId="26D3D905" w14:textId="279F6CBC" w:rsidR="00051113" w:rsidRDefault="00051113" w:rsidP="00051113">
      <w:r>
        <w:t xml:space="preserve">Prior to the enactment of the AIA, the </w:t>
      </w:r>
      <w:r w:rsidR="00930F27">
        <w:t>Office</w:t>
      </w:r>
      <w:r>
        <w:t xml:space="preserve"> used its statutory authority to adjust statutory fees annually according to </w:t>
      </w:r>
      <w:r w:rsidR="00322752">
        <w:t xml:space="preserve">annual </w:t>
      </w:r>
      <w:r>
        <w:t>changes in the CPI</w:t>
      </w:r>
      <w:r w:rsidR="001B5929">
        <w:rPr>
          <w:rFonts w:eastAsiaTheme="minorHAnsi"/>
        </w:rPr>
        <w:t>-U</w:t>
      </w:r>
      <w:r>
        <w:t>, which is a commonly used measure of inflation.</w:t>
      </w:r>
      <w:r w:rsidR="00080ECA">
        <w:t xml:space="preserve"> </w:t>
      </w:r>
      <w:r>
        <w:t xml:space="preserve">Building on this former approach, Alternative 3 uses the </w:t>
      </w:r>
      <w:r w:rsidR="00930F27">
        <w:t>Office</w:t>
      </w:r>
      <w:r>
        <w:t xml:space="preserve">’s </w:t>
      </w:r>
      <w:r w:rsidR="006F756A">
        <w:t xml:space="preserve">AIA </w:t>
      </w:r>
      <w:r w:rsidR="005C6B48">
        <w:t>s</w:t>
      </w:r>
      <w:r>
        <w:t>ection 10 fee setting authority to apply</w:t>
      </w:r>
      <w:r w:rsidR="008C068E">
        <w:t xml:space="preserve"> an inflationary adjustment of 10</w:t>
      </w:r>
      <w:r>
        <w:t>.0 percent to the Baseline</w:t>
      </w:r>
      <w:r>
        <w:rPr>
          <w:rFonts w:eastAsiaTheme="minorHAnsi"/>
          <w:szCs w:val="24"/>
        </w:rPr>
        <w:t xml:space="preserve"> in order to achieve an aggregate patent revenue roughly equivalent to </w:t>
      </w:r>
      <w:r w:rsidR="00893759">
        <w:rPr>
          <w:rFonts w:eastAsiaTheme="minorHAnsi"/>
          <w:szCs w:val="24"/>
        </w:rPr>
        <w:t xml:space="preserve">the </w:t>
      </w:r>
      <w:r w:rsidR="00CC2DC9">
        <w:rPr>
          <w:rFonts w:eastAsiaTheme="minorHAnsi"/>
          <w:szCs w:val="24"/>
        </w:rPr>
        <w:t>Final</w:t>
      </w:r>
      <w:r w:rsidR="00893759">
        <w:rPr>
          <w:rFonts w:eastAsiaTheme="minorHAnsi"/>
          <w:szCs w:val="24"/>
        </w:rPr>
        <w:t xml:space="preserve"> </w:t>
      </w:r>
      <w:r w:rsidR="006F756A">
        <w:rPr>
          <w:rFonts w:eastAsiaTheme="minorHAnsi"/>
          <w:szCs w:val="24"/>
        </w:rPr>
        <w:t xml:space="preserve">Patent </w:t>
      </w:r>
      <w:r w:rsidR="00893759">
        <w:rPr>
          <w:rFonts w:eastAsiaTheme="minorHAnsi"/>
          <w:szCs w:val="24"/>
        </w:rPr>
        <w:t>Fee Schedule (</w:t>
      </w:r>
      <w:r>
        <w:rPr>
          <w:rFonts w:eastAsiaTheme="minorHAnsi"/>
          <w:szCs w:val="24"/>
        </w:rPr>
        <w:t>Alternative 1</w:t>
      </w:r>
      <w:r w:rsidR="00893759">
        <w:rPr>
          <w:rFonts w:eastAsiaTheme="minorHAnsi"/>
          <w:szCs w:val="24"/>
        </w:rPr>
        <w:t>)</w:t>
      </w:r>
      <w:r>
        <w:rPr>
          <w:rFonts w:eastAsiaTheme="minorHAnsi"/>
          <w:szCs w:val="24"/>
        </w:rPr>
        <w:t xml:space="preserve"> and</w:t>
      </w:r>
      <w:r w:rsidR="00893759">
        <w:rPr>
          <w:rFonts w:eastAsiaTheme="minorHAnsi"/>
          <w:szCs w:val="24"/>
        </w:rPr>
        <w:t xml:space="preserve"> the Unit Cost Recovery (Alternative</w:t>
      </w:r>
      <w:r>
        <w:rPr>
          <w:rFonts w:eastAsiaTheme="minorHAnsi"/>
          <w:szCs w:val="24"/>
        </w:rPr>
        <w:t xml:space="preserve"> 2</w:t>
      </w:r>
      <w:r w:rsidR="00893759">
        <w:rPr>
          <w:rFonts w:eastAsiaTheme="minorHAnsi"/>
          <w:szCs w:val="24"/>
        </w:rPr>
        <w:t>)</w:t>
      </w:r>
      <w:r w:rsidR="005C6B48">
        <w:rPr>
          <w:rFonts w:eastAsiaTheme="minorHAnsi"/>
          <w:szCs w:val="24"/>
        </w:rPr>
        <w:t>,</w:t>
      </w:r>
      <w:r>
        <w:rPr>
          <w:rFonts w:eastAsiaTheme="minorHAnsi"/>
          <w:szCs w:val="24"/>
        </w:rPr>
        <w:t xml:space="preserve"> and to </w:t>
      </w:r>
      <w:r w:rsidR="004D4D28">
        <w:rPr>
          <w:rFonts w:eastAsiaTheme="minorHAnsi"/>
          <w:szCs w:val="24"/>
        </w:rPr>
        <w:t>re</w:t>
      </w:r>
      <w:r>
        <w:rPr>
          <w:rFonts w:eastAsiaTheme="minorHAnsi"/>
          <w:szCs w:val="24"/>
        </w:rPr>
        <w:t>cover the aggrega</w:t>
      </w:r>
      <w:r w:rsidR="008C068E">
        <w:rPr>
          <w:rFonts w:eastAsiaTheme="minorHAnsi"/>
          <w:szCs w:val="24"/>
        </w:rPr>
        <w:t>te costs laid out in the FY 202</w:t>
      </w:r>
      <w:r w:rsidR="00CC2DC9">
        <w:rPr>
          <w:rFonts w:eastAsiaTheme="minorHAnsi"/>
          <w:szCs w:val="24"/>
        </w:rPr>
        <w:t>1</w:t>
      </w:r>
      <w:r>
        <w:rPr>
          <w:rFonts w:eastAsiaTheme="minorHAnsi"/>
          <w:szCs w:val="24"/>
        </w:rPr>
        <w:t xml:space="preserve"> Budget.</w:t>
      </w:r>
      <w:r w:rsidR="0086407D">
        <w:rPr>
          <w:rFonts w:eastAsiaTheme="minorHAnsi"/>
          <w:szCs w:val="24"/>
        </w:rPr>
        <w:t xml:space="preserve"> </w:t>
      </w:r>
    </w:p>
    <w:p w14:paraId="28395050" w14:textId="77777777" w:rsidR="00051113" w:rsidRDefault="00051113" w:rsidP="009C343B"/>
    <w:p w14:paraId="39CAC915" w14:textId="5FE21337" w:rsidR="009C343B" w:rsidRDefault="009C343B" w:rsidP="009C343B">
      <w:r>
        <w:t xml:space="preserve">As shown in </w:t>
      </w:r>
      <w:r w:rsidRPr="00C02A31">
        <w:t>Table 4-9</w:t>
      </w:r>
      <w:r>
        <w:t xml:space="preserve">, </w:t>
      </w:r>
      <w:r w:rsidR="003A0002">
        <w:t xml:space="preserve">based on the assumptions found in the Final Rule and the FY 2021 Budget, </w:t>
      </w:r>
      <w:r>
        <w:t>t</w:t>
      </w:r>
      <w:r w:rsidRPr="0082326F">
        <w:t xml:space="preserve">ransitioning to the </w:t>
      </w:r>
      <w:r w:rsidR="00893759">
        <w:t>Across</w:t>
      </w:r>
      <w:r w:rsidR="005C6B48">
        <w:t>-</w:t>
      </w:r>
      <w:r w:rsidR="00893759">
        <w:t>the</w:t>
      </w:r>
      <w:r w:rsidR="005C6B48">
        <w:t>-</w:t>
      </w:r>
      <w:r w:rsidR="00893759">
        <w:t>Board Adjustment (</w:t>
      </w:r>
      <w:r w:rsidRPr="0082326F">
        <w:t>Alte</w:t>
      </w:r>
      <w:r w:rsidR="008C068E">
        <w:t>rnative 3</w:t>
      </w:r>
      <w:r w:rsidR="00893759">
        <w:t>)</w:t>
      </w:r>
      <w:r w:rsidR="008C068E">
        <w:t xml:space="preserve"> fee schedule in FY 202</w:t>
      </w:r>
      <w:r w:rsidR="00CC2DC9">
        <w:t>0</w:t>
      </w:r>
      <w:r w:rsidRPr="0082326F">
        <w:t xml:space="preserve"> would provide the USPTO with a</w:t>
      </w:r>
      <w:r w:rsidR="005C6B48">
        <w:t>n</w:t>
      </w:r>
      <w:r w:rsidRPr="0082326F">
        <w:t xml:space="preserve"> </w:t>
      </w:r>
      <w:r w:rsidR="00CC2DC9">
        <w:t>8.7</w:t>
      </w:r>
      <w:r w:rsidRPr="0082326F">
        <w:t xml:space="preserve"> percent </w:t>
      </w:r>
      <w:r>
        <w:t>in</w:t>
      </w:r>
      <w:r w:rsidRPr="0082326F">
        <w:t>crease</w:t>
      </w:r>
      <w:r>
        <w:t xml:space="preserve"> in fee collections from the Baseline fee </w:t>
      </w:r>
      <w:r w:rsidRPr="009C5214">
        <w:t>collection levels.</w:t>
      </w:r>
      <w:r w:rsidR="00080ECA">
        <w:t xml:space="preserve"> </w:t>
      </w:r>
      <w:r w:rsidRPr="009C5214">
        <w:t xml:space="preserve">Once fully transitioned to the new fee levels, </w:t>
      </w:r>
      <w:r>
        <w:t xml:space="preserve">however, </w:t>
      </w:r>
      <w:r w:rsidRPr="009C5214">
        <w:t xml:space="preserve">the </w:t>
      </w:r>
      <w:r w:rsidR="00930F27">
        <w:t>Office</w:t>
      </w:r>
      <w:r w:rsidRPr="009C5214">
        <w:t xml:space="preserve"> estimates that FY 20</w:t>
      </w:r>
      <w:r w:rsidR="00DA4278">
        <w:t>22</w:t>
      </w:r>
      <w:r w:rsidRPr="009C5214">
        <w:t xml:space="preserve"> fee collections under Alternative 3 would exceed FY 20</w:t>
      </w:r>
      <w:r w:rsidR="00DA4278">
        <w:t>22</w:t>
      </w:r>
      <w:r w:rsidRPr="009C5214">
        <w:t xml:space="preserve"> Baseline fee collections by approximately </w:t>
      </w:r>
      <w:r w:rsidR="00C03B03">
        <w:t>9.1</w:t>
      </w:r>
      <w:r w:rsidR="005C6B48">
        <w:t>%</w:t>
      </w:r>
      <w:r w:rsidRPr="009C5214">
        <w:t>.</w:t>
      </w:r>
      <w:r w:rsidR="00080ECA">
        <w:t xml:space="preserve"> </w:t>
      </w:r>
      <w:r w:rsidRPr="009C5214">
        <w:t xml:space="preserve">The aggregate revenue </w:t>
      </w:r>
      <w:r>
        <w:t>would be</w:t>
      </w:r>
      <w:r w:rsidRPr="009C5214">
        <w:t xml:space="preserve"> sufficient to </w:t>
      </w:r>
      <w:r w:rsidR="004D4D28">
        <w:t>re</w:t>
      </w:r>
      <w:r w:rsidR="00D97207">
        <w:t>cover</w:t>
      </w:r>
      <w:r w:rsidRPr="009C5214">
        <w:t xml:space="preserve"> the aggregate cost of</w:t>
      </w:r>
      <w:r>
        <w:t xml:space="preserve"> </w:t>
      </w:r>
      <w:r w:rsidRPr="009C5214">
        <w:t>patent</w:t>
      </w:r>
      <w:r>
        <w:t xml:space="preserve"> </w:t>
      </w:r>
      <w:r w:rsidRPr="00585378">
        <w:t>operations and</w:t>
      </w:r>
      <w:r w:rsidRPr="00D35773">
        <w:t xml:space="preserve"> </w:t>
      </w:r>
      <w:r w:rsidR="00842A01">
        <w:t>provide</w:t>
      </w:r>
      <w:r w:rsidRPr="00FF6A23">
        <w:t xml:space="preserve"> enough to meet</w:t>
      </w:r>
      <w:r w:rsidRPr="00912277">
        <w:t xml:space="preserve"> </w:t>
      </w:r>
      <w:r w:rsidRPr="00D35773">
        <w:t xml:space="preserve">the </w:t>
      </w:r>
      <w:r w:rsidR="00930F27">
        <w:t>Office</w:t>
      </w:r>
      <w:r w:rsidRPr="00D35773">
        <w:t xml:space="preserve">’s strategic </w:t>
      </w:r>
      <w:r w:rsidRPr="00A43E5F">
        <w:t>priorities</w:t>
      </w:r>
      <w:r w:rsidRPr="00D35773">
        <w:t xml:space="preserve"> </w:t>
      </w:r>
      <w:r w:rsidRPr="00FF6A23">
        <w:t xml:space="preserve">to </w:t>
      </w:r>
      <w:r w:rsidR="00DA4278">
        <w:t>optimize patent application pendency and examination timeframes</w:t>
      </w:r>
      <w:r w:rsidR="00755794">
        <w:t xml:space="preserve">; </w:t>
      </w:r>
      <w:r w:rsidR="00DA4278">
        <w:t>issue highly reliable patents</w:t>
      </w:r>
      <w:r w:rsidR="00755794">
        <w:t xml:space="preserve">; </w:t>
      </w:r>
      <w:r w:rsidR="00DA4278">
        <w:t>foster innovation through business effectiveness</w:t>
      </w:r>
      <w:r w:rsidR="00755794">
        <w:t xml:space="preserve">; </w:t>
      </w:r>
      <w:r w:rsidR="00DA4278">
        <w:t>enhance the operations of the PTAB</w:t>
      </w:r>
      <w:r w:rsidR="00755794">
        <w:t xml:space="preserve">; </w:t>
      </w:r>
      <w:r w:rsidR="00DA4278">
        <w:t xml:space="preserve">optimize </w:t>
      </w:r>
      <w:r w:rsidR="005C6B48">
        <w:t xml:space="preserve">the </w:t>
      </w:r>
      <w:r w:rsidR="00DA4278">
        <w:t>speed, quality</w:t>
      </w:r>
      <w:r w:rsidR="005C6B48">
        <w:t>,</w:t>
      </w:r>
      <w:r w:rsidR="00DA4278">
        <w:t xml:space="preserve"> and cost-effectiveness of IT delivery to achieve business value</w:t>
      </w:r>
      <w:r w:rsidR="00755794">
        <w:t xml:space="preserve">; </w:t>
      </w:r>
      <w:r w:rsidR="00DA4278">
        <w:t>and ensure financial sustainability to facilitate effective USPTO operations</w:t>
      </w:r>
      <w:r>
        <w:t>.</w:t>
      </w:r>
      <w:r w:rsidR="00080ECA">
        <w:t xml:space="preserve"> </w:t>
      </w:r>
      <w:r w:rsidRPr="000208B4">
        <w:t xml:space="preserve">It is important for the </w:t>
      </w:r>
      <w:r w:rsidR="00930F27">
        <w:t>Office</w:t>
      </w:r>
      <w:r w:rsidRPr="000208B4">
        <w:t xml:space="preserve"> to balance </w:t>
      </w:r>
      <w:r>
        <w:t>accomplishing</w:t>
      </w:r>
      <w:r w:rsidRPr="00585378">
        <w:t xml:space="preserve"> </w:t>
      </w:r>
      <w:r w:rsidR="00A44EA0">
        <w:t>the</w:t>
      </w:r>
      <w:r w:rsidR="0075276D">
        <w:t>se</w:t>
      </w:r>
      <w:r w:rsidR="00A44EA0">
        <w:t xml:space="preserve"> </w:t>
      </w:r>
      <w:r w:rsidR="00EA188A">
        <w:t xml:space="preserve">strategic </w:t>
      </w:r>
      <w:r w:rsidRPr="00A43E5F">
        <w:t>priorities</w:t>
      </w:r>
      <w:r w:rsidRPr="00D35773">
        <w:t xml:space="preserve"> together so that once it achieves the </w:t>
      </w:r>
      <w:r w:rsidR="00DA4278">
        <w:t>strategic</w:t>
      </w:r>
      <w:r w:rsidRPr="00D35773">
        <w:t xml:space="preserve"> goals</w:t>
      </w:r>
      <w:r w:rsidR="00DA4278">
        <w:t xml:space="preserve"> and objectives</w:t>
      </w:r>
      <w:r w:rsidRPr="00FF6A23">
        <w:t xml:space="preserve">, </w:t>
      </w:r>
      <w:r w:rsidR="00EA188A">
        <w:t>there are</w:t>
      </w:r>
      <w:r w:rsidRPr="00FF6A23">
        <w:t xml:space="preserve"> sufficient</w:t>
      </w:r>
      <w:r w:rsidRPr="000208B4">
        <w:t xml:space="preserve"> resources to maintain them.</w:t>
      </w:r>
      <w:r w:rsidR="00080ECA">
        <w:t xml:space="preserve"> </w:t>
      </w:r>
      <w:r w:rsidRPr="000208B4">
        <w:t>Alternative 3</w:t>
      </w:r>
      <w:r w:rsidR="00A86FEC">
        <w:t xml:space="preserve"> gradually </w:t>
      </w:r>
      <w:r w:rsidRPr="000208B4">
        <w:t>build</w:t>
      </w:r>
      <w:r>
        <w:t>s</w:t>
      </w:r>
      <w:r w:rsidR="00326D45">
        <w:t xml:space="preserve"> toward</w:t>
      </w:r>
      <w:r w:rsidRPr="000208B4">
        <w:t xml:space="preserve"> the </w:t>
      </w:r>
      <w:r w:rsidR="00893759">
        <w:t xml:space="preserve">optimal </w:t>
      </w:r>
      <w:r w:rsidRPr="000208B4">
        <w:t>three</w:t>
      </w:r>
      <w:r w:rsidR="005C6B48">
        <w:t>-</w:t>
      </w:r>
      <w:r w:rsidRPr="000208B4">
        <w:t>month patent operating reserve</w:t>
      </w:r>
      <w:r>
        <w:t xml:space="preserve"> by</w:t>
      </w:r>
      <w:r w:rsidR="00307708">
        <w:t xml:space="preserve"> the </w:t>
      </w:r>
      <w:r w:rsidR="00DA4278">
        <w:t>end</w:t>
      </w:r>
      <w:r w:rsidR="00307708">
        <w:t xml:space="preserve"> of</w:t>
      </w:r>
      <w:r w:rsidR="00C03B03">
        <w:t xml:space="preserve"> FY 2024</w:t>
      </w:r>
      <w:r w:rsidR="00A86FEC">
        <w:t xml:space="preserve"> while maintaining the minimum operating reserve balance</w:t>
      </w:r>
      <w:r>
        <w:t>.</w:t>
      </w:r>
    </w:p>
    <w:p w14:paraId="3390F110" w14:textId="77777777" w:rsidR="00216BD8" w:rsidRDefault="00216BD8" w:rsidP="00C729CE">
      <w:pPr>
        <w:pStyle w:val="ParagraphSpace"/>
      </w:pPr>
    </w:p>
    <w:p w14:paraId="5A7CC2C2" w14:textId="6671114E" w:rsidR="009A0CF2" w:rsidRDefault="00CC447F" w:rsidP="009A0CF2">
      <w:pPr>
        <w:rPr>
          <w:color w:val="000000" w:themeColor="text1"/>
        </w:rPr>
      </w:pPr>
      <w:r>
        <w:t>As shown in Table 4-</w:t>
      </w:r>
      <w:r w:rsidR="00A308B1">
        <w:t>10</w:t>
      </w:r>
      <w:r>
        <w:t xml:space="preserve">, </w:t>
      </w:r>
      <w:r w:rsidR="007D6B75">
        <w:t>the Across</w:t>
      </w:r>
      <w:r w:rsidR="005C6B48">
        <w:t>-</w:t>
      </w:r>
      <w:r w:rsidR="007D6B75">
        <w:t>the</w:t>
      </w:r>
      <w:r w:rsidR="005C6B48">
        <w:t>-</w:t>
      </w:r>
      <w:r w:rsidR="007D6B75">
        <w:t>Board Adjustment (</w:t>
      </w:r>
      <w:r w:rsidR="00E52351">
        <w:t>Alternative 3</w:t>
      </w:r>
      <w:r w:rsidR="007D6B75">
        <w:t>)</w:t>
      </w:r>
      <w:r w:rsidR="00E52351">
        <w:t xml:space="preserve"> retains the same fee relationships and subsidization policies as the Baseline.</w:t>
      </w:r>
      <w:r w:rsidR="00080ECA">
        <w:t xml:space="preserve"> </w:t>
      </w:r>
      <w:r w:rsidR="009A0CF2">
        <w:rPr>
          <w:color w:val="000000" w:themeColor="text1"/>
        </w:rPr>
        <w:t xml:space="preserve">The </w:t>
      </w:r>
      <w:r w:rsidR="007D6B75">
        <w:rPr>
          <w:color w:val="000000" w:themeColor="text1"/>
        </w:rPr>
        <w:t>fees for</w:t>
      </w:r>
      <w:r w:rsidR="00326D45">
        <w:rPr>
          <w:color w:val="000000" w:themeColor="text1"/>
        </w:rPr>
        <w:t xml:space="preserve"> </w:t>
      </w:r>
      <w:r w:rsidR="009A0CF2">
        <w:rPr>
          <w:color w:val="000000" w:themeColor="text1"/>
        </w:rPr>
        <w:t>securing and maintaining a patent through a typical prosecution sequence for its ful</w:t>
      </w:r>
      <w:r w:rsidR="00153638">
        <w:rPr>
          <w:color w:val="000000" w:themeColor="text1"/>
        </w:rPr>
        <w:t>l 20-year term increase by $1,680 (10</w:t>
      </w:r>
      <w:r w:rsidR="009A0CF2">
        <w:rPr>
          <w:color w:val="000000" w:themeColor="text1"/>
        </w:rPr>
        <w:t>.1 percent) for Alternative 3.</w:t>
      </w:r>
      <w:r w:rsidR="00080ECA">
        <w:rPr>
          <w:color w:val="000000" w:themeColor="text1"/>
        </w:rPr>
        <w:t xml:space="preserve"> </w:t>
      </w:r>
      <w:r w:rsidR="009A0CF2">
        <w:rPr>
          <w:color w:val="000000" w:themeColor="text1"/>
        </w:rPr>
        <w:t xml:space="preserve">Assuming a </w:t>
      </w:r>
      <w:r w:rsidR="00950E00">
        <w:rPr>
          <w:color w:val="000000" w:themeColor="text1"/>
        </w:rPr>
        <w:t>3</w:t>
      </w:r>
      <w:r w:rsidR="004A2D23">
        <w:rPr>
          <w:color w:val="000000" w:themeColor="text1"/>
        </w:rPr>
        <w:t>.0</w:t>
      </w:r>
      <w:r w:rsidR="00950E00">
        <w:rPr>
          <w:color w:val="000000" w:themeColor="text1"/>
        </w:rPr>
        <w:t xml:space="preserve"> </w:t>
      </w:r>
      <w:r w:rsidR="009A0CF2">
        <w:rPr>
          <w:color w:val="000000" w:themeColor="text1"/>
        </w:rPr>
        <w:t>percent discount rate, the net present value of investing in a patent for Al</w:t>
      </w:r>
      <w:r w:rsidR="00153638">
        <w:rPr>
          <w:color w:val="000000" w:themeColor="text1"/>
        </w:rPr>
        <w:t>ternative 3 is $12,657</w:t>
      </w:r>
      <w:r w:rsidR="009A0CF2">
        <w:rPr>
          <w:color w:val="000000" w:themeColor="text1"/>
        </w:rPr>
        <w:t>, compared t</w:t>
      </w:r>
      <w:r w:rsidR="00153638">
        <w:rPr>
          <w:color w:val="000000" w:themeColor="text1"/>
        </w:rPr>
        <w:t>o a net present value of $12,400</w:t>
      </w:r>
      <w:r w:rsidR="009A0CF2">
        <w:rPr>
          <w:color w:val="000000" w:themeColor="text1"/>
        </w:rPr>
        <w:t xml:space="preserve"> for the Baseline.</w:t>
      </w:r>
    </w:p>
    <w:p w14:paraId="7F488568" w14:textId="77777777" w:rsidR="00224D4D" w:rsidRDefault="00224D4D">
      <w:pPr>
        <w:spacing w:after="200" w:line="276" w:lineRule="auto"/>
        <w:rPr>
          <w:b/>
          <w:sz w:val="22"/>
        </w:rPr>
      </w:pPr>
    </w:p>
    <w:p w14:paraId="1C32ED6E" w14:textId="77777777" w:rsidR="00CC447F" w:rsidRDefault="00DE203F" w:rsidP="00751F36">
      <w:pPr>
        <w:keepNext/>
        <w:jc w:val="center"/>
        <w:rPr>
          <w:b/>
          <w:sz w:val="22"/>
        </w:rPr>
      </w:pPr>
      <w:r w:rsidRPr="00C02A31">
        <w:rPr>
          <w:b/>
          <w:sz w:val="22"/>
        </w:rPr>
        <w:t>Table 4-</w:t>
      </w:r>
      <w:r w:rsidR="00A308B1">
        <w:rPr>
          <w:b/>
          <w:sz w:val="22"/>
        </w:rPr>
        <w:t>10</w:t>
      </w:r>
    </w:p>
    <w:tbl>
      <w:tblPr>
        <w:tblStyle w:val="TableGrid"/>
        <w:tblW w:w="8635" w:type="dxa"/>
        <w:jc w:val="center"/>
        <w:tblLook w:val="04A0" w:firstRow="1" w:lastRow="0" w:firstColumn="1" w:lastColumn="0" w:noHBand="0" w:noVBand="1"/>
        <w:tblCaption w:val="Patent Fee Rates: Alternative 3"/>
        <w:tblDescription w:val="Presents baseline fee rates and the proposed fee rates for Alternative 3 for commonly pursued front-end and back-end fees."/>
      </w:tblPr>
      <w:tblGrid>
        <w:gridCol w:w="3505"/>
        <w:gridCol w:w="2520"/>
        <w:gridCol w:w="2610"/>
      </w:tblGrid>
      <w:tr w:rsidR="0063538D" w:rsidRPr="0063538D" w14:paraId="5BA6F05E" w14:textId="77777777" w:rsidTr="00B040D7">
        <w:trPr>
          <w:cantSplit/>
          <w:trHeight w:val="312"/>
          <w:tblHeader/>
          <w:jc w:val="center"/>
        </w:trPr>
        <w:tc>
          <w:tcPr>
            <w:tcW w:w="8635" w:type="dxa"/>
            <w:gridSpan w:val="3"/>
            <w:noWrap/>
            <w:hideMark/>
          </w:tcPr>
          <w:p w14:paraId="68CB582B" w14:textId="77777777" w:rsidR="0063538D" w:rsidRPr="0063538D" w:rsidRDefault="0063538D" w:rsidP="0063538D">
            <w:pPr>
              <w:spacing w:line="240" w:lineRule="auto"/>
              <w:rPr>
                <w:rFonts w:eastAsia="Times New Roman"/>
                <w:b/>
                <w:bCs/>
                <w:color w:val="000000"/>
                <w:szCs w:val="24"/>
              </w:rPr>
            </w:pPr>
            <w:r w:rsidRPr="0063538D">
              <w:rPr>
                <w:rFonts w:eastAsia="Times New Roman"/>
                <w:b/>
                <w:bCs/>
                <w:color w:val="000000"/>
                <w:szCs w:val="24"/>
              </w:rPr>
              <w:t> </w:t>
            </w:r>
          </w:p>
          <w:p w14:paraId="5C026733" w14:textId="77777777" w:rsidR="0063538D" w:rsidRPr="0063538D" w:rsidRDefault="0063538D" w:rsidP="0063538D">
            <w:pPr>
              <w:spacing w:line="240" w:lineRule="auto"/>
              <w:jc w:val="center"/>
              <w:rPr>
                <w:rFonts w:eastAsia="Times New Roman"/>
                <w:b/>
                <w:bCs/>
                <w:color w:val="000000"/>
                <w:szCs w:val="24"/>
              </w:rPr>
            </w:pPr>
            <w:r w:rsidRPr="0063538D">
              <w:rPr>
                <w:rFonts w:eastAsia="Times New Roman"/>
                <w:b/>
                <w:bCs/>
                <w:color w:val="000000"/>
                <w:szCs w:val="24"/>
              </w:rPr>
              <w:t>Patent Fee Rates</w:t>
            </w:r>
          </w:p>
          <w:p w14:paraId="633DF9D9" w14:textId="77777777" w:rsidR="0063538D" w:rsidRPr="0063538D" w:rsidRDefault="0063538D" w:rsidP="0063538D">
            <w:pPr>
              <w:spacing w:line="240" w:lineRule="auto"/>
              <w:rPr>
                <w:rFonts w:eastAsia="Times New Roman"/>
                <w:b/>
                <w:bCs/>
                <w:color w:val="000000"/>
                <w:szCs w:val="24"/>
              </w:rPr>
            </w:pPr>
            <w:r w:rsidRPr="0063538D">
              <w:rPr>
                <w:rFonts w:eastAsia="Times New Roman"/>
                <w:b/>
                <w:bCs/>
                <w:color w:val="000000"/>
                <w:szCs w:val="24"/>
              </w:rPr>
              <w:t> </w:t>
            </w:r>
          </w:p>
        </w:tc>
      </w:tr>
      <w:tr w:rsidR="0063538D" w:rsidRPr="0063538D" w14:paraId="68D38871" w14:textId="77777777" w:rsidTr="00B040D7">
        <w:trPr>
          <w:cantSplit/>
          <w:trHeight w:val="312"/>
          <w:tblHeader/>
          <w:jc w:val="center"/>
        </w:trPr>
        <w:tc>
          <w:tcPr>
            <w:tcW w:w="3505" w:type="dxa"/>
            <w:noWrap/>
            <w:hideMark/>
          </w:tcPr>
          <w:p w14:paraId="2E602DA0" w14:textId="77777777" w:rsidR="0063538D" w:rsidRPr="0063538D" w:rsidRDefault="0063538D" w:rsidP="0063538D">
            <w:pPr>
              <w:spacing w:line="240" w:lineRule="auto"/>
              <w:rPr>
                <w:rFonts w:eastAsia="Times New Roman"/>
                <w:color w:val="000000"/>
                <w:sz w:val="22"/>
              </w:rPr>
            </w:pPr>
            <w:r w:rsidRPr="0063538D">
              <w:rPr>
                <w:rFonts w:eastAsia="Times New Roman"/>
                <w:color w:val="000000"/>
                <w:sz w:val="22"/>
              </w:rPr>
              <w:t> </w:t>
            </w:r>
          </w:p>
        </w:tc>
        <w:tc>
          <w:tcPr>
            <w:tcW w:w="2520" w:type="dxa"/>
            <w:hideMark/>
          </w:tcPr>
          <w:p w14:paraId="3AC3270C" w14:textId="77777777" w:rsidR="0063538D" w:rsidRPr="0063538D" w:rsidRDefault="0063538D" w:rsidP="0063538D">
            <w:pPr>
              <w:spacing w:line="240" w:lineRule="auto"/>
              <w:jc w:val="center"/>
              <w:rPr>
                <w:rFonts w:eastAsia="Times New Roman"/>
                <w:b/>
                <w:bCs/>
                <w:color w:val="000000"/>
                <w:szCs w:val="24"/>
              </w:rPr>
            </w:pPr>
            <w:r w:rsidRPr="0063538D">
              <w:rPr>
                <w:rFonts w:eastAsia="Times New Roman"/>
                <w:b/>
                <w:bCs/>
                <w:color w:val="000000"/>
                <w:szCs w:val="24"/>
              </w:rPr>
              <w:t>Baseline Fee Rate</w:t>
            </w:r>
          </w:p>
        </w:tc>
        <w:tc>
          <w:tcPr>
            <w:tcW w:w="2610" w:type="dxa"/>
            <w:hideMark/>
          </w:tcPr>
          <w:p w14:paraId="6BBDBB9E" w14:textId="77777777" w:rsidR="0063538D" w:rsidRPr="0063538D" w:rsidRDefault="00070EF6" w:rsidP="0063538D">
            <w:pPr>
              <w:spacing w:line="240" w:lineRule="auto"/>
              <w:jc w:val="center"/>
              <w:rPr>
                <w:rFonts w:eastAsia="Times New Roman"/>
                <w:b/>
                <w:bCs/>
                <w:color w:val="000000"/>
                <w:szCs w:val="24"/>
              </w:rPr>
            </w:pPr>
            <w:r>
              <w:rPr>
                <w:rFonts w:eastAsia="Times New Roman"/>
                <w:b/>
                <w:bCs/>
                <w:color w:val="000000"/>
                <w:szCs w:val="24"/>
              </w:rPr>
              <w:t>Alternative 3</w:t>
            </w:r>
            <w:r w:rsidR="0063538D" w:rsidRPr="0063538D">
              <w:rPr>
                <w:rFonts w:eastAsia="Times New Roman"/>
                <w:b/>
                <w:bCs/>
                <w:color w:val="000000"/>
                <w:szCs w:val="24"/>
              </w:rPr>
              <w:t xml:space="preserve"> Fee Rate</w:t>
            </w:r>
          </w:p>
        </w:tc>
      </w:tr>
      <w:tr w:rsidR="00633EA8" w:rsidRPr="0063538D" w14:paraId="38EF7092" w14:textId="77777777" w:rsidTr="00DC37A2">
        <w:trPr>
          <w:trHeight w:val="324"/>
          <w:jc w:val="center"/>
        </w:trPr>
        <w:tc>
          <w:tcPr>
            <w:tcW w:w="3505" w:type="dxa"/>
            <w:noWrap/>
            <w:hideMark/>
          </w:tcPr>
          <w:p w14:paraId="1626548F" w14:textId="77777777" w:rsidR="00633EA8" w:rsidRPr="0063538D" w:rsidRDefault="00633EA8" w:rsidP="00633EA8">
            <w:pPr>
              <w:spacing w:line="240" w:lineRule="auto"/>
              <w:rPr>
                <w:rFonts w:eastAsia="Times New Roman"/>
                <w:color w:val="000000"/>
                <w:szCs w:val="24"/>
              </w:rPr>
            </w:pPr>
            <w:r w:rsidRPr="0063538D">
              <w:rPr>
                <w:rFonts w:eastAsia="Times New Roman"/>
                <w:color w:val="000000"/>
                <w:szCs w:val="24"/>
              </w:rPr>
              <w:t>Filing</w:t>
            </w:r>
          </w:p>
        </w:tc>
        <w:tc>
          <w:tcPr>
            <w:tcW w:w="2520" w:type="dxa"/>
            <w:tcBorders>
              <w:top w:val="nil"/>
              <w:left w:val="nil"/>
              <w:bottom w:val="single" w:sz="8" w:space="0" w:color="auto"/>
              <w:right w:val="single" w:sz="8" w:space="0" w:color="auto"/>
            </w:tcBorders>
            <w:shd w:val="clear" w:color="auto" w:fill="auto"/>
            <w:noWrap/>
            <w:vAlign w:val="center"/>
            <w:hideMark/>
          </w:tcPr>
          <w:p w14:paraId="5786AEF1" w14:textId="77777777" w:rsidR="00633EA8" w:rsidRPr="0063538D" w:rsidRDefault="00633EA8" w:rsidP="00633EA8">
            <w:pPr>
              <w:spacing w:line="240" w:lineRule="auto"/>
              <w:jc w:val="center"/>
              <w:rPr>
                <w:rFonts w:eastAsia="Times New Roman"/>
                <w:color w:val="000000"/>
                <w:szCs w:val="24"/>
              </w:rPr>
            </w:pPr>
            <w:r>
              <w:rPr>
                <w:rFonts w:eastAsia="Times New Roman"/>
                <w:color w:val="000000"/>
                <w:szCs w:val="24"/>
              </w:rPr>
              <w:t>$300</w:t>
            </w:r>
          </w:p>
        </w:tc>
        <w:tc>
          <w:tcPr>
            <w:tcW w:w="2610" w:type="dxa"/>
            <w:tcBorders>
              <w:top w:val="nil"/>
              <w:left w:val="nil"/>
              <w:bottom w:val="single" w:sz="8" w:space="0" w:color="auto"/>
              <w:right w:val="single" w:sz="8" w:space="0" w:color="auto"/>
            </w:tcBorders>
            <w:shd w:val="clear" w:color="auto" w:fill="auto"/>
            <w:noWrap/>
            <w:vAlign w:val="center"/>
            <w:hideMark/>
          </w:tcPr>
          <w:p w14:paraId="64F227D8" w14:textId="77777777" w:rsidR="00633EA8" w:rsidRPr="0063538D" w:rsidRDefault="00F7727F" w:rsidP="00633EA8">
            <w:pPr>
              <w:spacing w:line="240" w:lineRule="auto"/>
              <w:jc w:val="center"/>
              <w:rPr>
                <w:rFonts w:eastAsia="Times New Roman"/>
                <w:color w:val="000000"/>
                <w:szCs w:val="24"/>
              </w:rPr>
            </w:pPr>
            <w:r>
              <w:rPr>
                <w:rFonts w:eastAsia="Times New Roman"/>
                <w:color w:val="000000"/>
                <w:szCs w:val="24"/>
              </w:rPr>
              <w:t>$340</w:t>
            </w:r>
          </w:p>
        </w:tc>
      </w:tr>
      <w:tr w:rsidR="00633EA8" w:rsidRPr="0063538D" w14:paraId="7B4E1381" w14:textId="77777777" w:rsidTr="00DC37A2">
        <w:trPr>
          <w:trHeight w:val="324"/>
          <w:jc w:val="center"/>
        </w:trPr>
        <w:tc>
          <w:tcPr>
            <w:tcW w:w="3505" w:type="dxa"/>
            <w:noWrap/>
            <w:hideMark/>
          </w:tcPr>
          <w:p w14:paraId="54BE687B" w14:textId="77777777" w:rsidR="00633EA8" w:rsidRPr="0063538D" w:rsidRDefault="00633EA8" w:rsidP="00633EA8">
            <w:pPr>
              <w:spacing w:line="240" w:lineRule="auto"/>
              <w:rPr>
                <w:rFonts w:eastAsia="Times New Roman"/>
                <w:color w:val="000000"/>
                <w:szCs w:val="24"/>
              </w:rPr>
            </w:pPr>
            <w:r w:rsidRPr="0063538D">
              <w:rPr>
                <w:rFonts w:eastAsia="Times New Roman"/>
                <w:color w:val="000000"/>
                <w:szCs w:val="24"/>
              </w:rPr>
              <w:t>Search</w:t>
            </w:r>
          </w:p>
        </w:tc>
        <w:tc>
          <w:tcPr>
            <w:tcW w:w="2520" w:type="dxa"/>
            <w:tcBorders>
              <w:top w:val="nil"/>
              <w:left w:val="nil"/>
              <w:bottom w:val="single" w:sz="8" w:space="0" w:color="auto"/>
              <w:right w:val="single" w:sz="8" w:space="0" w:color="auto"/>
            </w:tcBorders>
            <w:shd w:val="clear" w:color="auto" w:fill="auto"/>
            <w:noWrap/>
            <w:vAlign w:val="center"/>
            <w:hideMark/>
          </w:tcPr>
          <w:p w14:paraId="27BB0F8D" w14:textId="77777777" w:rsidR="00633EA8" w:rsidRPr="0063538D" w:rsidRDefault="00633EA8" w:rsidP="00633EA8">
            <w:pPr>
              <w:spacing w:line="240" w:lineRule="auto"/>
              <w:jc w:val="center"/>
              <w:rPr>
                <w:rFonts w:eastAsia="Times New Roman"/>
                <w:color w:val="000000"/>
                <w:szCs w:val="24"/>
              </w:rPr>
            </w:pPr>
            <w:r>
              <w:rPr>
                <w:rFonts w:eastAsia="Times New Roman"/>
                <w:color w:val="000000"/>
                <w:szCs w:val="24"/>
              </w:rPr>
              <w:t>$660</w:t>
            </w:r>
            <w:r w:rsidRPr="003F546D">
              <w:rPr>
                <w:rFonts w:eastAsia="Times New Roman"/>
                <w:color w:val="000000"/>
                <w:szCs w:val="24"/>
              </w:rPr>
              <w:t xml:space="preserve"> </w:t>
            </w:r>
          </w:p>
        </w:tc>
        <w:tc>
          <w:tcPr>
            <w:tcW w:w="2610" w:type="dxa"/>
            <w:tcBorders>
              <w:top w:val="nil"/>
              <w:left w:val="nil"/>
              <w:bottom w:val="single" w:sz="8" w:space="0" w:color="auto"/>
              <w:right w:val="single" w:sz="8" w:space="0" w:color="auto"/>
            </w:tcBorders>
            <w:shd w:val="clear" w:color="auto" w:fill="auto"/>
            <w:noWrap/>
            <w:vAlign w:val="center"/>
            <w:hideMark/>
          </w:tcPr>
          <w:p w14:paraId="4E505808" w14:textId="77777777" w:rsidR="00633EA8" w:rsidRPr="0063538D" w:rsidRDefault="00F7727F" w:rsidP="00633EA8">
            <w:pPr>
              <w:spacing w:line="240" w:lineRule="auto"/>
              <w:jc w:val="center"/>
              <w:rPr>
                <w:rFonts w:eastAsia="Times New Roman"/>
                <w:color w:val="000000"/>
                <w:szCs w:val="24"/>
              </w:rPr>
            </w:pPr>
            <w:r>
              <w:rPr>
                <w:rFonts w:eastAsia="Times New Roman"/>
                <w:color w:val="000000"/>
                <w:szCs w:val="24"/>
              </w:rPr>
              <w:t>$720</w:t>
            </w:r>
            <w:r w:rsidR="00633EA8" w:rsidRPr="003F546D">
              <w:rPr>
                <w:rFonts w:eastAsia="Times New Roman"/>
                <w:color w:val="000000"/>
                <w:szCs w:val="24"/>
              </w:rPr>
              <w:t xml:space="preserve"> </w:t>
            </w:r>
          </w:p>
        </w:tc>
      </w:tr>
      <w:tr w:rsidR="00633EA8" w:rsidRPr="0063538D" w14:paraId="165E0D16" w14:textId="77777777" w:rsidTr="00DC37A2">
        <w:trPr>
          <w:trHeight w:val="324"/>
          <w:jc w:val="center"/>
        </w:trPr>
        <w:tc>
          <w:tcPr>
            <w:tcW w:w="3505" w:type="dxa"/>
            <w:noWrap/>
            <w:hideMark/>
          </w:tcPr>
          <w:p w14:paraId="7D4F2B94" w14:textId="77777777" w:rsidR="00633EA8" w:rsidRPr="0063538D" w:rsidRDefault="00633EA8" w:rsidP="00633EA8">
            <w:pPr>
              <w:spacing w:line="240" w:lineRule="auto"/>
              <w:rPr>
                <w:rFonts w:eastAsia="Times New Roman"/>
                <w:color w:val="000000"/>
                <w:szCs w:val="24"/>
              </w:rPr>
            </w:pPr>
            <w:r w:rsidRPr="0063538D">
              <w:rPr>
                <w:rFonts w:eastAsia="Times New Roman"/>
                <w:color w:val="000000"/>
                <w:szCs w:val="24"/>
              </w:rPr>
              <w:t>Examination</w:t>
            </w:r>
          </w:p>
        </w:tc>
        <w:tc>
          <w:tcPr>
            <w:tcW w:w="2520" w:type="dxa"/>
            <w:tcBorders>
              <w:top w:val="nil"/>
              <w:left w:val="nil"/>
              <w:bottom w:val="single" w:sz="8" w:space="0" w:color="auto"/>
              <w:right w:val="single" w:sz="8" w:space="0" w:color="auto"/>
            </w:tcBorders>
            <w:shd w:val="clear" w:color="auto" w:fill="auto"/>
            <w:noWrap/>
            <w:vAlign w:val="center"/>
            <w:hideMark/>
          </w:tcPr>
          <w:p w14:paraId="6147C65F" w14:textId="77777777" w:rsidR="00633EA8" w:rsidRPr="0063538D" w:rsidRDefault="00633EA8" w:rsidP="00633EA8">
            <w:pPr>
              <w:spacing w:line="240" w:lineRule="auto"/>
              <w:jc w:val="center"/>
              <w:rPr>
                <w:rFonts w:eastAsia="Times New Roman"/>
                <w:color w:val="000000"/>
                <w:szCs w:val="24"/>
              </w:rPr>
            </w:pPr>
            <w:r>
              <w:rPr>
                <w:rFonts w:eastAsia="Times New Roman"/>
                <w:color w:val="000000"/>
                <w:szCs w:val="24"/>
              </w:rPr>
              <w:t>$760</w:t>
            </w:r>
          </w:p>
        </w:tc>
        <w:tc>
          <w:tcPr>
            <w:tcW w:w="2610" w:type="dxa"/>
            <w:tcBorders>
              <w:top w:val="nil"/>
              <w:left w:val="nil"/>
              <w:bottom w:val="single" w:sz="8" w:space="0" w:color="auto"/>
              <w:right w:val="single" w:sz="8" w:space="0" w:color="auto"/>
            </w:tcBorders>
            <w:shd w:val="clear" w:color="auto" w:fill="auto"/>
            <w:noWrap/>
            <w:vAlign w:val="center"/>
            <w:hideMark/>
          </w:tcPr>
          <w:p w14:paraId="19922339" w14:textId="77777777" w:rsidR="00633EA8" w:rsidRPr="0063538D" w:rsidRDefault="00F7727F" w:rsidP="00633EA8">
            <w:pPr>
              <w:spacing w:line="240" w:lineRule="auto"/>
              <w:jc w:val="center"/>
              <w:rPr>
                <w:rFonts w:eastAsia="Times New Roman"/>
                <w:color w:val="000000"/>
                <w:szCs w:val="24"/>
              </w:rPr>
            </w:pPr>
            <w:r>
              <w:rPr>
                <w:rFonts w:eastAsia="Times New Roman"/>
                <w:color w:val="000000"/>
                <w:szCs w:val="24"/>
              </w:rPr>
              <w:t>$840</w:t>
            </w:r>
          </w:p>
        </w:tc>
      </w:tr>
      <w:tr w:rsidR="00633EA8" w:rsidRPr="0063538D" w14:paraId="187BC1C8" w14:textId="77777777" w:rsidTr="00DC37A2">
        <w:trPr>
          <w:trHeight w:val="324"/>
          <w:jc w:val="center"/>
        </w:trPr>
        <w:tc>
          <w:tcPr>
            <w:tcW w:w="3505" w:type="dxa"/>
            <w:noWrap/>
            <w:hideMark/>
          </w:tcPr>
          <w:p w14:paraId="3128D47E" w14:textId="77777777" w:rsidR="00633EA8" w:rsidRPr="0063538D" w:rsidRDefault="00633EA8" w:rsidP="00633EA8">
            <w:pPr>
              <w:spacing w:line="240" w:lineRule="auto"/>
              <w:rPr>
                <w:rFonts w:eastAsia="Times New Roman"/>
                <w:color w:val="000000"/>
                <w:szCs w:val="24"/>
              </w:rPr>
            </w:pPr>
            <w:r w:rsidRPr="0063538D">
              <w:rPr>
                <w:rFonts w:eastAsia="Times New Roman"/>
                <w:color w:val="000000"/>
                <w:szCs w:val="24"/>
              </w:rPr>
              <w:t>First RCE</w:t>
            </w:r>
          </w:p>
        </w:tc>
        <w:tc>
          <w:tcPr>
            <w:tcW w:w="2520" w:type="dxa"/>
            <w:tcBorders>
              <w:top w:val="nil"/>
              <w:left w:val="nil"/>
              <w:bottom w:val="single" w:sz="8" w:space="0" w:color="auto"/>
              <w:right w:val="single" w:sz="8" w:space="0" w:color="auto"/>
            </w:tcBorders>
            <w:shd w:val="clear" w:color="auto" w:fill="auto"/>
            <w:noWrap/>
            <w:vAlign w:val="center"/>
            <w:hideMark/>
          </w:tcPr>
          <w:p w14:paraId="066CB4E7" w14:textId="77777777" w:rsidR="00633EA8" w:rsidRPr="0063538D" w:rsidRDefault="00633EA8" w:rsidP="00633EA8">
            <w:pPr>
              <w:spacing w:line="240" w:lineRule="auto"/>
              <w:jc w:val="center"/>
              <w:rPr>
                <w:rFonts w:eastAsia="Times New Roman"/>
                <w:color w:val="000000"/>
                <w:szCs w:val="24"/>
              </w:rPr>
            </w:pPr>
            <w:r>
              <w:rPr>
                <w:rFonts w:eastAsia="Times New Roman"/>
                <w:color w:val="000000"/>
                <w:szCs w:val="24"/>
              </w:rPr>
              <w:t>$1,3</w:t>
            </w:r>
            <w:r w:rsidRPr="003F546D">
              <w:rPr>
                <w:rFonts w:eastAsia="Times New Roman"/>
                <w:color w:val="000000"/>
                <w:szCs w:val="24"/>
              </w:rPr>
              <w:t xml:space="preserve">00 </w:t>
            </w:r>
          </w:p>
        </w:tc>
        <w:tc>
          <w:tcPr>
            <w:tcW w:w="2610" w:type="dxa"/>
            <w:tcBorders>
              <w:top w:val="nil"/>
              <w:left w:val="nil"/>
              <w:bottom w:val="single" w:sz="8" w:space="0" w:color="auto"/>
              <w:right w:val="single" w:sz="8" w:space="0" w:color="auto"/>
            </w:tcBorders>
            <w:shd w:val="clear" w:color="auto" w:fill="auto"/>
            <w:noWrap/>
            <w:vAlign w:val="center"/>
            <w:hideMark/>
          </w:tcPr>
          <w:p w14:paraId="1364AE34" w14:textId="77777777" w:rsidR="00633EA8" w:rsidRPr="0063538D" w:rsidRDefault="00F7727F" w:rsidP="00633EA8">
            <w:pPr>
              <w:spacing w:line="240" w:lineRule="auto"/>
              <w:jc w:val="center"/>
              <w:rPr>
                <w:rFonts w:eastAsia="Times New Roman"/>
                <w:color w:val="000000"/>
                <w:szCs w:val="24"/>
              </w:rPr>
            </w:pPr>
            <w:r>
              <w:rPr>
                <w:rFonts w:eastAsia="Times New Roman"/>
                <w:color w:val="000000"/>
                <w:szCs w:val="24"/>
              </w:rPr>
              <w:t>$1,440</w:t>
            </w:r>
          </w:p>
        </w:tc>
      </w:tr>
      <w:tr w:rsidR="00633EA8" w:rsidRPr="0063538D" w14:paraId="101AF87E" w14:textId="77777777" w:rsidTr="00DC37A2">
        <w:trPr>
          <w:trHeight w:val="324"/>
          <w:jc w:val="center"/>
        </w:trPr>
        <w:tc>
          <w:tcPr>
            <w:tcW w:w="3505" w:type="dxa"/>
            <w:shd w:val="clear" w:color="auto" w:fill="F2F2F2" w:themeFill="background1" w:themeFillShade="F2"/>
            <w:noWrap/>
            <w:hideMark/>
          </w:tcPr>
          <w:p w14:paraId="5EC5D4AB" w14:textId="77777777" w:rsidR="00633EA8" w:rsidRPr="0063538D" w:rsidRDefault="00633EA8" w:rsidP="00633EA8">
            <w:pPr>
              <w:spacing w:line="240" w:lineRule="auto"/>
              <w:jc w:val="right"/>
              <w:rPr>
                <w:rFonts w:eastAsia="Times New Roman"/>
                <w:b/>
                <w:bCs/>
                <w:color w:val="000000"/>
                <w:szCs w:val="24"/>
              </w:rPr>
            </w:pPr>
            <w:r w:rsidRPr="0063538D">
              <w:rPr>
                <w:rFonts w:eastAsia="Times New Roman"/>
                <w:b/>
                <w:bCs/>
                <w:color w:val="000000"/>
                <w:szCs w:val="24"/>
              </w:rPr>
              <w:t>Front</w:t>
            </w:r>
            <w:r>
              <w:rPr>
                <w:rFonts w:eastAsia="Times New Roman"/>
                <w:b/>
                <w:bCs/>
                <w:color w:val="000000"/>
                <w:szCs w:val="24"/>
              </w:rPr>
              <w:t>-</w:t>
            </w:r>
            <w:r w:rsidRPr="0063538D">
              <w:rPr>
                <w:rFonts w:eastAsia="Times New Roman"/>
                <w:b/>
                <w:bCs/>
                <w:color w:val="000000"/>
                <w:szCs w:val="24"/>
              </w:rPr>
              <w:t>End Fees</w:t>
            </w:r>
          </w:p>
        </w:tc>
        <w:tc>
          <w:tcPr>
            <w:tcW w:w="2520" w:type="dxa"/>
            <w:tcBorders>
              <w:top w:val="nil"/>
              <w:left w:val="nil"/>
              <w:bottom w:val="single" w:sz="8" w:space="0" w:color="auto"/>
              <w:right w:val="single" w:sz="8" w:space="0" w:color="auto"/>
            </w:tcBorders>
            <w:shd w:val="clear" w:color="000000" w:fill="F2F2F2"/>
            <w:noWrap/>
            <w:vAlign w:val="center"/>
            <w:hideMark/>
          </w:tcPr>
          <w:p w14:paraId="667C9B1B" w14:textId="77777777" w:rsidR="00633EA8" w:rsidRPr="0063538D" w:rsidRDefault="00633EA8" w:rsidP="00633EA8">
            <w:pPr>
              <w:spacing w:line="240" w:lineRule="auto"/>
              <w:jc w:val="center"/>
              <w:rPr>
                <w:rFonts w:eastAsia="Times New Roman"/>
                <w:b/>
                <w:bCs/>
                <w:color w:val="000000"/>
                <w:szCs w:val="24"/>
              </w:rPr>
            </w:pPr>
            <w:r>
              <w:rPr>
                <w:rFonts w:eastAsia="Times New Roman"/>
                <w:b/>
                <w:bCs/>
                <w:color w:val="000000"/>
                <w:szCs w:val="24"/>
              </w:rPr>
              <w:t>$3,020</w:t>
            </w:r>
          </w:p>
        </w:tc>
        <w:tc>
          <w:tcPr>
            <w:tcW w:w="2610" w:type="dxa"/>
            <w:tcBorders>
              <w:top w:val="nil"/>
              <w:left w:val="nil"/>
              <w:bottom w:val="single" w:sz="8" w:space="0" w:color="auto"/>
              <w:right w:val="single" w:sz="8" w:space="0" w:color="auto"/>
            </w:tcBorders>
            <w:shd w:val="clear" w:color="000000" w:fill="F2F2F2"/>
            <w:noWrap/>
            <w:vAlign w:val="center"/>
            <w:hideMark/>
          </w:tcPr>
          <w:p w14:paraId="555745BB" w14:textId="77777777" w:rsidR="00633EA8" w:rsidRPr="0063538D" w:rsidRDefault="00F7727F" w:rsidP="00633EA8">
            <w:pPr>
              <w:spacing w:line="240" w:lineRule="auto"/>
              <w:jc w:val="center"/>
              <w:rPr>
                <w:rFonts w:eastAsia="Times New Roman"/>
                <w:b/>
                <w:bCs/>
                <w:color w:val="000000"/>
                <w:szCs w:val="24"/>
              </w:rPr>
            </w:pPr>
            <w:r>
              <w:rPr>
                <w:rFonts w:eastAsia="Times New Roman"/>
                <w:b/>
                <w:bCs/>
                <w:color w:val="000000"/>
                <w:szCs w:val="24"/>
              </w:rPr>
              <w:t>$3,340</w:t>
            </w:r>
          </w:p>
        </w:tc>
      </w:tr>
      <w:tr w:rsidR="00633EA8" w:rsidRPr="0063538D" w14:paraId="53A9315A" w14:textId="77777777" w:rsidTr="00DC37A2">
        <w:trPr>
          <w:trHeight w:val="324"/>
          <w:jc w:val="center"/>
        </w:trPr>
        <w:tc>
          <w:tcPr>
            <w:tcW w:w="3505" w:type="dxa"/>
            <w:noWrap/>
            <w:hideMark/>
          </w:tcPr>
          <w:p w14:paraId="75BBC047" w14:textId="77777777" w:rsidR="00633EA8" w:rsidRPr="0063538D" w:rsidRDefault="00633EA8" w:rsidP="00633EA8">
            <w:pPr>
              <w:spacing w:line="240" w:lineRule="auto"/>
              <w:rPr>
                <w:rFonts w:eastAsia="Times New Roman"/>
                <w:color w:val="000000"/>
                <w:szCs w:val="24"/>
              </w:rPr>
            </w:pPr>
            <w:r w:rsidRPr="0063538D">
              <w:rPr>
                <w:rFonts w:eastAsia="Times New Roman"/>
                <w:color w:val="000000"/>
                <w:szCs w:val="24"/>
              </w:rPr>
              <w:t>Issue</w:t>
            </w:r>
          </w:p>
        </w:tc>
        <w:tc>
          <w:tcPr>
            <w:tcW w:w="2520" w:type="dxa"/>
            <w:tcBorders>
              <w:top w:val="nil"/>
              <w:left w:val="nil"/>
              <w:bottom w:val="single" w:sz="8" w:space="0" w:color="auto"/>
              <w:right w:val="single" w:sz="8" w:space="0" w:color="auto"/>
            </w:tcBorders>
            <w:shd w:val="clear" w:color="auto" w:fill="auto"/>
            <w:noWrap/>
            <w:vAlign w:val="center"/>
            <w:hideMark/>
          </w:tcPr>
          <w:p w14:paraId="3ECC6113" w14:textId="77777777" w:rsidR="00633EA8" w:rsidRPr="0063538D" w:rsidRDefault="00633EA8" w:rsidP="00633EA8">
            <w:pPr>
              <w:spacing w:line="240" w:lineRule="auto"/>
              <w:jc w:val="center"/>
              <w:rPr>
                <w:rFonts w:eastAsia="Times New Roman"/>
                <w:color w:val="000000"/>
                <w:szCs w:val="24"/>
              </w:rPr>
            </w:pPr>
            <w:r>
              <w:rPr>
                <w:rFonts w:eastAsia="Times New Roman"/>
                <w:color w:val="000000"/>
                <w:szCs w:val="24"/>
              </w:rPr>
              <w:t>$1,000</w:t>
            </w:r>
          </w:p>
        </w:tc>
        <w:tc>
          <w:tcPr>
            <w:tcW w:w="2610" w:type="dxa"/>
            <w:tcBorders>
              <w:top w:val="nil"/>
              <w:left w:val="nil"/>
              <w:bottom w:val="single" w:sz="8" w:space="0" w:color="auto"/>
              <w:right w:val="single" w:sz="8" w:space="0" w:color="auto"/>
            </w:tcBorders>
            <w:shd w:val="clear" w:color="auto" w:fill="auto"/>
            <w:noWrap/>
            <w:vAlign w:val="center"/>
            <w:hideMark/>
          </w:tcPr>
          <w:p w14:paraId="41B4E45A" w14:textId="77777777" w:rsidR="00633EA8" w:rsidRPr="0063538D" w:rsidRDefault="00F7727F" w:rsidP="00633EA8">
            <w:pPr>
              <w:spacing w:line="240" w:lineRule="auto"/>
              <w:jc w:val="center"/>
              <w:rPr>
                <w:rFonts w:eastAsia="Times New Roman"/>
                <w:color w:val="000000"/>
                <w:szCs w:val="24"/>
              </w:rPr>
            </w:pPr>
            <w:r>
              <w:rPr>
                <w:rFonts w:eastAsia="Times New Roman"/>
                <w:color w:val="000000"/>
                <w:szCs w:val="24"/>
              </w:rPr>
              <w:t>$1,100</w:t>
            </w:r>
          </w:p>
        </w:tc>
      </w:tr>
      <w:tr w:rsidR="00633EA8" w:rsidRPr="0063538D" w14:paraId="4659B620" w14:textId="77777777" w:rsidTr="00DC37A2">
        <w:trPr>
          <w:trHeight w:val="324"/>
          <w:jc w:val="center"/>
        </w:trPr>
        <w:tc>
          <w:tcPr>
            <w:tcW w:w="3505" w:type="dxa"/>
            <w:noWrap/>
            <w:hideMark/>
          </w:tcPr>
          <w:p w14:paraId="1CD72FAD" w14:textId="77777777" w:rsidR="00633EA8" w:rsidRPr="0063538D" w:rsidRDefault="00633EA8" w:rsidP="00633EA8">
            <w:pPr>
              <w:spacing w:line="240" w:lineRule="auto"/>
              <w:rPr>
                <w:rFonts w:eastAsia="Times New Roman"/>
                <w:color w:val="000000"/>
                <w:szCs w:val="24"/>
              </w:rPr>
            </w:pPr>
            <w:r w:rsidRPr="0063538D">
              <w:rPr>
                <w:rFonts w:eastAsia="Times New Roman"/>
                <w:color w:val="000000"/>
                <w:szCs w:val="24"/>
              </w:rPr>
              <w:t>1st Stage Maintenance</w:t>
            </w:r>
          </w:p>
        </w:tc>
        <w:tc>
          <w:tcPr>
            <w:tcW w:w="2520" w:type="dxa"/>
            <w:tcBorders>
              <w:top w:val="nil"/>
              <w:left w:val="nil"/>
              <w:bottom w:val="single" w:sz="8" w:space="0" w:color="auto"/>
              <w:right w:val="single" w:sz="8" w:space="0" w:color="auto"/>
            </w:tcBorders>
            <w:shd w:val="clear" w:color="auto" w:fill="auto"/>
            <w:noWrap/>
            <w:vAlign w:val="center"/>
            <w:hideMark/>
          </w:tcPr>
          <w:p w14:paraId="064CBB7F" w14:textId="77777777" w:rsidR="00633EA8" w:rsidRPr="0063538D" w:rsidRDefault="00633EA8" w:rsidP="00633EA8">
            <w:pPr>
              <w:spacing w:line="240" w:lineRule="auto"/>
              <w:jc w:val="center"/>
              <w:rPr>
                <w:rFonts w:eastAsia="Times New Roman"/>
                <w:color w:val="000000"/>
                <w:szCs w:val="24"/>
              </w:rPr>
            </w:pPr>
            <w:r w:rsidRPr="003F546D">
              <w:rPr>
                <w:rFonts w:eastAsia="Times New Roman"/>
                <w:color w:val="000000"/>
                <w:szCs w:val="24"/>
              </w:rPr>
              <w:t xml:space="preserve">$1,600 </w:t>
            </w:r>
          </w:p>
        </w:tc>
        <w:tc>
          <w:tcPr>
            <w:tcW w:w="2610" w:type="dxa"/>
            <w:tcBorders>
              <w:top w:val="nil"/>
              <w:left w:val="nil"/>
              <w:bottom w:val="single" w:sz="8" w:space="0" w:color="auto"/>
              <w:right w:val="single" w:sz="8" w:space="0" w:color="auto"/>
            </w:tcBorders>
            <w:shd w:val="clear" w:color="auto" w:fill="auto"/>
            <w:noWrap/>
            <w:vAlign w:val="center"/>
            <w:hideMark/>
          </w:tcPr>
          <w:p w14:paraId="48C19ABA" w14:textId="77777777" w:rsidR="00633EA8" w:rsidRPr="0063538D" w:rsidRDefault="00F7727F" w:rsidP="00633EA8">
            <w:pPr>
              <w:spacing w:line="240" w:lineRule="auto"/>
              <w:jc w:val="center"/>
              <w:rPr>
                <w:rFonts w:eastAsia="Times New Roman"/>
                <w:color w:val="000000"/>
                <w:szCs w:val="24"/>
              </w:rPr>
            </w:pPr>
            <w:r>
              <w:rPr>
                <w:rFonts w:eastAsia="Times New Roman"/>
                <w:color w:val="000000"/>
                <w:szCs w:val="24"/>
              </w:rPr>
              <w:t>$1,760</w:t>
            </w:r>
          </w:p>
        </w:tc>
      </w:tr>
      <w:tr w:rsidR="00633EA8" w:rsidRPr="0063538D" w14:paraId="50F8CC30" w14:textId="77777777" w:rsidTr="00DC37A2">
        <w:trPr>
          <w:trHeight w:val="324"/>
          <w:jc w:val="center"/>
        </w:trPr>
        <w:tc>
          <w:tcPr>
            <w:tcW w:w="3505" w:type="dxa"/>
            <w:noWrap/>
            <w:hideMark/>
          </w:tcPr>
          <w:p w14:paraId="7AACBA52" w14:textId="77777777" w:rsidR="00633EA8" w:rsidRPr="0063538D" w:rsidRDefault="00633EA8" w:rsidP="00633EA8">
            <w:pPr>
              <w:spacing w:line="240" w:lineRule="auto"/>
              <w:rPr>
                <w:rFonts w:eastAsia="Times New Roman"/>
                <w:color w:val="000000"/>
                <w:szCs w:val="24"/>
              </w:rPr>
            </w:pPr>
            <w:r w:rsidRPr="0063538D">
              <w:rPr>
                <w:rFonts w:eastAsia="Times New Roman"/>
                <w:color w:val="000000"/>
                <w:szCs w:val="24"/>
              </w:rPr>
              <w:t>2nd Stage Maintenance</w:t>
            </w:r>
          </w:p>
        </w:tc>
        <w:tc>
          <w:tcPr>
            <w:tcW w:w="2520" w:type="dxa"/>
            <w:tcBorders>
              <w:top w:val="nil"/>
              <w:left w:val="nil"/>
              <w:bottom w:val="single" w:sz="8" w:space="0" w:color="auto"/>
              <w:right w:val="single" w:sz="8" w:space="0" w:color="auto"/>
            </w:tcBorders>
            <w:shd w:val="clear" w:color="auto" w:fill="auto"/>
            <w:noWrap/>
            <w:vAlign w:val="center"/>
            <w:hideMark/>
          </w:tcPr>
          <w:p w14:paraId="4F74CDAE" w14:textId="77777777" w:rsidR="00633EA8" w:rsidRPr="0063538D" w:rsidRDefault="00633EA8" w:rsidP="00633EA8">
            <w:pPr>
              <w:spacing w:line="240" w:lineRule="auto"/>
              <w:jc w:val="center"/>
              <w:rPr>
                <w:rFonts w:eastAsia="Times New Roman"/>
                <w:color w:val="000000"/>
                <w:szCs w:val="24"/>
              </w:rPr>
            </w:pPr>
            <w:r w:rsidRPr="003F546D">
              <w:rPr>
                <w:rFonts w:eastAsia="Times New Roman"/>
                <w:color w:val="000000"/>
                <w:szCs w:val="24"/>
              </w:rPr>
              <w:t xml:space="preserve">$3,600 </w:t>
            </w:r>
          </w:p>
        </w:tc>
        <w:tc>
          <w:tcPr>
            <w:tcW w:w="2610" w:type="dxa"/>
            <w:tcBorders>
              <w:top w:val="nil"/>
              <w:left w:val="nil"/>
              <w:bottom w:val="single" w:sz="8" w:space="0" w:color="auto"/>
              <w:right w:val="single" w:sz="8" w:space="0" w:color="auto"/>
            </w:tcBorders>
            <w:shd w:val="clear" w:color="auto" w:fill="auto"/>
            <w:noWrap/>
            <w:vAlign w:val="center"/>
            <w:hideMark/>
          </w:tcPr>
          <w:p w14:paraId="4F0369A5" w14:textId="77777777" w:rsidR="00633EA8" w:rsidRPr="0063538D" w:rsidRDefault="00F7727F" w:rsidP="00633EA8">
            <w:pPr>
              <w:spacing w:line="240" w:lineRule="auto"/>
              <w:jc w:val="center"/>
              <w:rPr>
                <w:rFonts w:eastAsia="Times New Roman"/>
                <w:color w:val="000000"/>
                <w:szCs w:val="24"/>
              </w:rPr>
            </w:pPr>
            <w:r>
              <w:rPr>
                <w:rFonts w:eastAsia="Times New Roman"/>
                <w:color w:val="000000"/>
                <w:szCs w:val="24"/>
              </w:rPr>
              <w:t>$3,960</w:t>
            </w:r>
          </w:p>
        </w:tc>
      </w:tr>
      <w:tr w:rsidR="00633EA8" w:rsidRPr="0063538D" w14:paraId="3F75868D" w14:textId="77777777" w:rsidTr="00DC37A2">
        <w:trPr>
          <w:trHeight w:val="324"/>
          <w:jc w:val="center"/>
        </w:trPr>
        <w:tc>
          <w:tcPr>
            <w:tcW w:w="3505" w:type="dxa"/>
            <w:noWrap/>
            <w:hideMark/>
          </w:tcPr>
          <w:p w14:paraId="73BE20D4" w14:textId="77777777" w:rsidR="00633EA8" w:rsidRPr="0063538D" w:rsidRDefault="00633EA8" w:rsidP="00633EA8">
            <w:pPr>
              <w:spacing w:line="240" w:lineRule="auto"/>
              <w:rPr>
                <w:rFonts w:eastAsia="Times New Roman"/>
                <w:color w:val="000000"/>
                <w:szCs w:val="24"/>
              </w:rPr>
            </w:pPr>
            <w:r w:rsidRPr="0063538D">
              <w:rPr>
                <w:rFonts w:eastAsia="Times New Roman"/>
                <w:color w:val="000000"/>
                <w:szCs w:val="24"/>
              </w:rPr>
              <w:t>3rd Stage Maintenance</w:t>
            </w:r>
          </w:p>
        </w:tc>
        <w:tc>
          <w:tcPr>
            <w:tcW w:w="2520" w:type="dxa"/>
            <w:tcBorders>
              <w:top w:val="nil"/>
              <w:left w:val="nil"/>
              <w:bottom w:val="single" w:sz="8" w:space="0" w:color="auto"/>
              <w:right w:val="single" w:sz="8" w:space="0" w:color="auto"/>
            </w:tcBorders>
            <w:shd w:val="clear" w:color="auto" w:fill="auto"/>
            <w:noWrap/>
            <w:vAlign w:val="center"/>
            <w:hideMark/>
          </w:tcPr>
          <w:p w14:paraId="5FFE6B96" w14:textId="77777777" w:rsidR="00633EA8" w:rsidRPr="0063538D" w:rsidRDefault="00633EA8" w:rsidP="00633EA8">
            <w:pPr>
              <w:spacing w:line="240" w:lineRule="auto"/>
              <w:jc w:val="center"/>
              <w:rPr>
                <w:rFonts w:eastAsia="Times New Roman"/>
                <w:color w:val="000000"/>
                <w:szCs w:val="24"/>
              </w:rPr>
            </w:pPr>
            <w:r w:rsidRPr="003F546D">
              <w:rPr>
                <w:rFonts w:eastAsia="Times New Roman"/>
                <w:color w:val="000000"/>
                <w:szCs w:val="24"/>
              </w:rPr>
              <w:t xml:space="preserve">$7,400 </w:t>
            </w:r>
          </w:p>
        </w:tc>
        <w:tc>
          <w:tcPr>
            <w:tcW w:w="2610" w:type="dxa"/>
            <w:tcBorders>
              <w:top w:val="nil"/>
              <w:left w:val="nil"/>
              <w:bottom w:val="single" w:sz="8" w:space="0" w:color="auto"/>
              <w:right w:val="single" w:sz="8" w:space="0" w:color="auto"/>
            </w:tcBorders>
            <w:shd w:val="clear" w:color="auto" w:fill="auto"/>
            <w:noWrap/>
            <w:vAlign w:val="center"/>
            <w:hideMark/>
          </w:tcPr>
          <w:p w14:paraId="3E723C06" w14:textId="77777777" w:rsidR="00633EA8" w:rsidRPr="0063538D" w:rsidRDefault="00F7727F" w:rsidP="00633EA8">
            <w:pPr>
              <w:spacing w:line="240" w:lineRule="auto"/>
              <w:jc w:val="center"/>
              <w:rPr>
                <w:rFonts w:eastAsia="Times New Roman"/>
                <w:color w:val="000000"/>
                <w:szCs w:val="24"/>
              </w:rPr>
            </w:pPr>
            <w:r>
              <w:rPr>
                <w:rFonts w:eastAsia="Times New Roman"/>
                <w:color w:val="000000"/>
                <w:szCs w:val="24"/>
              </w:rPr>
              <w:t>$8,140</w:t>
            </w:r>
            <w:r w:rsidR="00633EA8" w:rsidRPr="003F546D">
              <w:rPr>
                <w:rFonts w:eastAsia="Times New Roman"/>
                <w:color w:val="000000"/>
                <w:szCs w:val="24"/>
              </w:rPr>
              <w:t xml:space="preserve"> </w:t>
            </w:r>
          </w:p>
        </w:tc>
      </w:tr>
      <w:tr w:rsidR="00633EA8" w:rsidRPr="0063538D" w14:paraId="51E437D8" w14:textId="77777777" w:rsidTr="00DC37A2">
        <w:trPr>
          <w:trHeight w:val="324"/>
          <w:jc w:val="center"/>
        </w:trPr>
        <w:tc>
          <w:tcPr>
            <w:tcW w:w="3505" w:type="dxa"/>
            <w:shd w:val="clear" w:color="auto" w:fill="F2F2F2" w:themeFill="background1" w:themeFillShade="F2"/>
            <w:noWrap/>
            <w:hideMark/>
          </w:tcPr>
          <w:p w14:paraId="1AB796EE" w14:textId="77777777" w:rsidR="00633EA8" w:rsidRPr="0063538D" w:rsidRDefault="00633EA8" w:rsidP="00633EA8">
            <w:pPr>
              <w:spacing w:line="240" w:lineRule="auto"/>
              <w:jc w:val="right"/>
              <w:rPr>
                <w:rFonts w:eastAsia="Times New Roman"/>
                <w:b/>
                <w:bCs/>
                <w:color w:val="000000"/>
                <w:szCs w:val="24"/>
              </w:rPr>
            </w:pPr>
            <w:r w:rsidRPr="0063538D">
              <w:rPr>
                <w:rFonts w:eastAsia="Times New Roman"/>
                <w:b/>
                <w:bCs/>
                <w:color w:val="000000"/>
                <w:szCs w:val="24"/>
              </w:rPr>
              <w:t>Back</w:t>
            </w:r>
            <w:r>
              <w:rPr>
                <w:rFonts w:eastAsia="Times New Roman"/>
                <w:b/>
                <w:bCs/>
                <w:color w:val="000000"/>
                <w:szCs w:val="24"/>
              </w:rPr>
              <w:t>-</w:t>
            </w:r>
            <w:r w:rsidRPr="0063538D">
              <w:rPr>
                <w:rFonts w:eastAsia="Times New Roman"/>
                <w:b/>
                <w:bCs/>
                <w:color w:val="000000"/>
                <w:szCs w:val="24"/>
              </w:rPr>
              <w:t>End Fees</w:t>
            </w:r>
          </w:p>
        </w:tc>
        <w:tc>
          <w:tcPr>
            <w:tcW w:w="2520" w:type="dxa"/>
            <w:tcBorders>
              <w:top w:val="nil"/>
              <w:left w:val="nil"/>
              <w:bottom w:val="single" w:sz="8" w:space="0" w:color="auto"/>
              <w:right w:val="single" w:sz="8" w:space="0" w:color="auto"/>
            </w:tcBorders>
            <w:shd w:val="clear" w:color="000000" w:fill="F2F2F2"/>
            <w:noWrap/>
            <w:vAlign w:val="center"/>
            <w:hideMark/>
          </w:tcPr>
          <w:p w14:paraId="1025FBC9" w14:textId="77777777" w:rsidR="00633EA8" w:rsidRPr="0063538D" w:rsidRDefault="00633EA8" w:rsidP="00633EA8">
            <w:pPr>
              <w:spacing w:line="240" w:lineRule="auto"/>
              <w:jc w:val="center"/>
              <w:rPr>
                <w:rFonts w:eastAsia="Times New Roman"/>
                <w:b/>
                <w:bCs/>
                <w:color w:val="000000"/>
                <w:szCs w:val="24"/>
              </w:rPr>
            </w:pPr>
            <w:r>
              <w:rPr>
                <w:rFonts w:eastAsia="Times New Roman"/>
                <w:b/>
                <w:bCs/>
                <w:color w:val="000000"/>
                <w:szCs w:val="24"/>
              </w:rPr>
              <w:t>$13,600</w:t>
            </w:r>
          </w:p>
        </w:tc>
        <w:tc>
          <w:tcPr>
            <w:tcW w:w="2610" w:type="dxa"/>
            <w:tcBorders>
              <w:top w:val="nil"/>
              <w:left w:val="nil"/>
              <w:bottom w:val="single" w:sz="8" w:space="0" w:color="auto"/>
              <w:right w:val="single" w:sz="8" w:space="0" w:color="auto"/>
            </w:tcBorders>
            <w:shd w:val="clear" w:color="000000" w:fill="F2F2F2"/>
            <w:noWrap/>
            <w:vAlign w:val="center"/>
            <w:hideMark/>
          </w:tcPr>
          <w:p w14:paraId="1C3900E6" w14:textId="77777777" w:rsidR="00633EA8" w:rsidRPr="0063538D" w:rsidRDefault="00F7727F" w:rsidP="00633EA8">
            <w:pPr>
              <w:spacing w:line="240" w:lineRule="auto"/>
              <w:jc w:val="center"/>
              <w:rPr>
                <w:rFonts w:eastAsia="Times New Roman"/>
                <w:b/>
                <w:bCs/>
                <w:color w:val="000000"/>
                <w:szCs w:val="24"/>
              </w:rPr>
            </w:pPr>
            <w:r>
              <w:rPr>
                <w:rFonts w:eastAsia="Times New Roman"/>
                <w:b/>
                <w:bCs/>
                <w:color w:val="000000"/>
                <w:szCs w:val="24"/>
              </w:rPr>
              <w:t>$14,960</w:t>
            </w:r>
          </w:p>
        </w:tc>
      </w:tr>
      <w:tr w:rsidR="00633EA8" w:rsidRPr="0063538D" w14:paraId="5B5B8454" w14:textId="77777777" w:rsidTr="00DC37A2">
        <w:trPr>
          <w:trHeight w:val="324"/>
          <w:jc w:val="center"/>
        </w:trPr>
        <w:tc>
          <w:tcPr>
            <w:tcW w:w="3505" w:type="dxa"/>
            <w:shd w:val="clear" w:color="auto" w:fill="D9D9D9" w:themeFill="background1" w:themeFillShade="D9"/>
            <w:noWrap/>
            <w:hideMark/>
          </w:tcPr>
          <w:p w14:paraId="3B3F2D77" w14:textId="77777777" w:rsidR="00633EA8" w:rsidRPr="0063538D" w:rsidRDefault="00633EA8" w:rsidP="00633EA8">
            <w:pPr>
              <w:spacing w:line="240" w:lineRule="auto"/>
              <w:jc w:val="right"/>
              <w:rPr>
                <w:rFonts w:eastAsia="Times New Roman"/>
                <w:b/>
                <w:bCs/>
                <w:color w:val="000000"/>
                <w:szCs w:val="24"/>
              </w:rPr>
            </w:pPr>
            <w:r w:rsidRPr="0063538D">
              <w:rPr>
                <w:rFonts w:eastAsia="Times New Roman"/>
                <w:b/>
                <w:bCs/>
                <w:color w:val="000000"/>
                <w:szCs w:val="24"/>
              </w:rPr>
              <w:t>Total Fees</w:t>
            </w:r>
          </w:p>
        </w:tc>
        <w:tc>
          <w:tcPr>
            <w:tcW w:w="2520" w:type="dxa"/>
            <w:tcBorders>
              <w:top w:val="nil"/>
              <w:left w:val="nil"/>
              <w:bottom w:val="single" w:sz="8" w:space="0" w:color="auto"/>
              <w:right w:val="single" w:sz="8" w:space="0" w:color="auto"/>
            </w:tcBorders>
            <w:shd w:val="clear" w:color="000000" w:fill="D9D9D9"/>
            <w:noWrap/>
            <w:vAlign w:val="center"/>
            <w:hideMark/>
          </w:tcPr>
          <w:p w14:paraId="01BFF976" w14:textId="77777777" w:rsidR="00633EA8" w:rsidRPr="0063538D" w:rsidRDefault="00633EA8" w:rsidP="00633EA8">
            <w:pPr>
              <w:spacing w:line="240" w:lineRule="auto"/>
              <w:jc w:val="center"/>
              <w:rPr>
                <w:rFonts w:eastAsia="Times New Roman"/>
                <w:b/>
                <w:bCs/>
                <w:color w:val="000000"/>
                <w:szCs w:val="24"/>
              </w:rPr>
            </w:pPr>
            <w:r>
              <w:rPr>
                <w:rFonts w:eastAsia="Times New Roman"/>
                <w:b/>
                <w:bCs/>
                <w:color w:val="000000"/>
                <w:szCs w:val="24"/>
              </w:rPr>
              <w:t>$16,620</w:t>
            </w:r>
          </w:p>
        </w:tc>
        <w:tc>
          <w:tcPr>
            <w:tcW w:w="2610" w:type="dxa"/>
            <w:tcBorders>
              <w:top w:val="nil"/>
              <w:left w:val="nil"/>
              <w:bottom w:val="single" w:sz="8" w:space="0" w:color="auto"/>
              <w:right w:val="single" w:sz="8" w:space="0" w:color="auto"/>
            </w:tcBorders>
            <w:shd w:val="clear" w:color="000000" w:fill="D9D9D9"/>
            <w:noWrap/>
            <w:vAlign w:val="center"/>
            <w:hideMark/>
          </w:tcPr>
          <w:p w14:paraId="3CD1E56E" w14:textId="77777777" w:rsidR="00633EA8" w:rsidRPr="0063538D" w:rsidRDefault="00F7727F" w:rsidP="00633EA8">
            <w:pPr>
              <w:spacing w:line="240" w:lineRule="auto"/>
              <w:jc w:val="center"/>
              <w:rPr>
                <w:rFonts w:eastAsia="Times New Roman"/>
                <w:b/>
                <w:bCs/>
                <w:color w:val="000000"/>
                <w:szCs w:val="24"/>
              </w:rPr>
            </w:pPr>
            <w:r>
              <w:rPr>
                <w:rFonts w:eastAsia="Times New Roman"/>
                <w:b/>
                <w:bCs/>
                <w:color w:val="000000"/>
                <w:szCs w:val="24"/>
              </w:rPr>
              <w:t>$18,300</w:t>
            </w:r>
          </w:p>
        </w:tc>
      </w:tr>
    </w:tbl>
    <w:p w14:paraId="60F0736A" w14:textId="77777777" w:rsidR="00CC447F" w:rsidRDefault="00CC447F" w:rsidP="00DC7F00"/>
    <w:p w14:paraId="03888EBD" w14:textId="0B9DCD8C" w:rsidR="009C343B" w:rsidRDefault="005C6B48" w:rsidP="009C343B">
      <w:bookmarkStart w:id="314" w:name="_Ref324240072"/>
      <w:r>
        <w:t>T</w:t>
      </w:r>
      <w:r w:rsidR="00820444">
        <w:t xml:space="preserve">his alternative </w:t>
      </w:r>
      <w:r w:rsidR="009C343B">
        <w:t>m</w:t>
      </w:r>
      <w:r w:rsidR="009C343B" w:rsidRPr="00877DDC">
        <w:t>aintain</w:t>
      </w:r>
      <w:r w:rsidR="009C343B">
        <w:t>s</w:t>
      </w:r>
      <w:r w:rsidR="009C343B" w:rsidRPr="00877DDC">
        <w:t xml:space="preserve"> the status quo ratio of front-end and back-end fees</w:t>
      </w:r>
      <w:r w:rsidR="00CA7CF1">
        <w:t>,</w:t>
      </w:r>
      <w:r w:rsidR="00930F27">
        <w:t xml:space="preserve"> </w:t>
      </w:r>
      <w:r w:rsidR="009C343B" w:rsidRPr="00877DDC">
        <w:t xml:space="preserve">given that all fees would be adjusted by the same escalation factor, thereby </w:t>
      </w:r>
      <w:r w:rsidR="00326D45">
        <w:t>promoting</w:t>
      </w:r>
      <w:r w:rsidR="00326D45" w:rsidRPr="00F968A8">
        <w:t xml:space="preserve"> </w:t>
      </w:r>
      <w:r w:rsidR="009C343B" w:rsidRPr="00F968A8">
        <w:t>innovation</w:t>
      </w:r>
      <w:r w:rsidR="00326D45">
        <w:t xml:space="preserve"> strategies</w:t>
      </w:r>
      <w:r w:rsidR="00070EF6">
        <w:t xml:space="preserve"> and allowing </w:t>
      </w:r>
      <w:r w:rsidR="009C343B" w:rsidRPr="00877DDC">
        <w:t xml:space="preserve">applicants to gain access to the patent system through fees set below cost while patent holders pay </w:t>
      </w:r>
      <w:r w:rsidR="00070EF6">
        <w:t xml:space="preserve">issue and </w:t>
      </w:r>
      <w:r w:rsidR="009C343B">
        <w:t xml:space="preserve">maintenance </w:t>
      </w:r>
      <w:r w:rsidR="009C343B" w:rsidRPr="00877DDC">
        <w:t xml:space="preserve">fees above cost to subsidize the </w:t>
      </w:r>
      <w:r w:rsidR="00C75D96">
        <w:t>below</w:t>
      </w:r>
      <w:r w:rsidR="00586B4E">
        <w:t>-</w:t>
      </w:r>
      <w:r w:rsidR="00C75D96">
        <w:t>cost</w:t>
      </w:r>
      <w:r w:rsidR="00C75D96" w:rsidRPr="00877DDC">
        <w:t xml:space="preserve"> </w:t>
      </w:r>
      <w:r w:rsidR="009C343B" w:rsidRPr="00877DDC">
        <w:t>front-end fees</w:t>
      </w:r>
      <w:r w:rsidR="009C343B">
        <w:t>.</w:t>
      </w:r>
      <w:r w:rsidR="00080ECA">
        <w:t xml:space="preserve"> </w:t>
      </w:r>
      <w:r w:rsidR="009C343B">
        <w:t xml:space="preserve">Alternative 3 nevertheless fails to implement policy factors and deliver benefits beyond what exists in the Baseline </w:t>
      </w:r>
      <w:r w:rsidR="00070EF6">
        <w:t>fee schedule (e.g., no fee adjustments</w:t>
      </w:r>
      <w:r w:rsidR="009C343B">
        <w:t xml:space="preserve"> to </w:t>
      </w:r>
      <w:r w:rsidR="009C343B" w:rsidRPr="007A45F8">
        <w:t xml:space="preserve">offer </w:t>
      </w:r>
      <w:r w:rsidR="00070EF6">
        <w:t xml:space="preserve">new </w:t>
      </w:r>
      <w:r w:rsidR="009C343B" w:rsidRPr="007A45F8">
        <w:t>patent pr</w:t>
      </w:r>
      <w:r w:rsidR="00070EF6">
        <w:t>osecution options</w:t>
      </w:r>
      <w:r w:rsidR="009C343B">
        <w:t xml:space="preserve"> or </w:t>
      </w:r>
      <w:r w:rsidR="009C343B" w:rsidRPr="00BD3043">
        <w:t xml:space="preserve">facilitate </w:t>
      </w:r>
      <w:r w:rsidR="00070EF6">
        <w:t>more</w:t>
      </w:r>
      <w:r w:rsidR="009C343B" w:rsidRPr="00BD3043">
        <w:t xml:space="preserve"> effective administration of the patent system</w:t>
      </w:r>
      <w:r w:rsidR="009C343B">
        <w:t>).</w:t>
      </w:r>
      <w:r w:rsidR="009C343B" w:rsidRPr="00877DDC">
        <w:t xml:space="preserve"> </w:t>
      </w:r>
    </w:p>
    <w:p w14:paraId="28D8AB59" w14:textId="77777777" w:rsidR="009C343B" w:rsidRDefault="009C343B" w:rsidP="009C343B">
      <w:pPr>
        <w:pStyle w:val="ParagraphSpace"/>
      </w:pPr>
    </w:p>
    <w:p w14:paraId="1B324223" w14:textId="632D6E7C" w:rsidR="00113488" w:rsidRDefault="009C343B" w:rsidP="00586FEB">
      <w:r w:rsidRPr="005D46FC">
        <w:t>Table</w:t>
      </w:r>
      <w:r w:rsidRPr="005D46FC" w:rsidDel="00735CF5">
        <w:t xml:space="preserve"> </w:t>
      </w:r>
      <w:r>
        <w:t>4</w:t>
      </w:r>
      <w:r w:rsidRPr="005D46FC">
        <w:t>-</w:t>
      </w:r>
      <w:r>
        <w:t xml:space="preserve">11 presents the major fee changes between the Baseline and </w:t>
      </w:r>
      <w:r w:rsidR="008F5F0F">
        <w:t>the Across</w:t>
      </w:r>
      <w:r w:rsidR="00586B4E">
        <w:t>-</w:t>
      </w:r>
      <w:r w:rsidR="008F5F0F">
        <w:t>the</w:t>
      </w:r>
      <w:r w:rsidR="00586B4E">
        <w:t>-</w:t>
      </w:r>
      <w:r w:rsidR="008F5F0F">
        <w:t>Board Adjustment (</w:t>
      </w:r>
      <w:r>
        <w:t>Alternative 3</w:t>
      </w:r>
      <w:r w:rsidR="008F5F0F">
        <w:t>)</w:t>
      </w:r>
      <w:r>
        <w:t>.</w:t>
      </w:r>
      <w:r w:rsidR="00080ECA">
        <w:t xml:space="preserve"> </w:t>
      </w:r>
      <w:r>
        <w:t xml:space="preserve">A complete list of fee changes for Alternative 3 is </w:t>
      </w:r>
      <w:r w:rsidRPr="00070EF6">
        <w:t xml:space="preserve">available at </w:t>
      </w:r>
      <w:hyperlink r:id="rId1648" w:history="1">
        <w:r w:rsidR="00EA2124" w:rsidRPr="001D2DFA">
          <w:rPr>
            <w:rStyle w:val="Hyperlink"/>
          </w:rPr>
          <w:t>https://www.uspto.gov/FeeSettingAndAdjusting</w:t>
        </w:r>
      </w:hyperlink>
      <w:r w:rsidR="00F7727F">
        <w:t xml:space="preserve"> </w:t>
      </w:r>
      <w:r w:rsidR="00E32510">
        <w:t>in the document titled “</w:t>
      </w:r>
      <w:r w:rsidR="004660C3">
        <w:t>Final Regulatory Flexibility A</w:t>
      </w:r>
      <w:r w:rsidR="006F756A">
        <w:t>nalysis</w:t>
      </w:r>
      <w:r w:rsidR="00E32510">
        <w:t xml:space="preserve"> Tables</w:t>
      </w:r>
      <w:r w:rsidR="00E32510" w:rsidRPr="00A94CD7">
        <w:t>.”</w:t>
      </w:r>
    </w:p>
    <w:p w14:paraId="721FF328" w14:textId="77777777" w:rsidR="00AE2DD1" w:rsidRDefault="00AE2DD1" w:rsidP="00586FEB">
      <w:pPr>
        <w:rPr>
          <w:szCs w:val="24"/>
        </w:rPr>
      </w:pPr>
    </w:p>
    <w:p w14:paraId="4EC03972" w14:textId="77777777" w:rsidR="00E52351" w:rsidRPr="009D1484" w:rsidRDefault="00E52351" w:rsidP="00751F36">
      <w:pPr>
        <w:keepNext/>
        <w:jc w:val="center"/>
        <w:rPr>
          <w:b/>
          <w:bCs/>
          <w:sz w:val="22"/>
          <w:szCs w:val="18"/>
        </w:rPr>
      </w:pPr>
      <w:r w:rsidRPr="009D1484">
        <w:rPr>
          <w:b/>
        </w:rPr>
        <w:t xml:space="preserve">Table </w:t>
      </w:r>
      <w:r w:rsidR="001D2283">
        <w:rPr>
          <w:b/>
        </w:rPr>
        <w:t>4</w:t>
      </w:r>
      <w:r w:rsidR="000E417E" w:rsidRPr="009D1484">
        <w:rPr>
          <w:b/>
        </w:rPr>
        <w:noBreakHyphen/>
      </w:r>
      <w:bookmarkEnd w:id="314"/>
      <w:r w:rsidR="00A308B1">
        <w:rPr>
          <w:b/>
        </w:rPr>
        <w:t>11</w:t>
      </w:r>
    </w:p>
    <w:tbl>
      <w:tblPr>
        <w:tblW w:w="9360" w:type="dxa"/>
        <w:tblLook w:val="04A0" w:firstRow="1" w:lastRow="0" w:firstColumn="1" w:lastColumn="0" w:noHBand="0" w:noVBand="1"/>
      </w:tblPr>
      <w:tblGrid>
        <w:gridCol w:w="3600"/>
        <w:gridCol w:w="960"/>
        <w:gridCol w:w="960"/>
        <w:gridCol w:w="960"/>
        <w:gridCol w:w="960"/>
        <w:gridCol w:w="960"/>
        <w:gridCol w:w="960"/>
      </w:tblGrid>
      <w:tr w:rsidR="00782C34" w:rsidRPr="00782C34" w14:paraId="1D41106F" w14:textId="77777777" w:rsidTr="00751F36">
        <w:trPr>
          <w:trHeight w:val="315"/>
          <w:tblHeader/>
        </w:trPr>
        <w:tc>
          <w:tcPr>
            <w:tcW w:w="9360" w:type="dxa"/>
            <w:gridSpan w:val="7"/>
            <w:tcBorders>
              <w:top w:val="single" w:sz="8" w:space="0" w:color="auto"/>
              <w:left w:val="single" w:sz="8" w:space="0" w:color="auto"/>
              <w:bottom w:val="nil"/>
              <w:right w:val="single" w:sz="8" w:space="0" w:color="000000"/>
            </w:tcBorders>
            <w:shd w:val="clear" w:color="000000" w:fill="FFFFFF"/>
            <w:vAlign w:val="center"/>
            <w:hideMark/>
          </w:tcPr>
          <w:p w14:paraId="00E2F0EB" w14:textId="063B3277" w:rsidR="00782C34" w:rsidRPr="00782C34" w:rsidRDefault="00782C34" w:rsidP="00AA7DBF">
            <w:pPr>
              <w:spacing w:line="240" w:lineRule="auto"/>
              <w:jc w:val="center"/>
              <w:rPr>
                <w:rFonts w:eastAsia="Times New Roman"/>
                <w:b/>
                <w:bCs/>
                <w:color w:val="000000"/>
                <w:szCs w:val="24"/>
              </w:rPr>
            </w:pPr>
            <w:r w:rsidRPr="00782C34">
              <w:rPr>
                <w:rFonts w:eastAsia="Times New Roman"/>
                <w:b/>
                <w:bCs/>
                <w:color w:val="000000"/>
                <w:szCs w:val="24"/>
              </w:rPr>
              <w:t>Alternative 3</w:t>
            </w:r>
            <w:r w:rsidR="00586B4E">
              <w:rPr>
                <w:rFonts w:eastAsia="Times New Roman"/>
                <w:b/>
                <w:bCs/>
                <w:color w:val="000000"/>
                <w:szCs w:val="24"/>
              </w:rPr>
              <w:t>—</w:t>
            </w:r>
            <w:r w:rsidRPr="00782C34">
              <w:rPr>
                <w:rFonts w:eastAsia="Times New Roman"/>
                <w:b/>
                <w:bCs/>
                <w:color w:val="000000"/>
                <w:szCs w:val="24"/>
              </w:rPr>
              <w:t>Across</w:t>
            </w:r>
            <w:r w:rsidR="00586B4E">
              <w:rPr>
                <w:rFonts w:eastAsia="Times New Roman"/>
                <w:b/>
                <w:bCs/>
                <w:color w:val="000000"/>
                <w:szCs w:val="24"/>
              </w:rPr>
              <w:t>-</w:t>
            </w:r>
            <w:r w:rsidRPr="00782C34">
              <w:rPr>
                <w:rFonts w:eastAsia="Times New Roman"/>
                <w:b/>
                <w:bCs/>
                <w:color w:val="000000"/>
                <w:szCs w:val="24"/>
              </w:rPr>
              <w:t>the</w:t>
            </w:r>
            <w:r w:rsidR="00586B4E">
              <w:rPr>
                <w:rFonts w:eastAsia="Times New Roman"/>
                <w:b/>
                <w:bCs/>
                <w:color w:val="000000"/>
                <w:szCs w:val="24"/>
              </w:rPr>
              <w:t>-</w:t>
            </w:r>
            <w:r w:rsidRPr="00782C34">
              <w:rPr>
                <w:rFonts w:eastAsia="Times New Roman"/>
                <w:b/>
                <w:bCs/>
                <w:color w:val="000000"/>
                <w:szCs w:val="24"/>
              </w:rPr>
              <w:t xml:space="preserve">Board </w:t>
            </w:r>
            <w:r w:rsidR="00AA7DBF">
              <w:rPr>
                <w:rFonts w:eastAsia="Times New Roman"/>
                <w:b/>
                <w:bCs/>
                <w:color w:val="000000"/>
                <w:szCs w:val="24"/>
              </w:rPr>
              <w:t>Adjustment</w:t>
            </w:r>
          </w:p>
        </w:tc>
      </w:tr>
      <w:tr w:rsidR="00782C34" w:rsidRPr="00782C34" w14:paraId="437062F4" w14:textId="77777777" w:rsidTr="00751F36">
        <w:trPr>
          <w:trHeight w:val="330"/>
          <w:tblHeader/>
        </w:trPr>
        <w:tc>
          <w:tcPr>
            <w:tcW w:w="9360" w:type="dxa"/>
            <w:gridSpan w:val="7"/>
            <w:tcBorders>
              <w:top w:val="nil"/>
              <w:left w:val="single" w:sz="8" w:space="0" w:color="auto"/>
              <w:bottom w:val="single" w:sz="8" w:space="0" w:color="auto"/>
              <w:right w:val="single" w:sz="8" w:space="0" w:color="000000"/>
            </w:tcBorders>
            <w:shd w:val="clear" w:color="000000" w:fill="FFFFFF"/>
            <w:vAlign w:val="center"/>
            <w:hideMark/>
          </w:tcPr>
          <w:p w14:paraId="64203A7B" w14:textId="55432914" w:rsidR="00782C34" w:rsidRPr="00782C34" w:rsidRDefault="00782C34" w:rsidP="00FF0F7C">
            <w:pPr>
              <w:spacing w:line="240" w:lineRule="auto"/>
              <w:jc w:val="center"/>
              <w:rPr>
                <w:rFonts w:eastAsia="Times New Roman"/>
                <w:b/>
                <w:bCs/>
                <w:color w:val="000000"/>
                <w:szCs w:val="24"/>
              </w:rPr>
            </w:pPr>
            <w:r w:rsidRPr="00782C34">
              <w:rPr>
                <w:rFonts w:eastAsia="Times New Roman"/>
                <w:b/>
                <w:bCs/>
                <w:color w:val="000000"/>
                <w:szCs w:val="24"/>
              </w:rPr>
              <w:t xml:space="preserve">Current and </w:t>
            </w:r>
            <w:r w:rsidR="00FF0F7C">
              <w:rPr>
                <w:rFonts w:eastAsia="Times New Roman"/>
                <w:b/>
                <w:bCs/>
                <w:color w:val="000000"/>
                <w:szCs w:val="24"/>
              </w:rPr>
              <w:t>Alternative</w:t>
            </w:r>
            <w:r w:rsidRPr="00782C34">
              <w:rPr>
                <w:rFonts w:eastAsia="Times New Roman"/>
                <w:b/>
                <w:bCs/>
                <w:color w:val="000000"/>
                <w:szCs w:val="24"/>
              </w:rPr>
              <w:t xml:space="preserve"> Fees</w:t>
            </w:r>
          </w:p>
        </w:tc>
      </w:tr>
      <w:tr w:rsidR="00782C34" w:rsidRPr="00782C34" w14:paraId="2F429D02" w14:textId="77777777" w:rsidTr="00751F36">
        <w:trPr>
          <w:trHeight w:val="330"/>
          <w:tblHeader/>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990F9C4" w14:textId="77777777" w:rsidR="00782C34" w:rsidRPr="00782C34" w:rsidRDefault="00782C34" w:rsidP="00782C34">
            <w:pPr>
              <w:spacing w:line="240" w:lineRule="auto"/>
              <w:jc w:val="center"/>
              <w:rPr>
                <w:rFonts w:eastAsia="Times New Roman"/>
                <w:b/>
                <w:bCs/>
                <w:color w:val="000000"/>
                <w:szCs w:val="24"/>
              </w:rPr>
            </w:pPr>
            <w:r w:rsidRPr="00782C34">
              <w:rPr>
                <w:rFonts w:eastAsia="Times New Roman"/>
                <w:b/>
                <w:bCs/>
                <w:color w:val="000000"/>
                <w:szCs w:val="24"/>
              </w:rPr>
              <w:t>Description</w:t>
            </w:r>
          </w:p>
        </w:tc>
        <w:tc>
          <w:tcPr>
            <w:tcW w:w="2880" w:type="dxa"/>
            <w:gridSpan w:val="3"/>
            <w:tcBorders>
              <w:top w:val="single" w:sz="8" w:space="0" w:color="auto"/>
              <w:left w:val="nil"/>
              <w:bottom w:val="single" w:sz="8" w:space="0" w:color="808080"/>
              <w:right w:val="single" w:sz="8" w:space="0" w:color="808080"/>
            </w:tcBorders>
            <w:shd w:val="clear" w:color="auto" w:fill="auto"/>
            <w:noWrap/>
            <w:vAlign w:val="center"/>
            <w:hideMark/>
          </w:tcPr>
          <w:p w14:paraId="59CAA6D9" w14:textId="77777777" w:rsidR="00782C34" w:rsidRPr="00782C34" w:rsidRDefault="00782C34" w:rsidP="00782C34">
            <w:pPr>
              <w:spacing w:line="240" w:lineRule="auto"/>
              <w:jc w:val="center"/>
              <w:rPr>
                <w:rFonts w:eastAsia="Times New Roman"/>
                <w:b/>
                <w:bCs/>
                <w:color w:val="000000"/>
                <w:szCs w:val="24"/>
              </w:rPr>
            </w:pPr>
            <w:r w:rsidRPr="00782C34">
              <w:rPr>
                <w:rFonts w:eastAsia="Times New Roman"/>
                <w:b/>
                <w:bCs/>
                <w:color w:val="000000"/>
                <w:szCs w:val="24"/>
              </w:rPr>
              <w:t>Current Fees</w:t>
            </w:r>
          </w:p>
        </w:tc>
        <w:tc>
          <w:tcPr>
            <w:tcW w:w="2880" w:type="dxa"/>
            <w:gridSpan w:val="3"/>
            <w:tcBorders>
              <w:top w:val="single" w:sz="8" w:space="0" w:color="auto"/>
              <w:left w:val="nil"/>
              <w:bottom w:val="single" w:sz="8" w:space="0" w:color="808080"/>
              <w:right w:val="single" w:sz="8" w:space="0" w:color="808080"/>
            </w:tcBorders>
            <w:shd w:val="clear" w:color="000000" w:fill="FFFFFF"/>
            <w:noWrap/>
            <w:vAlign w:val="center"/>
            <w:hideMark/>
          </w:tcPr>
          <w:p w14:paraId="4E6FBA15" w14:textId="30410D93" w:rsidR="00782C34" w:rsidRPr="00782C34" w:rsidRDefault="00FF0F7C" w:rsidP="00782C34">
            <w:pPr>
              <w:spacing w:line="240" w:lineRule="auto"/>
              <w:jc w:val="center"/>
              <w:rPr>
                <w:rFonts w:eastAsia="Times New Roman"/>
                <w:b/>
                <w:bCs/>
                <w:color w:val="000000"/>
                <w:szCs w:val="24"/>
              </w:rPr>
            </w:pPr>
            <w:r>
              <w:rPr>
                <w:rFonts w:eastAsia="Times New Roman"/>
                <w:b/>
                <w:bCs/>
                <w:color w:val="000000"/>
                <w:szCs w:val="24"/>
              </w:rPr>
              <w:t>Alternative 3</w:t>
            </w:r>
            <w:r w:rsidR="00782C34" w:rsidRPr="00782C34">
              <w:rPr>
                <w:rFonts w:eastAsia="Times New Roman"/>
                <w:b/>
                <w:bCs/>
                <w:color w:val="000000"/>
                <w:szCs w:val="24"/>
              </w:rPr>
              <w:t xml:space="preserve"> Fees</w:t>
            </w:r>
          </w:p>
        </w:tc>
      </w:tr>
      <w:tr w:rsidR="00782C34" w:rsidRPr="00782C34" w14:paraId="143FBDC3" w14:textId="77777777" w:rsidTr="00751F36">
        <w:trPr>
          <w:trHeight w:val="517"/>
          <w:tblHeader/>
        </w:trPr>
        <w:tc>
          <w:tcPr>
            <w:tcW w:w="3600" w:type="dxa"/>
            <w:vMerge/>
            <w:tcBorders>
              <w:top w:val="nil"/>
              <w:left w:val="single" w:sz="8" w:space="0" w:color="808080"/>
              <w:bottom w:val="single" w:sz="8" w:space="0" w:color="808080"/>
              <w:right w:val="single" w:sz="8" w:space="0" w:color="808080"/>
            </w:tcBorders>
            <w:vAlign w:val="center"/>
            <w:hideMark/>
          </w:tcPr>
          <w:p w14:paraId="298E265A" w14:textId="77777777" w:rsidR="00782C34" w:rsidRPr="00782C34" w:rsidRDefault="00782C34" w:rsidP="00782C34">
            <w:pPr>
              <w:spacing w:line="240" w:lineRule="auto"/>
              <w:rPr>
                <w:rFonts w:eastAsia="Times New Roman"/>
                <w:b/>
                <w:bCs/>
                <w:color w:val="000000"/>
                <w:szCs w:val="24"/>
              </w:rPr>
            </w:pPr>
          </w:p>
        </w:tc>
        <w:tc>
          <w:tcPr>
            <w:tcW w:w="96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D620F41" w14:textId="77777777" w:rsidR="00782C34" w:rsidRPr="00782C34" w:rsidRDefault="00782C34" w:rsidP="00782C34">
            <w:pPr>
              <w:spacing w:line="240" w:lineRule="auto"/>
              <w:jc w:val="center"/>
              <w:rPr>
                <w:rFonts w:eastAsia="Times New Roman"/>
                <w:b/>
                <w:bCs/>
                <w:color w:val="000000"/>
                <w:szCs w:val="24"/>
              </w:rPr>
            </w:pPr>
            <w:r w:rsidRPr="00782C34">
              <w:rPr>
                <w:rFonts w:eastAsia="Times New Roman"/>
                <w:b/>
                <w:bCs/>
                <w:color w:val="000000"/>
                <w:szCs w:val="24"/>
              </w:rPr>
              <w:t>Large Entity Fee</w:t>
            </w:r>
          </w:p>
        </w:tc>
        <w:tc>
          <w:tcPr>
            <w:tcW w:w="96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45F0122B" w14:textId="77777777" w:rsidR="00782C34" w:rsidRPr="00782C34" w:rsidRDefault="00782C34" w:rsidP="00782C34">
            <w:pPr>
              <w:spacing w:line="240" w:lineRule="auto"/>
              <w:jc w:val="center"/>
              <w:rPr>
                <w:rFonts w:eastAsia="Times New Roman"/>
                <w:b/>
                <w:bCs/>
                <w:color w:val="000000"/>
                <w:szCs w:val="24"/>
              </w:rPr>
            </w:pPr>
            <w:r w:rsidRPr="00782C34">
              <w:rPr>
                <w:rFonts w:eastAsia="Times New Roman"/>
                <w:b/>
                <w:bCs/>
                <w:color w:val="000000"/>
                <w:szCs w:val="24"/>
              </w:rPr>
              <w:t>Small Entity Fee</w:t>
            </w:r>
          </w:p>
        </w:tc>
        <w:tc>
          <w:tcPr>
            <w:tcW w:w="96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25F5E87E" w14:textId="77777777" w:rsidR="00782C34" w:rsidRPr="00782C34" w:rsidRDefault="00782C34" w:rsidP="00782C34">
            <w:pPr>
              <w:spacing w:line="240" w:lineRule="auto"/>
              <w:jc w:val="center"/>
              <w:rPr>
                <w:rFonts w:eastAsia="Times New Roman"/>
                <w:b/>
                <w:bCs/>
                <w:color w:val="000000"/>
                <w:szCs w:val="24"/>
              </w:rPr>
            </w:pPr>
            <w:r w:rsidRPr="00782C34">
              <w:rPr>
                <w:rFonts w:eastAsia="Times New Roman"/>
                <w:b/>
                <w:bCs/>
                <w:color w:val="000000"/>
                <w:szCs w:val="24"/>
              </w:rPr>
              <w:t>Micro Entity Fee</w:t>
            </w:r>
          </w:p>
        </w:tc>
        <w:tc>
          <w:tcPr>
            <w:tcW w:w="96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65E500B0" w14:textId="77777777" w:rsidR="00782C34" w:rsidRPr="00782C34" w:rsidRDefault="00782C34" w:rsidP="00782C34">
            <w:pPr>
              <w:spacing w:line="240" w:lineRule="auto"/>
              <w:jc w:val="center"/>
              <w:rPr>
                <w:rFonts w:eastAsia="Times New Roman"/>
                <w:b/>
                <w:bCs/>
                <w:color w:val="000000"/>
                <w:szCs w:val="24"/>
              </w:rPr>
            </w:pPr>
            <w:r w:rsidRPr="00782C34">
              <w:rPr>
                <w:rFonts w:eastAsia="Times New Roman"/>
                <w:b/>
                <w:bCs/>
                <w:color w:val="000000"/>
                <w:szCs w:val="24"/>
              </w:rPr>
              <w:t>Large Entity Fee</w:t>
            </w:r>
          </w:p>
        </w:tc>
        <w:tc>
          <w:tcPr>
            <w:tcW w:w="96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1D5854C1" w14:textId="77777777" w:rsidR="00782C34" w:rsidRPr="00782C34" w:rsidRDefault="00782C34" w:rsidP="00782C34">
            <w:pPr>
              <w:spacing w:line="240" w:lineRule="auto"/>
              <w:jc w:val="center"/>
              <w:rPr>
                <w:rFonts w:eastAsia="Times New Roman"/>
                <w:b/>
                <w:bCs/>
                <w:color w:val="000000"/>
                <w:szCs w:val="24"/>
              </w:rPr>
            </w:pPr>
            <w:r w:rsidRPr="00782C34">
              <w:rPr>
                <w:rFonts w:eastAsia="Times New Roman"/>
                <w:b/>
                <w:bCs/>
                <w:color w:val="000000"/>
                <w:szCs w:val="24"/>
              </w:rPr>
              <w:t>Small Entity Fee</w:t>
            </w:r>
          </w:p>
        </w:tc>
        <w:tc>
          <w:tcPr>
            <w:tcW w:w="96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60B82A68" w14:textId="77777777" w:rsidR="00782C34" w:rsidRPr="00782C34" w:rsidRDefault="00782C34" w:rsidP="00782C34">
            <w:pPr>
              <w:spacing w:line="240" w:lineRule="auto"/>
              <w:jc w:val="center"/>
              <w:rPr>
                <w:rFonts w:eastAsia="Times New Roman"/>
                <w:b/>
                <w:bCs/>
                <w:color w:val="000000"/>
                <w:szCs w:val="24"/>
              </w:rPr>
            </w:pPr>
            <w:r w:rsidRPr="00782C34">
              <w:rPr>
                <w:rFonts w:eastAsia="Times New Roman"/>
                <w:b/>
                <w:bCs/>
                <w:color w:val="000000"/>
                <w:szCs w:val="24"/>
              </w:rPr>
              <w:t>Micro Entity Fee</w:t>
            </w:r>
          </w:p>
        </w:tc>
      </w:tr>
      <w:tr w:rsidR="00782C34" w:rsidRPr="00782C34" w14:paraId="2306EFFC" w14:textId="77777777" w:rsidTr="00751F36">
        <w:trPr>
          <w:trHeight w:val="517"/>
        </w:trPr>
        <w:tc>
          <w:tcPr>
            <w:tcW w:w="3600" w:type="dxa"/>
            <w:vMerge/>
            <w:tcBorders>
              <w:top w:val="nil"/>
              <w:left w:val="single" w:sz="8" w:space="0" w:color="808080"/>
              <w:bottom w:val="single" w:sz="8" w:space="0" w:color="808080"/>
              <w:right w:val="single" w:sz="8" w:space="0" w:color="808080"/>
            </w:tcBorders>
            <w:vAlign w:val="center"/>
            <w:hideMark/>
          </w:tcPr>
          <w:p w14:paraId="6C5F9D7B" w14:textId="77777777" w:rsidR="00782C34" w:rsidRPr="00782C34" w:rsidRDefault="00782C34" w:rsidP="00782C34">
            <w:pPr>
              <w:spacing w:line="240" w:lineRule="auto"/>
              <w:rPr>
                <w:rFonts w:eastAsia="Times New Roman"/>
                <w:b/>
                <w:bCs/>
                <w:color w:val="000000"/>
                <w:szCs w:val="24"/>
              </w:rPr>
            </w:pPr>
          </w:p>
        </w:tc>
        <w:tc>
          <w:tcPr>
            <w:tcW w:w="960" w:type="dxa"/>
            <w:vMerge/>
            <w:tcBorders>
              <w:top w:val="nil"/>
              <w:left w:val="single" w:sz="8" w:space="0" w:color="808080"/>
              <w:bottom w:val="single" w:sz="8" w:space="0" w:color="808080"/>
              <w:right w:val="single" w:sz="8" w:space="0" w:color="808080"/>
            </w:tcBorders>
            <w:vAlign w:val="center"/>
            <w:hideMark/>
          </w:tcPr>
          <w:p w14:paraId="2B296801" w14:textId="77777777" w:rsidR="00782C34" w:rsidRPr="00782C34" w:rsidRDefault="00782C34" w:rsidP="00782C34">
            <w:pPr>
              <w:spacing w:line="240" w:lineRule="auto"/>
              <w:rPr>
                <w:rFonts w:eastAsia="Times New Roman"/>
                <w:b/>
                <w:bCs/>
                <w:color w:val="000000"/>
                <w:szCs w:val="24"/>
              </w:rPr>
            </w:pPr>
          </w:p>
        </w:tc>
        <w:tc>
          <w:tcPr>
            <w:tcW w:w="960" w:type="dxa"/>
            <w:vMerge/>
            <w:tcBorders>
              <w:top w:val="nil"/>
              <w:left w:val="single" w:sz="8" w:space="0" w:color="808080"/>
              <w:bottom w:val="single" w:sz="8" w:space="0" w:color="808080"/>
              <w:right w:val="single" w:sz="8" w:space="0" w:color="808080"/>
            </w:tcBorders>
            <w:vAlign w:val="center"/>
            <w:hideMark/>
          </w:tcPr>
          <w:p w14:paraId="6E87ACA0" w14:textId="77777777" w:rsidR="00782C34" w:rsidRPr="00782C34" w:rsidRDefault="00782C34" w:rsidP="00782C34">
            <w:pPr>
              <w:spacing w:line="240" w:lineRule="auto"/>
              <w:rPr>
                <w:rFonts w:eastAsia="Times New Roman"/>
                <w:b/>
                <w:bCs/>
                <w:color w:val="000000"/>
                <w:szCs w:val="24"/>
              </w:rPr>
            </w:pPr>
          </w:p>
        </w:tc>
        <w:tc>
          <w:tcPr>
            <w:tcW w:w="960" w:type="dxa"/>
            <w:vMerge/>
            <w:tcBorders>
              <w:top w:val="nil"/>
              <w:left w:val="single" w:sz="8" w:space="0" w:color="808080"/>
              <w:bottom w:val="single" w:sz="8" w:space="0" w:color="808080"/>
              <w:right w:val="single" w:sz="8" w:space="0" w:color="808080"/>
            </w:tcBorders>
            <w:vAlign w:val="center"/>
            <w:hideMark/>
          </w:tcPr>
          <w:p w14:paraId="65F67427" w14:textId="77777777" w:rsidR="00782C34" w:rsidRPr="00782C34" w:rsidRDefault="00782C34" w:rsidP="00782C34">
            <w:pPr>
              <w:spacing w:line="240" w:lineRule="auto"/>
              <w:rPr>
                <w:rFonts w:eastAsia="Times New Roman"/>
                <w:b/>
                <w:bCs/>
                <w:color w:val="000000"/>
                <w:szCs w:val="24"/>
              </w:rPr>
            </w:pPr>
          </w:p>
        </w:tc>
        <w:tc>
          <w:tcPr>
            <w:tcW w:w="960" w:type="dxa"/>
            <w:vMerge/>
            <w:tcBorders>
              <w:top w:val="nil"/>
              <w:left w:val="single" w:sz="8" w:space="0" w:color="808080"/>
              <w:bottom w:val="single" w:sz="8" w:space="0" w:color="808080"/>
              <w:right w:val="single" w:sz="8" w:space="0" w:color="808080"/>
            </w:tcBorders>
            <w:vAlign w:val="center"/>
            <w:hideMark/>
          </w:tcPr>
          <w:p w14:paraId="3AD2EA17" w14:textId="77777777" w:rsidR="00782C34" w:rsidRPr="00782C34" w:rsidRDefault="00782C34" w:rsidP="00782C34">
            <w:pPr>
              <w:spacing w:line="240" w:lineRule="auto"/>
              <w:rPr>
                <w:rFonts w:eastAsia="Times New Roman"/>
                <w:b/>
                <w:bCs/>
                <w:color w:val="000000"/>
                <w:szCs w:val="24"/>
              </w:rPr>
            </w:pPr>
          </w:p>
        </w:tc>
        <w:tc>
          <w:tcPr>
            <w:tcW w:w="960" w:type="dxa"/>
            <w:vMerge/>
            <w:tcBorders>
              <w:top w:val="nil"/>
              <w:left w:val="single" w:sz="8" w:space="0" w:color="808080"/>
              <w:bottom w:val="single" w:sz="8" w:space="0" w:color="808080"/>
              <w:right w:val="single" w:sz="8" w:space="0" w:color="808080"/>
            </w:tcBorders>
            <w:vAlign w:val="center"/>
            <w:hideMark/>
          </w:tcPr>
          <w:p w14:paraId="486B39BD" w14:textId="77777777" w:rsidR="00782C34" w:rsidRPr="00782C34" w:rsidRDefault="00782C34" w:rsidP="00782C34">
            <w:pPr>
              <w:spacing w:line="240" w:lineRule="auto"/>
              <w:rPr>
                <w:rFonts w:eastAsia="Times New Roman"/>
                <w:b/>
                <w:bCs/>
                <w:color w:val="000000"/>
                <w:szCs w:val="24"/>
              </w:rPr>
            </w:pPr>
          </w:p>
        </w:tc>
        <w:tc>
          <w:tcPr>
            <w:tcW w:w="960" w:type="dxa"/>
            <w:vMerge/>
            <w:tcBorders>
              <w:top w:val="nil"/>
              <w:left w:val="single" w:sz="8" w:space="0" w:color="808080"/>
              <w:bottom w:val="single" w:sz="8" w:space="0" w:color="808080"/>
              <w:right w:val="single" w:sz="8" w:space="0" w:color="808080"/>
            </w:tcBorders>
            <w:vAlign w:val="center"/>
            <w:hideMark/>
          </w:tcPr>
          <w:p w14:paraId="5492E924" w14:textId="77777777" w:rsidR="00782C34" w:rsidRPr="00782C34" w:rsidRDefault="00782C34" w:rsidP="00782C34">
            <w:pPr>
              <w:spacing w:line="240" w:lineRule="auto"/>
              <w:rPr>
                <w:rFonts w:eastAsia="Times New Roman"/>
                <w:b/>
                <w:bCs/>
                <w:color w:val="000000"/>
                <w:szCs w:val="24"/>
              </w:rPr>
            </w:pPr>
          </w:p>
        </w:tc>
      </w:tr>
      <w:tr w:rsidR="00782C34" w:rsidRPr="00782C34" w14:paraId="49D3A869" w14:textId="77777777" w:rsidTr="00751F36">
        <w:trPr>
          <w:trHeight w:val="517"/>
        </w:trPr>
        <w:tc>
          <w:tcPr>
            <w:tcW w:w="3600" w:type="dxa"/>
            <w:vMerge/>
            <w:tcBorders>
              <w:top w:val="nil"/>
              <w:left w:val="single" w:sz="8" w:space="0" w:color="808080"/>
              <w:bottom w:val="single" w:sz="8" w:space="0" w:color="808080"/>
              <w:right w:val="single" w:sz="8" w:space="0" w:color="808080"/>
            </w:tcBorders>
            <w:vAlign w:val="center"/>
            <w:hideMark/>
          </w:tcPr>
          <w:p w14:paraId="5C314B38" w14:textId="77777777" w:rsidR="00782C34" w:rsidRPr="00782C34" w:rsidRDefault="00782C34" w:rsidP="00782C34">
            <w:pPr>
              <w:spacing w:line="240" w:lineRule="auto"/>
              <w:rPr>
                <w:rFonts w:eastAsia="Times New Roman"/>
                <w:b/>
                <w:bCs/>
                <w:color w:val="000000"/>
                <w:szCs w:val="24"/>
              </w:rPr>
            </w:pPr>
          </w:p>
        </w:tc>
        <w:tc>
          <w:tcPr>
            <w:tcW w:w="960" w:type="dxa"/>
            <w:vMerge/>
            <w:tcBorders>
              <w:top w:val="nil"/>
              <w:left w:val="single" w:sz="8" w:space="0" w:color="808080"/>
              <w:bottom w:val="single" w:sz="8" w:space="0" w:color="808080"/>
              <w:right w:val="single" w:sz="8" w:space="0" w:color="808080"/>
            </w:tcBorders>
            <w:vAlign w:val="center"/>
            <w:hideMark/>
          </w:tcPr>
          <w:p w14:paraId="6A1F97C8" w14:textId="77777777" w:rsidR="00782C34" w:rsidRPr="00782C34" w:rsidRDefault="00782C34" w:rsidP="00782C34">
            <w:pPr>
              <w:spacing w:line="240" w:lineRule="auto"/>
              <w:rPr>
                <w:rFonts w:eastAsia="Times New Roman"/>
                <w:b/>
                <w:bCs/>
                <w:color w:val="000000"/>
                <w:szCs w:val="24"/>
              </w:rPr>
            </w:pPr>
          </w:p>
        </w:tc>
        <w:tc>
          <w:tcPr>
            <w:tcW w:w="960" w:type="dxa"/>
            <w:vMerge/>
            <w:tcBorders>
              <w:top w:val="nil"/>
              <w:left w:val="single" w:sz="8" w:space="0" w:color="808080"/>
              <w:bottom w:val="single" w:sz="8" w:space="0" w:color="808080"/>
              <w:right w:val="single" w:sz="8" w:space="0" w:color="808080"/>
            </w:tcBorders>
            <w:vAlign w:val="center"/>
            <w:hideMark/>
          </w:tcPr>
          <w:p w14:paraId="590EB7D6" w14:textId="77777777" w:rsidR="00782C34" w:rsidRPr="00782C34" w:rsidRDefault="00782C34" w:rsidP="00782C34">
            <w:pPr>
              <w:spacing w:line="240" w:lineRule="auto"/>
              <w:rPr>
                <w:rFonts w:eastAsia="Times New Roman"/>
                <w:b/>
                <w:bCs/>
                <w:color w:val="000000"/>
                <w:szCs w:val="24"/>
              </w:rPr>
            </w:pPr>
          </w:p>
        </w:tc>
        <w:tc>
          <w:tcPr>
            <w:tcW w:w="960" w:type="dxa"/>
            <w:vMerge/>
            <w:tcBorders>
              <w:top w:val="nil"/>
              <w:left w:val="single" w:sz="8" w:space="0" w:color="808080"/>
              <w:bottom w:val="single" w:sz="8" w:space="0" w:color="808080"/>
              <w:right w:val="single" w:sz="8" w:space="0" w:color="808080"/>
            </w:tcBorders>
            <w:vAlign w:val="center"/>
            <w:hideMark/>
          </w:tcPr>
          <w:p w14:paraId="24AF60F7" w14:textId="77777777" w:rsidR="00782C34" w:rsidRPr="00782C34" w:rsidRDefault="00782C34" w:rsidP="00782C34">
            <w:pPr>
              <w:spacing w:line="240" w:lineRule="auto"/>
              <w:rPr>
                <w:rFonts w:eastAsia="Times New Roman"/>
                <w:b/>
                <w:bCs/>
                <w:color w:val="000000"/>
                <w:szCs w:val="24"/>
              </w:rPr>
            </w:pPr>
          </w:p>
        </w:tc>
        <w:tc>
          <w:tcPr>
            <w:tcW w:w="960" w:type="dxa"/>
            <w:vMerge/>
            <w:tcBorders>
              <w:top w:val="nil"/>
              <w:left w:val="single" w:sz="8" w:space="0" w:color="808080"/>
              <w:bottom w:val="single" w:sz="8" w:space="0" w:color="808080"/>
              <w:right w:val="single" w:sz="8" w:space="0" w:color="808080"/>
            </w:tcBorders>
            <w:vAlign w:val="center"/>
            <w:hideMark/>
          </w:tcPr>
          <w:p w14:paraId="77279D7F" w14:textId="77777777" w:rsidR="00782C34" w:rsidRPr="00782C34" w:rsidRDefault="00782C34" w:rsidP="00782C34">
            <w:pPr>
              <w:spacing w:line="240" w:lineRule="auto"/>
              <w:rPr>
                <w:rFonts w:eastAsia="Times New Roman"/>
                <w:b/>
                <w:bCs/>
                <w:color w:val="000000"/>
                <w:szCs w:val="24"/>
              </w:rPr>
            </w:pPr>
          </w:p>
        </w:tc>
        <w:tc>
          <w:tcPr>
            <w:tcW w:w="960" w:type="dxa"/>
            <w:vMerge/>
            <w:tcBorders>
              <w:top w:val="nil"/>
              <w:left w:val="single" w:sz="8" w:space="0" w:color="808080"/>
              <w:bottom w:val="single" w:sz="8" w:space="0" w:color="808080"/>
              <w:right w:val="single" w:sz="8" w:space="0" w:color="808080"/>
            </w:tcBorders>
            <w:vAlign w:val="center"/>
            <w:hideMark/>
          </w:tcPr>
          <w:p w14:paraId="45D21310" w14:textId="77777777" w:rsidR="00782C34" w:rsidRPr="00782C34" w:rsidRDefault="00782C34" w:rsidP="00782C34">
            <w:pPr>
              <w:spacing w:line="240" w:lineRule="auto"/>
              <w:rPr>
                <w:rFonts w:eastAsia="Times New Roman"/>
                <w:b/>
                <w:bCs/>
                <w:color w:val="000000"/>
                <w:szCs w:val="24"/>
              </w:rPr>
            </w:pPr>
          </w:p>
        </w:tc>
        <w:tc>
          <w:tcPr>
            <w:tcW w:w="960" w:type="dxa"/>
            <w:vMerge/>
            <w:tcBorders>
              <w:top w:val="nil"/>
              <w:left w:val="single" w:sz="8" w:space="0" w:color="808080"/>
              <w:bottom w:val="single" w:sz="8" w:space="0" w:color="808080"/>
              <w:right w:val="single" w:sz="8" w:space="0" w:color="808080"/>
            </w:tcBorders>
            <w:vAlign w:val="center"/>
            <w:hideMark/>
          </w:tcPr>
          <w:p w14:paraId="27322574" w14:textId="77777777" w:rsidR="00782C34" w:rsidRPr="00782C34" w:rsidRDefault="00782C34" w:rsidP="00782C34">
            <w:pPr>
              <w:spacing w:line="240" w:lineRule="auto"/>
              <w:rPr>
                <w:rFonts w:eastAsia="Times New Roman"/>
                <w:b/>
                <w:bCs/>
                <w:color w:val="000000"/>
                <w:szCs w:val="24"/>
              </w:rPr>
            </w:pPr>
          </w:p>
        </w:tc>
      </w:tr>
      <w:tr w:rsidR="00782C34" w:rsidRPr="00782C34" w14:paraId="303E94B0" w14:textId="77777777" w:rsidTr="00751F36">
        <w:trPr>
          <w:cantSplit/>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7F092BE" w14:textId="3D999023" w:rsidR="00782C34" w:rsidRPr="00782C34" w:rsidRDefault="004556F3" w:rsidP="00782C34">
            <w:pPr>
              <w:spacing w:line="240" w:lineRule="auto"/>
              <w:rPr>
                <w:rFonts w:eastAsia="Times New Roman"/>
                <w:color w:val="000000"/>
                <w:sz w:val="20"/>
                <w:szCs w:val="20"/>
              </w:rPr>
            </w:pPr>
            <w:r w:rsidRPr="004556F3">
              <w:rPr>
                <w:rFonts w:eastAsia="Times New Roman"/>
                <w:color w:val="000000"/>
                <w:sz w:val="20"/>
                <w:szCs w:val="20"/>
              </w:rPr>
              <w:t>Basic filing fee - Utility (paper filing also requires non-electronic filing fee under 1.16(t))</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33A719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16"/>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425982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14A331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c>
          <w:tcPr>
            <w:tcW w:w="960" w:type="dxa"/>
            <w:tcBorders>
              <w:top w:val="nil"/>
              <w:left w:val="nil"/>
              <w:bottom w:val="nil"/>
              <w:right w:val="single" w:sz="8" w:space="0" w:color="808080"/>
            </w:tcBorders>
            <w:shd w:val="clear" w:color="000000" w:fill="FFFFFF"/>
            <w:noWrap/>
            <w:vAlign w:val="center"/>
            <w:hideMark/>
          </w:tcPr>
          <w:p w14:paraId="36977C1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$340 </w:t>
            </w:r>
          </w:p>
        </w:tc>
        <w:tc>
          <w:tcPr>
            <w:tcW w:w="960" w:type="dxa"/>
            <w:tcBorders>
              <w:top w:val="nil"/>
              <w:left w:val="nil"/>
              <w:bottom w:val="nil"/>
              <w:right w:val="single" w:sz="8" w:space="0" w:color="808080"/>
            </w:tcBorders>
            <w:shd w:val="clear" w:color="000000" w:fill="FFFFFF"/>
            <w:noWrap/>
            <w:vAlign w:val="center"/>
            <w:hideMark/>
          </w:tcPr>
          <w:p w14:paraId="6C80135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$170 </w:t>
            </w:r>
          </w:p>
        </w:tc>
        <w:tc>
          <w:tcPr>
            <w:tcW w:w="960" w:type="dxa"/>
            <w:tcBorders>
              <w:top w:val="nil"/>
              <w:left w:val="nil"/>
              <w:bottom w:val="nil"/>
              <w:right w:val="single" w:sz="8" w:space="0" w:color="808080"/>
            </w:tcBorders>
            <w:shd w:val="clear" w:color="000000" w:fill="FFFFFF"/>
            <w:noWrap/>
            <w:vAlign w:val="center"/>
            <w:hideMark/>
          </w:tcPr>
          <w:p w14:paraId="08729EB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$85 </w:t>
            </w:r>
          </w:p>
        </w:tc>
      </w:tr>
      <w:tr w:rsidR="00782C34" w:rsidRPr="00782C34" w14:paraId="741D9167"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6BDAFA1A"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AB9B34D"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120748D"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5242E6C"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3815BFF9"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c>
          <w:tcPr>
            <w:tcW w:w="960" w:type="dxa"/>
            <w:tcBorders>
              <w:top w:val="nil"/>
              <w:left w:val="nil"/>
              <w:bottom w:val="single" w:sz="8" w:space="0" w:color="808080"/>
              <w:right w:val="single" w:sz="8" w:space="0" w:color="808080"/>
            </w:tcBorders>
            <w:shd w:val="clear" w:color="000000" w:fill="FFFFFF"/>
            <w:noWrap/>
            <w:vAlign w:val="center"/>
            <w:hideMark/>
          </w:tcPr>
          <w:p w14:paraId="35728C0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c>
          <w:tcPr>
            <w:tcW w:w="960" w:type="dxa"/>
            <w:tcBorders>
              <w:top w:val="nil"/>
              <w:left w:val="nil"/>
              <w:bottom w:val="single" w:sz="8" w:space="0" w:color="808080"/>
              <w:right w:val="single" w:sz="8" w:space="0" w:color="808080"/>
            </w:tcBorders>
            <w:shd w:val="clear" w:color="000000" w:fill="FFFFFF"/>
            <w:noWrap/>
            <w:vAlign w:val="center"/>
            <w:hideMark/>
          </w:tcPr>
          <w:p w14:paraId="0672907C"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r>
      <w:tr w:rsidR="00782C34" w:rsidRPr="00782C34" w14:paraId="21D68A57" w14:textId="77777777" w:rsidTr="00751F36">
        <w:trPr>
          <w:cantSplit/>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2D600AA4" w14:textId="43CE5D8D" w:rsidR="00782C34" w:rsidRPr="00782C34" w:rsidRDefault="004556F3" w:rsidP="00782C34">
            <w:pPr>
              <w:spacing w:line="240" w:lineRule="auto"/>
              <w:rPr>
                <w:rFonts w:eastAsia="Times New Roman"/>
                <w:color w:val="000000"/>
                <w:sz w:val="20"/>
                <w:szCs w:val="20"/>
              </w:rPr>
            </w:pPr>
            <w:r w:rsidRPr="004556F3">
              <w:rPr>
                <w:rFonts w:eastAsia="Times New Roman"/>
                <w:color w:val="000000"/>
                <w:sz w:val="20"/>
                <w:szCs w:val="20"/>
              </w:rPr>
              <w:t>Basic filing fee - Utility (electronic filing for small entities)</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884F08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16"/>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F0D02D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1323BE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c>
          <w:tcPr>
            <w:tcW w:w="960" w:type="dxa"/>
            <w:tcBorders>
              <w:top w:val="nil"/>
              <w:left w:val="nil"/>
              <w:bottom w:val="nil"/>
              <w:right w:val="single" w:sz="8" w:space="0" w:color="808080"/>
            </w:tcBorders>
            <w:shd w:val="clear" w:color="000000" w:fill="FFFFFF"/>
            <w:noWrap/>
            <w:vAlign w:val="center"/>
            <w:hideMark/>
          </w:tcPr>
          <w:p w14:paraId="6F320D3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$340 </w:t>
            </w:r>
          </w:p>
        </w:tc>
        <w:tc>
          <w:tcPr>
            <w:tcW w:w="960" w:type="dxa"/>
            <w:tcBorders>
              <w:top w:val="nil"/>
              <w:left w:val="nil"/>
              <w:bottom w:val="nil"/>
              <w:right w:val="single" w:sz="8" w:space="0" w:color="808080"/>
            </w:tcBorders>
            <w:shd w:val="clear" w:color="000000" w:fill="FFFFFF"/>
            <w:noWrap/>
            <w:vAlign w:val="center"/>
            <w:hideMark/>
          </w:tcPr>
          <w:p w14:paraId="6E3235E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$85 </w:t>
            </w:r>
          </w:p>
        </w:tc>
        <w:tc>
          <w:tcPr>
            <w:tcW w:w="960" w:type="dxa"/>
            <w:tcBorders>
              <w:top w:val="nil"/>
              <w:left w:val="nil"/>
              <w:bottom w:val="nil"/>
              <w:right w:val="single" w:sz="8" w:space="0" w:color="808080"/>
            </w:tcBorders>
            <w:shd w:val="clear" w:color="000000" w:fill="FFFFFF"/>
            <w:noWrap/>
            <w:vAlign w:val="center"/>
            <w:hideMark/>
          </w:tcPr>
          <w:p w14:paraId="174A8B8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$85 </w:t>
            </w:r>
          </w:p>
        </w:tc>
      </w:tr>
      <w:tr w:rsidR="00782C34" w:rsidRPr="00782C34" w14:paraId="1CEA320E"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3E85E11B"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11996CF"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DBB6069"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86E747C"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207798CF"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c>
          <w:tcPr>
            <w:tcW w:w="960" w:type="dxa"/>
            <w:tcBorders>
              <w:top w:val="nil"/>
              <w:left w:val="nil"/>
              <w:bottom w:val="single" w:sz="8" w:space="0" w:color="808080"/>
              <w:right w:val="single" w:sz="8" w:space="0" w:color="808080"/>
            </w:tcBorders>
            <w:shd w:val="clear" w:color="000000" w:fill="FFFFFF"/>
            <w:noWrap/>
            <w:vAlign w:val="center"/>
            <w:hideMark/>
          </w:tcPr>
          <w:p w14:paraId="272DF5EC"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c>
          <w:tcPr>
            <w:tcW w:w="960" w:type="dxa"/>
            <w:tcBorders>
              <w:top w:val="nil"/>
              <w:left w:val="nil"/>
              <w:bottom w:val="single" w:sz="8" w:space="0" w:color="808080"/>
              <w:right w:val="single" w:sz="8" w:space="0" w:color="808080"/>
            </w:tcBorders>
            <w:shd w:val="clear" w:color="000000" w:fill="FFFFFF"/>
            <w:noWrap/>
            <w:vAlign w:val="center"/>
            <w:hideMark/>
          </w:tcPr>
          <w:p w14:paraId="29402578"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r>
      <w:tr w:rsidR="00536046" w:rsidRPr="00782C34" w14:paraId="53B18F39" w14:textId="77777777" w:rsidTr="00EA188A">
        <w:trPr>
          <w:cantSplit/>
        </w:trPr>
        <w:tc>
          <w:tcPr>
            <w:tcW w:w="3600" w:type="dxa"/>
            <w:vMerge w:val="restart"/>
            <w:tcBorders>
              <w:top w:val="nil"/>
              <w:left w:val="single" w:sz="8" w:space="0" w:color="808080"/>
              <w:bottom w:val="single" w:sz="8" w:space="0" w:color="808080"/>
              <w:right w:val="single" w:sz="8" w:space="0" w:color="808080"/>
            </w:tcBorders>
            <w:shd w:val="clear" w:color="auto" w:fill="auto"/>
            <w:hideMark/>
          </w:tcPr>
          <w:p w14:paraId="1BA85827" w14:textId="24C87298" w:rsidR="00536046" w:rsidRPr="007525F7" w:rsidRDefault="00536046" w:rsidP="00536046">
            <w:pPr>
              <w:spacing w:line="240" w:lineRule="auto"/>
              <w:rPr>
                <w:rFonts w:eastAsia="Times New Roman"/>
                <w:color w:val="000000"/>
                <w:sz w:val="20"/>
                <w:szCs w:val="20"/>
              </w:rPr>
            </w:pPr>
            <w:r w:rsidRPr="00EA188A">
              <w:rPr>
                <w:sz w:val="20"/>
                <w:szCs w:val="20"/>
              </w:rPr>
              <w:t>Basic Filing Fee  Design</w:t>
            </w:r>
          </w:p>
          <w:p w14:paraId="5F8F052C" w14:textId="0A3B2FE0" w:rsidR="00536046" w:rsidRPr="007525F7" w:rsidRDefault="00536046" w:rsidP="00536046">
            <w:pPr>
              <w:spacing w:line="240" w:lineRule="auto"/>
              <w:rPr>
                <w:rFonts w:eastAsia="Times New Roman"/>
                <w:color w:val="000000"/>
                <w:sz w:val="20"/>
                <w:szCs w:val="20"/>
              </w:rPr>
            </w:pP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CC64AC5"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$200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E2F1C9E"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069A3F3"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tcBorders>
              <w:top w:val="nil"/>
              <w:left w:val="nil"/>
              <w:bottom w:val="nil"/>
              <w:right w:val="single" w:sz="8" w:space="0" w:color="808080"/>
            </w:tcBorders>
            <w:shd w:val="clear" w:color="000000" w:fill="FFFFFF"/>
            <w:noWrap/>
            <w:vAlign w:val="center"/>
            <w:hideMark/>
          </w:tcPr>
          <w:p w14:paraId="4FC39737"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$220 </w:t>
            </w:r>
          </w:p>
        </w:tc>
        <w:tc>
          <w:tcPr>
            <w:tcW w:w="960" w:type="dxa"/>
            <w:tcBorders>
              <w:top w:val="nil"/>
              <w:left w:val="nil"/>
              <w:bottom w:val="nil"/>
              <w:right w:val="single" w:sz="8" w:space="0" w:color="808080"/>
            </w:tcBorders>
            <w:shd w:val="clear" w:color="000000" w:fill="FFFFFF"/>
            <w:noWrap/>
            <w:vAlign w:val="center"/>
            <w:hideMark/>
          </w:tcPr>
          <w:p w14:paraId="1D8CEF13"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$110 </w:t>
            </w:r>
          </w:p>
        </w:tc>
        <w:tc>
          <w:tcPr>
            <w:tcW w:w="960" w:type="dxa"/>
            <w:tcBorders>
              <w:top w:val="nil"/>
              <w:left w:val="nil"/>
              <w:bottom w:val="nil"/>
              <w:right w:val="single" w:sz="8" w:space="0" w:color="808080"/>
            </w:tcBorders>
            <w:shd w:val="clear" w:color="000000" w:fill="FFFFFF"/>
            <w:noWrap/>
            <w:vAlign w:val="center"/>
            <w:hideMark/>
          </w:tcPr>
          <w:p w14:paraId="42BC7A6D"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$55 </w:t>
            </w:r>
          </w:p>
        </w:tc>
      </w:tr>
      <w:tr w:rsidR="00536046" w:rsidRPr="00782C34" w14:paraId="6BE526DD" w14:textId="77777777" w:rsidTr="00EA188A">
        <w:trPr>
          <w:trHeight w:val="315"/>
        </w:trPr>
        <w:tc>
          <w:tcPr>
            <w:tcW w:w="3600" w:type="dxa"/>
            <w:vMerge/>
            <w:tcBorders>
              <w:top w:val="nil"/>
              <w:left w:val="single" w:sz="8" w:space="0" w:color="808080"/>
              <w:bottom w:val="single" w:sz="8" w:space="0" w:color="808080"/>
              <w:right w:val="single" w:sz="8" w:space="0" w:color="808080"/>
            </w:tcBorders>
            <w:hideMark/>
          </w:tcPr>
          <w:p w14:paraId="5DD05F90" w14:textId="77777777" w:rsidR="00536046" w:rsidRPr="007525F7"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DEEF9B2" w14:textId="77777777" w:rsidR="00536046" w:rsidRPr="00782C34"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3EDE818" w14:textId="77777777" w:rsidR="00536046" w:rsidRPr="00782C34"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8EDD709" w14:textId="77777777" w:rsidR="00536046" w:rsidRPr="00782C34" w:rsidRDefault="00536046" w:rsidP="00536046">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275F208E"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0770A87A"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07FC0F57"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536046" w:rsidRPr="00782C34" w14:paraId="327F10A7" w14:textId="77777777" w:rsidTr="00EA188A">
        <w:trPr>
          <w:cantSplit/>
        </w:trPr>
        <w:tc>
          <w:tcPr>
            <w:tcW w:w="3600" w:type="dxa"/>
            <w:vMerge w:val="restart"/>
            <w:tcBorders>
              <w:top w:val="nil"/>
              <w:left w:val="single" w:sz="8" w:space="0" w:color="808080"/>
              <w:bottom w:val="single" w:sz="8" w:space="0" w:color="808080"/>
              <w:right w:val="single" w:sz="8" w:space="0" w:color="808080"/>
            </w:tcBorders>
            <w:shd w:val="clear" w:color="auto" w:fill="auto"/>
            <w:hideMark/>
          </w:tcPr>
          <w:p w14:paraId="151A5BFC" w14:textId="706DE661" w:rsidR="00536046" w:rsidRPr="007525F7" w:rsidRDefault="00536046" w:rsidP="00536046">
            <w:pPr>
              <w:spacing w:line="240" w:lineRule="auto"/>
              <w:rPr>
                <w:rFonts w:eastAsia="Times New Roman"/>
                <w:color w:val="000000"/>
                <w:sz w:val="20"/>
                <w:szCs w:val="20"/>
              </w:rPr>
            </w:pPr>
            <w:r w:rsidRPr="004E3D4F">
              <w:rPr>
                <w:sz w:val="20"/>
                <w:szCs w:val="20"/>
              </w:rPr>
              <w:t>Basic Filing Fee - Design CPA</w:t>
            </w:r>
          </w:p>
          <w:p w14:paraId="5110D735" w14:textId="6F39BD26" w:rsidR="00536046" w:rsidRPr="007525F7" w:rsidRDefault="00536046" w:rsidP="00536046">
            <w:pPr>
              <w:spacing w:line="240" w:lineRule="auto"/>
              <w:rPr>
                <w:rFonts w:eastAsia="Times New Roman"/>
                <w:color w:val="000000"/>
                <w:sz w:val="20"/>
                <w:szCs w:val="20"/>
              </w:rPr>
            </w:pP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E1CEDE4"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$200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6DEEAF2"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0E7F259"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tcBorders>
              <w:top w:val="nil"/>
              <w:left w:val="nil"/>
              <w:bottom w:val="nil"/>
              <w:right w:val="single" w:sz="8" w:space="0" w:color="808080"/>
            </w:tcBorders>
            <w:shd w:val="clear" w:color="000000" w:fill="FFFFFF"/>
            <w:noWrap/>
            <w:vAlign w:val="center"/>
            <w:hideMark/>
          </w:tcPr>
          <w:p w14:paraId="4D490F28"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$220 </w:t>
            </w:r>
          </w:p>
        </w:tc>
        <w:tc>
          <w:tcPr>
            <w:tcW w:w="960" w:type="dxa"/>
            <w:tcBorders>
              <w:top w:val="nil"/>
              <w:left w:val="nil"/>
              <w:bottom w:val="nil"/>
              <w:right w:val="single" w:sz="8" w:space="0" w:color="808080"/>
            </w:tcBorders>
            <w:shd w:val="clear" w:color="000000" w:fill="FFFFFF"/>
            <w:noWrap/>
            <w:vAlign w:val="center"/>
            <w:hideMark/>
          </w:tcPr>
          <w:p w14:paraId="06D74EAC"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$110 </w:t>
            </w:r>
          </w:p>
        </w:tc>
        <w:tc>
          <w:tcPr>
            <w:tcW w:w="960" w:type="dxa"/>
            <w:tcBorders>
              <w:top w:val="nil"/>
              <w:left w:val="nil"/>
              <w:bottom w:val="nil"/>
              <w:right w:val="single" w:sz="8" w:space="0" w:color="808080"/>
            </w:tcBorders>
            <w:shd w:val="clear" w:color="000000" w:fill="FFFFFF"/>
            <w:noWrap/>
            <w:vAlign w:val="center"/>
            <w:hideMark/>
          </w:tcPr>
          <w:p w14:paraId="0CF1C77F"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$55 </w:t>
            </w:r>
          </w:p>
        </w:tc>
      </w:tr>
      <w:tr w:rsidR="00536046" w:rsidRPr="00782C34" w14:paraId="7AF95CCE" w14:textId="77777777" w:rsidTr="00EA188A">
        <w:trPr>
          <w:trHeight w:val="315"/>
        </w:trPr>
        <w:tc>
          <w:tcPr>
            <w:tcW w:w="3600" w:type="dxa"/>
            <w:vMerge/>
            <w:tcBorders>
              <w:top w:val="nil"/>
              <w:left w:val="single" w:sz="8" w:space="0" w:color="808080"/>
              <w:bottom w:val="single" w:sz="8" w:space="0" w:color="808080"/>
              <w:right w:val="single" w:sz="8" w:space="0" w:color="808080"/>
            </w:tcBorders>
            <w:hideMark/>
          </w:tcPr>
          <w:p w14:paraId="4FAEB560" w14:textId="77777777" w:rsidR="00536046" w:rsidRPr="007525F7"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C71147D" w14:textId="77777777" w:rsidR="00536046" w:rsidRPr="00782C34"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92BFFD7" w14:textId="77777777" w:rsidR="00536046" w:rsidRPr="00782C34"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8029B78" w14:textId="77777777" w:rsidR="00536046" w:rsidRPr="00782C34" w:rsidRDefault="00536046" w:rsidP="00536046">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2713258F"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2494A60F"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75B34F62"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536046" w:rsidRPr="00782C34" w14:paraId="24FA553B" w14:textId="77777777" w:rsidTr="00EA188A">
        <w:trPr>
          <w:cantSplit/>
        </w:trPr>
        <w:tc>
          <w:tcPr>
            <w:tcW w:w="3600" w:type="dxa"/>
            <w:vMerge w:val="restart"/>
            <w:tcBorders>
              <w:top w:val="nil"/>
              <w:left w:val="single" w:sz="8" w:space="0" w:color="808080"/>
              <w:bottom w:val="single" w:sz="8" w:space="0" w:color="808080"/>
              <w:right w:val="single" w:sz="8" w:space="0" w:color="808080"/>
            </w:tcBorders>
            <w:shd w:val="clear" w:color="auto" w:fill="auto"/>
            <w:hideMark/>
          </w:tcPr>
          <w:p w14:paraId="0ED15C0F" w14:textId="38E0F807" w:rsidR="00536046" w:rsidRPr="007525F7" w:rsidRDefault="00536046" w:rsidP="00536046">
            <w:pPr>
              <w:spacing w:line="240" w:lineRule="auto"/>
              <w:rPr>
                <w:rFonts w:eastAsia="Times New Roman"/>
                <w:color w:val="000000"/>
                <w:sz w:val="20"/>
                <w:szCs w:val="20"/>
              </w:rPr>
            </w:pPr>
            <w:r w:rsidRPr="004E3D4F">
              <w:rPr>
                <w:sz w:val="20"/>
                <w:szCs w:val="20"/>
              </w:rPr>
              <w:t>Basic Filing Fee  Plant</w:t>
            </w:r>
          </w:p>
          <w:p w14:paraId="4B6A54EE" w14:textId="59FB0A92" w:rsidR="00536046" w:rsidRPr="007525F7" w:rsidRDefault="00536046" w:rsidP="00536046">
            <w:pPr>
              <w:spacing w:line="240" w:lineRule="auto"/>
              <w:rPr>
                <w:rFonts w:eastAsia="Times New Roman"/>
                <w:color w:val="000000"/>
                <w:sz w:val="20"/>
                <w:szCs w:val="20"/>
              </w:rPr>
            </w:pP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948FF4F"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$200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077532B"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CBE4773"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tcBorders>
              <w:top w:val="nil"/>
              <w:left w:val="nil"/>
              <w:bottom w:val="nil"/>
              <w:right w:val="single" w:sz="8" w:space="0" w:color="808080"/>
            </w:tcBorders>
            <w:shd w:val="clear" w:color="000000" w:fill="FFFFFF"/>
            <w:noWrap/>
            <w:vAlign w:val="center"/>
            <w:hideMark/>
          </w:tcPr>
          <w:p w14:paraId="3AC7F4C6"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$220 </w:t>
            </w:r>
          </w:p>
        </w:tc>
        <w:tc>
          <w:tcPr>
            <w:tcW w:w="960" w:type="dxa"/>
            <w:tcBorders>
              <w:top w:val="nil"/>
              <w:left w:val="nil"/>
              <w:bottom w:val="nil"/>
              <w:right w:val="single" w:sz="8" w:space="0" w:color="808080"/>
            </w:tcBorders>
            <w:shd w:val="clear" w:color="000000" w:fill="FFFFFF"/>
            <w:noWrap/>
            <w:vAlign w:val="center"/>
            <w:hideMark/>
          </w:tcPr>
          <w:p w14:paraId="24061C49"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$110 </w:t>
            </w:r>
          </w:p>
        </w:tc>
        <w:tc>
          <w:tcPr>
            <w:tcW w:w="960" w:type="dxa"/>
            <w:tcBorders>
              <w:top w:val="nil"/>
              <w:left w:val="nil"/>
              <w:bottom w:val="nil"/>
              <w:right w:val="single" w:sz="8" w:space="0" w:color="808080"/>
            </w:tcBorders>
            <w:shd w:val="clear" w:color="000000" w:fill="FFFFFF"/>
            <w:noWrap/>
            <w:vAlign w:val="center"/>
            <w:hideMark/>
          </w:tcPr>
          <w:p w14:paraId="1977D385"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$55 </w:t>
            </w:r>
          </w:p>
        </w:tc>
      </w:tr>
      <w:tr w:rsidR="00536046" w:rsidRPr="00782C34" w14:paraId="19EF8546" w14:textId="77777777" w:rsidTr="00EA188A">
        <w:trPr>
          <w:trHeight w:val="315"/>
        </w:trPr>
        <w:tc>
          <w:tcPr>
            <w:tcW w:w="3600" w:type="dxa"/>
            <w:vMerge/>
            <w:tcBorders>
              <w:top w:val="nil"/>
              <w:left w:val="single" w:sz="8" w:space="0" w:color="808080"/>
              <w:bottom w:val="single" w:sz="8" w:space="0" w:color="808080"/>
              <w:right w:val="single" w:sz="8" w:space="0" w:color="808080"/>
            </w:tcBorders>
            <w:hideMark/>
          </w:tcPr>
          <w:p w14:paraId="32A48FF3" w14:textId="77777777" w:rsidR="00536046" w:rsidRPr="007525F7"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E333D1C" w14:textId="77777777" w:rsidR="00536046" w:rsidRPr="00782C34"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EBC413A" w14:textId="77777777" w:rsidR="00536046" w:rsidRPr="00782C34"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71F10D5" w14:textId="77777777" w:rsidR="00536046" w:rsidRPr="00782C34" w:rsidRDefault="00536046" w:rsidP="00536046">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5DD58F26"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64E1817D"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3A318CB3"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536046" w:rsidRPr="00782C34" w14:paraId="3EEE11BF" w14:textId="77777777" w:rsidTr="00EA188A">
        <w:trPr>
          <w:cantSplit/>
        </w:trPr>
        <w:tc>
          <w:tcPr>
            <w:tcW w:w="3600" w:type="dxa"/>
            <w:vMerge w:val="restart"/>
            <w:tcBorders>
              <w:top w:val="nil"/>
              <w:left w:val="single" w:sz="8" w:space="0" w:color="808080"/>
              <w:bottom w:val="single" w:sz="8" w:space="0" w:color="808080"/>
              <w:right w:val="single" w:sz="8" w:space="0" w:color="808080"/>
            </w:tcBorders>
            <w:shd w:val="clear" w:color="auto" w:fill="auto"/>
            <w:hideMark/>
          </w:tcPr>
          <w:p w14:paraId="51566868" w14:textId="5DA1066E" w:rsidR="00536046" w:rsidRPr="007525F7" w:rsidRDefault="00536046" w:rsidP="00536046">
            <w:pPr>
              <w:spacing w:line="240" w:lineRule="auto"/>
              <w:rPr>
                <w:rFonts w:eastAsia="Times New Roman"/>
                <w:color w:val="000000"/>
                <w:sz w:val="20"/>
                <w:szCs w:val="20"/>
              </w:rPr>
            </w:pPr>
            <w:r w:rsidRPr="004E3D4F">
              <w:rPr>
                <w:sz w:val="20"/>
                <w:szCs w:val="20"/>
              </w:rPr>
              <w:t>Provisional application filing fee</w:t>
            </w:r>
          </w:p>
          <w:p w14:paraId="14D88488" w14:textId="25FF61C4" w:rsidR="00536046" w:rsidRPr="007525F7" w:rsidRDefault="00536046" w:rsidP="00536046">
            <w:pPr>
              <w:spacing w:line="240" w:lineRule="auto"/>
              <w:rPr>
                <w:rFonts w:eastAsia="Times New Roman"/>
                <w:color w:val="000000"/>
                <w:sz w:val="20"/>
                <w:szCs w:val="20"/>
              </w:rPr>
            </w:pP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1610E6D"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$280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3734E35"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$140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98BFC3A"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$70 </w:t>
            </w:r>
          </w:p>
        </w:tc>
        <w:tc>
          <w:tcPr>
            <w:tcW w:w="960" w:type="dxa"/>
            <w:tcBorders>
              <w:top w:val="nil"/>
              <w:left w:val="nil"/>
              <w:bottom w:val="nil"/>
              <w:right w:val="single" w:sz="8" w:space="0" w:color="808080"/>
            </w:tcBorders>
            <w:shd w:val="clear" w:color="000000" w:fill="FFFFFF"/>
            <w:noWrap/>
            <w:vAlign w:val="center"/>
            <w:hideMark/>
          </w:tcPr>
          <w:p w14:paraId="1A582706"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960" w:type="dxa"/>
            <w:tcBorders>
              <w:top w:val="nil"/>
              <w:left w:val="nil"/>
              <w:bottom w:val="nil"/>
              <w:right w:val="single" w:sz="8" w:space="0" w:color="808080"/>
            </w:tcBorders>
            <w:shd w:val="clear" w:color="000000" w:fill="FFFFFF"/>
            <w:noWrap/>
            <w:vAlign w:val="center"/>
            <w:hideMark/>
          </w:tcPr>
          <w:p w14:paraId="42DDBE83"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tcBorders>
              <w:top w:val="nil"/>
              <w:left w:val="nil"/>
              <w:bottom w:val="nil"/>
              <w:right w:val="single" w:sz="8" w:space="0" w:color="808080"/>
            </w:tcBorders>
            <w:shd w:val="clear" w:color="000000" w:fill="FFFFFF"/>
            <w:noWrap/>
            <w:vAlign w:val="center"/>
            <w:hideMark/>
          </w:tcPr>
          <w:p w14:paraId="4FE27D4F"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r>
      <w:tr w:rsidR="00536046" w:rsidRPr="00782C34" w14:paraId="1C04618A" w14:textId="77777777" w:rsidTr="00EA188A">
        <w:trPr>
          <w:trHeight w:val="315"/>
        </w:trPr>
        <w:tc>
          <w:tcPr>
            <w:tcW w:w="3600" w:type="dxa"/>
            <w:vMerge/>
            <w:tcBorders>
              <w:top w:val="nil"/>
              <w:left w:val="single" w:sz="8" w:space="0" w:color="808080"/>
              <w:bottom w:val="single" w:sz="8" w:space="0" w:color="808080"/>
              <w:right w:val="single" w:sz="8" w:space="0" w:color="808080"/>
            </w:tcBorders>
            <w:hideMark/>
          </w:tcPr>
          <w:p w14:paraId="4E2BA241" w14:textId="77777777" w:rsidR="00536046" w:rsidRPr="007525F7"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AFC7798" w14:textId="77777777" w:rsidR="00536046" w:rsidRPr="00782C34"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284F635" w14:textId="77777777" w:rsidR="00536046" w:rsidRPr="00782C34"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1E62FFE" w14:textId="77777777" w:rsidR="00536046" w:rsidRPr="00782C34" w:rsidRDefault="00536046" w:rsidP="00536046">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76CBC37D"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7%</w:t>
            </w:r>
          </w:p>
        </w:tc>
        <w:tc>
          <w:tcPr>
            <w:tcW w:w="960" w:type="dxa"/>
            <w:tcBorders>
              <w:top w:val="nil"/>
              <w:left w:val="nil"/>
              <w:bottom w:val="single" w:sz="8" w:space="0" w:color="808080"/>
              <w:right w:val="single" w:sz="8" w:space="0" w:color="808080"/>
            </w:tcBorders>
            <w:shd w:val="clear" w:color="000000" w:fill="FFFFFF"/>
            <w:noWrap/>
            <w:vAlign w:val="center"/>
            <w:hideMark/>
          </w:tcPr>
          <w:p w14:paraId="021796AA"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7%</w:t>
            </w:r>
          </w:p>
        </w:tc>
        <w:tc>
          <w:tcPr>
            <w:tcW w:w="960" w:type="dxa"/>
            <w:tcBorders>
              <w:top w:val="nil"/>
              <w:left w:val="nil"/>
              <w:bottom w:val="single" w:sz="8" w:space="0" w:color="808080"/>
              <w:right w:val="single" w:sz="8" w:space="0" w:color="808080"/>
            </w:tcBorders>
            <w:shd w:val="clear" w:color="000000" w:fill="FFFFFF"/>
            <w:noWrap/>
            <w:vAlign w:val="center"/>
            <w:hideMark/>
          </w:tcPr>
          <w:p w14:paraId="5DFBB2BA"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7%</w:t>
            </w:r>
          </w:p>
        </w:tc>
      </w:tr>
      <w:tr w:rsidR="00536046" w:rsidRPr="00782C34" w14:paraId="724F12CF" w14:textId="77777777" w:rsidTr="00EA188A">
        <w:trPr>
          <w:cantSplit/>
        </w:trPr>
        <w:tc>
          <w:tcPr>
            <w:tcW w:w="3600" w:type="dxa"/>
            <w:vMerge w:val="restart"/>
            <w:tcBorders>
              <w:top w:val="nil"/>
              <w:left w:val="single" w:sz="8" w:space="0" w:color="808080"/>
              <w:bottom w:val="single" w:sz="8" w:space="0" w:color="808080"/>
              <w:right w:val="single" w:sz="8" w:space="0" w:color="808080"/>
            </w:tcBorders>
            <w:shd w:val="clear" w:color="auto" w:fill="auto"/>
            <w:hideMark/>
          </w:tcPr>
          <w:p w14:paraId="1803E2C5" w14:textId="2997F0F9" w:rsidR="00536046" w:rsidRPr="007525F7" w:rsidRDefault="00536046" w:rsidP="00536046">
            <w:pPr>
              <w:spacing w:line="240" w:lineRule="auto"/>
              <w:rPr>
                <w:rFonts w:eastAsia="Times New Roman"/>
                <w:color w:val="000000"/>
                <w:sz w:val="20"/>
                <w:szCs w:val="20"/>
              </w:rPr>
            </w:pPr>
            <w:r w:rsidRPr="004E3D4F">
              <w:rPr>
                <w:sz w:val="20"/>
                <w:szCs w:val="20"/>
              </w:rPr>
              <w:t>Basic Filing Fee  Reissue</w:t>
            </w:r>
          </w:p>
          <w:p w14:paraId="6F1EBF0D" w14:textId="65B97D2C" w:rsidR="00536046" w:rsidRPr="007525F7" w:rsidRDefault="00536046" w:rsidP="00536046">
            <w:pPr>
              <w:spacing w:line="240" w:lineRule="auto"/>
              <w:rPr>
                <w:rFonts w:eastAsia="Times New Roman"/>
                <w:color w:val="000000"/>
                <w:sz w:val="20"/>
                <w:szCs w:val="20"/>
              </w:rPr>
            </w:pP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9944059"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7755C18"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C5ABC52"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c>
          <w:tcPr>
            <w:tcW w:w="960" w:type="dxa"/>
            <w:tcBorders>
              <w:top w:val="nil"/>
              <w:left w:val="nil"/>
              <w:bottom w:val="nil"/>
              <w:right w:val="single" w:sz="8" w:space="0" w:color="808080"/>
            </w:tcBorders>
            <w:shd w:val="clear" w:color="000000" w:fill="FFFFFF"/>
            <w:noWrap/>
            <w:vAlign w:val="center"/>
            <w:hideMark/>
          </w:tcPr>
          <w:p w14:paraId="0FF740BA"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$340 </w:t>
            </w:r>
          </w:p>
        </w:tc>
        <w:tc>
          <w:tcPr>
            <w:tcW w:w="960" w:type="dxa"/>
            <w:tcBorders>
              <w:top w:val="nil"/>
              <w:left w:val="nil"/>
              <w:bottom w:val="nil"/>
              <w:right w:val="single" w:sz="8" w:space="0" w:color="808080"/>
            </w:tcBorders>
            <w:shd w:val="clear" w:color="000000" w:fill="FFFFFF"/>
            <w:noWrap/>
            <w:vAlign w:val="center"/>
            <w:hideMark/>
          </w:tcPr>
          <w:p w14:paraId="1B7AD61F"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$170 </w:t>
            </w:r>
          </w:p>
        </w:tc>
        <w:tc>
          <w:tcPr>
            <w:tcW w:w="960" w:type="dxa"/>
            <w:tcBorders>
              <w:top w:val="nil"/>
              <w:left w:val="nil"/>
              <w:bottom w:val="nil"/>
              <w:right w:val="single" w:sz="8" w:space="0" w:color="808080"/>
            </w:tcBorders>
            <w:shd w:val="clear" w:color="000000" w:fill="FFFFFF"/>
            <w:noWrap/>
            <w:vAlign w:val="center"/>
            <w:hideMark/>
          </w:tcPr>
          <w:p w14:paraId="52751FBA"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$85 </w:t>
            </w:r>
          </w:p>
        </w:tc>
      </w:tr>
      <w:tr w:rsidR="00536046" w:rsidRPr="00782C34" w14:paraId="5FF10734" w14:textId="77777777" w:rsidTr="00EA188A">
        <w:trPr>
          <w:trHeight w:val="315"/>
        </w:trPr>
        <w:tc>
          <w:tcPr>
            <w:tcW w:w="3600" w:type="dxa"/>
            <w:vMerge/>
            <w:tcBorders>
              <w:top w:val="nil"/>
              <w:left w:val="single" w:sz="8" w:space="0" w:color="808080"/>
              <w:bottom w:val="single" w:sz="8" w:space="0" w:color="808080"/>
              <w:right w:val="single" w:sz="8" w:space="0" w:color="808080"/>
            </w:tcBorders>
            <w:hideMark/>
          </w:tcPr>
          <w:p w14:paraId="5E919325" w14:textId="77777777" w:rsidR="00536046" w:rsidRPr="007525F7"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1C6EDB4" w14:textId="77777777" w:rsidR="00536046" w:rsidRPr="00782C34"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799BE27" w14:textId="77777777" w:rsidR="00536046" w:rsidRPr="00782C34"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02094A5" w14:textId="77777777" w:rsidR="00536046" w:rsidRPr="00782C34" w:rsidRDefault="00536046" w:rsidP="00536046">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7CF33370"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c>
          <w:tcPr>
            <w:tcW w:w="960" w:type="dxa"/>
            <w:tcBorders>
              <w:top w:val="nil"/>
              <w:left w:val="nil"/>
              <w:bottom w:val="single" w:sz="8" w:space="0" w:color="808080"/>
              <w:right w:val="single" w:sz="8" w:space="0" w:color="808080"/>
            </w:tcBorders>
            <w:shd w:val="clear" w:color="000000" w:fill="FFFFFF"/>
            <w:noWrap/>
            <w:vAlign w:val="center"/>
            <w:hideMark/>
          </w:tcPr>
          <w:p w14:paraId="1909440E"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c>
          <w:tcPr>
            <w:tcW w:w="960" w:type="dxa"/>
            <w:tcBorders>
              <w:top w:val="nil"/>
              <w:left w:val="nil"/>
              <w:bottom w:val="single" w:sz="8" w:space="0" w:color="808080"/>
              <w:right w:val="single" w:sz="8" w:space="0" w:color="808080"/>
            </w:tcBorders>
            <w:shd w:val="clear" w:color="000000" w:fill="FFFFFF"/>
            <w:noWrap/>
            <w:vAlign w:val="center"/>
            <w:hideMark/>
          </w:tcPr>
          <w:p w14:paraId="13849266"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r>
      <w:tr w:rsidR="00536046" w:rsidRPr="00782C34" w14:paraId="28F51E2E" w14:textId="77777777" w:rsidTr="00EA188A">
        <w:trPr>
          <w:cantSplit/>
        </w:trPr>
        <w:tc>
          <w:tcPr>
            <w:tcW w:w="3600" w:type="dxa"/>
            <w:vMerge w:val="restart"/>
            <w:tcBorders>
              <w:top w:val="nil"/>
              <w:left w:val="single" w:sz="8" w:space="0" w:color="808080"/>
              <w:bottom w:val="single" w:sz="8" w:space="0" w:color="808080"/>
              <w:right w:val="single" w:sz="8" w:space="0" w:color="808080"/>
            </w:tcBorders>
            <w:shd w:val="clear" w:color="auto" w:fill="auto"/>
            <w:hideMark/>
          </w:tcPr>
          <w:p w14:paraId="3CAE3FEA" w14:textId="78BCB74E" w:rsidR="00536046" w:rsidRPr="007525F7" w:rsidRDefault="00536046" w:rsidP="00536046">
            <w:pPr>
              <w:spacing w:line="240" w:lineRule="auto"/>
              <w:rPr>
                <w:rFonts w:eastAsia="Times New Roman"/>
                <w:color w:val="000000"/>
                <w:sz w:val="20"/>
                <w:szCs w:val="20"/>
              </w:rPr>
            </w:pPr>
            <w:r w:rsidRPr="00EA188A">
              <w:rPr>
                <w:sz w:val="20"/>
                <w:szCs w:val="20"/>
              </w:rPr>
              <w:t>Basic Filing Fee - Reissue (Design CPA)</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3D6CEAD"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2C36E14"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E62EE0C"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c>
          <w:tcPr>
            <w:tcW w:w="960" w:type="dxa"/>
            <w:tcBorders>
              <w:top w:val="nil"/>
              <w:left w:val="nil"/>
              <w:bottom w:val="nil"/>
              <w:right w:val="single" w:sz="8" w:space="0" w:color="808080"/>
            </w:tcBorders>
            <w:shd w:val="clear" w:color="000000" w:fill="FFFFFF"/>
            <w:noWrap/>
            <w:vAlign w:val="center"/>
            <w:hideMark/>
          </w:tcPr>
          <w:p w14:paraId="34533B12"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$340 </w:t>
            </w:r>
          </w:p>
        </w:tc>
        <w:tc>
          <w:tcPr>
            <w:tcW w:w="960" w:type="dxa"/>
            <w:tcBorders>
              <w:top w:val="nil"/>
              <w:left w:val="nil"/>
              <w:bottom w:val="nil"/>
              <w:right w:val="single" w:sz="8" w:space="0" w:color="808080"/>
            </w:tcBorders>
            <w:shd w:val="clear" w:color="000000" w:fill="FFFFFF"/>
            <w:noWrap/>
            <w:vAlign w:val="center"/>
            <w:hideMark/>
          </w:tcPr>
          <w:p w14:paraId="780DECFD"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$170 </w:t>
            </w:r>
          </w:p>
        </w:tc>
        <w:tc>
          <w:tcPr>
            <w:tcW w:w="960" w:type="dxa"/>
            <w:tcBorders>
              <w:top w:val="nil"/>
              <w:left w:val="nil"/>
              <w:bottom w:val="nil"/>
              <w:right w:val="single" w:sz="8" w:space="0" w:color="808080"/>
            </w:tcBorders>
            <w:shd w:val="clear" w:color="000000" w:fill="FFFFFF"/>
            <w:noWrap/>
            <w:vAlign w:val="center"/>
            <w:hideMark/>
          </w:tcPr>
          <w:p w14:paraId="4949A2BE"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$85 </w:t>
            </w:r>
          </w:p>
        </w:tc>
      </w:tr>
      <w:tr w:rsidR="00782C34" w:rsidRPr="00782C34" w14:paraId="4617EA3E"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5E93854E"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C6DDCD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DBD5C2C"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485F5CC"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02339005"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c>
          <w:tcPr>
            <w:tcW w:w="960" w:type="dxa"/>
            <w:tcBorders>
              <w:top w:val="nil"/>
              <w:left w:val="nil"/>
              <w:bottom w:val="single" w:sz="8" w:space="0" w:color="808080"/>
              <w:right w:val="single" w:sz="8" w:space="0" w:color="808080"/>
            </w:tcBorders>
            <w:shd w:val="clear" w:color="000000" w:fill="FFFFFF"/>
            <w:noWrap/>
            <w:vAlign w:val="center"/>
            <w:hideMark/>
          </w:tcPr>
          <w:p w14:paraId="0F28BB6E"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c>
          <w:tcPr>
            <w:tcW w:w="960" w:type="dxa"/>
            <w:tcBorders>
              <w:top w:val="nil"/>
              <w:left w:val="nil"/>
              <w:bottom w:val="single" w:sz="8" w:space="0" w:color="808080"/>
              <w:right w:val="single" w:sz="8" w:space="0" w:color="808080"/>
            </w:tcBorders>
            <w:shd w:val="clear" w:color="000000" w:fill="FFFFFF"/>
            <w:noWrap/>
            <w:vAlign w:val="center"/>
            <w:hideMark/>
          </w:tcPr>
          <w:p w14:paraId="28AB1380"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r>
      <w:tr w:rsidR="00782C34" w:rsidRPr="00782C34" w14:paraId="57287BD1" w14:textId="77777777" w:rsidTr="00751F36">
        <w:trPr>
          <w:cantSplit/>
          <w:trHeight w:val="1185"/>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E823713" w14:textId="7945FCB9" w:rsidR="00782C34" w:rsidRPr="00782C34" w:rsidRDefault="00536046" w:rsidP="00782C34">
            <w:pPr>
              <w:spacing w:line="240" w:lineRule="auto"/>
              <w:rPr>
                <w:rFonts w:eastAsia="Times New Roman"/>
                <w:color w:val="000000"/>
                <w:sz w:val="20"/>
                <w:szCs w:val="20"/>
              </w:rPr>
            </w:pPr>
            <w:r w:rsidRPr="00536046">
              <w:rPr>
                <w:rFonts w:eastAsia="Times New Roman"/>
                <w:color w:val="000000"/>
                <w:sz w:val="20"/>
                <w:szCs w:val="20"/>
              </w:rPr>
              <w:t>Surcharge - Late filing fee, search fee, examination fee, inventor's oath or declaration, or application filed without at least one claim or by reference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487929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010928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6D180A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$40 </w:t>
            </w:r>
          </w:p>
        </w:tc>
        <w:tc>
          <w:tcPr>
            <w:tcW w:w="960" w:type="dxa"/>
            <w:tcBorders>
              <w:top w:val="nil"/>
              <w:left w:val="nil"/>
              <w:bottom w:val="nil"/>
              <w:right w:val="single" w:sz="8" w:space="0" w:color="808080"/>
            </w:tcBorders>
            <w:shd w:val="clear" w:color="000000" w:fill="FFFFFF"/>
            <w:noWrap/>
            <w:vAlign w:val="center"/>
            <w:hideMark/>
          </w:tcPr>
          <w:p w14:paraId="78E143BF" w14:textId="77777777" w:rsidR="00586B4E" w:rsidRDefault="00586B4E" w:rsidP="00782C34">
            <w:pPr>
              <w:spacing w:line="240" w:lineRule="auto"/>
              <w:jc w:val="center"/>
              <w:rPr>
                <w:rFonts w:eastAsia="Times New Roman"/>
                <w:color w:val="000000"/>
                <w:sz w:val="20"/>
                <w:szCs w:val="20"/>
              </w:rPr>
            </w:pPr>
          </w:p>
          <w:p w14:paraId="5E40A6E8" w14:textId="0FEFAD8A"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$180 </w:t>
            </w:r>
          </w:p>
        </w:tc>
        <w:tc>
          <w:tcPr>
            <w:tcW w:w="960" w:type="dxa"/>
            <w:tcBorders>
              <w:top w:val="nil"/>
              <w:left w:val="nil"/>
              <w:bottom w:val="nil"/>
              <w:right w:val="single" w:sz="8" w:space="0" w:color="808080"/>
            </w:tcBorders>
            <w:shd w:val="clear" w:color="000000" w:fill="FFFFFF"/>
            <w:noWrap/>
            <w:vAlign w:val="center"/>
            <w:hideMark/>
          </w:tcPr>
          <w:p w14:paraId="7B88E5B1" w14:textId="77777777" w:rsidR="00586B4E" w:rsidRDefault="00586B4E" w:rsidP="00782C34">
            <w:pPr>
              <w:spacing w:line="240" w:lineRule="auto"/>
              <w:jc w:val="center"/>
              <w:rPr>
                <w:rFonts w:eastAsia="Times New Roman"/>
                <w:color w:val="000000"/>
                <w:sz w:val="20"/>
                <w:szCs w:val="20"/>
              </w:rPr>
            </w:pPr>
          </w:p>
          <w:p w14:paraId="71500D63" w14:textId="6A6D3B4D"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$90 </w:t>
            </w:r>
          </w:p>
        </w:tc>
        <w:tc>
          <w:tcPr>
            <w:tcW w:w="960" w:type="dxa"/>
            <w:tcBorders>
              <w:top w:val="nil"/>
              <w:left w:val="nil"/>
              <w:bottom w:val="nil"/>
              <w:right w:val="single" w:sz="8" w:space="0" w:color="808080"/>
            </w:tcBorders>
            <w:shd w:val="clear" w:color="000000" w:fill="FFFFFF"/>
            <w:noWrap/>
            <w:vAlign w:val="center"/>
            <w:hideMark/>
          </w:tcPr>
          <w:p w14:paraId="1AD7E3D7" w14:textId="77777777" w:rsidR="00586B4E" w:rsidRDefault="00586B4E" w:rsidP="00782C34">
            <w:pPr>
              <w:spacing w:line="240" w:lineRule="auto"/>
              <w:jc w:val="center"/>
              <w:rPr>
                <w:rFonts w:eastAsia="Times New Roman"/>
                <w:color w:val="000000"/>
                <w:sz w:val="20"/>
                <w:szCs w:val="20"/>
              </w:rPr>
            </w:pPr>
          </w:p>
          <w:p w14:paraId="271E7984" w14:textId="6BF7C1EF"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$45 </w:t>
            </w:r>
          </w:p>
        </w:tc>
      </w:tr>
      <w:tr w:rsidR="00782C34" w:rsidRPr="00782C34" w14:paraId="3CBCBAE0"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4722E9FA"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176E8A0"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9C6FC91"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1D43A98"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15D88C9F"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c>
          <w:tcPr>
            <w:tcW w:w="960" w:type="dxa"/>
            <w:tcBorders>
              <w:top w:val="nil"/>
              <w:left w:val="nil"/>
              <w:bottom w:val="single" w:sz="8" w:space="0" w:color="808080"/>
              <w:right w:val="single" w:sz="8" w:space="0" w:color="808080"/>
            </w:tcBorders>
            <w:shd w:val="clear" w:color="000000" w:fill="FFFFFF"/>
            <w:noWrap/>
            <w:vAlign w:val="center"/>
            <w:hideMark/>
          </w:tcPr>
          <w:p w14:paraId="2F977A77"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c>
          <w:tcPr>
            <w:tcW w:w="960" w:type="dxa"/>
            <w:tcBorders>
              <w:top w:val="nil"/>
              <w:left w:val="nil"/>
              <w:bottom w:val="single" w:sz="8" w:space="0" w:color="808080"/>
              <w:right w:val="single" w:sz="8" w:space="0" w:color="808080"/>
            </w:tcBorders>
            <w:shd w:val="clear" w:color="000000" w:fill="FFFFFF"/>
            <w:noWrap/>
            <w:vAlign w:val="center"/>
            <w:hideMark/>
          </w:tcPr>
          <w:p w14:paraId="614204BD"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r>
      <w:tr w:rsidR="00782C34" w:rsidRPr="00782C34" w14:paraId="1453ADC3"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2F59F2A7" w14:textId="6203545D" w:rsidR="00782C34" w:rsidRPr="00782C34" w:rsidRDefault="00536046" w:rsidP="00782C34">
            <w:pPr>
              <w:spacing w:line="240" w:lineRule="auto"/>
              <w:rPr>
                <w:rFonts w:eastAsia="Times New Roman"/>
                <w:color w:val="000000"/>
                <w:sz w:val="20"/>
                <w:szCs w:val="20"/>
              </w:rPr>
            </w:pPr>
            <w:r w:rsidRPr="00536046">
              <w:rPr>
                <w:rFonts w:eastAsia="Times New Roman"/>
                <w:color w:val="000000"/>
                <w:sz w:val="20"/>
                <w:szCs w:val="20"/>
              </w:rPr>
              <w:t>Each independent claim in excess of three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8BEAAE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5AEA57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$230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80EF91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$115 </w:t>
            </w:r>
          </w:p>
        </w:tc>
        <w:tc>
          <w:tcPr>
            <w:tcW w:w="960" w:type="dxa"/>
            <w:tcBorders>
              <w:top w:val="nil"/>
              <w:left w:val="nil"/>
              <w:bottom w:val="nil"/>
              <w:right w:val="single" w:sz="8" w:space="0" w:color="808080"/>
            </w:tcBorders>
            <w:shd w:val="clear" w:color="000000" w:fill="FFFFFF"/>
            <w:noWrap/>
            <w:vAlign w:val="center"/>
            <w:hideMark/>
          </w:tcPr>
          <w:p w14:paraId="41768A9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$500 </w:t>
            </w:r>
          </w:p>
        </w:tc>
        <w:tc>
          <w:tcPr>
            <w:tcW w:w="960" w:type="dxa"/>
            <w:tcBorders>
              <w:top w:val="nil"/>
              <w:left w:val="nil"/>
              <w:bottom w:val="nil"/>
              <w:right w:val="single" w:sz="8" w:space="0" w:color="808080"/>
            </w:tcBorders>
            <w:shd w:val="clear" w:color="000000" w:fill="FFFFFF"/>
            <w:noWrap/>
            <w:vAlign w:val="center"/>
            <w:hideMark/>
          </w:tcPr>
          <w:p w14:paraId="7BAEEB1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$250 </w:t>
            </w:r>
          </w:p>
        </w:tc>
        <w:tc>
          <w:tcPr>
            <w:tcW w:w="960" w:type="dxa"/>
            <w:tcBorders>
              <w:top w:val="nil"/>
              <w:left w:val="nil"/>
              <w:bottom w:val="nil"/>
              <w:right w:val="single" w:sz="8" w:space="0" w:color="808080"/>
            </w:tcBorders>
            <w:shd w:val="clear" w:color="000000" w:fill="FFFFFF"/>
            <w:noWrap/>
            <w:vAlign w:val="center"/>
            <w:hideMark/>
          </w:tcPr>
          <w:p w14:paraId="007E9CD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$125 </w:t>
            </w:r>
          </w:p>
        </w:tc>
      </w:tr>
      <w:tr w:rsidR="00782C34" w:rsidRPr="00782C34" w14:paraId="18DDDE74"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693DDA85"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4F50D01"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80091B7"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8E2F5B7"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15F95E53"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c>
          <w:tcPr>
            <w:tcW w:w="960" w:type="dxa"/>
            <w:tcBorders>
              <w:top w:val="nil"/>
              <w:left w:val="nil"/>
              <w:bottom w:val="single" w:sz="8" w:space="0" w:color="808080"/>
              <w:right w:val="single" w:sz="8" w:space="0" w:color="808080"/>
            </w:tcBorders>
            <w:shd w:val="clear" w:color="000000" w:fill="FFFFFF"/>
            <w:noWrap/>
            <w:vAlign w:val="center"/>
            <w:hideMark/>
          </w:tcPr>
          <w:p w14:paraId="1AA45EC3"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c>
          <w:tcPr>
            <w:tcW w:w="960" w:type="dxa"/>
            <w:tcBorders>
              <w:top w:val="nil"/>
              <w:left w:val="nil"/>
              <w:bottom w:val="single" w:sz="8" w:space="0" w:color="808080"/>
              <w:right w:val="single" w:sz="8" w:space="0" w:color="808080"/>
            </w:tcBorders>
            <w:shd w:val="clear" w:color="000000" w:fill="FFFFFF"/>
            <w:noWrap/>
            <w:vAlign w:val="center"/>
            <w:hideMark/>
          </w:tcPr>
          <w:p w14:paraId="2ED412B1"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r>
      <w:tr w:rsidR="00782C34" w:rsidRPr="00782C34" w14:paraId="39115C9B"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2ABCCEE" w14:textId="38EA67A2" w:rsidR="00782C34" w:rsidRPr="00782C34" w:rsidRDefault="00536046" w:rsidP="003F3224">
            <w:pPr>
              <w:pageBreakBefore/>
              <w:spacing w:line="240" w:lineRule="auto"/>
              <w:rPr>
                <w:rFonts w:eastAsia="Times New Roman"/>
                <w:color w:val="000000"/>
                <w:sz w:val="20"/>
                <w:szCs w:val="20"/>
              </w:rPr>
            </w:pPr>
            <w:r w:rsidRPr="00536046">
              <w:rPr>
                <w:rFonts w:eastAsia="Times New Roman"/>
                <w:color w:val="000000"/>
                <w:sz w:val="20"/>
                <w:szCs w:val="20"/>
              </w:rPr>
              <w:t>Each reissue independent claim in excess of three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3E1703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A9A0EA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$230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331B48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$115 </w:t>
            </w:r>
          </w:p>
        </w:tc>
        <w:tc>
          <w:tcPr>
            <w:tcW w:w="960" w:type="dxa"/>
            <w:tcBorders>
              <w:top w:val="nil"/>
              <w:left w:val="nil"/>
              <w:bottom w:val="nil"/>
              <w:right w:val="single" w:sz="8" w:space="0" w:color="808080"/>
            </w:tcBorders>
            <w:shd w:val="clear" w:color="000000" w:fill="FFFFFF"/>
            <w:noWrap/>
            <w:vAlign w:val="center"/>
            <w:hideMark/>
          </w:tcPr>
          <w:p w14:paraId="04E762E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$500 </w:t>
            </w:r>
          </w:p>
        </w:tc>
        <w:tc>
          <w:tcPr>
            <w:tcW w:w="960" w:type="dxa"/>
            <w:tcBorders>
              <w:top w:val="nil"/>
              <w:left w:val="nil"/>
              <w:bottom w:val="nil"/>
              <w:right w:val="single" w:sz="8" w:space="0" w:color="808080"/>
            </w:tcBorders>
            <w:shd w:val="clear" w:color="000000" w:fill="FFFFFF"/>
            <w:noWrap/>
            <w:vAlign w:val="center"/>
            <w:hideMark/>
          </w:tcPr>
          <w:p w14:paraId="3BCB0DA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$250 </w:t>
            </w:r>
          </w:p>
        </w:tc>
        <w:tc>
          <w:tcPr>
            <w:tcW w:w="960" w:type="dxa"/>
            <w:tcBorders>
              <w:top w:val="nil"/>
              <w:left w:val="nil"/>
              <w:bottom w:val="nil"/>
              <w:right w:val="single" w:sz="8" w:space="0" w:color="808080"/>
            </w:tcBorders>
            <w:shd w:val="clear" w:color="000000" w:fill="FFFFFF"/>
            <w:noWrap/>
            <w:vAlign w:val="center"/>
            <w:hideMark/>
          </w:tcPr>
          <w:p w14:paraId="77D81E5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$125 </w:t>
            </w:r>
          </w:p>
        </w:tc>
      </w:tr>
      <w:tr w:rsidR="00782C34" w:rsidRPr="00782C34" w14:paraId="743CB704"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6A1A6E2A"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3012285"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D95F2F4"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C963BAD"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5A7C4F29"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c>
          <w:tcPr>
            <w:tcW w:w="960" w:type="dxa"/>
            <w:tcBorders>
              <w:top w:val="nil"/>
              <w:left w:val="nil"/>
              <w:bottom w:val="single" w:sz="8" w:space="0" w:color="808080"/>
              <w:right w:val="single" w:sz="8" w:space="0" w:color="808080"/>
            </w:tcBorders>
            <w:shd w:val="clear" w:color="000000" w:fill="FFFFFF"/>
            <w:noWrap/>
            <w:vAlign w:val="center"/>
            <w:hideMark/>
          </w:tcPr>
          <w:p w14:paraId="6DF5C6B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c>
          <w:tcPr>
            <w:tcW w:w="960" w:type="dxa"/>
            <w:tcBorders>
              <w:top w:val="nil"/>
              <w:left w:val="nil"/>
              <w:bottom w:val="single" w:sz="8" w:space="0" w:color="808080"/>
              <w:right w:val="single" w:sz="8" w:space="0" w:color="808080"/>
            </w:tcBorders>
            <w:shd w:val="clear" w:color="000000" w:fill="FFFFFF"/>
            <w:noWrap/>
            <w:vAlign w:val="center"/>
            <w:hideMark/>
          </w:tcPr>
          <w:p w14:paraId="08D526C3"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r>
      <w:tr w:rsidR="00782C34" w:rsidRPr="00782C34" w14:paraId="20CB4A93"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8460CC9" w14:textId="7C655DB3" w:rsidR="00782C34" w:rsidRPr="00782C34" w:rsidRDefault="00536046" w:rsidP="00782C34">
            <w:pPr>
              <w:spacing w:line="240" w:lineRule="auto"/>
              <w:rPr>
                <w:rFonts w:eastAsia="Times New Roman"/>
                <w:color w:val="000000"/>
                <w:sz w:val="20"/>
                <w:szCs w:val="20"/>
              </w:rPr>
            </w:pPr>
            <w:r w:rsidRPr="00536046">
              <w:rPr>
                <w:rFonts w:eastAsia="Times New Roman"/>
                <w:color w:val="000000"/>
                <w:sz w:val="20"/>
                <w:szCs w:val="20"/>
              </w:rPr>
              <w:t>Each claim in excess of 20</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265706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8971E0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866D15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$25 </w:t>
            </w:r>
          </w:p>
        </w:tc>
        <w:tc>
          <w:tcPr>
            <w:tcW w:w="960" w:type="dxa"/>
            <w:tcBorders>
              <w:top w:val="nil"/>
              <w:left w:val="nil"/>
              <w:bottom w:val="nil"/>
              <w:right w:val="single" w:sz="8" w:space="0" w:color="808080"/>
            </w:tcBorders>
            <w:shd w:val="clear" w:color="000000" w:fill="FFFFFF"/>
            <w:noWrap/>
            <w:vAlign w:val="center"/>
            <w:hideMark/>
          </w:tcPr>
          <w:p w14:paraId="5B7B0E8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$120 </w:t>
            </w:r>
          </w:p>
        </w:tc>
        <w:tc>
          <w:tcPr>
            <w:tcW w:w="960" w:type="dxa"/>
            <w:tcBorders>
              <w:top w:val="nil"/>
              <w:left w:val="nil"/>
              <w:bottom w:val="nil"/>
              <w:right w:val="single" w:sz="8" w:space="0" w:color="808080"/>
            </w:tcBorders>
            <w:shd w:val="clear" w:color="000000" w:fill="FFFFFF"/>
            <w:noWrap/>
            <w:vAlign w:val="center"/>
            <w:hideMark/>
          </w:tcPr>
          <w:p w14:paraId="1AE8B21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$60 </w:t>
            </w:r>
          </w:p>
        </w:tc>
        <w:tc>
          <w:tcPr>
            <w:tcW w:w="960" w:type="dxa"/>
            <w:tcBorders>
              <w:top w:val="nil"/>
              <w:left w:val="nil"/>
              <w:bottom w:val="nil"/>
              <w:right w:val="single" w:sz="8" w:space="0" w:color="808080"/>
            </w:tcBorders>
            <w:shd w:val="clear" w:color="000000" w:fill="FFFFFF"/>
            <w:noWrap/>
            <w:vAlign w:val="center"/>
            <w:hideMark/>
          </w:tcPr>
          <w:p w14:paraId="6C05423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$30 </w:t>
            </w:r>
          </w:p>
        </w:tc>
      </w:tr>
      <w:tr w:rsidR="00782C34" w:rsidRPr="00782C34" w14:paraId="31E59E8E"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31F89B3B"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967F84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4ABBCF1"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B7C2F89"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0638674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20%</w:t>
            </w:r>
          </w:p>
        </w:tc>
        <w:tc>
          <w:tcPr>
            <w:tcW w:w="960" w:type="dxa"/>
            <w:tcBorders>
              <w:top w:val="nil"/>
              <w:left w:val="nil"/>
              <w:bottom w:val="single" w:sz="8" w:space="0" w:color="808080"/>
              <w:right w:val="single" w:sz="8" w:space="0" w:color="808080"/>
            </w:tcBorders>
            <w:shd w:val="clear" w:color="000000" w:fill="FFFFFF"/>
            <w:noWrap/>
            <w:vAlign w:val="center"/>
            <w:hideMark/>
          </w:tcPr>
          <w:p w14:paraId="3CDEAD5D"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20%</w:t>
            </w:r>
          </w:p>
        </w:tc>
        <w:tc>
          <w:tcPr>
            <w:tcW w:w="960" w:type="dxa"/>
            <w:tcBorders>
              <w:top w:val="nil"/>
              <w:left w:val="nil"/>
              <w:bottom w:val="single" w:sz="8" w:space="0" w:color="808080"/>
              <w:right w:val="single" w:sz="8" w:space="0" w:color="808080"/>
            </w:tcBorders>
            <w:shd w:val="clear" w:color="000000" w:fill="FFFFFF"/>
            <w:noWrap/>
            <w:vAlign w:val="center"/>
            <w:hideMark/>
          </w:tcPr>
          <w:p w14:paraId="45ADA6D2"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20%</w:t>
            </w:r>
          </w:p>
        </w:tc>
      </w:tr>
      <w:tr w:rsidR="00782C34" w:rsidRPr="00782C34" w14:paraId="4008D793"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1008660" w14:textId="483C187B" w:rsidR="00782C34" w:rsidRPr="00782C34" w:rsidRDefault="00536046" w:rsidP="00782C34">
            <w:pPr>
              <w:spacing w:line="240" w:lineRule="auto"/>
              <w:rPr>
                <w:rFonts w:eastAsia="Times New Roman"/>
                <w:color w:val="000000"/>
                <w:sz w:val="20"/>
                <w:szCs w:val="20"/>
              </w:rPr>
            </w:pPr>
            <w:r w:rsidRPr="00536046">
              <w:rPr>
                <w:rFonts w:eastAsia="Times New Roman"/>
                <w:color w:val="000000"/>
                <w:sz w:val="20"/>
                <w:szCs w:val="20"/>
              </w:rPr>
              <w:t>Each reissue claim in excess of 20</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C2FF41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6B38FF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1A7A5E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$25 </w:t>
            </w:r>
          </w:p>
        </w:tc>
        <w:tc>
          <w:tcPr>
            <w:tcW w:w="960" w:type="dxa"/>
            <w:tcBorders>
              <w:top w:val="nil"/>
              <w:left w:val="nil"/>
              <w:bottom w:val="nil"/>
              <w:right w:val="single" w:sz="8" w:space="0" w:color="808080"/>
            </w:tcBorders>
            <w:shd w:val="clear" w:color="000000" w:fill="FFFFFF"/>
            <w:noWrap/>
            <w:vAlign w:val="center"/>
            <w:hideMark/>
          </w:tcPr>
          <w:p w14:paraId="7793F2A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$120 </w:t>
            </w:r>
          </w:p>
        </w:tc>
        <w:tc>
          <w:tcPr>
            <w:tcW w:w="960" w:type="dxa"/>
            <w:tcBorders>
              <w:top w:val="nil"/>
              <w:left w:val="nil"/>
              <w:bottom w:val="nil"/>
              <w:right w:val="single" w:sz="8" w:space="0" w:color="808080"/>
            </w:tcBorders>
            <w:shd w:val="clear" w:color="000000" w:fill="FFFFFF"/>
            <w:noWrap/>
            <w:vAlign w:val="center"/>
            <w:hideMark/>
          </w:tcPr>
          <w:p w14:paraId="01D177F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$60 </w:t>
            </w:r>
          </w:p>
        </w:tc>
        <w:tc>
          <w:tcPr>
            <w:tcW w:w="960" w:type="dxa"/>
            <w:tcBorders>
              <w:top w:val="nil"/>
              <w:left w:val="nil"/>
              <w:bottom w:val="nil"/>
              <w:right w:val="single" w:sz="8" w:space="0" w:color="808080"/>
            </w:tcBorders>
            <w:shd w:val="clear" w:color="000000" w:fill="FFFFFF"/>
            <w:noWrap/>
            <w:vAlign w:val="center"/>
            <w:hideMark/>
          </w:tcPr>
          <w:p w14:paraId="5BF423A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$30 </w:t>
            </w:r>
          </w:p>
        </w:tc>
      </w:tr>
      <w:tr w:rsidR="00782C34" w:rsidRPr="00782C34" w14:paraId="3F8999B8"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2E42F054"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90A9CC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72C9AF1"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540C892"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315B6BA5"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20%</w:t>
            </w:r>
          </w:p>
        </w:tc>
        <w:tc>
          <w:tcPr>
            <w:tcW w:w="960" w:type="dxa"/>
            <w:tcBorders>
              <w:top w:val="nil"/>
              <w:left w:val="nil"/>
              <w:bottom w:val="single" w:sz="8" w:space="0" w:color="808080"/>
              <w:right w:val="single" w:sz="8" w:space="0" w:color="808080"/>
            </w:tcBorders>
            <w:shd w:val="clear" w:color="000000" w:fill="FFFFFF"/>
            <w:noWrap/>
            <w:vAlign w:val="center"/>
            <w:hideMark/>
          </w:tcPr>
          <w:p w14:paraId="1B3D7448"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20%</w:t>
            </w:r>
          </w:p>
        </w:tc>
        <w:tc>
          <w:tcPr>
            <w:tcW w:w="960" w:type="dxa"/>
            <w:tcBorders>
              <w:top w:val="nil"/>
              <w:left w:val="nil"/>
              <w:bottom w:val="single" w:sz="8" w:space="0" w:color="808080"/>
              <w:right w:val="single" w:sz="8" w:space="0" w:color="808080"/>
            </w:tcBorders>
            <w:shd w:val="clear" w:color="000000" w:fill="FFFFFF"/>
            <w:noWrap/>
            <w:vAlign w:val="center"/>
            <w:hideMark/>
          </w:tcPr>
          <w:p w14:paraId="1FA2B1BE"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20%</w:t>
            </w:r>
          </w:p>
        </w:tc>
      </w:tr>
      <w:tr w:rsidR="00782C34" w:rsidRPr="00782C34" w14:paraId="0B8E2B25"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CDAFD90" w14:textId="3CC9A18F"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 xml:space="preserve">Multiple </w:t>
            </w:r>
            <w:r w:rsidR="00536046">
              <w:rPr>
                <w:rFonts w:eastAsia="Times New Roman"/>
                <w:color w:val="000000"/>
                <w:sz w:val="20"/>
                <w:szCs w:val="20"/>
              </w:rPr>
              <w:t>d</w:t>
            </w:r>
            <w:r w:rsidRPr="00782C34">
              <w:rPr>
                <w:rFonts w:eastAsia="Times New Roman"/>
                <w:color w:val="000000"/>
                <w:sz w:val="20"/>
                <w:szCs w:val="20"/>
              </w:rPr>
              <w:t xml:space="preserve">ependent </w:t>
            </w:r>
            <w:r w:rsidR="00536046">
              <w:rPr>
                <w:rFonts w:eastAsia="Times New Roman"/>
                <w:color w:val="000000"/>
                <w:sz w:val="20"/>
                <w:szCs w:val="20"/>
              </w:rPr>
              <w:t>c</w:t>
            </w:r>
            <w:r w:rsidRPr="00782C34">
              <w:rPr>
                <w:rFonts w:eastAsia="Times New Roman"/>
                <w:color w:val="000000"/>
                <w:sz w:val="20"/>
                <w:szCs w:val="20"/>
              </w:rPr>
              <w:t>laim</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83E4F5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977524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$410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19CC0D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$205 </w:t>
            </w:r>
          </w:p>
        </w:tc>
        <w:tc>
          <w:tcPr>
            <w:tcW w:w="960" w:type="dxa"/>
            <w:tcBorders>
              <w:top w:val="nil"/>
              <w:left w:val="nil"/>
              <w:bottom w:val="nil"/>
              <w:right w:val="single" w:sz="8" w:space="0" w:color="808080"/>
            </w:tcBorders>
            <w:shd w:val="clear" w:color="000000" w:fill="FFFFFF"/>
            <w:noWrap/>
            <w:vAlign w:val="center"/>
            <w:hideMark/>
          </w:tcPr>
          <w:p w14:paraId="559FD24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$900 </w:t>
            </w:r>
          </w:p>
        </w:tc>
        <w:tc>
          <w:tcPr>
            <w:tcW w:w="960" w:type="dxa"/>
            <w:tcBorders>
              <w:top w:val="nil"/>
              <w:left w:val="nil"/>
              <w:bottom w:val="nil"/>
              <w:right w:val="single" w:sz="8" w:space="0" w:color="808080"/>
            </w:tcBorders>
            <w:shd w:val="clear" w:color="000000" w:fill="FFFFFF"/>
            <w:noWrap/>
            <w:vAlign w:val="center"/>
            <w:hideMark/>
          </w:tcPr>
          <w:p w14:paraId="6F52A82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$450 </w:t>
            </w:r>
          </w:p>
        </w:tc>
        <w:tc>
          <w:tcPr>
            <w:tcW w:w="960" w:type="dxa"/>
            <w:tcBorders>
              <w:top w:val="nil"/>
              <w:left w:val="nil"/>
              <w:bottom w:val="nil"/>
              <w:right w:val="single" w:sz="8" w:space="0" w:color="808080"/>
            </w:tcBorders>
            <w:shd w:val="clear" w:color="000000" w:fill="FFFFFF"/>
            <w:noWrap/>
            <w:vAlign w:val="center"/>
            <w:hideMark/>
          </w:tcPr>
          <w:p w14:paraId="510A19D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$225 </w:t>
            </w:r>
          </w:p>
        </w:tc>
      </w:tr>
      <w:tr w:rsidR="00782C34" w:rsidRPr="00782C34" w14:paraId="4FC1B74C"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6819DC57"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326F4C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88899AE"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B7C94EF"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356A5DCE"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4C9D7E87"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510BE0F3"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06A2F769"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5A1C376"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Utility Search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9D4727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637141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$330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A0ABBA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$165 </w:t>
            </w:r>
          </w:p>
        </w:tc>
        <w:tc>
          <w:tcPr>
            <w:tcW w:w="960" w:type="dxa"/>
            <w:tcBorders>
              <w:top w:val="nil"/>
              <w:left w:val="nil"/>
              <w:bottom w:val="nil"/>
              <w:right w:val="single" w:sz="8" w:space="0" w:color="808080"/>
            </w:tcBorders>
            <w:shd w:val="clear" w:color="000000" w:fill="FFFFFF"/>
            <w:noWrap/>
            <w:vAlign w:val="center"/>
            <w:hideMark/>
          </w:tcPr>
          <w:p w14:paraId="78CDD4D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$720 </w:t>
            </w:r>
          </w:p>
        </w:tc>
        <w:tc>
          <w:tcPr>
            <w:tcW w:w="960" w:type="dxa"/>
            <w:tcBorders>
              <w:top w:val="nil"/>
              <w:left w:val="nil"/>
              <w:bottom w:val="nil"/>
              <w:right w:val="single" w:sz="8" w:space="0" w:color="808080"/>
            </w:tcBorders>
            <w:shd w:val="clear" w:color="000000" w:fill="FFFFFF"/>
            <w:noWrap/>
            <w:vAlign w:val="center"/>
            <w:hideMark/>
          </w:tcPr>
          <w:p w14:paraId="0B6A96B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$360 </w:t>
            </w:r>
          </w:p>
        </w:tc>
        <w:tc>
          <w:tcPr>
            <w:tcW w:w="960" w:type="dxa"/>
            <w:tcBorders>
              <w:top w:val="nil"/>
              <w:left w:val="nil"/>
              <w:bottom w:val="nil"/>
              <w:right w:val="single" w:sz="8" w:space="0" w:color="808080"/>
            </w:tcBorders>
            <w:shd w:val="clear" w:color="000000" w:fill="FFFFFF"/>
            <w:noWrap/>
            <w:vAlign w:val="center"/>
            <w:hideMark/>
          </w:tcPr>
          <w:p w14:paraId="1324D24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$180 </w:t>
            </w:r>
          </w:p>
        </w:tc>
      </w:tr>
      <w:tr w:rsidR="00782C34" w:rsidRPr="00782C34" w14:paraId="5EFC4882"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34FA2AEC"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C4D66EA"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0720E47"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29A8997"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2D9D50DB"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c>
          <w:tcPr>
            <w:tcW w:w="960" w:type="dxa"/>
            <w:tcBorders>
              <w:top w:val="nil"/>
              <w:left w:val="nil"/>
              <w:bottom w:val="single" w:sz="8" w:space="0" w:color="808080"/>
              <w:right w:val="single" w:sz="8" w:space="0" w:color="808080"/>
            </w:tcBorders>
            <w:shd w:val="clear" w:color="000000" w:fill="FFFFFF"/>
            <w:noWrap/>
            <w:vAlign w:val="center"/>
            <w:hideMark/>
          </w:tcPr>
          <w:p w14:paraId="0733A3B9"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c>
          <w:tcPr>
            <w:tcW w:w="960" w:type="dxa"/>
            <w:tcBorders>
              <w:top w:val="nil"/>
              <w:left w:val="nil"/>
              <w:bottom w:val="single" w:sz="8" w:space="0" w:color="808080"/>
              <w:right w:val="single" w:sz="8" w:space="0" w:color="808080"/>
            </w:tcBorders>
            <w:shd w:val="clear" w:color="000000" w:fill="FFFFFF"/>
            <w:noWrap/>
            <w:vAlign w:val="center"/>
            <w:hideMark/>
          </w:tcPr>
          <w:p w14:paraId="631CB297"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r>
      <w:tr w:rsidR="00782C34" w:rsidRPr="00782C34" w14:paraId="3A376BEF"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F769485" w14:textId="4E7290D4" w:rsidR="00782C34" w:rsidRPr="00782C34" w:rsidRDefault="00536046" w:rsidP="00782C34">
            <w:pPr>
              <w:spacing w:line="240" w:lineRule="auto"/>
              <w:rPr>
                <w:rFonts w:eastAsia="Times New Roman"/>
                <w:color w:val="000000"/>
                <w:sz w:val="20"/>
                <w:szCs w:val="20"/>
              </w:rPr>
            </w:pPr>
            <w:r w:rsidRPr="00536046">
              <w:rPr>
                <w:rFonts w:eastAsia="Times New Roman"/>
                <w:color w:val="000000"/>
                <w:sz w:val="20"/>
                <w:szCs w:val="20"/>
              </w:rPr>
              <w:t>Design Search Fee or Design CPA Search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32C7E5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CF8C3F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E84046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$40 </w:t>
            </w:r>
          </w:p>
        </w:tc>
        <w:tc>
          <w:tcPr>
            <w:tcW w:w="960" w:type="dxa"/>
            <w:tcBorders>
              <w:top w:val="nil"/>
              <w:left w:val="nil"/>
              <w:bottom w:val="nil"/>
              <w:right w:val="single" w:sz="8" w:space="0" w:color="808080"/>
            </w:tcBorders>
            <w:shd w:val="clear" w:color="000000" w:fill="FFFFFF"/>
            <w:noWrap/>
            <w:vAlign w:val="center"/>
            <w:hideMark/>
          </w:tcPr>
          <w:p w14:paraId="49A9932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$180 </w:t>
            </w:r>
          </w:p>
        </w:tc>
        <w:tc>
          <w:tcPr>
            <w:tcW w:w="960" w:type="dxa"/>
            <w:tcBorders>
              <w:top w:val="nil"/>
              <w:left w:val="nil"/>
              <w:bottom w:val="nil"/>
              <w:right w:val="single" w:sz="8" w:space="0" w:color="808080"/>
            </w:tcBorders>
            <w:shd w:val="clear" w:color="000000" w:fill="FFFFFF"/>
            <w:noWrap/>
            <w:vAlign w:val="center"/>
            <w:hideMark/>
          </w:tcPr>
          <w:p w14:paraId="097EE75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$90 </w:t>
            </w:r>
          </w:p>
        </w:tc>
        <w:tc>
          <w:tcPr>
            <w:tcW w:w="960" w:type="dxa"/>
            <w:tcBorders>
              <w:top w:val="nil"/>
              <w:left w:val="nil"/>
              <w:bottom w:val="nil"/>
              <w:right w:val="single" w:sz="8" w:space="0" w:color="808080"/>
            </w:tcBorders>
            <w:shd w:val="clear" w:color="000000" w:fill="FFFFFF"/>
            <w:noWrap/>
            <w:vAlign w:val="center"/>
            <w:hideMark/>
          </w:tcPr>
          <w:p w14:paraId="647D692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$45 </w:t>
            </w:r>
          </w:p>
        </w:tc>
      </w:tr>
      <w:tr w:rsidR="00782C34" w:rsidRPr="00782C34" w14:paraId="2E4E9011"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7B349234"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AD9C1B0"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EE84CE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0DA7309"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477C00B4"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c>
          <w:tcPr>
            <w:tcW w:w="960" w:type="dxa"/>
            <w:tcBorders>
              <w:top w:val="nil"/>
              <w:left w:val="nil"/>
              <w:bottom w:val="single" w:sz="8" w:space="0" w:color="808080"/>
              <w:right w:val="single" w:sz="8" w:space="0" w:color="808080"/>
            </w:tcBorders>
            <w:shd w:val="clear" w:color="000000" w:fill="FFFFFF"/>
            <w:noWrap/>
            <w:vAlign w:val="center"/>
            <w:hideMark/>
          </w:tcPr>
          <w:p w14:paraId="7B33CA7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c>
          <w:tcPr>
            <w:tcW w:w="960" w:type="dxa"/>
            <w:tcBorders>
              <w:top w:val="nil"/>
              <w:left w:val="nil"/>
              <w:bottom w:val="single" w:sz="8" w:space="0" w:color="808080"/>
              <w:right w:val="single" w:sz="8" w:space="0" w:color="808080"/>
            </w:tcBorders>
            <w:shd w:val="clear" w:color="000000" w:fill="FFFFFF"/>
            <w:noWrap/>
            <w:vAlign w:val="center"/>
            <w:hideMark/>
          </w:tcPr>
          <w:p w14:paraId="0CEAFF3D"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r>
      <w:tr w:rsidR="00782C34" w:rsidRPr="00782C34" w14:paraId="50DD151B"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6F9ABE7"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Plant Search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3447A9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51F92C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$210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74E9E4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$105 </w:t>
            </w:r>
          </w:p>
        </w:tc>
        <w:tc>
          <w:tcPr>
            <w:tcW w:w="960" w:type="dxa"/>
            <w:tcBorders>
              <w:top w:val="nil"/>
              <w:left w:val="nil"/>
              <w:bottom w:val="nil"/>
              <w:right w:val="single" w:sz="8" w:space="0" w:color="808080"/>
            </w:tcBorders>
            <w:shd w:val="clear" w:color="000000" w:fill="FFFFFF"/>
            <w:noWrap/>
            <w:vAlign w:val="center"/>
            <w:hideMark/>
          </w:tcPr>
          <w:p w14:paraId="7E1C082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$460 </w:t>
            </w:r>
          </w:p>
        </w:tc>
        <w:tc>
          <w:tcPr>
            <w:tcW w:w="960" w:type="dxa"/>
            <w:tcBorders>
              <w:top w:val="nil"/>
              <w:left w:val="nil"/>
              <w:bottom w:val="nil"/>
              <w:right w:val="single" w:sz="8" w:space="0" w:color="808080"/>
            </w:tcBorders>
            <w:shd w:val="clear" w:color="000000" w:fill="FFFFFF"/>
            <w:noWrap/>
            <w:vAlign w:val="center"/>
            <w:hideMark/>
          </w:tcPr>
          <w:p w14:paraId="147196A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$230 </w:t>
            </w:r>
          </w:p>
        </w:tc>
        <w:tc>
          <w:tcPr>
            <w:tcW w:w="960" w:type="dxa"/>
            <w:tcBorders>
              <w:top w:val="nil"/>
              <w:left w:val="nil"/>
              <w:bottom w:val="nil"/>
              <w:right w:val="single" w:sz="8" w:space="0" w:color="808080"/>
            </w:tcBorders>
            <w:shd w:val="clear" w:color="000000" w:fill="FFFFFF"/>
            <w:noWrap/>
            <w:vAlign w:val="center"/>
            <w:hideMark/>
          </w:tcPr>
          <w:p w14:paraId="64ACB65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$115 </w:t>
            </w:r>
          </w:p>
        </w:tc>
      </w:tr>
      <w:tr w:rsidR="00782C34" w:rsidRPr="00782C34" w14:paraId="59058B84"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4C7F884C"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39C9D21"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A44ECCE"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13D714F"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2D308857"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39EB44A1"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11B49D5C"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157BDB5D"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4C63087" w14:textId="70592550" w:rsidR="00782C34" w:rsidRPr="00782C34" w:rsidRDefault="00536046" w:rsidP="00782C34">
            <w:pPr>
              <w:spacing w:line="240" w:lineRule="auto"/>
              <w:rPr>
                <w:rFonts w:eastAsia="Times New Roman"/>
                <w:color w:val="000000"/>
                <w:sz w:val="20"/>
                <w:szCs w:val="20"/>
              </w:rPr>
            </w:pPr>
            <w:r w:rsidRPr="00536046">
              <w:rPr>
                <w:rFonts w:eastAsia="Times New Roman"/>
                <w:color w:val="000000"/>
                <w:sz w:val="20"/>
                <w:szCs w:val="20"/>
              </w:rPr>
              <w:t>Reissue Search Fee or Reissue (Design CPA) Search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240824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FD2084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$330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795422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$165 </w:t>
            </w:r>
          </w:p>
        </w:tc>
        <w:tc>
          <w:tcPr>
            <w:tcW w:w="960" w:type="dxa"/>
            <w:tcBorders>
              <w:top w:val="nil"/>
              <w:left w:val="nil"/>
              <w:bottom w:val="nil"/>
              <w:right w:val="single" w:sz="8" w:space="0" w:color="808080"/>
            </w:tcBorders>
            <w:shd w:val="clear" w:color="000000" w:fill="FFFFFF"/>
            <w:noWrap/>
            <w:vAlign w:val="center"/>
            <w:hideMark/>
          </w:tcPr>
          <w:p w14:paraId="741783F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$720 </w:t>
            </w:r>
          </w:p>
        </w:tc>
        <w:tc>
          <w:tcPr>
            <w:tcW w:w="960" w:type="dxa"/>
            <w:tcBorders>
              <w:top w:val="nil"/>
              <w:left w:val="nil"/>
              <w:bottom w:val="nil"/>
              <w:right w:val="single" w:sz="8" w:space="0" w:color="808080"/>
            </w:tcBorders>
            <w:shd w:val="clear" w:color="000000" w:fill="FFFFFF"/>
            <w:noWrap/>
            <w:vAlign w:val="center"/>
            <w:hideMark/>
          </w:tcPr>
          <w:p w14:paraId="452F9F7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$360 </w:t>
            </w:r>
          </w:p>
        </w:tc>
        <w:tc>
          <w:tcPr>
            <w:tcW w:w="960" w:type="dxa"/>
            <w:tcBorders>
              <w:top w:val="nil"/>
              <w:left w:val="nil"/>
              <w:bottom w:val="nil"/>
              <w:right w:val="single" w:sz="8" w:space="0" w:color="808080"/>
            </w:tcBorders>
            <w:shd w:val="clear" w:color="000000" w:fill="FFFFFF"/>
            <w:noWrap/>
            <w:vAlign w:val="center"/>
            <w:hideMark/>
          </w:tcPr>
          <w:p w14:paraId="4F0532D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$180 </w:t>
            </w:r>
          </w:p>
        </w:tc>
      </w:tr>
      <w:tr w:rsidR="00782C34" w:rsidRPr="00782C34" w14:paraId="3200A0AA"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4B9B4B49"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FA41AD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5A5A1F5"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E4332A1"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22FA49CB"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c>
          <w:tcPr>
            <w:tcW w:w="960" w:type="dxa"/>
            <w:tcBorders>
              <w:top w:val="nil"/>
              <w:left w:val="nil"/>
              <w:bottom w:val="single" w:sz="8" w:space="0" w:color="808080"/>
              <w:right w:val="single" w:sz="8" w:space="0" w:color="808080"/>
            </w:tcBorders>
            <w:shd w:val="clear" w:color="000000" w:fill="FFFFFF"/>
            <w:noWrap/>
            <w:vAlign w:val="center"/>
            <w:hideMark/>
          </w:tcPr>
          <w:p w14:paraId="76EDBB99"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c>
          <w:tcPr>
            <w:tcW w:w="960" w:type="dxa"/>
            <w:tcBorders>
              <w:top w:val="nil"/>
              <w:left w:val="nil"/>
              <w:bottom w:val="single" w:sz="8" w:space="0" w:color="808080"/>
              <w:right w:val="single" w:sz="8" w:space="0" w:color="808080"/>
            </w:tcBorders>
            <w:shd w:val="clear" w:color="000000" w:fill="FFFFFF"/>
            <w:noWrap/>
            <w:vAlign w:val="center"/>
            <w:hideMark/>
          </w:tcPr>
          <w:p w14:paraId="1942C808"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r>
      <w:tr w:rsidR="00782C34" w:rsidRPr="00782C34" w14:paraId="6F2406BA"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D2077B7"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Utility Examination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19D9F2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6EF04F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$380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A9F40B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$190 </w:t>
            </w:r>
          </w:p>
        </w:tc>
        <w:tc>
          <w:tcPr>
            <w:tcW w:w="960" w:type="dxa"/>
            <w:tcBorders>
              <w:top w:val="nil"/>
              <w:left w:val="nil"/>
              <w:bottom w:val="nil"/>
              <w:right w:val="single" w:sz="8" w:space="0" w:color="808080"/>
            </w:tcBorders>
            <w:shd w:val="clear" w:color="000000" w:fill="FFFFFF"/>
            <w:noWrap/>
            <w:vAlign w:val="center"/>
            <w:hideMark/>
          </w:tcPr>
          <w:p w14:paraId="3A8382E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$840 </w:t>
            </w:r>
          </w:p>
        </w:tc>
        <w:tc>
          <w:tcPr>
            <w:tcW w:w="960" w:type="dxa"/>
            <w:tcBorders>
              <w:top w:val="nil"/>
              <w:left w:val="nil"/>
              <w:bottom w:val="nil"/>
              <w:right w:val="single" w:sz="8" w:space="0" w:color="808080"/>
            </w:tcBorders>
            <w:shd w:val="clear" w:color="000000" w:fill="FFFFFF"/>
            <w:noWrap/>
            <w:vAlign w:val="center"/>
            <w:hideMark/>
          </w:tcPr>
          <w:p w14:paraId="6241B58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$420 </w:t>
            </w:r>
          </w:p>
        </w:tc>
        <w:tc>
          <w:tcPr>
            <w:tcW w:w="960" w:type="dxa"/>
            <w:tcBorders>
              <w:top w:val="nil"/>
              <w:left w:val="nil"/>
              <w:bottom w:val="nil"/>
              <w:right w:val="single" w:sz="8" w:space="0" w:color="808080"/>
            </w:tcBorders>
            <w:shd w:val="clear" w:color="000000" w:fill="FFFFFF"/>
            <w:noWrap/>
            <w:vAlign w:val="center"/>
            <w:hideMark/>
          </w:tcPr>
          <w:p w14:paraId="0DDCEAA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$210 </w:t>
            </w:r>
          </w:p>
        </w:tc>
      </w:tr>
      <w:tr w:rsidR="00782C34" w:rsidRPr="00782C34" w14:paraId="5CB13C05"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5422EE87"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B258CAE"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A92CEAB"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D0F5FB1"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51D706E1"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c>
          <w:tcPr>
            <w:tcW w:w="960" w:type="dxa"/>
            <w:tcBorders>
              <w:top w:val="nil"/>
              <w:left w:val="nil"/>
              <w:bottom w:val="single" w:sz="8" w:space="0" w:color="808080"/>
              <w:right w:val="single" w:sz="8" w:space="0" w:color="808080"/>
            </w:tcBorders>
            <w:shd w:val="clear" w:color="000000" w:fill="FFFFFF"/>
            <w:noWrap/>
            <w:vAlign w:val="center"/>
            <w:hideMark/>
          </w:tcPr>
          <w:p w14:paraId="412FD010"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c>
          <w:tcPr>
            <w:tcW w:w="960" w:type="dxa"/>
            <w:tcBorders>
              <w:top w:val="nil"/>
              <w:left w:val="nil"/>
              <w:bottom w:val="single" w:sz="8" w:space="0" w:color="808080"/>
              <w:right w:val="single" w:sz="8" w:space="0" w:color="808080"/>
            </w:tcBorders>
            <w:shd w:val="clear" w:color="000000" w:fill="FFFFFF"/>
            <w:noWrap/>
            <w:vAlign w:val="center"/>
            <w:hideMark/>
          </w:tcPr>
          <w:p w14:paraId="624DC5FC"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r>
      <w:tr w:rsidR="00782C34" w:rsidRPr="00782C34" w14:paraId="2815B7C3"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658861A" w14:textId="0321DED8" w:rsidR="00782C34" w:rsidRPr="00782C34" w:rsidRDefault="00536046" w:rsidP="00782C34">
            <w:pPr>
              <w:spacing w:line="240" w:lineRule="auto"/>
              <w:rPr>
                <w:rFonts w:eastAsia="Times New Roman"/>
                <w:color w:val="000000"/>
                <w:sz w:val="20"/>
                <w:szCs w:val="20"/>
              </w:rPr>
            </w:pPr>
            <w:r w:rsidRPr="00536046">
              <w:rPr>
                <w:rFonts w:eastAsia="Times New Roman"/>
                <w:color w:val="000000"/>
                <w:sz w:val="20"/>
                <w:szCs w:val="20"/>
              </w:rPr>
              <w:t>Design Examination Fee or Design CPA Examination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D1D57B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9BA807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2DE1FA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tcBorders>
              <w:top w:val="nil"/>
              <w:left w:val="nil"/>
              <w:bottom w:val="nil"/>
              <w:right w:val="single" w:sz="8" w:space="0" w:color="808080"/>
            </w:tcBorders>
            <w:shd w:val="clear" w:color="000000" w:fill="FFFFFF"/>
            <w:noWrap/>
            <w:vAlign w:val="center"/>
            <w:hideMark/>
          </w:tcPr>
          <w:p w14:paraId="6E722BA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$660 </w:t>
            </w:r>
          </w:p>
        </w:tc>
        <w:tc>
          <w:tcPr>
            <w:tcW w:w="960" w:type="dxa"/>
            <w:tcBorders>
              <w:top w:val="nil"/>
              <w:left w:val="nil"/>
              <w:bottom w:val="nil"/>
              <w:right w:val="single" w:sz="8" w:space="0" w:color="808080"/>
            </w:tcBorders>
            <w:shd w:val="clear" w:color="000000" w:fill="FFFFFF"/>
            <w:noWrap/>
            <w:vAlign w:val="center"/>
            <w:hideMark/>
          </w:tcPr>
          <w:p w14:paraId="2D009C0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$330 </w:t>
            </w:r>
          </w:p>
        </w:tc>
        <w:tc>
          <w:tcPr>
            <w:tcW w:w="960" w:type="dxa"/>
            <w:tcBorders>
              <w:top w:val="nil"/>
              <w:left w:val="nil"/>
              <w:bottom w:val="nil"/>
              <w:right w:val="single" w:sz="8" w:space="0" w:color="808080"/>
            </w:tcBorders>
            <w:shd w:val="clear" w:color="000000" w:fill="FFFFFF"/>
            <w:noWrap/>
            <w:vAlign w:val="center"/>
            <w:hideMark/>
          </w:tcPr>
          <w:p w14:paraId="0B6E789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$165 </w:t>
            </w:r>
          </w:p>
        </w:tc>
      </w:tr>
      <w:tr w:rsidR="00782C34" w:rsidRPr="00782C34" w14:paraId="20613B10"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64378B6E"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1ECE1C3"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79DD7C6"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D6B89EB"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6196BEAE"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6F1E0FE5"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6F54B99A"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569FAEB3"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D23A0DD"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Plant Examination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ADF262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DC6DD1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$310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11D77A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$155 </w:t>
            </w:r>
          </w:p>
        </w:tc>
        <w:tc>
          <w:tcPr>
            <w:tcW w:w="960" w:type="dxa"/>
            <w:tcBorders>
              <w:top w:val="nil"/>
              <w:left w:val="nil"/>
              <w:bottom w:val="nil"/>
              <w:right w:val="single" w:sz="8" w:space="0" w:color="808080"/>
            </w:tcBorders>
            <w:shd w:val="clear" w:color="000000" w:fill="FFFFFF"/>
            <w:noWrap/>
            <w:vAlign w:val="center"/>
            <w:hideMark/>
          </w:tcPr>
          <w:p w14:paraId="02832A0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$680 </w:t>
            </w:r>
          </w:p>
        </w:tc>
        <w:tc>
          <w:tcPr>
            <w:tcW w:w="960" w:type="dxa"/>
            <w:tcBorders>
              <w:top w:val="nil"/>
              <w:left w:val="nil"/>
              <w:bottom w:val="nil"/>
              <w:right w:val="single" w:sz="8" w:space="0" w:color="808080"/>
            </w:tcBorders>
            <w:shd w:val="clear" w:color="000000" w:fill="FFFFFF"/>
            <w:noWrap/>
            <w:vAlign w:val="center"/>
            <w:hideMark/>
          </w:tcPr>
          <w:p w14:paraId="7CEF9CB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$340 </w:t>
            </w:r>
          </w:p>
        </w:tc>
        <w:tc>
          <w:tcPr>
            <w:tcW w:w="960" w:type="dxa"/>
            <w:tcBorders>
              <w:top w:val="nil"/>
              <w:left w:val="nil"/>
              <w:bottom w:val="nil"/>
              <w:right w:val="single" w:sz="8" w:space="0" w:color="808080"/>
            </w:tcBorders>
            <w:shd w:val="clear" w:color="000000" w:fill="FFFFFF"/>
            <w:noWrap/>
            <w:vAlign w:val="center"/>
            <w:hideMark/>
          </w:tcPr>
          <w:p w14:paraId="0F5BFA5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$170 </w:t>
            </w:r>
          </w:p>
        </w:tc>
      </w:tr>
      <w:tr w:rsidR="00782C34" w:rsidRPr="00782C34" w14:paraId="7B8D4750"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46FDF3BA"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77BF33A"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92EA495"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D6C978F"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29FF21F7"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3BC6D27A"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558572AD"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0CB91456"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5F5BA8D" w14:textId="7CDE4E2F" w:rsidR="00782C34" w:rsidRPr="00782C34" w:rsidRDefault="00536046" w:rsidP="00782C34">
            <w:pPr>
              <w:spacing w:line="240" w:lineRule="auto"/>
              <w:rPr>
                <w:rFonts w:eastAsia="Times New Roman"/>
                <w:color w:val="000000"/>
                <w:sz w:val="20"/>
                <w:szCs w:val="20"/>
              </w:rPr>
            </w:pPr>
            <w:r w:rsidRPr="00536046">
              <w:rPr>
                <w:rFonts w:eastAsia="Times New Roman"/>
                <w:color w:val="000000"/>
                <w:sz w:val="20"/>
                <w:szCs w:val="20"/>
              </w:rPr>
              <w:t>Reissue Examination Fee or Reissue (Design CPA) Examination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F02A20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$2,200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30F4C5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CF0CFC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$550 </w:t>
            </w:r>
          </w:p>
        </w:tc>
        <w:tc>
          <w:tcPr>
            <w:tcW w:w="960" w:type="dxa"/>
            <w:tcBorders>
              <w:top w:val="nil"/>
              <w:left w:val="nil"/>
              <w:bottom w:val="nil"/>
              <w:right w:val="single" w:sz="8" w:space="0" w:color="808080"/>
            </w:tcBorders>
            <w:shd w:val="clear" w:color="000000" w:fill="FFFFFF"/>
            <w:noWrap/>
            <w:vAlign w:val="center"/>
            <w:hideMark/>
          </w:tcPr>
          <w:p w14:paraId="0D5F7F7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$2,420 </w:t>
            </w:r>
          </w:p>
        </w:tc>
        <w:tc>
          <w:tcPr>
            <w:tcW w:w="960" w:type="dxa"/>
            <w:tcBorders>
              <w:top w:val="nil"/>
              <w:left w:val="nil"/>
              <w:bottom w:val="nil"/>
              <w:right w:val="single" w:sz="8" w:space="0" w:color="808080"/>
            </w:tcBorders>
            <w:shd w:val="clear" w:color="000000" w:fill="FFFFFF"/>
            <w:noWrap/>
            <w:vAlign w:val="center"/>
            <w:hideMark/>
          </w:tcPr>
          <w:p w14:paraId="23A9322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$1,210 </w:t>
            </w:r>
          </w:p>
        </w:tc>
        <w:tc>
          <w:tcPr>
            <w:tcW w:w="960" w:type="dxa"/>
            <w:tcBorders>
              <w:top w:val="nil"/>
              <w:left w:val="nil"/>
              <w:bottom w:val="nil"/>
              <w:right w:val="single" w:sz="8" w:space="0" w:color="808080"/>
            </w:tcBorders>
            <w:shd w:val="clear" w:color="000000" w:fill="FFFFFF"/>
            <w:noWrap/>
            <w:vAlign w:val="center"/>
            <w:hideMark/>
          </w:tcPr>
          <w:p w14:paraId="2CF6A23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$605 </w:t>
            </w:r>
          </w:p>
        </w:tc>
      </w:tr>
      <w:tr w:rsidR="00782C34" w:rsidRPr="00782C34" w14:paraId="05A5E752"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334DD540"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BFABFF5"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DA2ED5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E776265"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65067D0E"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44F85D0D"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071682D5"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575AD287"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8A7E245" w14:textId="00824756"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 xml:space="preserve">Utility </w:t>
            </w:r>
            <w:r w:rsidR="00536046">
              <w:rPr>
                <w:rFonts w:eastAsia="Times New Roman"/>
                <w:color w:val="000000"/>
                <w:sz w:val="20"/>
                <w:szCs w:val="20"/>
              </w:rPr>
              <w:t>i</w:t>
            </w:r>
            <w:r w:rsidRPr="00782C34">
              <w:rPr>
                <w:rFonts w:eastAsia="Times New Roman"/>
                <w:color w:val="000000"/>
                <w:sz w:val="20"/>
                <w:szCs w:val="20"/>
              </w:rPr>
              <w:t xml:space="preserve">ssue </w:t>
            </w:r>
            <w:r w:rsidR="00536046">
              <w:rPr>
                <w:rFonts w:eastAsia="Times New Roman"/>
                <w:color w:val="000000"/>
                <w:sz w:val="20"/>
                <w:szCs w:val="20"/>
              </w:rPr>
              <w:t>f</w:t>
            </w:r>
            <w:r w:rsidRPr="00782C34">
              <w:rPr>
                <w:rFonts w:eastAsia="Times New Roman"/>
                <w:color w:val="000000"/>
                <w:sz w:val="20"/>
                <w:szCs w:val="20"/>
              </w:rPr>
              <w:t>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BA054B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$1,000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0DF070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71CD4C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$250 </w:t>
            </w:r>
          </w:p>
        </w:tc>
        <w:tc>
          <w:tcPr>
            <w:tcW w:w="960" w:type="dxa"/>
            <w:tcBorders>
              <w:top w:val="nil"/>
              <w:left w:val="nil"/>
              <w:bottom w:val="nil"/>
              <w:right w:val="single" w:sz="8" w:space="0" w:color="808080"/>
            </w:tcBorders>
            <w:shd w:val="clear" w:color="000000" w:fill="FFFFFF"/>
            <w:noWrap/>
            <w:vAlign w:val="center"/>
            <w:hideMark/>
          </w:tcPr>
          <w:p w14:paraId="781BDC9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$1,100 </w:t>
            </w:r>
          </w:p>
        </w:tc>
        <w:tc>
          <w:tcPr>
            <w:tcW w:w="960" w:type="dxa"/>
            <w:tcBorders>
              <w:top w:val="nil"/>
              <w:left w:val="nil"/>
              <w:bottom w:val="nil"/>
              <w:right w:val="single" w:sz="8" w:space="0" w:color="808080"/>
            </w:tcBorders>
            <w:shd w:val="clear" w:color="000000" w:fill="FFFFFF"/>
            <w:noWrap/>
            <w:vAlign w:val="center"/>
            <w:hideMark/>
          </w:tcPr>
          <w:p w14:paraId="5FE978D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$550 </w:t>
            </w:r>
          </w:p>
        </w:tc>
        <w:tc>
          <w:tcPr>
            <w:tcW w:w="960" w:type="dxa"/>
            <w:tcBorders>
              <w:top w:val="nil"/>
              <w:left w:val="nil"/>
              <w:bottom w:val="nil"/>
              <w:right w:val="single" w:sz="8" w:space="0" w:color="808080"/>
            </w:tcBorders>
            <w:shd w:val="clear" w:color="000000" w:fill="FFFFFF"/>
            <w:noWrap/>
            <w:vAlign w:val="center"/>
            <w:hideMark/>
          </w:tcPr>
          <w:p w14:paraId="1ACD76F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$275 </w:t>
            </w:r>
          </w:p>
        </w:tc>
      </w:tr>
      <w:tr w:rsidR="00782C34" w:rsidRPr="00782C34" w14:paraId="4680DC90"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524B603B"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0B7937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DA0585B"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B6A49AA"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1798D7DA"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5D9D788C"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7D266F18"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38F59937"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89A4911" w14:textId="38D4A414"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 xml:space="preserve">Reissue </w:t>
            </w:r>
            <w:r w:rsidR="00536046">
              <w:rPr>
                <w:rFonts w:eastAsia="Times New Roman"/>
                <w:color w:val="000000"/>
                <w:sz w:val="20"/>
                <w:szCs w:val="20"/>
              </w:rPr>
              <w:t>i</w:t>
            </w:r>
            <w:r w:rsidRPr="00782C34">
              <w:rPr>
                <w:rFonts w:eastAsia="Times New Roman"/>
                <w:color w:val="000000"/>
                <w:sz w:val="20"/>
                <w:szCs w:val="20"/>
              </w:rPr>
              <w:t xml:space="preserve">ssue </w:t>
            </w:r>
            <w:r w:rsidR="00536046">
              <w:rPr>
                <w:rFonts w:eastAsia="Times New Roman"/>
                <w:color w:val="000000"/>
                <w:sz w:val="20"/>
                <w:szCs w:val="20"/>
              </w:rPr>
              <w:t>f</w:t>
            </w:r>
            <w:r w:rsidRPr="00782C34">
              <w:rPr>
                <w:rFonts w:eastAsia="Times New Roman"/>
                <w:color w:val="000000"/>
                <w:sz w:val="20"/>
                <w:szCs w:val="20"/>
              </w:rPr>
              <w:t>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1F1F95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$1,000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AF6D16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9CD082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$250 </w:t>
            </w:r>
          </w:p>
        </w:tc>
        <w:tc>
          <w:tcPr>
            <w:tcW w:w="960" w:type="dxa"/>
            <w:tcBorders>
              <w:top w:val="nil"/>
              <w:left w:val="nil"/>
              <w:bottom w:val="nil"/>
              <w:right w:val="single" w:sz="8" w:space="0" w:color="808080"/>
            </w:tcBorders>
            <w:shd w:val="clear" w:color="000000" w:fill="FFFFFF"/>
            <w:noWrap/>
            <w:vAlign w:val="center"/>
            <w:hideMark/>
          </w:tcPr>
          <w:p w14:paraId="29BDC96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$1,100 </w:t>
            </w:r>
          </w:p>
        </w:tc>
        <w:tc>
          <w:tcPr>
            <w:tcW w:w="960" w:type="dxa"/>
            <w:tcBorders>
              <w:top w:val="nil"/>
              <w:left w:val="nil"/>
              <w:bottom w:val="nil"/>
              <w:right w:val="single" w:sz="8" w:space="0" w:color="808080"/>
            </w:tcBorders>
            <w:shd w:val="clear" w:color="000000" w:fill="FFFFFF"/>
            <w:noWrap/>
            <w:vAlign w:val="center"/>
            <w:hideMark/>
          </w:tcPr>
          <w:p w14:paraId="70E4787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$550 </w:t>
            </w:r>
          </w:p>
        </w:tc>
        <w:tc>
          <w:tcPr>
            <w:tcW w:w="960" w:type="dxa"/>
            <w:tcBorders>
              <w:top w:val="nil"/>
              <w:left w:val="nil"/>
              <w:bottom w:val="nil"/>
              <w:right w:val="single" w:sz="8" w:space="0" w:color="808080"/>
            </w:tcBorders>
            <w:shd w:val="clear" w:color="000000" w:fill="FFFFFF"/>
            <w:noWrap/>
            <w:vAlign w:val="center"/>
            <w:hideMark/>
          </w:tcPr>
          <w:p w14:paraId="07ED62D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$275 </w:t>
            </w:r>
          </w:p>
        </w:tc>
      </w:tr>
      <w:tr w:rsidR="00782C34" w:rsidRPr="00782C34" w14:paraId="5409AE29"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410394EB"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174CF37"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93E54A3"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741BB05"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1FB08570"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51FBCC43"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43D8177B"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013122FE"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26B4AFE" w14:textId="5543DC59"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 xml:space="preserve">Design </w:t>
            </w:r>
            <w:r w:rsidR="00536046">
              <w:rPr>
                <w:rFonts w:eastAsia="Times New Roman"/>
                <w:color w:val="000000"/>
                <w:sz w:val="20"/>
                <w:szCs w:val="20"/>
              </w:rPr>
              <w:t>i</w:t>
            </w:r>
            <w:r w:rsidRPr="00782C34">
              <w:rPr>
                <w:rFonts w:eastAsia="Times New Roman"/>
                <w:color w:val="000000"/>
                <w:sz w:val="20"/>
                <w:szCs w:val="20"/>
              </w:rPr>
              <w:t xml:space="preserve">ssue </w:t>
            </w:r>
            <w:r w:rsidR="00536046">
              <w:rPr>
                <w:rFonts w:eastAsia="Times New Roman"/>
                <w:color w:val="000000"/>
                <w:sz w:val="20"/>
                <w:szCs w:val="20"/>
              </w:rPr>
              <w:t>f</w:t>
            </w:r>
            <w:r w:rsidRPr="00782C34">
              <w:rPr>
                <w:rFonts w:eastAsia="Times New Roman"/>
                <w:color w:val="000000"/>
                <w:sz w:val="20"/>
                <w:szCs w:val="20"/>
              </w:rPr>
              <w:t>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9289B8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5E49A0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DF52F7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$175 </w:t>
            </w:r>
          </w:p>
        </w:tc>
        <w:tc>
          <w:tcPr>
            <w:tcW w:w="960" w:type="dxa"/>
            <w:tcBorders>
              <w:top w:val="nil"/>
              <w:left w:val="nil"/>
              <w:bottom w:val="nil"/>
              <w:right w:val="single" w:sz="8" w:space="0" w:color="808080"/>
            </w:tcBorders>
            <w:shd w:val="clear" w:color="000000" w:fill="FFFFFF"/>
            <w:noWrap/>
            <w:vAlign w:val="center"/>
            <w:hideMark/>
          </w:tcPr>
          <w:p w14:paraId="122BDCC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$780 </w:t>
            </w:r>
          </w:p>
        </w:tc>
        <w:tc>
          <w:tcPr>
            <w:tcW w:w="960" w:type="dxa"/>
            <w:tcBorders>
              <w:top w:val="nil"/>
              <w:left w:val="nil"/>
              <w:bottom w:val="nil"/>
              <w:right w:val="single" w:sz="8" w:space="0" w:color="808080"/>
            </w:tcBorders>
            <w:shd w:val="clear" w:color="000000" w:fill="FFFFFF"/>
            <w:noWrap/>
            <w:vAlign w:val="center"/>
            <w:hideMark/>
          </w:tcPr>
          <w:p w14:paraId="37C1764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$390 </w:t>
            </w:r>
          </w:p>
        </w:tc>
        <w:tc>
          <w:tcPr>
            <w:tcW w:w="960" w:type="dxa"/>
            <w:tcBorders>
              <w:top w:val="nil"/>
              <w:left w:val="nil"/>
              <w:bottom w:val="nil"/>
              <w:right w:val="single" w:sz="8" w:space="0" w:color="808080"/>
            </w:tcBorders>
            <w:shd w:val="clear" w:color="000000" w:fill="FFFFFF"/>
            <w:noWrap/>
            <w:vAlign w:val="center"/>
            <w:hideMark/>
          </w:tcPr>
          <w:p w14:paraId="13E2DC7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$195 </w:t>
            </w:r>
          </w:p>
        </w:tc>
      </w:tr>
      <w:tr w:rsidR="00782C34" w:rsidRPr="00782C34" w14:paraId="2F17CCB1"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5518289D"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ADAEDAC"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BDCAE3C"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C1509F7"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0E2C1E3A"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c>
          <w:tcPr>
            <w:tcW w:w="960" w:type="dxa"/>
            <w:tcBorders>
              <w:top w:val="nil"/>
              <w:left w:val="nil"/>
              <w:bottom w:val="single" w:sz="8" w:space="0" w:color="808080"/>
              <w:right w:val="single" w:sz="8" w:space="0" w:color="808080"/>
            </w:tcBorders>
            <w:shd w:val="clear" w:color="000000" w:fill="FFFFFF"/>
            <w:noWrap/>
            <w:vAlign w:val="center"/>
            <w:hideMark/>
          </w:tcPr>
          <w:p w14:paraId="4D90543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c>
          <w:tcPr>
            <w:tcW w:w="960" w:type="dxa"/>
            <w:tcBorders>
              <w:top w:val="nil"/>
              <w:left w:val="nil"/>
              <w:bottom w:val="single" w:sz="8" w:space="0" w:color="808080"/>
              <w:right w:val="single" w:sz="8" w:space="0" w:color="808080"/>
            </w:tcBorders>
            <w:shd w:val="clear" w:color="000000" w:fill="FFFFFF"/>
            <w:noWrap/>
            <w:vAlign w:val="center"/>
            <w:hideMark/>
          </w:tcPr>
          <w:p w14:paraId="34FB7DD9"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r>
      <w:tr w:rsidR="00782C34" w:rsidRPr="00782C34" w14:paraId="3B949C0D"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F147A7E" w14:textId="33BFDC23"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 xml:space="preserve">Plant </w:t>
            </w:r>
            <w:r w:rsidR="00536046">
              <w:rPr>
                <w:rFonts w:eastAsia="Times New Roman"/>
                <w:color w:val="000000"/>
                <w:sz w:val="20"/>
                <w:szCs w:val="20"/>
              </w:rPr>
              <w:t>i</w:t>
            </w:r>
            <w:r w:rsidRPr="00782C34">
              <w:rPr>
                <w:rFonts w:eastAsia="Times New Roman"/>
                <w:color w:val="000000"/>
                <w:sz w:val="20"/>
                <w:szCs w:val="20"/>
              </w:rPr>
              <w:t xml:space="preserve">ssue </w:t>
            </w:r>
            <w:r w:rsidR="00536046">
              <w:rPr>
                <w:rFonts w:eastAsia="Times New Roman"/>
                <w:color w:val="000000"/>
                <w:sz w:val="20"/>
                <w:szCs w:val="20"/>
              </w:rPr>
              <w:t>f</w:t>
            </w:r>
            <w:r w:rsidRPr="00782C34">
              <w:rPr>
                <w:rFonts w:eastAsia="Times New Roman"/>
                <w:color w:val="000000"/>
                <w:sz w:val="20"/>
                <w:szCs w:val="20"/>
              </w:rPr>
              <w:t>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FAC059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55F7F8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BACE3D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$200 </w:t>
            </w:r>
          </w:p>
        </w:tc>
        <w:tc>
          <w:tcPr>
            <w:tcW w:w="960" w:type="dxa"/>
            <w:tcBorders>
              <w:top w:val="nil"/>
              <w:left w:val="nil"/>
              <w:bottom w:val="nil"/>
              <w:right w:val="single" w:sz="8" w:space="0" w:color="808080"/>
            </w:tcBorders>
            <w:shd w:val="clear" w:color="000000" w:fill="FFFFFF"/>
            <w:noWrap/>
            <w:vAlign w:val="center"/>
            <w:hideMark/>
          </w:tcPr>
          <w:p w14:paraId="42ADA1F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$880 </w:t>
            </w:r>
          </w:p>
        </w:tc>
        <w:tc>
          <w:tcPr>
            <w:tcW w:w="960" w:type="dxa"/>
            <w:tcBorders>
              <w:top w:val="nil"/>
              <w:left w:val="nil"/>
              <w:bottom w:val="nil"/>
              <w:right w:val="single" w:sz="8" w:space="0" w:color="808080"/>
            </w:tcBorders>
            <w:shd w:val="clear" w:color="000000" w:fill="FFFFFF"/>
            <w:noWrap/>
            <w:vAlign w:val="center"/>
            <w:hideMark/>
          </w:tcPr>
          <w:p w14:paraId="1A2B926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$440 </w:t>
            </w:r>
          </w:p>
        </w:tc>
        <w:tc>
          <w:tcPr>
            <w:tcW w:w="960" w:type="dxa"/>
            <w:tcBorders>
              <w:top w:val="nil"/>
              <w:left w:val="nil"/>
              <w:bottom w:val="nil"/>
              <w:right w:val="single" w:sz="8" w:space="0" w:color="808080"/>
            </w:tcBorders>
            <w:shd w:val="clear" w:color="000000" w:fill="FFFFFF"/>
            <w:noWrap/>
            <w:vAlign w:val="center"/>
            <w:hideMark/>
          </w:tcPr>
          <w:p w14:paraId="149BE45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$220 </w:t>
            </w:r>
          </w:p>
        </w:tc>
      </w:tr>
      <w:tr w:rsidR="00782C34" w:rsidRPr="00782C34" w14:paraId="78820C4B"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4F337783"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47CBFCD"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0D6BB78"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8E2B394"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7C0FE517"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08D4A9A1"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617C4C25"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0B570725" w14:textId="77777777" w:rsidTr="00751F36">
        <w:trPr>
          <w:cantSplit/>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01E85D2" w14:textId="3CE6342C" w:rsidR="00782C34" w:rsidRPr="00782C34" w:rsidRDefault="00536046" w:rsidP="00782C34">
            <w:pPr>
              <w:spacing w:line="240" w:lineRule="auto"/>
              <w:rPr>
                <w:rFonts w:eastAsia="Times New Roman"/>
                <w:color w:val="000000"/>
                <w:sz w:val="20"/>
                <w:szCs w:val="20"/>
              </w:rPr>
            </w:pPr>
            <w:r w:rsidRPr="00536046">
              <w:rPr>
                <w:rFonts w:eastAsia="Times New Roman"/>
                <w:color w:val="000000"/>
                <w:sz w:val="20"/>
                <w:szCs w:val="20"/>
              </w:rPr>
              <w:t>Request for continued examination (RCE) - 1st request (</w:t>
            </w:r>
            <w:r w:rsidRPr="00EA188A">
              <w:rPr>
                <w:rFonts w:eastAsia="Times New Roman"/>
                <w:i/>
                <w:color w:val="000000"/>
                <w:sz w:val="20"/>
                <w:szCs w:val="20"/>
              </w:rPr>
              <w:t>see</w:t>
            </w:r>
            <w:r w:rsidRPr="00536046">
              <w:rPr>
                <w:rFonts w:eastAsia="Times New Roman"/>
                <w:color w:val="000000"/>
                <w:sz w:val="20"/>
                <w:szCs w:val="20"/>
              </w:rPr>
              <w:t xml:space="preserve"> 37 CFR 1.114)</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E00846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4E46FB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A9D679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$325 </w:t>
            </w:r>
          </w:p>
        </w:tc>
        <w:tc>
          <w:tcPr>
            <w:tcW w:w="960" w:type="dxa"/>
            <w:tcBorders>
              <w:top w:val="nil"/>
              <w:left w:val="nil"/>
              <w:bottom w:val="nil"/>
              <w:right w:val="single" w:sz="8" w:space="0" w:color="808080"/>
            </w:tcBorders>
            <w:shd w:val="clear" w:color="000000" w:fill="FFFFFF"/>
            <w:noWrap/>
            <w:vAlign w:val="center"/>
            <w:hideMark/>
          </w:tcPr>
          <w:p w14:paraId="239CC01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$1,440 </w:t>
            </w:r>
          </w:p>
        </w:tc>
        <w:tc>
          <w:tcPr>
            <w:tcW w:w="960" w:type="dxa"/>
            <w:tcBorders>
              <w:top w:val="nil"/>
              <w:left w:val="nil"/>
              <w:bottom w:val="nil"/>
              <w:right w:val="single" w:sz="8" w:space="0" w:color="808080"/>
            </w:tcBorders>
            <w:shd w:val="clear" w:color="000000" w:fill="FFFFFF"/>
            <w:noWrap/>
            <w:vAlign w:val="center"/>
            <w:hideMark/>
          </w:tcPr>
          <w:p w14:paraId="4F82D65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$720 </w:t>
            </w:r>
          </w:p>
        </w:tc>
        <w:tc>
          <w:tcPr>
            <w:tcW w:w="960" w:type="dxa"/>
            <w:tcBorders>
              <w:top w:val="nil"/>
              <w:left w:val="nil"/>
              <w:bottom w:val="nil"/>
              <w:right w:val="single" w:sz="8" w:space="0" w:color="808080"/>
            </w:tcBorders>
            <w:shd w:val="clear" w:color="000000" w:fill="FFFFFF"/>
            <w:noWrap/>
            <w:vAlign w:val="center"/>
            <w:hideMark/>
          </w:tcPr>
          <w:p w14:paraId="69660EE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$360 </w:t>
            </w:r>
          </w:p>
        </w:tc>
      </w:tr>
      <w:tr w:rsidR="00782C34" w:rsidRPr="00782C34" w14:paraId="7AF88601"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24B9CBA4"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6C62B1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B6F18DE"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019F9DA"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2F930E1E"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c>
          <w:tcPr>
            <w:tcW w:w="960" w:type="dxa"/>
            <w:tcBorders>
              <w:top w:val="nil"/>
              <w:left w:val="nil"/>
              <w:bottom w:val="single" w:sz="8" w:space="0" w:color="808080"/>
              <w:right w:val="single" w:sz="8" w:space="0" w:color="808080"/>
            </w:tcBorders>
            <w:shd w:val="clear" w:color="000000" w:fill="FFFFFF"/>
            <w:noWrap/>
            <w:vAlign w:val="center"/>
            <w:hideMark/>
          </w:tcPr>
          <w:p w14:paraId="37915A5C"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c>
          <w:tcPr>
            <w:tcW w:w="960" w:type="dxa"/>
            <w:tcBorders>
              <w:top w:val="nil"/>
              <w:left w:val="nil"/>
              <w:bottom w:val="single" w:sz="8" w:space="0" w:color="808080"/>
              <w:right w:val="single" w:sz="8" w:space="0" w:color="808080"/>
            </w:tcBorders>
            <w:shd w:val="clear" w:color="000000" w:fill="FFFFFF"/>
            <w:noWrap/>
            <w:vAlign w:val="center"/>
            <w:hideMark/>
          </w:tcPr>
          <w:p w14:paraId="5E443D82"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r>
      <w:tr w:rsidR="00782C34" w:rsidRPr="00782C34" w14:paraId="6B5CDBE3"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2B39D624" w14:textId="7DB67F4C" w:rsidR="00782C34" w:rsidRPr="00782C34" w:rsidRDefault="00536046" w:rsidP="009969C1">
            <w:pPr>
              <w:spacing w:line="240" w:lineRule="auto"/>
              <w:rPr>
                <w:rFonts w:eastAsia="Times New Roman"/>
                <w:color w:val="000000"/>
                <w:sz w:val="20"/>
                <w:szCs w:val="20"/>
              </w:rPr>
            </w:pPr>
            <w:r w:rsidRPr="00536046">
              <w:rPr>
                <w:rFonts w:eastAsia="Times New Roman"/>
                <w:color w:val="000000"/>
                <w:sz w:val="20"/>
                <w:szCs w:val="20"/>
              </w:rPr>
              <w:t>Request for continued examination (RCE) - 2nd and subsequent request (</w:t>
            </w:r>
            <w:r w:rsidRPr="00EA188A">
              <w:rPr>
                <w:rFonts w:eastAsia="Times New Roman"/>
                <w:i/>
                <w:color w:val="000000"/>
                <w:sz w:val="20"/>
                <w:szCs w:val="20"/>
              </w:rPr>
              <w:t>see</w:t>
            </w:r>
            <w:r w:rsidRPr="00536046">
              <w:rPr>
                <w:rFonts w:eastAsia="Times New Roman"/>
                <w:color w:val="000000"/>
                <w:sz w:val="20"/>
                <w:szCs w:val="20"/>
              </w:rPr>
              <w:t xml:space="preserve"> 37 CFR 1.114)</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4D8EDA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$1,900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1212F6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$950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1253EB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$475 </w:t>
            </w:r>
          </w:p>
        </w:tc>
        <w:tc>
          <w:tcPr>
            <w:tcW w:w="960" w:type="dxa"/>
            <w:tcBorders>
              <w:top w:val="nil"/>
              <w:left w:val="nil"/>
              <w:bottom w:val="nil"/>
              <w:right w:val="single" w:sz="8" w:space="0" w:color="808080"/>
            </w:tcBorders>
            <w:shd w:val="clear" w:color="000000" w:fill="FFFFFF"/>
            <w:noWrap/>
            <w:vAlign w:val="center"/>
            <w:hideMark/>
          </w:tcPr>
          <w:p w14:paraId="2CE2DAE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$2,100 </w:t>
            </w:r>
          </w:p>
        </w:tc>
        <w:tc>
          <w:tcPr>
            <w:tcW w:w="960" w:type="dxa"/>
            <w:tcBorders>
              <w:top w:val="nil"/>
              <w:left w:val="nil"/>
              <w:bottom w:val="nil"/>
              <w:right w:val="single" w:sz="8" w:space="0" w:color="808080"/>
            </w:tcBorders>
            <w:shd w:val="clear" w:color="000000" w:fill="FFFFFF"/>
            <w:noWrap/>
            <w:vAlign w:val="center"/>
            <w:hideMark/>
          </w:tcPr>
          <w:p w14:paraId="15F4982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$1,050 </w:t>
            </w:r>
          </w:p>
        </w:tc>
        <w:tc>
          <w:tcPr>
            <w:tcW w:w="960" w:type="dxa"/>
            <w:tcBorders>
              <w:top w:val="nil"/>
              <w:left w:val="nil"/>
              <w:bottom w:val="nil"/>
              <w:right w:val="single" w:sz="8" w:space="0" w:color="808080"/>
            </w:tcBorders>
            <w:shd w:val="clear" w:color="000000" w:fill="FFFFFF"/>
            <w:noWrap/>
            <w:vAlign w:val="center"/>
            <w:hideMark/>
          </w:tcPr>
          <w:p w14:paraId="637DC78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$525 </w:t>
            </w:r>
          </w:p>
        </w:tc>
      </w:tr>
      <w:tr w:rsidR="00782C34" w:rsidRPr="00782C34" w14:paraId="13421D1F"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646C7CBD"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0FA4071"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B870A78"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6A941C8"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364D8B98"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c>
          <w:tcPr>
            <w:tcW w:w="960" w:type="dxa"/>
            <w:tcBorders>
              <w:top w:val="nil"/>
              <w:left w:val="nil"/>
              <w:bottom w:val="single" w:sz="8" w:space="0" w:color="808080"/>
              <w:right w:val="single" w:sz="8" w:space="0" w:color="808080"/>
            </w:tcBorders>
            <w:shd w:val="clear" w:color="000000" w:fill="FFFFFF"/>
            <w:noWrap/>
            <w:vAlign w:val="center"/>
            <w:hideMark/>
          </w:tcPr>
          <w:p w14:paraId="57F11C4F"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c>
          <w:tcPr>
            <w:tcW w:w="960" w:type="dxa"/>
            <w:tcBorders>
              <w:top w:val="nil"/>
              <w:left w:val="nil"/>
              <w:bottom w:val="single" w:sz="8" w:space="0" w:color="808080"/>
              <w:right w:val="single" w:sz="8" w:space="0" w:color="808080"/>
            </w:tcBorders>
            <w:shd w:val="clear" w:color="000000" w:fill="FFFFFF"/>
            <w:noWrap/>
            <w:vAlign w:val="center"/>
            <w:hideMark/>
          </w:tcPr>
          <w:p w14:paraId="57D7F79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r>
      <w:tr w:rsidR="00782C34" w:rsidRPr="00782C34" w14:paraId="69D84BAE"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A63E9C1"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Submission of an Information Disclosure Statement</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60B737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$240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05A959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E28D1F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$60 </w:t>
            </w:r>
          </w:p>
        </w:tc>
        <w:tc>
          <w:tcPr>
            <w:tcW w:w="960" w:type="dxa"/>
            <w:tcBorders>
              <w:top w:val="nil"/>
              <w:left w:val="nil"/>
              <w:bottom w:val="nil"/>
              <w:right w:val="single" w:sz="8" w:space="0" w:color="808080"/>
            </w:tcBorders>
            <w:shd w:val="clear" w:color="000000" w:fill="FFFFFF"/>
            <w:noWrap/>
            <w:vAlign w:val="center"/>
            <w:hideMark/>
          </w:tcPr>
          <w:p w14:paraId="3F0CA97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$260 </w:t>
            </w:r>
          </w:p>
        </w:tc>
        <w:tc>
          <w:tcPr>
            <w:tcW w:w="960" w:type="dxa"/>
            <w:tcBorders>
              <w:top w:val="nil"/>
              <w:left w:val="nil"/>
              <w:bottom w:val="nil"/>
              <w:right w:val="single" w:sz="8" w:space="0" w:color="808080"/>
            </w:tcBorders>
            <w:shd w:val="clear" w:color="000000" w:fill="FFFFFF"/>
            <w:noWrap/>
            <w:vAlign w:val="center"/>
            <w:hideMark/>
          </w:tcPr>
          <w:p w14:paraId="63CEB3F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$130 </w:t>
            </w:r>
          </w:p>
        </w:tc>
        <w:tc>
          <w:tcPr>
            <w:tcW w:w="960" w:type="dxa"/>
            <w:tcBorders>
              <w:top w:val="nil"/>
              <w:left w:val="nil"/>
              <w:bottom w:val="nil"/>
              <w:right w:val="single" w:sz="8" w:space="0" w:color="808080"/>
            </w:tcBorders>
            <w:shd w:val="clear" w:color="000000" w:fill="FFFFFF"/>
            <w:noWrap/>
            <w:vAlign w:val="center"/>
            <w:hideMark/>
          </w:tcPr>
          <w:p w14:paraId="0BDAF43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$65 </w:t>
            </w:r>
          </w:p>
        </w:tc>
      </w:tr>
      <w:tr w:rsidR="00782C34" w:rsidRPr="00782C34" w14:paraId="708A7E59"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29DC40A8"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1A93CD6"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48F7C03"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F95679E"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41B4E640"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8%</w:t>
            </w:r>
          </w:p>
        </w:tc>
        <w:tc>
          <w:tcPr>
            <w:tcW w:w="960" w:type="dxa"/>
            <w:tcBorders>
              <w:top w:val="nil"/>
              <w:left w:val="nil"/>
              <w:bottom w:val="single" w:sz="8" w:space="0" w:color="808080"/>
              <w:right w:val="single" w:sz="8" w:space="0" w:color="808080"/>
            </w:tcBorders>
            <w:shd w:val="clear" w:color="000000" w:fill="FFFFFF"/>
            <w:noWrap/>
            <w:vAlign w:val="center"/>
            <w:hideMark/>
          </w:tcPr>
          <w:p w14:paraId="53F1F48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8%</w:t>
            </w:r>
          </w:p>
        </w:tc>
        <w:tc>
          <w:tcPr>
            <w:tcW w:w="960" w:type="dxa"/>
            <w:tcBorders>
              <w:top w:val="nil"/>
              <w:left w:val="nil"/>
              <w:bottom w:val="single" w:sz="8" w:space="0" w:color="808080"/>
              <w:right w:val="single" w:sz="8" w:space="0" w:color="808080"/>
            </w:tcBorders>
            <w:shd w:val="clear" w:color="000000" w:fill="FFFFFF"/>
            <w:noWrap/>
            <w:vAlign w:val="center"/>
            <w:hideMark/>
          </w:tcPr>
          <w:p w14:paraId="043E9944"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8%</w:t>
            </w:r>
          </w:p>
        </w:tc>
      </w:tr>
      <w:tr w:rsidR="00782C34" w:rsidRPr="00782C34" w14:paraId="7C8335C0"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C1E0276" w14:textId="22386CFA"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 xml:space="preserve">Certificate of </w:t>
            </w:r>
            <w:r w:rsidR="003F60DF">
              <w:rPr>
                <w:rFonts w:eastAsia="Times New Roman"/>
                <w:color w:val="000000"/>
                <w:sz w:val="20"/>
                <w:szCs w:val="20"/>
              </w:rPr>
              <w:t>c</w:t>
            </w:r>
            <w:r w:rsidRPr="00782C34">
              <w:rPr>
                <w:rFonts w:eastAsia="Times New Roman"/>
                <w:color w:val="000000"/>
                <w:sz w:val="20"/>
                <w:szCs w:val="20"/>
              </w:rPr>
              <w:t>orrection</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7651328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240C075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$165 </w:t>
            </w:r>
          </w:p>
        </w:tc>
      </w:tr>
      <w:tr w:rsidR="00782C34" w:rsidRPr="00782C34" w14:paraId="344AFD14"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50B20514" w14:textId="77777777" w:rsidR="00782C34" w:rsidRPr="00782C34" w:rsidRDefault="00782C34" w:rsidP="00782C34">
            <w:pPr>
              <w:spacing w:line="240" w:lineRule="auto"/>
              <w:rPr>
                <w:rFonts w:eastAsia="Times New Roman"/>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5879B3B2" w14:textId="77777777" w:rsidR="00782C34" w:rsidRPr="00782C34" w:rsidRDefault="00782C34" w:rsidP="00782C34">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4FEF8EED"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16F7E070"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BDBC015" w14:textId="59269B40"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 xml:space="preserve">Notice of </w:t>
            </w:r>
            <w:r w:rsidR="003F60DF">
              <w:rPr>
                <w:rFonts w:eastAsia="Times New Roman"/>
                <w:color w:val="000000"/>
                <w:sz w:val="20"/>
                <w:szCs w:val="20"/>
              </w:rPr>
              <w:t>a</w:t>
            </w:r>
            <w:r w:rsidRPr="00782C34">
              <w:rPr>
                <w:rFonts w:eastAsia="Times New Roman"/>
                <w:color w:val="000000"/>
                <w:sz w:val="20"/>
                <w:szCs w:val="20"/>
              </w:rPr>
              <w:t>ppeal</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864BAF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B65B80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851A8CE" w14:textId="3DAD01D9" w:rsidR="00782C34" w:rsidRPr="00782C34" w:rsidRDefault="006F756A" w:rsidP="00782C34">
            <w:pPr>
              <w:spacing w:line="240" w:lineRule="auto"/>
              <w:jc w:val="center"/>
              <w:rPr>
                <w:rFonts w:eastAsia="Times New Roman"/>
                <w:color w:val="000000"/>
                <w:sz w:val="20"/>
                <w:szCs w:val="20"/>
              </w:rPr>
            </w:pPr>
            <w:r>
              <w:rPr>
                <w:rFonts w:eastAsia="Times New Roman"/>
                <w:color w:val="000000"/>
                <w:sz w:val="20"/>
                <w:szCs w:val="20"/>
              </w:rPr>
              <w:t>$</w:t>
            </w:r>
            <w:r w:rsidR="00782C34" w:rsidRPr="00782C34">
              <w:rPr>
                <w:rFonts w:eastAsia="Times New Roman"/>
                <w:color w:val="000000"/>
                <w:sz w:val="20"/>
                <w:szCs w:val="20"/>
              </w:rPr>
              <w:t>200</w:t>
            </w:r>
          </w:p>
        </w:tc>
        <w:tc>
          <w:tcPr>
            <w:tcW w:w="960" w:type="dxa"/>
            <w:tcBorders>
              <w:top w:val="nil"/>
              <w:left w:val="nil"/>
              <w:bottom w:val="nil"/>
              <w:right w:val="single" w:sz="8" w:space="0" w:color="808080"/>
            </w:tcBorders>
            <w:shd w:val="clear" w:color="000000" w:fill="FFFFFF"/>
            <w:noWrap/>
            <w:vAlign w:val="center"/>
            <w:hideMark/>
          </w:tcPr>
          <w:p w14:paraId="0FC5AC8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$880 </w:t>
            </w:r>
          </w:p>
        </w:tc>
        <w:tc>
          <w:tcPr>
            <w:tcW w:w="960" w:type="dxa"/>
            <w:tcBorders>
              <w:top w:val="nil"/>
              <w:left w:val="nil"/>
              <w:bottom w:val="nil"/>
              <w:right w:val="single" w:sz="8" w:space="0" w:color="808080"/>
            </w:tcBorders>
            <w:shd w:val="clear" w:color="000000" w:fill="FFFFFF"/>
            <w:noWrap/>
            <w:vAlign w:val="center"/>
            <w:hideMark/>
          </w:tcPr>
          <w:p w14:paraId="2D78414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$440 </w:t>
            </w:r>
          </w:p>
        </w:tc>
        <w:tc>
          <w:tcPr>
            <w:tcW w:w="960" w:type="dxa"/>
            <w:tcBorders>
              <w:top w:val="nil"/>
              <w:left w:val="nil"/>
              <w:bottom w:val="nil"/>
              <w:right w:val="single" w:sz="8" w:space="0" w:color="808080"/>
            </w:tcBorders>
            <w:shd w:val="clear" w:color="000000" w:fill="FFFFFF"/>
            <w:noWrap/>
            <w:vAlign w:val="center"/>
            <w:hideMark/>
          </w:tcPr>
          <w:p w14:paraId="796E491D" w14:textId="5B0918C9" w:rsidR="00782C34" w:rsidRPr="00782C34" w:rsidRDefault="006F756A" w:rsidP="00782C34">
            <w:pPr>
              <w:spacing w:line="240" w:lineRule="auto"/>
              <w:jc w:val="center"/>
              <w:rPr>
                <w:rFonts w:eastAsia="Times New Roman"/>
                <w:color w:val="000000"/>
                <w:sz w:val="20"/>
                <w:szCs w:val="20"/>
              </w:rPr>
            </w:pPr>
            <w:r>
              <w:rPr>
                <w:rFonts w:eastAsia="Times New Roman"/>
                <w:color w:val="000000"/>
                <w:sz w:val="20"/>
                <w:szCs w:val="20"/>
              </w:rPr>
              <w:t>$</w:t>
            </w:r>
            <w:r w:rsidR="00782C34" w:rsidRPr="00782C34">
              <w:rPr>
                <w:rFonts w:eastAsia="Times New Roman"/>
                <w:color w:val="000000"/>
                <w:sz w:val="20"/>
                <w:szCs w:val="20"/>
              </w:rPr>
              <w:t>220</w:t>
            </w:r>
          </w:p>
        </w:tc>
      </w:tr>
      <w:tr w:rsidR="00782C34" w:rsidRPr="00782C34" w14:paraId="13B3533F"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3E69E8C0"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012F335"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208E97B"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AF1FA7C"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102356C5"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36C47060"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2917DE2E"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292C07B2"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18D44C4" w14:textId="2A61DAA9" w:rsidR="00782C34" w:rsidRPr="00782C34" w:rsidRDefault="00536046" w:rsidP="00782C34">
            <w:pPr>
              <w:spacing w:line="240" w:lineRule="auto"/>
              <w:rPr>
                <w:rFonts w:eastAsia="Times New Roman"/>
                <w:color w:val="000000"/>
                <w:sz w:val="20"/>
                <w:szCs w:val="20"/>
              </w:rPr>
            </w:pPr>
            <w:r w:rsidRPr="00536046">
              <w:rPr>
                <w:rFonts w:eastAsia="Times New Roman"/>
                <w:color w:val="000000"/>
                <w:sz w:val="20"/>
                <w:szCs w:val="20"/>
              </w:rPr>
              <w:t>Forwarding an appeal in an application or ex parte reexamination proceeding to the Board</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3940BD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$2,240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196FB8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$1,120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83BCA92" w14:textId="111818AD" w:rsidR="00782C34" w:rsidRPr="00782C34" w:rsidRDefault="006F756A" w:rsidP="00782C34">
            <w:pPr>
              <w:spacing w:line="240" w:lineRule="auto"/>
              <w:jc w:val="center"/>
              <w:rPr>
                <w:rFonts w:eastAsia="Times New Roman"/>
                <w:color w:val="000000"/>
                <w:sz w:val="20"/>
                <w:szCs w:val="20"/>
              </w:rPr>
            </w:pPr>
            <w:r>
              <w:rPr>
                <w:rFonts w:eastAsia="Times New Roman"/>
                <w:color w:val="000000"/>
                <w:sz w:val="20"/>
                <w:szCs w:val="20"/>
              </w:rPr>
              <w:t>$</w:t>
            </w:r>
            <w:r w:rsidR="00782C34" w:rsidRPr="00782C34">
              <w:rPr>
                <w:rFonts w:eastAsia="Times New Roman"/>
                <w:color w:val="000000"/>
                <w:sz w:val="20"/>
                <w:szCs w:val="20"/>
              </w:rPr>
              <w:t>560</w:t>
            </w:r>
          </w:p>
        </w:tc>
        <w:tc>
          <w:tcPr>
            <w:tcW w:w="960" w:type="dxa"/>
            <w:tcBorders>
              <w:top w:val="nil"/>
              <w:left w:val="nil"/>
              <w:bottom w:val="nil"/>
              <w:right w:val="single" w:sz="8" w:space="0" w:color="808080"/>
            </w:tcBorders>
            <w:shd w:val="clear" w:color="000000" w:fill="FFFFFF"/>
            <w:noWrap/>
            <w:vAlign w:val="center"/>
            <w:hideMark/>
          </w:tcPr>
          <w:p w14:paraId="28D7382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$2,460 </w:t>
            </w:r>
          </w:p>
        </w:tc>
        <w:tc>
          <w:tcPr>
            <w:tcW w:w="960" w:type="dxa"/>
            <w:tcBorders>
              <w:top w:val="nil"/>
              <w:left w:val="nil"/>
              <w:bottom w:val="nil"/>
              <w:right w:val="single" w:sz="8" w:space="0" w:color="808080"/>
            </w:tcBorders>
            <w:shd w:val="clear" w:color="000000" w:fill="FFFFFF"/>
            <w:noWrap/>
            <w:vAlign w:val="center"/>
            <w:hideMark/>
          </w:tcPr>
          <w:p w14:paraId="6392066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$1,230 </w:t>
            </w:r>
          </w:p>
        </w:tc>
        <w:tc>
          <w:tcPr>
            <w:tcW w:w="960" w:type="dxa"/>
            <w:tcBorders>
              <w:top w:val="nil"/>
              <w:left w:val="nil"/>
              <w:bottom w:val="nil"/>
              <w:right w:val="single" w:sz="8" w:space="0" w:color="808080"/>
            </w:tcBorders>
            <w:shd w:val="clear" w:color="000000" w:fill="FFFFFF"/>
            <w:noWrap/>
            <w:vAlign w:val="center"/>
            <w:hideMark/>
          </w:tcPr>
          <w:p w14:paraId="740CC69A" w14:textId="60F3469C" w:rsidR="00782C34" w:rsidRPr="00782C34" w:rsidRDefault="006F756A" w:rsidP="00782C34">
            <w:pPr>
              <w:spacing w:line="240" w:lineRule="auto"/>
              <w:jc w:val="center"/>
              <w:rPr>
                <w:rFonts w:eastAsia="Times New Roman"/>
                <w:color w:val="000000"/>
                <w:sz w:val="20"/>
                <w:szCs w:val="20"/>
              </w:rPr>
            </w:pPr>
            <w:r>
              <w:rPr>
                <w:rFonts w:eastAsia="Times New Roman"/>
                <w:color w:val="000000"/>
                <w:sz w:val="20"/>
                <w:szCs w:val="20"/>
              </w:rPr>
              <w:t>$</w:t>
            </w:r>
            <w:r w:rsidR="00782C34" w:rsidRPr="00782C34">
              <w:rPr>
                <w:rFonts w:eastAsia="Times New Roman"/>
                <w:color w:val="000000"/>
                <w:sz w:val="20"/>
                <w:szCs w:val="20"/>
              </w:rPr>
              <w:t>615</w:t>
            </w:r>
          </w:p>
        </w:tc>
      </w:tr>
      <w:tr w:rsidR="00782C34" w:rsidRPr="00782C34" w14:paraId="2A40E8B1"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192FF3FC"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FAFC67D"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55E8F3C"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7A9EB3B"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5CB208C7"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3507AC09"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025FA4C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2CE28D46"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72BA0F4" w14:textId="005626BC" w:rsidR="00782C34" w:rsidRPr="00EA188A" w:rsidRDefault="00536046" w:rsidP="00782C34">
            <w:pPr>
              <w:spacing w:line="240" w:lineRule="auto"/>
              <w:rPr>
                <w:rFonts w:eastAsia="Times New Roman"/>
                <w:iCs/>
                <w:color w:val="000000"/>
                <w:sz w:val="20"/>
                <w:szCs w:val="20"/>
              </w:rPr>
            </w:pPr>
            <w:r w:rsidRPr="00EA188A">
              <w:rPr>
                <w:rFonts w:eastAsia="Times New Roman"/>
                <w:iCs/>
                <w:color w:val="000000"/>
                <w:sz w:val="20"/>
                <w:szCs w:val="16"/>
              </w:rPr>
              <w:t>Inter partes review request fee - Up to 20 claims</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7FCA622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$15,500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1224E7F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$17,050 </w:t>
            </w:r>
          </w:p>
        </w:tc>
      </w:tr>
      <w:tr w:rsidR="00782C34" w:rsidRPr="00782C34" w14:paraId="0369AB2A"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0A527AEB" w14:textId="77777777" w:rsidR="00782C34" w:rsidRPr="00782C34" w:rsidRDefault="00782C34" w:rsidP="00782C34">
            <w:pPr>
              <w:spacing w:line="240" w:lineRule="auto"/>
              <w:rPr>
                <w:rFonts w:eastAsia="Times New Roman"/>
                <w:i/>
                <w:iCs/>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19423D99" w14:textId="77777777" w:rsidR="00782C34" w:rsidRPr="00782C34" w:rsidRDefault="00782C34" w:rsidP="00782C34">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1D41E137"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4C47CAFB"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7D815DF" w14:textId="13ACD998" w:rsidR="00782C34" w:rsidRPr="00EA188A" w:rsidRDefault="00536046" w:rsidP="00782C34">
            <w:pPr>
              <w:spacing w:line="240" w:lineRule="auto"/>
              <w:rPr>
                <w:rFonts w:eastAsia="Times New Roman"/>
                <w:iCs/>
                <w:color w:val="000000"/>
                <w:sz w:val="20"/>
                <w:szCs w:val="20"/>
              </w:rPr>
            </w:pPr>
            <w:r w:rsidRPr="00536046">
              <w:rPr>
                <w:rFonts w:eastAsia="Times New Roman"/>
                <w:iCs/>
                <w:color w:val="000000"/>
                <w:sz w:val="20"/>
                <w:szCs w:val="16"/>
              </w:rPr>
              <w:t>Inter partes review post-institution fee - Up to 15 claims</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07CBB48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$15,000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2CDA42F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$16,500 </w:t>
            </w:r>
          </w:p>
        </w:tc>
      </w:tr>
      <w:tr w:rsidR="00782C34" w:rsidRPr="00782C34" w14:paraId="606C94C5"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7942E36F" w14:textId="77777777" w:rsidR="00782C34" w:rsidRPr="00EA188A" w:rsidRDefault="00782C34" w:rsidP="00782C34">
            <w:pPr>
              <w:spacing w:line="240" w:lineRule="auto"/>
              <w:rPr>
                <w:rFonts w:eastAsia="Times New Roman"/>
                <w:iCs/>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161C1AE1" w14:textId="77777777" w:rsidR="00782C34" w:rsidRPr="00782C34" w:rsidRDefault="00782C34" w:rsidP="00782C34">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4F3FDF7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704DFC1D"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09440C7" w14:textId="32931993" w:rsidR="00782C34" w:rsidRPr="00EA188A" w:rsidRDefault="00782C34" w:rsidP="00782C34">
            <w:pPr>
              <w:spacing w:line="240" w:lineRule="auto"/>
              <w:rPr>
                <w:rFonts w:eastAsia="Times New Roman"/>
                <w:iCs/>
                <w:color w:val="000000"/>
                <w:sz w:val="20"/>
                <w:szCs w:val="20"/>
              </w:rPr>
            </w:pPr>
            <w:r w:rsidRPr="00EA188A">
              <w:rPr>
                <w:rFonts w:eastAsia="Times New Roman"/>
                <w:iCs/>
                <w:color w:val="000000"/>
                <w:sz w:val="20"/>
                <w:szCs w:val="16"/>
              </w:rPr>
              <w:t xml:space="preserve">Inter </w:t>
            </w:r>
            <w:r w:rsidR="00AA0A17">
              <w:rPr>
                <w:rFonts w:eastAsia="Times New Roman"/>
                <w:iCs/>
                <w:color w:val="000000"/>
                <w:sz w:val="20"/>
                <w:szCs w:val="16"/>
              </w:rPr>
              <w:t>p</w:t>
            </w:r>
            <w:r w:rsidRPr="00EA188A">
              <w:rPr>
                <w:rFonts w:eastAsia="Times New Roman"/>
                <w:iCs/>
                <w:color w:val="000000"/>
                <w:sz w:val="20"/>
                <w:szCs w:val="16"/>
              </w:rPr>
              <w:t>artes</w:t>
            </w:r>
            <w:r w:rsidRPr="007525F7">
              <w:rPr>
                <w:rFonts w:eastAsia="Times New Roman"/>
                <w:color w:val="000000"/>
                <w:sz w:val="20"/>
                <w:szCs w:val="20"/>
              </w:rPr>
              <w:t xml:space="preserve"> </w:t>
            </w:r>
            <w:r w:rsidR="00AA0A17">
              <w:rPr>
                <w:rFonts w:eastAsia="Times New Roman"/>
                <w:color w:val="000000"/>
                <w:sz w:val="20"/>
                <w:szCs w:val="20"/>
              </w:rPr>
              <w:t>r</w:t>
            </w:r>
            <w:r w:rsidRPr="007525F7">
              <w:rPr>
                <w:rFonts w:eastAsia="Times New Roman"/>
                <w:color w:val="000000"/>
                <w:sz w:val="20"/>
                <w:szCs w:val="20"/>
              </w:rPr>
              <w:t xml:space="preserve">eview </w:t>
            </w:r>
            <w:r w:rsidR="00AA0A17">
              <w:rPr>
                <w:rFonts w:eastAsia="Times New Roman"/>
                <w:color w:val="000000"/>
                <w:sz w:val="20"/>
                <w:szCs w:val="20"/>
              </w:rPr>
              <w:t>r</w:t>
            </w:r>
            <w:r w:rsidRPr="007525F7">
              <w:rPr>
                <w:rFonts w:eastAsia="Times New Roman"/>
                <w:color w:val="000000"/>
                <w:sz w:val="20"/>
                <w:szCs w:val="20"/>
              </w:rPr>
              <w:t xml:space="preserve">equest of </w:t>
            </w:r>
            <w:r w:rsidR="00AA0A17">
              <w:rPr>
                <w:rFonts w:eastAsia="Times New Roman"/>
                <w:color w:val="000000"/>
                <w:sz w:val="20"/>
                <w:szCs w:val="20"/>
              </w:rPr>
              <w:t>e</w:t>
            </w:r>
            <w:r w:rsidRPr="007525F7">
              <w:rPr>
                <w:rFonts w:eastAsia="Times New Roman"/>
                <w:color w:val="000000"/>
                <w:sz w:val="20"/>
                <w:szCs w:val="20"/>
              </w:rPr>
              <w:t xml:space="preserve">ach </w:t>
            </w:r>
            <w:r w:rsidR="00AA0A17">
              <w:rPr>
                <w:rFonts w:eastAsia="Times New Roman"/>
                <w:color w:val="000000"/>
                <w:sz w:val="20"/>
                <w:szCs w:val="20"/>
              </w:rPr>
              <w:t>c</w:t>
            </w:r>
            <w:r w:rsidRPr="007525F7">
              <w:rPr>
                <w:rFonts w:eastAsia="Times New Roman"/>
                <w:color w:val="000000"/>
                <w:sz w:val="20"/>
                <w:szCs w:val="20"/>
              </w:rPr>
              <w:t xml:space="preserve">laim in </w:t>
            </w:r>
            <w:r w:rsidR="00AA0A17">
              <w:rPr>
                <w:rFonts w:eastAsia="Times New Roman"/>
                <w:color w:val="000000"/>
                <w:sz w:val="20"/>
                <w:szCs w:val="20"/>
              </w:rPr>
              <w:t>e</w:t>
            </w:r>
            <w:r w:rsidRPr="007525F7">
              <w:rPr>
                <w:rFonts w:eastAsia="Times New Roman"/>
                <w:color w:val="000000"/>
                <w:sz w:val="20"/>
                <w:szCs w:val="20"/>
              </w:rPr>
              <w:t>xcess of 20</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1285EBC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36B246A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$330 </w:t>
            </w:r>
          </w:p>
        </w:tc>
      </w:tr>
      <w:tr w:rsidR="00782C34" w:rsidRPr="00782C34" w14:paraId="174E408F" w14:textId="77777777" w:rsidTr="00751F36">
        <w:trPr>
          <w:trHeight w:val="315"/>
        </w:trPr>
        <w:tc>
          <w:tcPr>
            <w:tcW w:w="3600" w:type="dxa"/>
            <w:vMerge/>
            <w:tcBorders>
              <w:top w:val="nil"/>
              <w:left w:val="single" w:sz="8" w:space="0" w:color="808080"/>
              <w:bottom w:val="single" w:sz="4" w:space="0" w:color="auto"/>
              <w:right w:val="single" w:sz="8" w:space="0" w:color="808080"/>
            </w:tcBorders>
            <w:vAlign w:val="center"/>
            <w:hideMark/>
          </w:tcPr>
          <w:p w14:paraId="7ACDD73F" w14:textId="77777777" w:rsidR="00782C34" w:rsidRPr="00EA188A" w:rsidRDefault="00782C34" w:rsidP="00782C34">
            <w:pPr>
              <w:spacing w:line="240" w:lineRule="auto"/>
              <w:rPr>
                <w:rFonts w:eastAsia="Times New Roman"/>
                <w:iCs/>
                <w:color w:val="000000"/>
                <w:sz w:val="20"/>
                <w:szCs w:val="20"/>
              </w:rPr>
            </w:pPr>
          </w:p>
        </w:tc>
        <w:tc>
          <w:tcPr>
            <w:tcW w:w="2880" w:type="dxa"/>
            <w:gridSpan w:val="3"/>
            <w:vMerge/>
            <w:tcBorders>
              <w:top w:val="single" w:sz="8" w:space="0" w:color="808080"/>
              <w:left w:val="single" w:sz="8" w:space="0" w:color="808080"/>
              <w:bottom w:val="single" w:sz="4" w:space="0" w:color="auto"/>
              <w:right w:val="single" w:sz="8" w:space="0" w:color="808080"/>
            </w:tcBorders>
            <w:vAlign w:val="center"/>
            <w:hideMark/>
          </w:tcPr>
          <w:p w14:paraId="45C78FB0" w14:textId="77777777" w:rsidR="00782C34" w:rsidRPr="00782C34" w:rsidRDefault="00782C34" w:rsidP="00782C34">
            <w:pPr>
              <w:spacing w:line="240" w:lineRule="auto"/>
              <w:rPr>
                <w:rFonts w:eastAsia="Times New Roman"/>
                <w:color w:val="000000"/>
                <w:sz w:val="20"/>
                <w:szCs w:val="20"/>
              </w:rPr>
            </w:pPr>
          </w:p>
        </w:tc>
        <w:tc>
          <w:tcPr>
            <w:tcW w:w="2880" w:type="dxa"/>
            <w:gridSpan w:val="3"/>
            <w:tcBorders>
              <w:top w:val="nil"/>
              <w:left w:val="nil"/>
              <w:bottom w:val="single" w:sz="4" w:space="0" w:color="auto"/>
              <w:right w:val="single" w:sz="8" w:space="0" w:color="808080"/>
            </w:tcBorders>
            <w:shd w:val="clear" w:color="000000" w:fill="FFFFFF"/>
            <w:noWrap/>
            <w:vAlign w:val="center"/>
            <w:hideMark/>
          </w:tcPr>
          <w:p w14:paraId="13E019E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165FB0D1" w14:textId="77777777" w:rsidTr="00751F36">
        <w:tc>
          <w:tcPr>
            <w:tcW w:w="3600" w:type="dxa"/>
            <w:vMerge w:val="restart"/>
            <w:tcBorders>
              <w:left w:val="single" w:sz="8" w:space="0" w:color="808080"/>
              <w:bottom w:val="single" w:sz="8" w:space="0" w:color="808080"/>
              <w:right w:val="single" w:sz="8" w:space="0" w:color="808080"/>
            </w:tcBorders>
            <w:shd w:val="clear" w:color="auto" w:fill="auto"/>
            <w:vAlign w:val="center"/>
            <w:hideMark/>
          </w:tcPr>
          <w:p w14:paraId="300F63AD" w14:textId="47FEECE1" w:rsidR="00782C34" w:rsidRPr="00EA188A" w:rsidRDefault="00782C34" w:rsidP="00782C34">
            <w:pPr>
              <w:spacing w:line="240" w:lineRule="auto"/>
              <w:rPr>
                <w:rFonts w:eastAsia="Times New Roman"/>
                <w:iCs/>
                <w:color w:val="000000"/>
                <w:sz w:val="20"/>
                <w:szCs w:val="20"/>
              </w:rPr>
            </w:pPr>
            <w:r w:rsidRPr="00EA188A">
              <w:rPr>
                <w:rFonts w:eastAsia="Times New Roman"/>
                <w:iCs/>
                <w:color w:val="000000"/>
                <w:sz w:val="20"/>
                <w:szCs w:val="16"/>
              </w:rPr>
              <w:t xml:space="preserve">Inter </w:t>
            </w:r>
            <w:r w:rsidR="00AA0A17">
              <w:rPr>
                <w:rFonts w:eastAsia="Times New Roman"/>
                <w:iCs/>
                <w:color w:val="000000"/>
                <w:sz w:val="20"/>
                <w:szCs w:val="16"/>
              </w:rPr>
              <w:t>p</w:t>
            </w:r>
            <w:r w:rsidRPr="00EA188A">
              <w:rPr>
                <w:rFonts w:eastAsia="Times New Roman"/>
                <w:iCs/>
                <w:color w:val="000000"/>
                <w:sz w:val="20"/>
                <w:szCs w:val="16"/>
              </w:rPr>
              <w:t>artes</w:t>
            </w:r>
            <w:r w:rsidRPr="007525F7">
              <w:rPr>
                <w:rFonts w:eastAsia="Times New Roman"/>
                <w:color w:val="000000"/>
                <w:sz w:val="20"/>
                <w:szCs w:val="20"/>
              </w:rPr>
              <w:t xml:space="preserve"> </w:t>
            </w:r>
            <w:r w:rsidR="00AA0A17">
              <w:rPr>
                <w:rFonts w:eastAsia="Times New Roman"/>
                <w:color w:val="000000"/>
                <w:sz w:val="20"/>
                <w:szCs w:val="20"/>
              </w:rPr>
              <w:t>p</w:t>
            </w:r>
            <w:r w:rsidRPr="007525F7">
              <w:rPr>
                <w:rFonts w:eastAsia="Times New Roman"/>
                <w:color w:val="000000"/>
                <w:sz w:val="20"/>
                <w:szCs w:val="20"/>
              </w:rPr>
              <w:t>ost-</w:t>
            </w:r>
            <w:r w:rsidR="00AA0A17">
              <w:rPr>
                <w:rFonts w:eastAsia="Times New Roman"/>
                <w:color w:val="000000"/>
                <w:sz w:val="20"/>
                <w:szCs w:val="20"/>
              </w:rPr>
              <w:t>i</w:t>
            </w:r>
            <w:r w:rsidRPr="007525F7">
              <w:rPr>
                <w:rFonts w:eastAsia="Times New Roman"/>
                <w:color w:val="000000"/>
                <w:sz w:val="20"/>
                <w:szCs w:val="20"/>
              </w:rPr>
              <w:t xml:space="preserve">nstitution </w:t>
            </w:r>
            <w:r w:rsidR="00AA0A17">
              <w:rPr>
                <w:rFonts w:eastAsia="Times New Roman"/>
                <w:color w:val="000000"/>
                <w:sz w:val="20"/>
                <w:szCs w:val="20"/>
              </w:rPr>
              <w:t>r</w:t>
            </w:r>
            <w:r w:rsidRPr="007525F7">
              <w:rPr>
                <w:rFonts w:eastAsia="Times New Roman"/>
                <w:color w:val="000000"/>
                <w:sz w:val="20"/>
                <w:szCs w:val="20"/>
              </w:rPr>
              <w:t xml:space="preserve">equest of </w:t>
            </w:r>
            <w:r w:rsidR="00AA0A17">
              <w:rPr>
                <w:rFonts w:eastAsia="Times New Roman"/>
                <w:color w:val="000000"/>
                <w:sz w:val="20"/>
                <w:szCs w:val="20"/>
              </w:rPr>
              <w:t>e</w:t>
            </w:r>
            <w:r w:rsidRPr="007525F7">
              <w:rPr>
                <w:rFonts w:eastAsia="Times New Roman"/>
                <w:color w:val="000000"/>
                <w:sz w:val="20"/>
                <w:szCs w:val="20"/>
              </w:rPr>
              <w:t xml:space="preserve">ach </w:t>
            </w:r>
            <w:r w:rsidR="00AA0A17">
              <w:rPr>
                <w:rFonts w:eastAsia="Times New Roman"/>
                <w:color w:val="000000"/>
                <w:sz w:val="20"/>
                <w:szCs w:val="20"/>
              </w:rPr>
              <w:t>c</w:t>
            </w:r>
            <w:r w:rsidRPr="007525F7">
              <w:rPr>
                <w:rFonts w:eastAsia="Times New Roman"/>
                <w:color w:val="000000"/>
                <w:sz w:val="20"/>
                <w:szCs w:val="20"/>
              </w:rPr>
              <w:t xml:space="preserve">laim in </w:t>
            </w:r>
            <w:r w:rsidR="00AA0A17">
              <w:rPr>
                <w:rFonts w:eastAsia="Times New Roman"/>
                <w:color w:val="000000"/>
                <w:sz w:val="20"/>
                <w:szCs w:val="20"/>
              </w:rPr>
              <w:t>e</w:t>
            </w:r>
            <w:r w:rsidRPr="007525F7">
              <w:rPr>
                <w:rFonts w:eastAsia="Times New Roman"/>
                <w:color w:val="000000"/>
                <w:sz w:val="20"/>
                <w:szCs w:val="20"/>
              </w:rPr>
              <w:t>xcess of 15</w:t>
            </w:r>
          </w:p>
        </w:tc>
        <w:tc>
          <w:tcPr>
            <w:tcW w:w="2880" w:type="dxa"/>
            <w:gridSpan w:val="3"/>
            <w:vMerge w:val="restart"/>
            <w:tcBorders>
              <w:left w:val="single" w:sz="8" w:space="0" w:color="808080"/>
              <w:bottom w:val="single" w:sz="8" w:space="0" w:color="808080"/>
              <w:right w:val="single" w:sz="8" w:space="0" w:color="808080"/>
            </w:tcBorders>
            <w:shd w:val="clear" w:color="000000" w:fill="FFFFFF"/>
            <w:noWrap/>
            <w:vAlign w:val="center"/>
            <w:hideMark/>
          </w:tcPr>
          <w:p w14:paraId="596FA06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$600 </w:t>
            </w:r>
          </w:p>
        </w:tc>
        <w:tc>
          <w:tcPr>
            <w:tcW w:w="2880" w:type="dxa"/>
            <w:gridSpan w:val="3"/>
            <w:tcBorders>
              <w:left w:val="nil"/>
              <w:bottom w:val="nil"/>
              <w:right w:val="single" w:sz="8" w:space="0" w:color="808080"/>
            </w:tcBorders>
            <w:shd w:val="clear" w:color="000000" w:fill="FFFFFF"/>
            <w:noWrap/>
            <w:vAlign w:val="center"/>
            <w:hideMark/>
          </w:tcPr>
          <w:p w14:paraId="2A68ED2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$660 </w:t>
            </w:r>
          </w:p>
        </w:tc>
      </w:tr>
      <w:tr w:rsidR="00782C34" w:rsidRPr="00782C34" w14:paraId="019A120B"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700EF0C1" w14:textId="77777777" w:rsidR="00782C34" w:rsidRPr="00782C34" w:rsidRDefault="00782C34" w:rsidP="00782C34">
            <w:pPr>
              <w:spacing w:line="240" w:lineRule="auto"/>
              <w:rPr>
                <w:rFonts w:eastAsia="Times New Roman"/>
                <w:i/>
                <w:iCs/>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08370A1D" w14:textId="77777777" w:rsidR="00782C34" w:rsidRPr="00782C34" w:rsidRDefault="00782C34" w:rsidP="00782C34">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428BA08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2F5272C6"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EB2EFEA" w14:textId="7C8AE67F" w:rsidR="00782C34" w:rsidRPr="00782C34" w:rsidRDefault="00536046" w:rsidP="00782C34">
            <w:pPr>
              <w:spacing w:line="240" w:lineRule="auto"/>
              <w:rPr>
                <w:rFonts w:eastAsia="Times New Roman"/>
                <w:color w:val="000000"/>
                <w:sz w:val="20"/>
                <w:szCs w:val="20"/>
              </w:rPr>
            </w:pPr>
            <w:r w:rsidRPr="00536046">
              <w:rPr>
                <w:rFonts w:eastAsia="Times New Roman"/>
                <w:color w:val="000000"/>
                <w:sz w:val="20"/>
                <w:szCs w:val="20"/>
              </w:rPr>
              <w:t>Inter partes review request of each claim in excess of 20</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01AA952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$16,000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0829313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$17,600 </w:t>
            </w:r>
          </w:p>
        </w:tc>
      </w:tr>
      <w:tr w:rsidR="00782C34" w:rsidRPr="00782C34" w14:paraId="27ADDE2B"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0909EFF3" w14:textId="77777777" w:rsidR="00782C34" w:rsidRPr="00782C34" w:rsidRDefault="00782C34" w:rsidP="00782C34">
            <w:pPr>
              <w:spacing w:line="240" w:lineRule="auto"/>
              <w:rPr>
                <w:rFonts w:eastAsia="Times New Roman"/>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5D46FDF0" w14:textId="77777777" w:rsidR="00782C34" w:rsidRPr="00782C34" w:rsidRDefault="00782C34" w:rsidP="00782C34">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0788D707"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69E6766D"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430DB0E" w14:textId="10A83F8E" w:rsidR="00782C34" w:rsidRPr="00782C34" w:rsidRDefault="00536046" w:rsidP="00782C34">
            <w:pPr>
              <w:spacing w:line="240" w:lineRule="auto"/>
              <w:rPr>
                <w:rFonts w:eastAsia="Times New Roman"/>
                <w:color w:val="000000"/>
                <w:sz w:val="20"/>
                <w:szCs w:val="20"/>
              </w:rPr>
            </w:pPr>
            <w:r w:rsidRPr="00536046">
              <w:rPr>
                <w:rFonts w:eastAsia="Times New Roman"/>
                <w:color w:val="000000"/>
                <w:sz w:val="20"/>
                <w:szCs w:val="20"/>
              </w:rPr>
              <w:t>Post-grant or covered business method review post-institution fee - Up to 15 claims</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7150943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$22,000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3B52933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$24,200 </w:t>
            </w:r>
          </w:p>
        </w:tc>
      </w:tr>
      <w:tr w:rsidR="00782C34" w:rsidRPr="00782C34" w14:paraId="5F6A1CD0"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495A1E72" w14:textId="77777777" w:rsidR="00782C34" w:rsidRPr="00782C34" w:rsidRDefault="00782C34" w:rsidP="00782C34">
            <w:pPr>
              <w:spacing w:line="240" w:lineRule="auto"/>
              <w:rPr>
                <w:rFonts w:eastAsia="Times New Roman"/>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214ED601" w14:textId="77777777" w:rsidR="00782C34" w:rsidRPr="00782C34" w:rsidRDefault="00782C34" w:rsidP="00782C34">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6874AEFD"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5F5F2D23"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4E04FE7" w14:textId="6320C3FB" w:rsidR="00782C34" w:rsidRPr="00782C34" w:rsidRDefault="00536046" w:rsidP="00782C34">
            <w:pPr>
              <w:spacing w:line="240" w:lineRule="auto"/>
              <w:rPr>
                <w:rFonts w:eastAsia="Times New Roman"/>
                <w:color w:val="000000"/>
                <w:sz w:val="20"/>
                <w:szCs w:val="20"/>
              </w:rPr>
            </w:pPr>
            <w:r w:rsidRPr="00536046">
              <w:rPr>
                <w:rFonts w:eastAsia="Times New Roman"/>
                <w:color w:val="000000"/>
                <w:sz w:val="20"/>
                <w:szCs w:val="20"/>
              </w:rPr>
              <w:t>Post-grant or covered business method review request of each claim in excess of 20</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2C65F97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$375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5F1FBB3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$415 </w:t>
            </w:r>
          </w:p>
        </w:tc>
      </w:tr>
      <w:tr w:rsidR="00782C34" w:rsidRPr="00782C34" w14:paraId="77FEEF8E"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61537BF8" w14:textId="77777777" w:rsidR="00782C34" w:rsidRPr="00782C34" w:rsidRDefault="00782C34" w:rsidP="00782C34">
            <w:pPr>
              <w:spacing w:line="240" w:lineRule="auto"/>
              <w:rPr>
                <w:rFonts w:eastAsia="Times New Roman"/>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5AC7B448" w14:textId="77777777" w:rsidR="00782C34" w:rsidRPr="00782C34" w:rsidRDefault="00782C34" w:rsidP="00782C34">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3A5C0A2B"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r>
      <w:tr w:rsidR="00782C34" w:rsidRPr="00782C34" w14:paraId="38E30826"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A3915EC" w14:textId="003A8EC9" w:rsidR="00782C34" w:rsidRPr="00782C34" w:rsidRDefault="00536046" w:rsidP="00782C34">
            <w:pPr>
              <w:spacing w:line="240" w:lineRule="auto"/>
              <w:rPr>
                <w:rFonts w:eastAsia="Times New Roman"/>
                <w:color w:val="000000"/>
                <w:sz w:val="20"/>
                <w:szCs w:val="20"/>
              </w:rPr>
            </w:pPr>
            <w:r w:rsidRPr="00536046">
              <w:rPr>
                <w:rFonts w:eastAsia="Times New Roman"/>
                <w:color w:val="000000"/>
                <w:sz w:val="20"/>
                <w:szCs w:val="20"/>
              </w:rPr>
              <w:t>Post-grant or covered business method review post-institution request of each claim in excess of 15</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4B0AB19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$825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744C945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$910 </w:t>
            </w:r>
          </w:p>
        </w:tc>
      </w:tr>
      <w:tr w:rsidR="00782C34" w:rsidRPr="00782C34" w14:paraId="795E9E8F"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78BC651B" w14:textId="77777777" w:rsidR="00782C34" w:rsidRPr="00782C34" w:rsidRDefault="00782C34" w:rsidP="00782C34">
            <w:pPr>
              <w:spacing w:line="240" w:lineRule="auto"/>
              <w:rPr>
                <w:rFonts w:eastAsia="Times New Roman"/>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6E7FABB3" w14:textId="77777777" w:rsidR="00782C34" w:rsidRPr="00782C34" w:rsidRDefault="00782C34" w:rsidP="00782C34">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32EAEBA3"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7D6ABFC0"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DF5C5B1"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Basic National Stage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8ADE6F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281D55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9E2350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c>
          <w:tcPr>
            <w:tcW w:w="960" w:type="dxa"/>
            <w:tcBorders>
              <w:top w:val="nil"/>
              <w:left w:val="nil"/>
              <w:bottom w:val="nil"/>
              <w:right w:val="single" w:sz="8" w:space="0" w:color="808080"/>
            </w:tcBorders>
            <w:shd w:val="clear" w:color="000000" w:fill="FFFFFF"/>
            <w:noWrap/>
            <w:vAlign w:val="center"/>
            <w:hideMark/>
          </w:tcPr>
          <w:p w14:paraId="661875BA" w14:textId="10E60105" w:rsidR="00782C34" w:rsidRPr="00782C34" w:rsidRDefault="00782C34" w:rsidP="000D5F9E">
            <w:pPr>
              <w:spacing w:line="240" w:lineRule="auto"/>
              <w:jc w:val="center"/>
              <w:rPr>
                <w:rFonts w:eastAsia="Times New Roman"/>
                <w:color w:val="000000"/>
                <w:sz w:val="20"/>
                <w:szCs w:val="20"/>
              </w:rPr>
            </w:pPr>
            <w:r w:rsidRPr="00782C34">
              <w:rPr>
                <w:rFonts w:eastAsia="Times New Roman"/>
                <w:color w:val="000000"/>
                <w:sz w:val="20"/>
                <w:szCs w:val="20"/>
              </w:rPr>
              <w:t>$3</w:t>
            </w:r>
            <w:r w:rsidR="000D5F9E">
              <w:rPr>
                <w:rFonts w:eastAsia="Times New Roman"/>
                <w:color w:val="000000"/>
                <w:sz w:val="20"/>
                <w:szCs w:val="20"/>
              </w:rPr>
              <w:t>4</w:t>
            </w:r>
            <w:r w:rsidRPr="00782C34">
              <w:rPr>
                <w:rFonts w:eastAsia="Times New Roman"/>
                <w:color w:val="000000"/>
                <w:sz w:val="20"/>
                <w:szCs w:val="20"/>
              </w:rPr>
              <w:t xml:space="preserve">0 </w:t>
            </w:r>
          </w:p>
        </w:tc>
        <w:tc>
          <w:tcPr>
            <w:tcW w:w="960" w:type="dxa"/>
            <w:tcBorders>
              <w:top w:val="nil"/>
              <w:left w:val="nil"/>
              <w:bottom w:val="nil"/>
              <w:right w:val="single" w:sz="8" w:space="0" w:color="808080"/>
            </w:tcBorders>
            <w:shd w:val="clear" w:color="000000" w:fill="FFFFFF"/>
            <w:noWrap/>
            <w:vAlign w:val="center"/>
            <w:hideMark/>
          </w:tcPr>
          <w:p w14:paraId="53693EE7" w14:textId="373ED34B" w:rsidR="00782C34" w:rsidRPr="00782C34" w:rsidRDefault="00782C34" w:rsidP="000D5F9E">
            <w:pPr>
              <w:spacing w:line="240" w:lineRule="auto"/>
              <w:jc w:val="center"/>
              <w:rPr>
                <w:rFonts w:eastAsia="Times New Roman"/>
                <w:color w:val="000000"/>
                <w:sz w:val="20"/>
                <w:szCs w:val="20"/>
              </w:rPr>
            </w:pPr>
            <w:r w:rsidRPr="00782C34">
              <w:rPr>
                <w:rFonts w:eastAsia="Times New Roman"/>
                <w:color w:val="000000"/>
                <w:sz w:val="20"/>
                <w:szCs w:val="20"/>
              </w:rPr>
              <w:t>$1</w:t>
            </w:r>
            <w:r w:rsidR="000D5F9E">
              <w:rPr>
                <w:rFonts w:eastAsia="Times New Roman"/>
                <w:color w:val="000000"/>
                <w:sz w:val="20"/>
                <w:szCs w:val="20"/>
              </w:rPr>
              <w:t>7</w:t>
            </w:r>
            <w:r w:rsidRPr="00782C34">
              <w:rPr>
                <w:rFonts w:eastAsia="Times New Roman"/>
                <w:color w:val="000000"/>
                <w:sz w:val="20"/>
                <w:szCs w:val="20"/>
              </w:rPr>
              <w:t xml:space="preserve">0 </w:t>
            </w:r>
          </w:p>
        </w:tc>
        <w:tc>
          <w:tcPr>
            <w:tcW w:w="960" w:type="dxa"/>
            <w:tcBorders>
              <w:top w:val="nil"/>
              <w:left w:val="nil"/>
              <w:bottom w:val="nil"/>
              <w:right w:val="single" w:sz="8" w:space="0" w:color="808080"/>
            </w:tcBorders>
            <w:shd w:val="clear" w:color="000000" w:fill="FFFFFF"/>
            <w:noWrap/>
            <w:vAlign w:val="center"/>
            <w:hideMark/>
          </w:tcPr>
          <w:p w14:paraId="079F1810" w14:textId="53B74FE9" w:rsidR="00782C34" w:rsidRPr="00782C34" w:rsidRDefault="00782C34" w:rsidP="000D5F9E">
            <w:pPr>
              <w:spacing w:line="240" w:lineRule="auto"/>
              <w:jc w:val="center"/>
              <w:rPr>
                <w:rFonts w:eastAsia="Times New Roman"/>
                <w:color w:val="000000"/>
                <w:sz w:val="20"/>
                <w:szCs w:val="20"/>
              </w:rPr>
            </w:pPr>
            <w:r w:rsidRPr="00782C34">
              <w:rPr>
                <w:rFonts w:eastAsia="Times New Roman"/>
                <w:color w:val="000000"/>
                <w:sz w:val="20"/>
                <w:szCs w:val="20"/>
              </w:rPr>
              <w:t>$8</w:t>
            </w:r>
            <w:r w:rsidR="000D5F9E">
              <w:rPr>
                <w:rFonts w:eastAsia="Times New Roman"/>
                <w:color w:val="000000"/>
                <w:sz w:val="20"/>
                <w:szCs w:val="20"/>
              </w:rPr>
              <w:t>5</w:t>
            </w:r>
            <w:r w:rsidRPr="00782C34">
              <w:rPr>
                <w:rFonts w:eastAsia="Times New Roman"/>
                <w:color w:val="000000"/>
                <w:sz w:val="20"/>
                <w:szCs w:val="20"/>
              </w:rPr>
              <w:t xml:space="preserve"> </w:t>
            </w:r>
          </w:p>
        </w:tc>
      </w:tr>
      <w:tr w:rsidR="00782C34" w:rsidRPr="00782C34" w14:paraId="5C21E4EC"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034B33D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70FB78F"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101D29A"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DF92CD9"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4B3A3E93"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7%</w:t>
            </w:r>
          </w:p>
        </w:tc>
        <w:tc>
          <w:tcPr>
            <w:tcW w:w="960" w:type="dxa"/>
            <w:tcBorders>
              <w:top w:val="nil"/>
              <w:left w:val="nil"/>
              <w:bottom w:val="single" w:sz="8" w:space="0" w:color="808080"/>
              <w:right w:val="single" w:sz="8" w:space="0" w:color="808080"/>
            </w:tcBorders>
            <w:shd w:val="clear" w:color="000000" w:fill="FFFFFF"/>
            <w:noWrap/>
            <w:vAlign w:val="center"/>
            <w:hideMark/>
          </w:tcPr>
          <w:p w14:paraId="147F5AA8"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7%</w:t>
            </w:r>
          </w:p>
        </w:tc>
        <w:tc>
          <w:tcPr>
            <w:tcW w:w="960" w:type="dxa"/>
            <w:tcBorders>
              <w:top w:val="nil"/>
              <w:left w:val="nil"/>
              <w:bottom w:val="single" w:sz="8" w:space="0" w:color="808080"/>
              <w:right w:val="single" w:sz="8" w:space="0" w:color="808080"/>
            </w:tcBorders>
            <w:shd w:val="clear" w:color="000000" w:fill="FFFFFF"/>
            <w:noWrap/>
            <w:vAlign w:val="center"/>
            <w:hideMark/>
          </w:tcPr>
          <w:p w14:paraId="74C59CEB"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7%</w:t>
            </w:r>
          </w:p>
        </w:tc>
      </w:tr>
      <w:tr w:rsidR="00782C34" w:rsidRPr="00782C34" w14:paraId="52582B0D"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B580DD3" w14:textId="214752AF"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National Stage Search Fee</w:t>
            </w:r>
            <w:r w:rsidR="007525F7">
              <w:rPr>
                <w:rFonts w:eastAsia="Times New Roman"/>
                <w:color w:val="000000"/>
                <w:sz w:val="20"/>
                <w:szCs w:val="20"/>
              </w:rPr>
              <w:t xml:space="preserve"> - </w:t>
            </w:r>
            <w:r w:rsidRPr="00782C34">
              <w:rPr>
                <w:rFonts w:eastAsia="Times New Roman"/>
                <w:color w:val="000000"/>
                <w:sz w:val="20"/>
                <w:szCs w:val="20"/>
              </w:rPr>
              <w:t xml:space="preserve">U.S. </w:t>
            </w:r>
            <w:r w:rsidR="00536046">
              <w:rPr>
                <w:rFonts w:eastAsia="Times New Roman"/>
                <w:color w:val="000000"/>
                <w:sz w:val="20"/>
                <w:szCs w:val="20"/>
              </w:rPr>
              <w:t>w</w:t>
            </w:r>
            <w:r w:rsidRPr="00782C34">
              <w:rPr>
                <w:rFonts w:eastAsia="Times New Roman"/>
                <w:color w:val="000000"/>
                <w:sz w:val="20"/>
                <w:szCs w:val="20"/>
              </w:rPr>
              <w:t>as the ISA</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C17143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$140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C6E930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90AB38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$35 </w:t>
            </w:r>
          </w:p>
        </w:tc>
        <w:tc>
          <w:tcPr>
            <w:tcW w:w="960" w:type="dxa"/>
            <w:tcBorders>
              <w:top w:val="nil"/>
              <w:left w:val="nil"/>
              <w:bottom w:val="nil"/>
              <w:right w:val="single" w:sz="8" w:space="0" w:color="808080"/>
            </w:tcBorders>
            <w:shd w:val="clear" w:color="000000" w:fill="FFFFFF"/>
            <w:noWrap/>
            <w:vAlign w:val="center"/>
            <w:hideMark/>
          </w:tcPr>
          <w:p w14:paraId="2A9723C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$160 </w:t>
            </w:r>
          </w:p>
        </w:tc>
        <w:tc>
          <w:tcPr>
            <w:tcW w:w="960" w:type="dxa"/>
            <w:tcBorders>
              <w:top w:val="nil"/>
              <w:left w:val="nil"/>
              <w:bottom w:val="nil"/>
              <w:right w:val="single" w:sz="8" w:space="0" w:color="808080"/>
            </w:tcBorders>
            <w:shd w:val="clear" w:color="000000" w:fill="FFFFFF"/>
            <w:noWrap/>
            <w:vAlign w:val="center"/>
            <w:hideMark/>
          </w:tcPr>
          <w:p w14:paraId="0344775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$80 </w:t>
            </w:r>
          </w:p>
        </w:tc>
        <w:tc>
          <w:tcPr>
            <w:tcW w:w="960" w:type="dxa"/>
            <w:tcBorders>
              <w:top w:val="nil"/>
              <w:left w:val="nil"/>
              <w:bottom w:val="nil"/>
              <w:right w:val="single" w:sz="8" w:space="0" w:color="808080"/>
            </w:tcBorders>
            <w:shd w:val="clear" w:color="000000" w:fill="FFFFFF"/>
            <w:noWrap/>
            <w:vAlign w:val="center"/>
            <w:hideMark/>
          </w:tcPr>
          <w:p w14:paraId="74A3FE1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$40 </w:t>
            </w:r>
          </w:p>
        </w:tc>
      </w:tr>
      <w:tr w:rsidR="00782C34" w:rsidRPr="00782C34" w14:paraId="071B23FD"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1B786904"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5618961"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9E040A8"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B1D2E97"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59915495"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14%</w:t>
            </w:r>
          </w:p>
        </w:tc>
        <w:tc>
          <w:tcPr>
            <w:tcW w:w="960" w:type="dxa"/>
            <w:tcBorders>
              <w:top w:val="nil"/>
              <w:left w:val="nil"/>
              <w:bottom w:val="single" w:sz="8" w:space="0" w:color="808080"/>
              <w:right w:val="single" w:sz="8" w:space="0" w:color="808080"/>
            </w:tcBorders>
            <w:shd w:val="clear" w:color="000000" w:fill="FFFFFF"/>
            <w:noWrap/>
            <w:vAlign w:val="center"/>
            <w:hideMark/>
          </w:tcPr>
          <w:p w14:paraId="3766D08A"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14%</w:t>
            </w:r>
          </w:p>
        </w:tc>
        <w:tc>
          <w:tcPr>
            <w:tcW w:w="960" w:type="dxa"/>
            <w:tcBorders>
              <w:top w:val="nil"/>
              <w:left w:val="nil"/>
              <w:bottom w:val="single" w:sz="8" w:space="0" w:color="808080"/>
              <w:right w:val="single" w:sz="8" w:space="0" w:color="808080"/>
            </w:tcBorders>
            <w:shd w:val="clear" w:color="000000" w:fill="FFFFFF"/>
            <w:noWrap/>
            <w:vAlign w:val="center"/>
            <w:hideMark/>
          </w:tcPr>
          <w:p w14:paraId="7E5B13FF"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14%</w:t>
            </w:r>
          </w:p>
        </w:tc>
      </w:tr>
      <w:tr w:rsidR="00782C34" w:rsidRPr="00782C34" w14:paraId="48D6390F"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7404840" w14:textId="4BC1E156" w:rsidR="00782C34" w:rsidRPr="00782C34" w:rsidRDefault="00536046" w:rsidP="00782C34">
            <w:pPr>
              <w:spacing w:line="240" w:lineRule="auto"/>
              <w:rPr>
                <w:rFonts w:eastAsia="Times New Roman"/>
                <w:color w:val="000000"/>
                <w:sz w:val="20"/>
                <w:szCs w:val="20"/>
              </w:rPr>
            </w:pPr>
            <w:r w:rsidRPr="00536046">
              <w:rPr>
                <w:rFonts w:eastAsia="Times New Roman"/>
                <w:color w:val="000000"/>
                <w:sz w:val="20"/>
                <w:szCs w:val="20"/>
              </w:rPr>
              <w:t>National Stage Search Fee - search report prepared and provided to USPTO</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820809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1F1E35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7AA78A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$130 </w:t>
            </w:r>
          </w:p>
        </w:tc>
        <w:tc>
          <w:tcPr>
            <w:tcW w:w="960" w:type="dxa"/>
            <w:tcBorders>
              <w:top w:val="nil"/>
              <w:left w:val="nil"/>
              <w:bottom w:val="nil"/>
              <w:right w:val="single" w:sz="8" w:space="0" w:color="808080"/>
            </w:tcBorders>
            <w:shd w:val="clear" w:color="000000" w:fill="FFFFFF"/>
            <w:noWrap/>
            <w:vAlign w:val="center"/>
            <w:hideMark/>
          </w:tcPr>
          <w:p w14:paraId="71E4BEB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$580 </w:t>
            </w:r>
          </w:p>
        </w:tc>
        <w:tc>
          <w:tcPr>
            <w:tcW w:w="960" w:type="dxa"/>
            <w:tcBorders>
              <w:top w:val="nil"/>
              <w:left w:val="nil"/>
              <w:bottom w:val="nil"/>
              <w:right w:val="single" w:sz="8" w:space="0" w:color="808080"/>
            </w:tcBorders>
            <w:shd w:val="clear" w:color="000000" w:fill="FFFFFF"/>
            <w:noWrap/>
            <w:vAlign w:val="center"/>
            <w:hideMark/>
          </w:tcPr>
          <w:p w14:paraId="6F7671D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$290 </w:t>
            </w:r>
          </w:p>
        </w:tc>
        <w:tc>
          <w:tcPr>
            <w:tcW w:w="960" w:type="dxa"/>
            <w:tcBorders>
              <w:top w:val="nil"/>
              <w:left w:val="nil"/>
              <w:bottom w:val="nil"/>
              <w:right w:val="single" w:sz="8" w:space="0" w:color="808080"/>
            </w:tcBorders>
            <w:shd w:val="clear" w:color="000000" w:fill="FFFFFF"/>
            <w:noWrap/>
            <w:vAlign w:val="center"/>
            <w:hideMark/>
          </w:tcPr>
          <w:p w14:paraId="2DF91CE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$145 </w:t>
            </w:r>
          </w:p>
        </w:tc>
      </w:tr>
      <w:tr w:rsidR="00782C34" w:rsidRPr="00782C34" w14:paraId="3EE73153"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5D57D34F"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D5255E5"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AB5DDA7"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E0510A2"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435BDCD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12%</w:t>
            </w:r>
          </w:p>
        </w:tc>
        <w:tc>
          <w:tcPr>
            <w:tcW w:w="960" w:type="dxa"/>
            <w:tcBorders>
              <w:top w:val="nil"/>
              <w:left w:val="nil"/>
              <w:bottom w:val="single" w:sz="8" w:space="0" w:color="808080"/>
              <w:right w:val="single" w:sz="8" w:space="0" w:color="808080"/>
            </w:tcBorders>
            <w:shd w:val="clear" w:color="000000" w:fill="FFFFFF"/>
            <w:noWrap/>
            <w:vAlign w:val="center"/>
            <w:hideMark/>
          </w:tcPr>
          <w:p w14:paraId="3633CA3F"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12%</w:t>
            </w:r>
          </w:p>
        </w:tc>
        <w:tc>
          <w:tcPr>
            <w:tcW w:w="960" w:type="dxa"/>
            <w:tcBorders>
              <w:top w:val="nil"/>
              <w:left w:val="nil"/>
              <w:bottom w:val="single" w:sz="8" w:space="0" w:color="808080"/>
              <w:right w:val="single" w:sz="8" w:space="0" w:color="808080"/>
            </w:tcBorders>
            <w:shd w:val="clear" w:color="000000" w:fill="FFFFFF"/>
            <w:noWrap/>
            <w:vAlign w:val="center"/>
            <w:hideMark/>
          </w:tcPr>
          <w:p w14:paraId="7BE297D1"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12%</w:t>
            </w:r>
          </w:p>
        </w:tc>
      </w:tr>
      <w:tr w:rsidR="00782C34" w:rsidRPr="00782C34" w14:paraId="5A5CEFC7"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65C157E" w14:textId="4245B25C" w:rsidR="00782C34" w:rsidRPr="00782C34" w:rsidRDefault="00536046" w:rsidP="00782C34">
            <w:pPr>
              <w:spacing w:line="240" w:lineRule="auto"/>
              <w:rPr>
                <w:rFonts w:eastAsia="Times New Roman"/>
                <w:color w:val="000000"/>
                <w:sz w:val="20"/>
                <w:szCs w:val="20"/>
              </w:rPr>
            </w:pPr>
            <w:r w:rsidRPr="00536046">
              <w:rPr>
                <w:rFonts w:eastAsia="Times New Roman"/>
                <w:color w:val="000000"/>
                <w:sz w:val="20"/>
                <w:szCs w:val="20"/>
              </w:rPr>
              <w:t>National Stage Search Fee - all other situations</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5B1628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11DDA7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$330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153DA8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$165 </w:t>
            </w:r>
          </w:p>
        </w:tc>
        <w:tc>
          <w:tcPr>
            <w:tcW w:w="960" w:type="dxa"/>
            <w:tcBorders>
              <w:top w:val="nil"/>
              <w:left w:val="nil"/>
              <w:bottom w:val="nil"/>
              <w:right w:val="single" w:sz="8" w:space="0" w:color="808080"/>
            </w:tcBorders>
            <w:shd w:val="clear" w:color="000000" w:fill="FFFFFF"/>
            <w:noWrap/>
            <w:vAlign w:val="center"/>
            <w:hideMark/>
          </w:tcPr>
          <w:p w14:paraId="48F272A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$720 </w:t>
            </w:r>
          </w:p>
        </w:tc>
        <w:tc>
          <w:tcPr>
            <w:tcW w:w="960" w:type="dxa"/>
            <w:tcBorders>
              <w:top w:val="nil"/>
              <w:left w:val="nil"/>
              <w:bottom w:val="nil"/>
              <w:right w:val="single" w:sz="8" w:space="0" w:color="808080"/>
            </w:tcBorders>
            <w:shd w:val="clear" w:color="000000" w:fill="FFFFFF"/>
            <w:noWrap/>
            <w:vAlign w:val="center"/>
            <w:hideMark/>
          </w:tcPr>
          <w:p w14:paraId="18268C0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$360 </w:t>
            </w:r>
          </w:p>
        </w:tc>
        <w:tc>
          <w:tcPr>
            <w:tcW w:w="960" w:type="dxa"/>
            <w:tcBorders>
              <w:top w:val="nil"/>
              <w:left w:val="nil"/>
              <w:bottom w:val="nil"/>
              <w:right w:val="single" w:sz="8" w:space="0" w:color="808080"/>
            </w:tcBorders>
            <w:shd w:val="clear" w:color="000000" w:fill="FFFFFF"/>
            <w:noWrap/>
            <w:vAlign w:val="center"/>
            <w:hideMark/>
          </w:tcPr>
          <w:p w14:paraId="19D6A3F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$180 </w:t>
            </w:r>
          </w:p>
        </w:tc>
      </w:tr>
      <w:tr w:rsidR="00782C34" w:rsidRPr="00782C34" w14:paraId="66852582"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3A679636"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2FA6531"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B08DEE5"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E5BC5B8"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11BCE51C"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c>
          <w:tcPr>
            <w:tcW w:w="960" w:type="dxa"/>
            <w:tcBorders>
              <w:top w:val="nil"/>
              <w:left w:val="nil"/>
              <w:bottom w:val="single" w:sz="8" w:space="0" w:color="808080"/>
              <w:right w:val="single" w:sz="8" w:space="0" w:color="808080"/>
            </w:tcBorders>
            <w:shd w:val="clear" w:color="000000" w:fill="FFFFFF"/>
            <w:noWrap/>
            <w:vAlign w:val="center"/>
            <w:hideMark/>
          </w:tcPr>
          <w:p w14:paraId="16AE1EAB"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c>
          <w:tcPr>
            <w:tcW w:w="960" w:type="dxa"/>
            <w:tcBorders>
              <w:top w:val="nil"/>
              <w:left w:val="nil"/>
              <w:bottom w:val="single" w:sz="8" w:space="0" w:color="808080"/>
              <w:right w:val="single" w:sz="8" w:space="0" w:color="808080"/>
            </w:tcBorders>
            <w:shd w:val="clear" w:color="000000" w:fill="FFFFFF"/>
            <w:noWrap/>
            <w:vAlign w:val="center"/>
            <w:hideMark/>
          </w:tcPr>
          <w:p w14:paraId="30DB4224"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r>
      <w:tr w:rsidR="00782C34" w:rsidRPr="00782C34" w14:paraId="27015704"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CFCE28A" w14:textId="3F884D79" w:rsidR="00782C34" w:rsidRPr="00782C34" w:rsidRDefault="00536046" w:rsidP="00782C34">
            <w:pPr>
              <w:spacing w:line="240" w:lineRule="auto"/>
              <w:rPr>
                <w:rFonts w:eastAsia="Times New Roman"/>
                <w:color w:val="000000"/>
                <w:sz w:val="20"/>
                <w:szCs w:val="20"/>
              </w:rPr>
            </w:pPr>
            <w:r w:rsidRPr="00536046">
              <w:rPr>
                <w:rFonts w:eastAsia="Times New Roman"/>
                <w:color w:val="000000"/>
                <w:sz w:val="20"/>
                <w:szCs w:val="20"/>
              </w:rPr>
              <w:t>National Stage Examination Fee - all other situations</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C8B9AB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2BACBA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$380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3246EF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$190 </w:t>
            </w:r>
          </w:p>
        </w:tc>
        <w:tc>
          <w:tcPr>
            <w:tcW w:w="960" w:type="dxa"/>
            <w:tcBorders>
              <w:top w:val="nil"/>
              <w:left w:val="nil"/>
              <w:bottom w:val="nil"/>
              <w:right w:val="single" w:sz="8" w:space="0" w:color="808080"/>
            </w:tcBorders>
            <w:shd w:val="clear" w:color="000000" w:fill="FFFFFF"/>
            <w:noWrap/>
            <w:vAlign w:val="center"/>
            <w:hideMark/>
          </w:tcPr>
          <w:p w14:paraId="37C289C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$840 </w:t>
            </w:r>
          </w:p>
        </w:tc>
        <w:tc>
          <w:tcPr>
            <w:tcW w:w="960" w:type="dxa"/>
            <w:tcBorders>
              <w:top w:val="nil"/>
              <w:left w:val="nil"/>
              <w:bottom w:val="nil"/>
              <w:right w:val="single" w:sz="8" w:space="0" w:color="808080"/>
            </w:tcBorders>
            <w:shd w:val="clear" w:color="000000" w:fill="FFFFFF"/>
            <w:noWrap/>
            <w:vAlign w:val="center"/>
            <w:hideMark/>
          </w:tcPr>
          <w:p w14:paraId="3D2D363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$420 </w:t>
            </w:r>
          </w:p>
        </w:tc>
        <w:tc>
          <w:tcPr>
            <w:tcW w:w="960" w:type="dxa"/>
            <w:tcBorders>
              <w:top w:val="nil"/>
              <w:left w:val="nil"/>
              <w:bottom w:val="nil"/>
              <w:right w:val="single" w:sz="8" w:space="0" w:color="808080"/>
            </w:tcBorders>
            <w:shd w:val="clear" w:color="000000" w:fill="FFFFFF"/>
            <w:noWrap/>
            <w:vAlign w:val="center"/>
            <w:hideMark/>
          </w:tcPr>
          <w:p w14:paraId="0A84E2E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$210 </w:t>
            </w:r>
          </w:p>
        </w:tc>
      </w:tr>
      <w:tr w:rsidR="00782C34" w:rsidRPr="00782C34" w14:paraId="2948C86A"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7973F689"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0C5EDE9"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445057E"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6F0AABD"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29D2C0CB"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c>
          <w:tcPr>
            <w:tcW w:w="960" w:type="dxa"/>
            <w:tcBorders>
              <w:top w:val="nil"/>
              <w:left w:val="nil"/>
              <w:bottom w:val="single" w:sz="8" w:space="0" w:color="808080"/>
              <w:right w:val="single" w:sz="8" w:space="0" w:color="808080"/>
            </w:tcBorders>
            <w:shd w:val="clear" w:color="000000" w:fill="FFFFFF"/>
            <w:noWrap/>
            <w:vAlign w:val="center"/>
            <w:hideMark/>
          </w:tcPr>
          <w:p w14:paraId="153B0510"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c>
          <w:tcPr>
            <w:tcW w:w="960" w:type="dxa"/>
            <w:tcBorders>
              <w:top w:val="nil"/>
              <w:left w:val="nil"/>
              <w:bottom w:val="single" w:sz="8" w:space="0" w:color="808080"/>
              <w:right w:val="single" w:sz="8" w:space="0" w:color="808080"/>
            </w:tcBorders>
            <w:shd w:val="clear" w:color="000000" w:fill="FFFFFF"/>
            <w:noWrap/>
            <w:vAlign w:val="center"/>
            <w:hideMark/>
          </w:tcPr>
          <w:p w14:paraId="143DFE13"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r>
      <w:tr w:rsidR="00782C34" w:rsidRPr="00782C34" w14:paraId="10CE8852"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83D561C" w14:textId="4A9D12E6" w:rsidR="00782C34" w:rsidRPr="00782C34" w:rsidRDefault="00536046" w:rsidP="00782C34">
            <w:pPr>
              <w:spacing w:line="240" w:lineRule="auto"/>
              <w:rPr>
                <w:rFonts w:eastAsia="Times New Roman"/>
                <w:color w:val="000000"/>
                <w:sz w:val="20"/>
                <w:szCs w:val="20"/>
              </w:rPr>
            </w:pPr>
            <w:r w:rsidRPr="00536046">
              <w:rPr>
                <w:rFonts w:eastAsia="Times New Roman"/>
                <w:color w:val="000000"/>
                <w:sz w:val="20"/>
                <w:szCs w:val="20"/>
              </w:rPr>
              <w:t>Each independent claim in excess of three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41D549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442748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$230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47D32D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$115 </w:t>
            </w:r>
          </w:p>
        </w:tc>
        <w:tc>
          <w:tcPr>
            <w:tcW w:w="960" w:type="dxa"/>
            <w:tcBorders>
              <w:top w:val="nil"/>
              <w:left w:val="nil"/>
              <w:bottom w:val="nil"/>
              <w:right w:val="single" w:sz="8" w:space="0" w:color="808080"/>
            </w:tcBorders>
            <w:shd w:val="clear" w:color="000000" w:fill="FFFFFF"/>
            <w:noWrap/>
            <w:vAlign w:val="center"/>
            <w:hideMark/>
          </w:tcPr>
          <w:p w14:paraId="1213324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$500 </w:t>
            </w:r>
          </w:p>
        </w:tc>
        <w:tc>
          <w:tcPr>
            <w:tcW w:w="960" w:type="dxa"/>
            <w:tcBorders>
              <w:top w:val="nil"/>
              <w:left w:val="nil"/>
              <w:bottom w:val="nil"/>
              <w:right w:val="single" w:sz="8" w:space="0" w:color="808080"/>
            </w:tcBorders>
            <w:shd w:val="clear" w:color="000000" w:fill="FFFFFF"/>
            <w:noWrap/>
            <w:vAlign w:val="center"/>
            <w:hideMark/>
          </w:tcPr>
          <w:p w14:paraId="057B8F2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$250 </w:t>
            </w:r>
          </w:p>
        </w:tc>
        <w:tc>
          <w:tcPr>
            <w:tcW w:w="960" w:type="dxa"/>
            <w:tcBorders>
              <w:top w:val="nil"/>
              <w:left w:val="nil"/>
              <w:bottom w:val="nil"/>
              <w:right w:val="single" w:sz="8" w:space="0" w:color="808080"/>
            </w:tcBorders>
            <w:shd w:val="clear" w:color="000000" w:fill="FFFFFF"/>
            <w:noWrap/>
            <w:vAlign w:val="center"/>
            <w:hideMark/>
          </w:tcPr>
          <w:p w14:paraId="7030879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$125 </w:t>
            </w:r>
          </w:p>
        </w:tc>
      </w:tr>
      <w:tr w:rsidR="00782C34" w:rsidRPr="00782C34" w14:paraId="346FCE24"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5E506AF5"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E24298C"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C5AB2F4"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E902557"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1AF54742"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c>
          <w:tcPr>
            <w:tcW w:w="960" w:type="dxa"/>
            <w:tcBorders>
              <w:top w:val="nil"/>
              <w:left w:val="nil"/>
              <w:bottom w:val="single" w:sz="8" w:space="0" w:color="808080"/>
              <w:right w:val="single" w:sz="8" w:space="0" w:color="808080"/>
            </w:tcBorders>
            <w:shd w:val="clear" w:color="000000" w:fill="FFFFFF"/>
            <w:noWrap/>
            <w:vAlign w:val="center"/>
            <w:hideMark/>
          </w:tcPr>
          <w:p w14:paraId="4EBB81D9"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c>
          <w:tcPr>
            <w:tcW w:w="960" w:type="dxa"/>
            <w:tcBorders>
              <w:top w:val="nil"/>
              <w:left w:val="nil"/>
              <w:bottom w:val="single" w:sz="8" w:space="0" w:color="808080"/>
              <w:right w:val="single" w:sz="8" w:space="0" w:color="808080"/>
            </w:tcBorders>
            <w:shd w:val="clear" w:color="000000" w:fill="FFFFFF"/>
            <w:noWrap/>
            <w:vAlign w:val="center"/>
            <w:hideMark/>
          </w:tcPr>
          <w:p w14:paraId="0A7137A1"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r>
      <w:tr w:rsidR="00782C34" w:rsidRPr="00782C34" w14:paraId="0FDD75FE"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0440CD3" w14:textId="022EF24E" w:rsidR="00782C34" w:rsidRPr="00782C34" w:rsidRDefault="00536046" w:rsidP="00782C34">
            <w:pPr>
              <w:spacing w:line="240" w:lineRule="auto"/>
              <w:rPr>
                <w:rFonts w:eastAsia="Times New Roman"/>
                <w:color w:val="000000"/>
                <w:sz w:val="20"/>
                <w:szCs w:val="20"/>
              </w:rPr>
            </w:pPr>
            <w:r w:rsidRPr="00536046">
              <w:rPr>
                <w:rFonts w:eastAsia="Times New Roman"/>
                <w:color w:val="000000"/>
                <w:sz w:val="20"/>
                <w:szCs w:val="20"/>
              </w:rPr>
              <w:t>Each claim in excess of 20</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DACDB0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B5ACC3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558664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$25 </w:t>
            </w:r>
          </w:p>
        </w:tc>
        <w:tc>
          <w:tcPr>
            <w:tcW w:w="960" w:type="dxa"/>
            <w:tcBorders>
              <w:top w:val="nil"/>
              <w:left w:val="nil"/>
              <w:bottom w:val="nil"/>
              <w:right w:val="single" w:sz="8" w:space="0" w:color="808080"/>
            </w:tcBorders>
            <w:shd w:val="clear" w:color="000000" w:fill="FFFFFF"/>
            <w:noWrap/>
            <w:vAlign w:val="center"/>
            <w:hideMark/>
          </w:tcPr>
          <w:p w14:paraId="4B5913B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$120 </w:t>
            </w:r>
          </w:p>
        </w:tc>
        <w:tc>
          <w:tcPr>
            <w:tcW w:w="960" w:type="dxa"/>
            <w:tcBorders>
              <w:top w:val="nil"/>
              <w:left w:val="nil"/>
              <w:bottom w:val="nil"/>
              <w:right w:val="single" w:sz="8" w:space="0" w:color="808080"/>
            </w:tcBorders>
            <w:shd w:val="clear" w:color="000000" w:fill="FFFFFF"/>
            <w:noWrap/>
            <w:vAlign w:val="center"/>
            <w:hideMark/>
          </w:tcPr>
          <w:p w14:paraId="3355ACA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$60 </w:t>
            </w:r>
          </w:p>
        </w:tc>
        <w:tc>
          <w:tcPr>
            <w:tcW w:w="960" w:type="dxa"/>
            <w:tcBorders>
              <w:top w:val="nil"/>
              <w:left w:val="nil"/>
              <w:bottom w:val="nil"/>
              <w:right w:val="single" w:sz="8" w:space="0" w:color="808080"/>
            </w:tcBorders>
            <w:shd w:val="clear" w:color="000000" w:fill="FFFFFF"/>
            <w:noWrap/>
            <w:vAlign w:val="center"/>
            <w:hideMark/>
          </w:tcPr>
          <w:p w14:paraId="78CDF28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$30 </w:t>
            </w:r>
          </w:p>
        </w:tc>
      </w:tr>
      <w:tr w:rsidR="00782C34" w:rsidRPr="00782C34" w14:paraId="534CD6ED" w14:textId="77777777" w:rsidTr="004E3D4F">
        <w:trPr>
          <w:trHeight w:val="60"/>
        </w:trPr>
        <w:tc>
          <w:tcPr>
            <w:tcW w:w="3600" w:type="dxa"/>
            <w:vMerge/>
            <w:tcBorders>
              <w:top w:val="nil"/>
              <w:left w:val="single" w:sz="8" w:space="0" w:color="808080"/>
              <w:bottom w:val="single" w:sz="8" w:space="0" w:color="808080"/>
              <w:right w:val="single" w:sz="8" w:space="0" w:color="808080"/>
            </w:tcBorders>
            <w:vAlign w:val="center"/>
            <w:hideMark/>
          </w:tcPr>
          <w:p w14:paraId="3E04420D"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466D014"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7496390"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57D4C0E"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02DB662B"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20%</w:t>
            </w:r>
          </w:p>
        </w:tc>
        <w:tc>
          <w:tcPr>
            <w:tcW w:w="960" w:type="dxa"/>
            <w:tcBorders>
              <w:top w:val="nil"/>
              <w:left w:val="nil"/>
              <w:bottom w:val="single" w:sz="8" w:space="0" w:color="808080"/>
              <w:right w:val="single" w:sz="8" w:space="0" w:color="808080"/>
            </w:tcBorders>
            <w:shd w:val="clear" w:color="000000" w:fill="FFFFFF"/>
            <w:noWrap/>
            <w:vAlign w:val="center"/>
            <w:hideMark/>
          </w:tcPr>
          <w:p w14:paraId="35EB3220"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20%</w:t>
            </w:r>
          </w:p>
        </w:tc>
        <w:tc>
          <w:tcPr>
            <w:tcW w:w="960" w:type="dxa"/>
            <w:tcBorders>
              <w:top w:val="nil"/>
              <w:left w:val="nil"/>
              <w:bottom w:val="single" w:sz="8" w:space="0" w:color="808080"/>
              <w:right w:val="single" w:sz="8" w:space="0" w:color="808080"/>
            </w:tcBorders>
            <w:shd w:val="clear" w:color="000000" w:fill="FFFFFF"/>
            <w:noWrap/>
            <w:vAlign w:val="center"/>
            <w:hideMark/>
          </w:tcPr>
          <w:p w14:paraId="1AEEB971"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20%</w:t>
            </w:r>
          </w:p>
        </w:tc>
      </w:tr>
      <w:tr w:rsidR="00782C34" w:rsidRPr="00782C34" w14:paraId="2B42E9E4"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5DE28C0" w14:textId="1A0ABA95" w:rsidR="00782C34" w:rsidRPr="00782C34" w:rsidRDefault="00536046" w:rsidP="00782C34">
            <w:pPr>
              <w:spacing w:line="240" w:lineRule="auto"/>
              <w:rPr>
                <w:rFonts w:eastAsia="Times New Roman"/>
                <w:color w:val="000000"/>
                <w:sz w:val="20"/>
                <w:szCs w:val="20"/>
              </w:rPr>
            </w:pPr>
            <w:r w:rsidRPr="00536046">
              <w:rPr>
                <w:rFonts w:eastAsia="Times New Roman"/>
                <w:color w:val="000000"/>
                <w:sz w:val="20"/>
                <w:szCs w:val="20"/>
              </w:rPr>
              <w:t>Multiple dependent claim</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6CE21B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CF1679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$410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420D9F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$205 </w:t>
            </w:r>
          </w:p>
        </w:tc>
        <w:tc>
          <w:tcPr>
            <w:tcW w:w="960" w:type="dxa"/>
            <w:tcBorders>
              <w:top w:val="nil"/>
              <w:left w:val="nil"/>
              <w:bottom w:val="nil"/>
              <w:right w:val="single" w:sz="8" w:space="0" w:color="808080"/>
            </w:tcBorders>
            <w:shd w:val="clear" w:color="000000" w:fill="FFFFFF"/>
            <w:noWrap/>
            <w:vAlign w:val="center"/>
            <w:hideMark/>
          </w:tcPr>
          <w:p w14:paraId="6B5689B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$900 </w:t>
            </w:r>
          </w:p>
        </w:tc>
        <w:tc>
          <w:tcPr>
            <w:tcW w:w="960" w:type="dxa"/>
            <w:tcBorders>
              <w:top w:val="nil"/>
              <w:left w:val="nil"/>
              <w:bottom w:val="nil"/>
              <w:right w:val="single" w:sz="8" w:space="0" w:color="808080"/>
            </w:tcBorders>
            <w:shd w:val="clear" w:color="000000" w:fill="FFFFFF"/>
            <w:noWrap/>
            <w:vAlign w:val="center"/>
            <w:hideMark/>
          </w:tcPr>
          <w:p w14:paraId="71EEC33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$450 </w:t>
            </w:r>
          </w:p>
        </w:tc>
        <w:tc>
          <w:tcPr>
            <w:tcW w:w="960" w:type="dxa"/>
            <w:tcBorders>
              <w:top w:val="nil"/>
              <w:left w:val="nil"/>
              <w:bottom w:val="nil"/>
              <w:right w:val="single" w:sz="8" w:space="0" w:color="808080"/>
            </w:tcBorders>
            <w:shd w:val="clear" w:color="000000" w:fill="FFFFFF"/>
            <w:noWrap/>
            <w:vAlign w:val="center"/>
            <w:hideMark/>
          </w:tcPr>
          <w:p w14:paraId="6FC31D2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$225 </w:t>
            </w:r>
          </w:p>
        </w:tc>
      </w:tr>
      <w:tr w:rsidR="00782C34" w:rsidRPr="00782C34" w14:paraId="303459BD"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41139FA1"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8DFA820"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74195CA"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A1C28C6"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4554E4DC"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64DC96D9"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7D93F53E"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211961D0"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3637835" w14:textId="2DD30DCA" w:rsidR="00782C34" w:rsidRPr="00782C34" w:rsidRDefault="00536046" w:rsidP="009969C1">
            <w:pPr>
              <w:spacing w:line="240" w:lineRule="auto"/>
              <w:rPr>
                <w:rFonts w:eastAsia="Times New Roman"/>
                <w:color w:val="000000"/>
                <w:sz w:val="20"/>
                <w:szCs w:val="20"/>
              </w:rPr>
            </w:pPr>
            <w:r w:rsidRPr="00536046">
              <w:rPr>
                <w:rFonts w:eastAsia="Times New Roman"/>
                <w:color w:val="000000"/>
                <w:sz w:val="20"/>
                <w:szCs w:val="20"/>
              </w:rPr>
              <w:t>For maintaining an original or any reissue patent, due at 3.5 years</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A076D3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9F56FE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7D3EA0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$400 </w:t>
            </w:r>
          </w:p>
        </w:tc>
        <w:tc>
          <w:tcPr>
            <w:tcW w:w="960" w:type="dxa"/>
            <w:tcBorders>
              <w:top w:val="nil"/>
              <w:left w:val="nil"/>
              <w:bottom w:val="nil"/>
              <w:right w:val="single" w:sz="8" w:space="0" w:color="808080"/>
            </w:tcBorders>
            <w:shd w:val="clear" w:color="000000" w:fill="FFFFFF"/>
            <w:noWrap/>
            <w:vAlign w:val="center"/>
            <w:hideMark/>
          </w:tcPr>
          <w:p w14:paraId="07C6165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$1,760 </w:t>
            </w:r>
          </w:p>
        </w:tc>
        <w:tc>
          <w:tcPr>
            <w:tcW w:w="960" w:type="dxa"/>
            <w:tcBorders>
              <w:top w:val="nil"/>
              <w:left w:val="nil"/>
              <w:bottom w:val="nil"/>
              <w:right w:val="single" w:sz="8" w:space="0" w:color="808080"/>
            </w:tcBorders>
            <w:shd w:val="clear" w:color="000000" w:fill="FFFFFF"/>
            <w:noWrap/>
            <w:vAlign w:val="center"/>
            <w:hideMark/>
          </w:tcPr>
          <w:p w14:paraId="5552D9F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$880 </w:t>
            </w:r>
          </w:p>
        </w:tc>
        <w:tc>
          <w:tcPr>
            <w:tcW w:w="960" w:type="dxa"/>
            <w:tcBorders>
              <w:top w:val="nil"/>
              <w:left w:val="nil"/>
              <w:bottom w:val="nil"/>
              <w:right w:val="single" w:sz="8" w:space="0" w:color="808080"/>
            </w:tcBorders>
            <w:shd w:val="clear" w:color="000000" w:fill="FFFFFF"/>
            <w:noWrap/>
            <w:vAlign w:val="center"/>
            <w:hideMark/>
          </w:tcPr>
          <w:p w14:paraId="6681EAC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$440 </w:t>
            </w:r>
          </w:p>
        </w:tc>
      </w:tr>
      <w:tr w:rsidR="00782C34" w:rsidRPr="00782C34" w14:paraId="6F7F8726"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65CA29E6"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7B6456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690787F"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F6B8D4F"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4C18DC20"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70C19BF4"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4E88C1CC"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5FBBE28F"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A70A70E" w14:textId="7CE7A8B5" w:rsidR="00782C34" w:rsidRPr="00782C34" w:rsidRDefault="00536046" w:rsidP="00782C34">
            <w:pPr>
              <w:spacing w:line="240" w:lineRule="auto"/>
              <w:rPr>
                <w:rFonts w:eastAsia="Times New Roman"/>
                <w:color w:val="000000"/>
                <w:sz w:val="20"/>
                <w:szCs w:val="20"/>
              </w:rPr>
            </w:pPr>
            <w:r w:rsidRPr="00536046">
              <w:rPr>
                <w:rFonts w:eastAsia="Times New Roman"/>
                <w:color w:val="000000"/>
                <w:sz w:val="20"/>
                <w:szCs w:val="20"/>
              </w:rPr>
              <w:t>For maintaining an original</w:t>
            </w:r>
            <w:r>
              <w:rPr>
                <w:rFonts w:eastAsia="Times New Roman"/>
                <w:color w:val="000000"/>
                <w:sz w:val="20"/>
                <w:szCs w:val="20"/>
              </w:rPr>
              <w:t xml:space="preserve"> or any reissue patent, due at 7</w:t>
            </w:r>
            <w:r w:rsidRPr="00536046">
              <w:rPr>
                <w:rFonts w:eastAsia="Times New Roman"/>
                <w:color w:val="000000"/>
                <w:sz w:val="20"/>
                <w:szCs w:val="20"/>
              </w:rPr>
              <w:t>.5 years</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EC58D7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$3,600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BCFFB3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$1,800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4E5850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$900 </w:t>
            </w:r>
          </w:p>
        </w:tc>
        <w:tc>
          <w:tcPr>
            <w:tcW w:w="960" w:type="dxa"/>
            <w:tcBorders>
              <w:top w:val="nil"/>
              <w:left w:val="nil"/>
              <w:bottom w:val="nil"/>
              <w:right w:val="single" w:sz="8" w:space="0" w:color="808080"/>
            </w:tcBorders>
            <w:shd w:val="clear" w:color="000000" w:fill="FFFFFF"/>
            <w:noWrap/>
            <w:vAlign w:val="center"/>
            <w:hideMark/>
          </w:tcPr>
          <w:p w14:paraId="442C8C9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$3,960 </w:t>
            </w:r>
          </w:p>
        </w:tc>
        <w:tc>
          <w:tcPr>
            <w:tcW w:w="960" w:type="dxa"/>
            <w:tcBorders>
              <w:top w:val="nil"/>
              <w:left w:val="nil"/>
              <w:bottom w:val="nil"/>
              <w:right w:val="single" w:sz="8" w:space="0" w:color="808080"/>
            </w:tcBorders>
            <w:shd w:val="clear" w:color="000000" w:fill="FFFFFF"/>
            <w:noWrap/>
            <w:vAlign w:val="center"/>
            <w:hideMark/>
          </w:tcPr>
          <w:p w14:paraId="7C1B830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$1,980 </w:t>
            </w:r>
          </w:p>
        </w:tc>
        <w:tc>
          <w:tcPr>
            <w:tcW w:w="960" w:type="dxa"/>
            <w:tcBorders>
              <w:top w:val="nil"/>
              <w:left w:val="nil"/>
              <w:bottom w:val="nil"/>
              <w:right w:val="single" w:sz="8" w:space="0" w:color="808080"/>
            </w:tcBorders>
            <w:shd w:val="clear" w:color="000000" w:fill="FFFFFF"/>
            <w:noWrap/>
            <w:vAlign w:val="center"/>
            <w:hideMark/>
          </w:tcPr>
          <w:p w14:paraId="467DB5F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$990 </w:t>
            </w:r>
          </w:p>
        </w:tc>
      </w:tr>
      <w:tr w:rsidR="00782C34" w:rsidRPr="00782C34" w14:paraId="680F1C0E"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45EF6981"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CAF66BD"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0051137"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D72396F"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4212119E"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4A3AC060"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4AF304E2"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5D9E7ADD"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26B429A4" w14:textId="648B3810" w:rsidR="00782C34" w:rsidRPr="00782C34" w:rsidRDefault="00536046" w:rsidP="009969C1">
            <w:pPr>
              <w:spacing w:line="240" w:lineRule="auto"/>
              <w:rPr>
                <w:rFonts w:eastAsia="Times New Roman"/>
                <w:color w:val="000000"/>
                <w:sz w:val="20"/>
                <w:szCs w:val="20"/>
              </w:rPr>
            </w:pPr>
            <w:r w:rsidRPr="00536046">
              <w:rPr>
                <w:rFonts w:eastAsia="Times New Roman"/>
                <w:color w:val="000000"/>
                <w:sz w:val="20"/>
                <w:szCs w:val="20"/>
              </w:rPr>
              <w:t>For maintaining an original</w:t>
            </w:r>
            <w:r>
              <w:rPr>
                <w:rFonts w:eastAsia="Times New Roman"/>
                <w:color w:val="000000"/>
                <w:sz w:val="20"/>
                <w:szCs w:val="20"/>
              </w:rPr>
              <w:t xml:space="preserve"> or any reissue patent, due at 11</w:t>
            </w:r>
            <w:r w:rsidRPr="00536046">
              <w:rPr>
                <w:rFonts w:eastAsia="Times New Roman"/>
                <w:color w:val="000000"/>
                <w:sz w:val="20"/>
                <w:szCs w:val="20"/>
              </w:rPr>
              <w:t>.5 years</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8AE494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$7,400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13DF45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$3,700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0D2CB3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$1,850 </w:t>
            </w:r>
          </w:p>
        </w:tc>
        <w:tc>
          <w:tcPr>
            <w:tcW w:w="960" w:type="dxa"/>
            <w:tcBorders>
              <w:top w:val="nil"/>
              <w:left w:val="nil"/>
              <w:bottom w:val="nil"/>
              <w:right w:val="single" w:sz="8" w:space="0" w:color="808080"/>
            </w:tcBorders>
            <w:shd w:val="clear" w:color="000000" w:fill="FFFFFF"/>
            <w:noWrap/>
            <w:vAlign w:val="center"/>
            <w:hideMark/>
          </w:tcPr>
          <w:p w14:paraId="71CB36F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$8,140 </w:t>
            </w:r>
          </w:p>
        </w:tc>
        <w:tc>
          <w:tcPr>
            <w:tcW w:w="960" w:type="dxa"/>
            <w:tcBorders>
              <w:top w:val="nil"/>
              <w:left w:val="nil"/>
              <w:bottom w:val="nil"/>
              <w:right w:val="single" w:sz="8" w:space="0" w:color="808080"/>
            </w:tcBorders>
            <w:shd w:val="clear" w:color="000000" w:fill="FFFFFF"/>
            <w:noWrap/>
            <w:vAlign w:val="center"/>
            <w:hideMark/>
          </w:tcPr>
          <w:p w14:paraId="1C080D8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$4,070 </w:t>
            </w:r>
          </w:p>
        </w:tc>
        <w:tc>
          <w:tcPr>
            <w:tcW w:w="960" w:type="dxa"/>
            <w:tcBorders>
              <w:top w:val="nil"/>
              <w:left w:val="nil"/>
              <w:bottom w:val="nil"/>
              <w:right w:val="single" w:sz="8" w:space="0" w:color="808080"/>
            </w:tcBorders>
            <w:shd w:val="clear" w:color="000000" w:fill="FFFFFF"/>
            <w:noWrap/>
            <w:vAlign w:val="center"/>
            <w:hideMark/>
          </w:tcPr>
          <w:p w14:paraId="7BFABFD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$2,035 </w:t>
            </w:r>
          </w:p>
        </w:tc>
      </w:tr>
      <w:tr w:rsidR="00782C34" w:rsidRPr="00782C34" w14:paraId="124AC47F"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23DC4F85"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5E375FC"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2322821"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93A3CD3"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3A3C4564"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353EE5E5"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4906507E"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539DDABD"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96103FE" w14:textId="65E7386F"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 xml:space="preserve">Extension for </w:t>
            </w:r>
            <w:r w:rsidR="00536046">
              <w:rPr>
                <w:rFonts w:eastAsia="Times New Roman"/>
                <w:color w:val="000000"/>
                <w:sz w:val="20"/>
                <w:szCs w:val="20"/>
              </w:rPr>
              <w:t>r</w:t>
            </w:r>
            <w:r w:rsidRPr="00782C34">
              <w:rPr>
                <w:rFonts w:eastAsia="Times New Roman"/>
                <w:color w:val="000000"/>
                <w:sz w:val="20"/>
                <w:szCs w:val="20"/>
              </w:rPr>
              <w:t xml:space="preserve">esponse within </w:t>
            </w:r>
            <w:r w:rsidR="00536046">
              <w:rPr>
                <w:rFonts w:eastAsia="Times New Roman"/>
                <w:color w:val="000000"/>
                <w:sz w:val="20"/>
                <w:szCs w:val="20"/>
              </w:rPr>
              <w:t>f</w:t>
            </w:r>
            <w:r w:rsidRPr="00782C34">
              <w:rPr>
                <w:rFonts w:eastAsia="Times New Roman"/>
                <w:color w:val="000000"/>
                <w:sz w:val="20"/>
                <w:szCs w:val="20"/>
              </w:rPr>
              <w:t xml:space="preserve">irst </w:t>
            </w:r>
            <w:r w:rsidR="00536046">
              <w:rPr>
                <w:rFonts w:eastAsia="Times New Roman"/>
                <w:color w:val="000000"/>
                <w:sz w:val="20"/>
                <w:szCs w:val="20"/>
              </w:rPr>
              <w:t>m</w:t>
            </w:r>
            <w:r w:rsidRPr="00782C34">
              <w:rPr>
                <w:rFonts w:eastAsia="Times New Roman"/>
                <w:color w:val="000000"/>
                <w:sz w:val="20"/>
                <w:szCs w:val="20"/>
              </w:rPr>
              <w:t>onth</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9E3088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5CB1A6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BC0C8E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tcBorders>
              <w:top w:val="nil"/>
              <w:left w:val="nil"/>
              <w:bottom w:val="nil"/>
              <w:right w:val="single" w:sz="8" w:space="0" w:color="808080"/>
            </w:tcBorders>
            <w:shd w:val="clear" w:color="000000" w:fill="FFFFFF"/>
            <w:noWrap/>
            <w:vAlign w:val="center"/>
            <w:hideMark/>
          </w:tcPr>
          <w:p w14:paraId="1DE7CD1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$220 </w:t>
            </w:r>
          </w:p>
        </w:tc>
        <w:tc>
          <w:tcPr>
            <w:tcW w:w="960" w:type="dxa"/>
            <w:tcBorders>
              <w:top w:val="nil"/>
              <w:left w:val="nil"/>
              <w:bottom w:val="nil"/>
              <w:right w:val="single" w:sz="8" w:space="0" w:color="808080"/>
            </w:tcBorders>
            <w:shd w:val="clear" w:color="000000" w:fill="FFFFFF"/>
            <w:noWrap/>
            <w:vAlign w:val="center"/>
            <w:hideMark/>
          </w:tcPr>
          <w:p w14:paraId="60B495C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$110 </w:t>
            </w:r>
          </w:p>
        </w:tc>
        <w:tc>
          <w:tcPr>
            <w:tcW w:w="960" w:type="dxa"/>
            <w:tcBorders>
              <w:top w:val="nil"/>
              <w:left w:val="nil"/>
              <w:bottom w:val="nil"/>
              <w:right w:val="single" w:sz="8" w:space="0" w:color="808080"/>
            </w:tcBorders>
            <w:shd w:val="clear" w:color="000000" w:fill="FFFFFF"/>
            <w:noWrap/>
            <w:vAlign w:val="center"/>
            <w:hideMark/>
          </w:tcPr>
          <w:p w14:paraId="0AE378C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$55 </w:t>
            </w:r>
          </w:p>
        </w:tc>
      </w:tr>
      <w:tr w:rsidR="00782C34" w:rsidRPr="00782C34" w14:paraId="4B79FC46"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69DD5A14"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BD58DCD"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AADD7D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A3D9849"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2808123F"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58B0B9C0"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0ED2E3CE"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536046" w:rsidRPr="00782C34" w14:paraId="3B51EEEA"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21CFEA3D" w14:textId="5C5C2AA0" w:rsidR="00536046" w:rsidRPr="00782C34" w:rsidRDefault="00536046" w:rsidP="007525F7">
            <w:pPr>
              <w:spacing w:line="240" w:lineRule="auto"/>
              <w:rPr>
                <w:rFonts w:eastAsia="Times New Roman"/>
                <w:color w:val="000000"/>
                <w:sz w:val="20"/>
                <w:szCs w:val="20"/>
              </w:rPr>
            </w:pPr>
            <w:r w:rsidRPr="00782C34">
              <w:rPr>
                <w:rFonts w:eastAsia="Times New Roman"/>
                <w:color w:val="000000"/>
                <w:sz w:val="20"/>
                <w:szCs w:val="20"/>
              </w:rPr>
              <w:t xml:space="preserve">Extension for </w:t>
            </w:r>
            <w:r>
              <w:rPr>
                <w:rFonts w:eastAsia="Times New Roman"/>
                <w:color w:val="000000"/>
                <w:sz w:val="20"/>
                <w:szCs w:val="20"/>
              </w:rPr>
              <w:t>r</w:t>
            </w:r>
            <w:r w:rsidRPr="00782C34">
              <w:rPr>
                <w:rFonts w:eastAsia="Times New Roman"/>
                <w:color w:val="000000"/>
                <w:sz w:val="20"/>
                <w:szCs w:val="20"/>
              </w:rPr>
              <w:t xml:space="preserve">esponse within </w:t>
            </w:r>
            <w:r>
              <w:rPr>
                <w:rFonts w:eastAsia="Times New Roman"/>
                <w:color w:val="000000"/>
                <w:sz w:val="20"/>
                <w:szCs w:val="20"/>
              </w:rPr>
              <w:t>second</w:t>
            </w:r>
            <w:r w:rsidRPr="00782C34">
              <w:rPr>
                <w:rFonts w:eastAsia="Times New Roman"/>
                <w:color w:val="000000"/>
                <w:sz w:val="20"/>
                <w:szCs w:val="20"/>
              </w:rPr>
              <w:t xml:space="preserve"> </w:t>
            </w:r>
            <w:r>
              <w:rPr>
                <w:rFonts w:eastAsia="Times New Roman"/>
                <w:color w:val="000000"/>
                <w:sz w:val="20"/>
                <w:szCs w:val="20"/>
              </w:rPr>
              <w:t>m</w:t>
            </w:r>
            <w:r w:rsidRPr="00782C34">
              <w:rPr>
                <w:rFonts w:eastAsia="Times New Roman"/>
                <w:color w:val="000000"/>
                <w:sz w:val="20"/>
                <w:szCs w:val="20"/>
              </w:rPr>
              <w:t>onth</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059F3B6"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$600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5E766E1"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962B6CF"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tcBorders>
              <w:top w:val="nil"/>
              <w:left w:val="nil"/>
              <w:bottom w:val="nil"/>
              <w:right w:val="single" w:sz="8" w:space="0" w:color="808080"/>
            </w:tcBorders>
            <w:shd w:val="clear" w:color="000000" w:fill="FFFFFF"/>
            <w:noWrap/>
            <w:vAlign w:val="center"/>
            <w:hideMark/>
          </w:tcPr>
          <w:p w14:paraId="4B0BDA59"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$660 </w:t>
            </w:r>
          </w:p>
        </w:tc>
        <w:tc>
          <w:tcPr>
            <w:tcW w:w="960" w:type="dxa"/>
            <w:tcBorders>
              <w:top w:val="nil"/>
              <w:left w:val="nil"/>
              <w:bottom w:val="nil"/>
              <w:right w:val="single" w:sz="8" w:space="0" w:color="808080"/>
            </w:tcBorders>
            <w:shd w:val="clear" w:color="000000" w:fill="FFFFFF"/>
            <w:noWrap/>
            <w:vAlign w:val="center"/>
            <w:hideMark/>
          </w:tcPr>
          <w:p w14:paraId="20C4562F"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$330 </w:t>
            </w:r>
          </w:p>
        </w:tc>
        <w:tc>
          <w:tcPr>
            <w:tcW w:w="960" w:type="dxa"/>
            <w:tcBorders>
              <w:top w:val="nil"/>
              <w:left w:val="nil"/>
              <w:bottom w:val="nil"/>
              <w:right w:val="single" w:sz="8" w:space="0" w:color="808080"/>
            </w:tcBorders>
            <w:shd w:val="clear" w:color="000000" w:fill="FFFFFF"/>
            <w:noWrap/>
            <w:vAlign w:val="center"/>
            <w:hideMark/>
          </w:tcPr>
          <w:p w14:paraId="272B185A"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$165 </w:t>
            </w:r>
          </w:p>
        </w:tc>
      </w:tr>
      <w:tr w:rsidR="00536046" w:rsidRPr="00782C34" w14:paraId="7467B20C"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51476604" w14:textId="77777777" w:rsidR="00536046" w:rsidRPr="00782C34"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B218D95" w14:textId="77777777" w:rsidR="00536046" w:rsidRPr="00782C34"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14156B6" w14:textId="77777777" w:rsidR="00536046" w:rsidRPr="00782C34"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2A845D5" w14:textId="77777777" w:rsidR="00536046" w:rsidRPr="00782C34" w:rsidRDefault="00536046" w:rsidP="00536046">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5C8BBB51"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779E0271"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03D09819"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536046" w:rsidRPr="00782C34" w14:paraId="324FF49A"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92674B0" w14:textId="425A373A" w:rsidR="00536046" w:rsidRPr="00782C34" w:rsidRDefault="00536046" w:rsidP="007525F7">
            <w:pPr>
              <w:spacing w:line="240" w:lineRule="auto"/>
              <w:rPr>
                <w:rFonts w:eastAsia="Times New Roman"/>
                <w:color w:val="000000"/>
                <w:sz w:val="20"/>
                <w:szCs w:val="20"/>
              </w:rPr>
            </w:pPr>
            <w:r w:rsidRPr="00782C34">
              <w:rPr>
                <w:rFonts w:eastAsia="Times New Roman"/>
                <w:color w:val="000000"/>
                <w:sz w:val="20"/>
                <w:szCs w:val="20"/>
              </w:rPr>
              <w:t xml:space="preserve">Extension for </w:t>
            </w:r>
            <w:r>
              <w:rPr>
                <w:rFonts w:eastAsia="Times New Roman"/>
                <w:color w:val="000000"/>
                <w:sz w:val="20"/>
                <w:szCs w:val="20"/>
              </w:rPr>
              <w:t>r</w:t>
            </w:r>
            <w:r w:rsidRPr="00782C34">
              <w:rPr>
                <w:rFonts w:eastAsia="Times New Roman"/>
                <w:color w:val="000000"/>
                <w:sz w:val="20"/>
                <w:szCs w:val="20"/>
              </w:rPr>
              <w:t xml:space="preserve">esponse within </w:t>
            </w:r>
            <w:r>
              <w:rPr>
                <w:rFonts w:eastAsia="Times New Roman"/>
                <w:color w:val="000000"/>
                <w:sz w:val="20"/>
                <w:szCs w:val="20"/>
              </w:rPr>
              <w:t>third</w:t>
            </w:r>
            <w:r w:rsidRPr="00782C34">
              <w:rPr>
                <w:rFonts w:eastAsia="Times New Roman"/>
                <w:color w:val="000000"/>
                <w:sz w:val="20"/>
                <w:szCs w:val="20"/>
              </w:rPr>
              <w:t xml:space="preserve"> </w:t>
            </w:r>
            <w:r>
              <w:rPr>
                <w:rFonts w:eastAsia="Times New Roman"/>
                <w:color w:val="000000"/>
                <w:sz w:val="20"/>
                <w:szCs w:val="20"/>
              </w:rPr>
              <w:t>m</w:t>
            </w:r>
            <w:r w:rsidRPr="00782C34">
              <w:rPr>
                <w:rFonts w:eastAsia="Times New Roman"/>
                <w:color w:val="000000"/>
                <w:sz w:val="20"/>
                <w:szCs w:val="20"/>
              </w:rPr>
              <w:t>onth</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357675E"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$1,400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B255C6A"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$700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3570B20"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$350 </w:t>
            </w:r>
          </w:p>
        </w:tc>
        <w:tc>
          <w:tcPr>
            <w:tcW w:w="960" w:type="dxa"/>
            <w:tcBorders>
              <w:top w:val="nil"/>
              <w:left w:val="nil"/>
              <w:bottom w:val="nil"/>
              <w:right w:val="single" w:sz="8" w:space="0" w:color="808080"/>
            </w:tcBorders>
            <w:shd w:val="clear" w:color="000000" w:fill="FFFFFF"/>
            <w:noWrap/>
            <w:vAlign w:val="center"/>
            <w:hideMark/>
          </w:tcPr>
          <w:p w14:paraId="4D52A271"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$1,540 </w:t>
            </w:r>
          </w:p>
        </w:tc>
        <w:tc>
          <w:tcPr>
            <w:tcW w:w="960" w:type="dxa"/>
            <w:tcBorders>
              <w:top w:val="nil"/>
              <w:left w:val="nil"/>
              <w:bottom w:val="nil"/>
              <w:right w:val="single" w:sz="8" w:space="0" w:color="808080"/>
            </w:tcBorders>
            <w:shd w:val="clear" w:color="000000" w:fill="FFFFFF"/>
            <w:noWrap/>
            <w:vAlign w:val="center"/>
            <w:hideMark/>
          </w:tcPr>
          <w:p w14:paraId="762E9E64"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$770 </w:t>
            </w:r>
          </w:p>
        </w:tc>
        <w:tc>
          <w:tcPr>
            <w:tcW w:w="960" w:type="dxa"/>
            <w:tcBorders>
              <w:top w:val="nil"/>
              <w:left w:val="nil"/>
              <w:bottom w:val="nil"/>
              <w:right w:val="single" w:sz="8" w:space="0" w:color="808080"/>
            </w:tcBorders>
            <w:shd w:val="clear" w:color="000000" w:fill="FFFFFF"/>
            <w:noWrap/>
            <w:vAlign w:val="center"/>
            <w:hideMark/>
          </w:tcPr>
          <w:p w14:paraId="757F5E42"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$385 </w:t>
            </w:r>
          </w:p>
        </w:tc>
      </w:tr>
      <w:tr w:rsidR="00536046" w:rsidRPr="00782C34" w14:paraId="19832281"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40677DB4" w14:textId="77777777" w:rsidR="00536046" w:rsidRPr="00782C34"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D4E4059" w14:textId="77777777" w:rsidR="00536046" w:rsidRPr="00782C34"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E078DFF" w14:textId="77777777" w:rsidR="00536046" w:rsidRPr="00782C34"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2DF2630" w14:textId="77777777" w:rsidR="00536046" w:rsidRPr="00782C34" w:rsidRDefault="00536046" w:rsidP="00536046">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65C8BBE7"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60DD7D29"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2C176B7B"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536046" w:rsidRPr="00782C34" w14:paraId="40C6629D"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6CF7A04" w14:textId="4CE5E856" w:rsidR="00536046" w:rsidRPr="00782C34" w:rsidRDefault="00536046" w:rsidP="007525F7">
            <w:pPr>
              <w:spacing w:line="240" w:lineRule="auto"/>
              <w:rPr>
                <w:rFonts w:eastAsia="Times New Roman"/>
                <w:color w:val="000000"/>
                <w:sz w:val="20"/>
                <w:szCs w:val="20"/>
              </w:rPr>
            </w:pPr>
            <w:r w:rsidRPr="00782C34">
              <w:rPr>
                <w:rFonts w:eastAsia="Times New Roman"/>
                <w:color w:val="000000"/>
                <w:sz w:val="20"/>
                <w:szCs w:val="20"/>
              </w:rPr>
              <w:t xml:space="preserve">Extension for </w:t>
            </w:r>
            <w:r>
              <w:rPr>
                <w:rFonts w:eastAsia="Times New Roman"/>
                <w:color w:val="000000"/>
                <w:sz w:val="20"/>
                <w:szCs w:val="20"/>
              </w:rPr>
              <w:t>r</w:t>
            </w:r>
            <w:r w:rsidRPr="00782C34">
              <w:rPr>
                <w:rFonts w:eastAsia="Times New Roman"/>
                <w:color w:val="000000"/>
                <w:sz w:val="20"/>
                <w:szCs w:val="20"/>
              </w:rPr>
              <w:t xml:space="preserve">esponse within </w:t>
            </w:r>
            <w:r>
              <w:rPr>
                <w:rFonts w:eastAsia="Times New Roman"/>
                <w:color w:val="000000"/>
                <w:sz w:val="20"/>
                <w:szCs w:val="20"/>
              </w:rPr>
              <w:t>fourth</w:t>
            </w:r>
            <w:r w:rsidRPr="00782C34">
              <w:rPr>
                <w:rFonts w:eastAsia="Times New Roman"/>
                <w:color w:val="000000"/>
                <w:sz w:val="20"/>
                <w:szCs w:val="20"/>
              </w:rPr>
              <w:t xml:space="preserve"> </w:t>
            </w:r>
            <w:r>
              <w:rPr>
                <w:rFonts w:eastAsia="Times New Roman"/>
                <w:color w:val="000000"/>
                <w:sz w:val="20"/>
                <w:szCs w:val="20"/>
              </w:rPr>
              <w:t>m</w:t>
            </w:r>
            <w:r w:rsidRPr="00782C34">
              <w:rPr>
                <w:rFonts w:eastAsia="Times New Roman"/>
                <w:color w:val="000000"/>
                <w:sz w:val="20"/>
                <w:szCs w:val="20"/>
              </w:rPr>
              <w:t>onth</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088CC68"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$2,200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B16B3A2"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$1,100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0F61F73"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$550 </w:t>
            </w:r>
          </w:p>
        </w:tc>
        <w:tc>
          <w:tcPr>
            <w:tcW w:w="960" w:type="dxa"/>
            <w:tcBorders>
              <w:top w:val="nil"/>
              <w:left w:val="nil"/>
              <w:bottom w:val="nil"/>
              <w:right w:val="single" w:sz="8" w:space="0" w:color="808080"/>
            </w:tcBorders>
            <w:shd w:val="clear" w:color="000000" w:fill="FFFFFF"/>
            <w:noWrap/>
            <w:vAlign w:val="center"/>
            <w:hideMark/>
          </w:tcPr>
          <w:p w14:paraId="3D215133"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$2,420 </w:t>
            </w:r>
          </w:p>
        </w:tc>
        <w:tc>
          <w:tcPr>
            <w:tcW w:w="960" w:type="dxa"/>
            <w:tcBorders>
              <w:top w:val="nil"/>
              <w:left w:val="nil"/>
              <w:bottom w:val="nil"/>
              <w:right w:val="single" w:sz="8" w:space="0" w:color="808080"/>
            </w:tcBorders>
            <w:shd w:val="clear" w:color="000000" w:fill="FFFFFF"/>
            <w:noWrap/>
            <w:vAlign w:val="center"/>
            <w:hideMark/>
          </w:tcPr>
          <w:p w14:paraId="4234E3E0"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$1,210 </w:t>
            </w:r>
          </w:p>
        </w:tc>
        <w:tc>
          <w:tcPr>
            <w:tcW w:w="960" w:type="dxa"/>
            <w:tcBorders>
              <w:top w:val="nil"/>
              <w:left w:val="nil"/>
              <w:bottom w:val="nil"/>
              <w:right w:val="single" w:sz="8" w:space="0" w:color="808080"/>
            </w:tcBorders>
            <w:shd w:val="clear" w:color="000000" w:fill="FFFFFF"/>
            <w:noWrap/>
            <w:vAlign w:val="center"/>
            <w:hideMark/>
          </w:tcPr>
          <w:p w14:paraId="0216D3C2"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$605 </w:t>
            </w:r>
          </w:p>
        </w:tc>
      </w:tr>
      <w:tr w:rsidR="00536046" w:rsidRPr="00782C34" w14:paraId="69AF02F4"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15C1F02A" w14:textId="77777777" w:rsidR="00536046" w:rsidRPr="00782C34"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C273E8B" w14:textId="77777777" w:rsidR="00536046" w:rsidRPr="00782C34"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89738AF" w14:textId="77777777" w:rsidR="00536046" w:rsidRPr="00782C34"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C665169" w14:textId="77777777" w:rsidR="00536046" w:rsidRPr="00782C34" w:rsidRDefault="00536046" w:rsidP="00536046">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7C4E200D"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5C309D1D"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50084E41"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536046" w:rsidRPr="00782C34" w14:paraId="689AD68A"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A1147B1" w14:textId="2D4E6696" w:rsidR="00536046" w:rsidRPr="00782C34" w:rsidRDefault="00536046" w:rsidP="007525F7">
            <w:pPr>
              <w:spacing w:line="240" w:lineRule="auto"/>
              <w:rPr>
                <w:rFonts w:eastAsia="Times New Roman"/>
                <w:color w:val="000000"/>
                <w:sz w:val="20"/>
                <w:szCs w:val="20"/>
              </w:rPr>
            </w:pPr>
            <w:r w:rsidRPr="00782C34">
              <w:rPr>
                <w:rFonts w:eastAsia="Times New Roman"/>
                <w:color w:val="000000"/>
                <w:sz w:val="20"/>
                <w:szCs w:val="20"/>
              </w:rPr>
              <w:t xml:space="preserve">Extension for </w:t>
            </w:r>
            <w:r>
              <w:rPr>
                <w:rFonts w:eastAsia="Times New Roman"/>
                <w:color w:val="000000"/>
                <w:sz w:val="20"/>
                <w:szCs w:val="20"/>
              </w:rPr>
              <w:t>r</w:t>
            </w:r>
            <w:r w:rsidRPr="00782C34">
              <w:rPr>
                <w:rFonts w:eastAsia="Times New Roman"/>
                <w:color w:val="000000"/>
                <w:sz w:val="20"/>
                <w:szCs w:val="20"/>
              </w:rPr>
              <w:t xml:space="preserve">esponse within </w:t>
            </w:r>
            <w:r>
              <w:rPr>
                <w:rFonts w:eastAsia="Times New Roman"/>
                <w:color w:val="000000"/>
                <w:sz w:val="20"/>
                <w:szCs w:val="20"/>
              </w:rPr>
              <w:t>fifth</w:t>
            </w:r>
            <w:r w:rsidRPr="00782C34">
              <w:rPr>
                <w:rFonts w:eastAsia="Times New Roman"/>
                <w:color w:val="000000"/>
                <w:sz w:val="20"/>
                <w:szCs w:val="20"/>
              </w:rPr>
              <w:t xml:space="preserve"> </w:t>
            </w:r>
            <w:r>
              <w:rPr>
                <w:rFonts w:eastAsia="Times New Roman"/>
                <w:color w:val="000000"/>
                <w:sz w:val="20"/>
                <w:szCs w:val="20"/>
              </w:rPr>
              <w:t>m</w:t>
            </w:r>
            <w:r w:rsidRPr="00782C34">
              <w:rPr>
                <w:rFonts w:eastAsia="Times New Roman"/>
                <w:color w:val="000000"/>
                <w:sz w:val="20"/>
                <w:szCs w:val="20"/>
              </w:rPr>
              <w:t>onth</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3F85794"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$3,000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944690F"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$1,500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07F494F"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$750 </w:t>
            </w:r>
          </w:p>
        </w:tc>
        <w:tc>
          <w:tcPr>
            <w:tcW w:w="960" w:type="dxa"/>
            <w:tcBorders>
              <w:top w:val="nil"/>
              <w:left w:val="nil"/>
              <w:bottom w:val="nil"/>
              <w:right w:val="single" w:sz="8" w:space="0" w:color="808080"/>
            </w:tcBorders>
            <w:shd w:val="clear" w:color="000000" w:fill="FFFFFF"/>
            <w:noWrap/>
            <w:vAlign w:val="center"/>
            <w:hideMark/>
          </w:tcPr>
          <w:p w14:paraId="2E2BFB8C"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$3,300 </w:t>
            </w:r>
          </w:p>
        </w:tc>
        <w:tc>
          <w:tcPr>
            <w:tcW w:w="960" w:type="dxa"/>
            <w:tcBorders>
              <w:top w:val="nil"/>
              <w:left w:val="nil"/>
              <w:bottom w:val="nil"/>
              <w:right w:val="single" w:sz="8" w:space="0" w:color="808080"/>
            </w:tcBorders>
            <w:shd w:val="clear" w:color="000000" w:fill="FFFFFF"/>
            <w:noWrap/>
            <w:vAlign w:val="center"/>
            <w:hideMark/>
          </w:tcPr>
          <w:p w14:paraId="685DE4E7"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$1,650 </w:t>
            </w:r>
          </w:p>
        </w:tc>
        <w:tc>
          <w:tcPr>
            <w:tcW w:w="960" w:type="dxa"/>
            <w:tcBorders>
              <w:top w:val="nil"/>
              <w:left w:val="nil"/>
              <w:bottom w:val="nil"/>
              <w:right w:val="single" w:sz="8" w:space="0" w:color="808080"/>
            </w:tcBorders>
            <w:shd w:val="clear" w:color="000000" w:fill="FFFFFF"/>
            <w:noWrap/>
            <w:vAlign w:val="center"/>
            <w:hideMark/>
          </w:tcPr>
          <w:p w14:paraId="75235C5A" w14:textId="77777777" w:rsidR="00536046" w:rsidRPr="00782C34" w:rsidRDefault="00536046" w:rsidP="00536046">
            <w:pPr>
              <w:spacing w:line="240" w:lineRule="auto"/>
              <w:jc w:val="center"/>
              <w:rPr>
                <w:rFonts w:eastAsia="Times New Roman"/>
                <w:color w:val="000000"/>
                <w:sz w:val="20"/>
                <w:szCs w:val="20"/>
              </w:rPr>
            </w:pPr>
            <w:r w:rsidRPr="00782C34">
              <w:rPr>
                <w:rFonts w:eastAsia="Times New Roman"/>
                <w:color w:val="000000"/>
                <w:sz w:val="20"/>
                <w:szCs w:val="20"/>
              </w:rPr>
              <w:t xml:space="preserve">$825 </w:t>
            </w:r>
          </w:p>
        </w:tc>
      </w:tr>
      <w:tr w:rsidR="00536046" w:rsidRPr="00782C34" w14:paraId="032C7A32" w14:textId="77777777" w:rsidTr="00751F36">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17255110" w14:textId="77777777" w:rsidR="00536046" w:rsidRPr="00782C34"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DA39FFE" w14:textId="77777777" w:rsidR="00536046" w:rsidRPr="00782C34"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93D8A32" w14:textId="77777777" w:rsidR="00536046" w:rsidRPr="00782C34" w:rsidRDefault="00536046" w:rsidP="00536046">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8EB7F79" w14:textId="77777777" w:rsidR="00536046" w:rsidRPr="00782C34" w:rsidRDefault="00536046" w:rsidP="00536046">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6D862098"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4D9D46AD"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25AD4493" w14:textId="77777777" w:rsidR="00536046" w:rsidRPr="00782C34" w:rsidRDefault="00536046" w:rsidP="00536046">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bl>
    <w:p w14:paraId="7FBCD9F2" w14:textId="77777777" w:rsidR="00C729CE" w:rsidRPr="00F114ED" w:rsidRDefault="00C729CE" w:rsidP="00F114ED">
      <w:pPr>
        <w:pStyle w:val="BottomofTableSpacing"/>
      </w:pPr>
    </w:p>
    <w:p w14:paraId="0B0228C8" w14:textId="38DD7EE9" w:rsidR="00244997" w:rsidRPr="00535C30" w:rsidRDefault="00244997" w:rsidP="00244997">
      <w:pPr>
        <w:pStyle w:val="Heading3"/>
        <w:numPr>
          <w:ilvl w:val="2"/>
          <w:numId w:val="18"/>
        </w:numPr>
        <w:rPr>
          <w:szCs w:val="24"/>
        </w:rPr>
      </w:pPr>
      <w:bookmarkStart w:id="315" w:name="_Toc324932314"/>
      <w:bookmarkStart w:id="316" w:name="_Toc324525701"/>
      <w:bookmarkStart w:id="317" w:name="_Toc324165142"/>
      <w:bookmarkStart w:id="318" w:name="_Toc325554083"/>
      <w:r w:rsidRPr="00535C30">
        <w:rPr>
          <w:szCs w:val="24"/>
        </w:rPr>
        <w:t xml:space="preserve">Costs for </w:t>
      </w:r>
      <w:r w:rsidR="0016554B" w:rsidRPr="00535C30">
        <w:rPr>
          <w:szCs w:val="24"/>
        </w:rPr>
        <w:t>Alternative 3:</w:t>
      </w:r>
      <w:r w:rsidR="00080ECA">
        <w:rPr>
          <w:szCs w:val="24"/>
        </w:rPr>
        <w:t xml:space="preserve"> </w:t>
      </w:r>
      <w:r w:rsidR="0016554B" w:rsidRPr="00535C30">
        <w:rPr>
          <w:szCs w:val="24"/>
        </w:rPr>
        <w:t>Aggregate Increase in User Fee Payments</w:t>
      </w:r>
    </w:p>
    <w:p w14:paraId="696972A8" w14:textId="400504C4" w:rsidR="00ED0421" w:rsidRDefault="00244997" w:rsidP="00ED0421">
      <w:r w:rsidRPr="00244997">
        <w:rPr>
          <w:szCs w:val="24"/>
        </w:rPr>
        <w:t xml:space="preserve">For </w:t>
      </w:r>
      <w:r w:rsidR="00ED0421">
        <w:rPr>
          <w:szCs w:val="24"/>
        </w:rPr>
        <w:t>the Across</w:t>
      </w:r>
      <w:r w:rsidR="00B32ABA">
        <w:rPr>
          <w:szCs w:val="24"/>
        </w:rPr>
        <w:t>-</w:t>
      </w:r>
      <w:r w:rsidR="00ED0421">
        <w:rPr>
          <w:szCs w:val="24"/>
        </w:rPr>
        <w:t>the</w:t>
      </w:r>
      <w:r w:rsidR="00B32ABA">
        <w:rPr>
          <w:szCs w:val="24"/>
        </w:rPr>
        <w:t>-</w:t>
      </w:r>
      <w:r w:rsidR="00ED0421">
        <w:rPr>
          <w:szCs w:val="24"/>
        </w:rPr>
        <w:t>Board Adjustment (</w:t>
      </w:r>
      <w:r w:rsidRPr="00244997">
        <w:rPr>
          <w:szCs w:val="24"/>
        </w:rPr>
        <w:t>Alternative 3</w:t>
      </w:r>
      <w:r w:rsidR="00ED0421">
        <w:rPr>
          <w:szCs w:val="24"/>
        </w:rPr>
        <w:t>)</w:t>
      </w:r>
      <w:r w:rsidRPr="00244997">
        <w:rPr>
          <w:szCs w:val="24"/>
        </w:rPr>
        <w:t>, the</w:t>
      </w:r>
      <w:r w:rsidR="00ED0421" w:rsidRPr="002D1EF5">
        <w:t xml:space="preserve"> </w:t>
      </w:r>
      <w:r w:rsidR="00930F27">
        <w:t>Office</w:t>
      </w:r>
      <w:r w:rsidR="00ED0421" w:rsidRPr="002D1EF5">
        <w:t xml:space="preserve"> did not identify any qualitative costs for Alternative 3.</w:t>
      </w:r>
      <w:r w:rsidR="00080ECA">
        <w:t xml:space="preserve"> </w:t>
      </w:r>
      <w:r w:rsidR="00ED0421" w:rsidRPr="002D1EF5">
        <w:t>The fee rates recover enough aggregate revenue to support</w:t>
      </w:r>
      <w:r w:rsidR="00ED0421" w:rsidRPr="007942E8">
        <w:t xml:space="preserve"> the </w:t>
      </w:r>
      <w:r w:rsidR="00930F27">
        <w:t>Office</w:t>
      </w:r>
      <w:r w:rsidR="00ED0421" w:rsidRPr="007942E8">
        <w:t>’s goals, and there is no cost to the fee schedule design.</w:t>
      </w:r>
    </w:p>
    <w:p w14:paraId="61E3DE93" w14:textId="77777777" w:rsidR="00244997" w:rsidRPr="00256777" w:rsidRDefault="00244997" w:rsidP="00ED0421"/>
    <w:p w14:paraId="7DDEA3B6" w14:textId="57F98EB6" w:rsidR="00624432" w:rsidRDefault="00624432" w:rsidP="00624432">
      <w:pPr>
        <w:pStyle w:val="Heading3"/>
        <w:numPr>
          <w:ilvl w:val="2"/>
          <w:numId w:val="18"/>
        </w:numPr>
      </w:pPr>
      <w:r>
        <w:t>Benefits of Alternative 3</w:t>
      </w:r>
      <w:r w:rsidR="009969C1">
        <w:t>—</w:t>
      </w:r>
      <w:r>
        <w:t>Across</w:t>
      </w:r>
      <w:r w:rsidR="009969C1">
        <w:t>-</w:t>
      </w:r>
      <w:r>
        <w:t>the</w:t>
      </w:r>
      <w:r w:rsidR="009969C1">
        <w:t>-</w:t>
      </w:r>
      <w:r>
        <w:t xml:space="preserve">Board </w:t>
      </w:r>
      <w:r w:rsidR="00544ED3">
        <w:t>Adjustment</w:t>
      </w:r>
    </w:p>
    <w:p w14:paraId="613B760D" w14:textId="1BE4C638" w:rsidR="00097683" w:rsidRPr="00A15266" w:rsidRDefault="00624432" w:rsidP="00624432">
      <w:pPr>
        <w:rPr>
          <w:szCs w:val="24"/>
        </w:rPr>
      </w:pPr>
      <w:r>
        <w:t xml:space="preserve">When compared to the Baseline, </w:t>
      </w:r>
      <w:r w:rsidR="00E410AD">
        <w:t>one</w:t>
      </w:r>
      <w:r w:rsidR="00931EAB">
        <w:t xml:space="preserve"> benefit is </w:t>
      </w:r>
      <w:r>
        <w:t>produced by Alternative 3</w:t>
      </w:r>
      <w:r w:rsidR="00AE2DD1">
        <w:t>—</w:t>
      </w:r>
      <w:r w:rsidR="00931EAB">
        <w:t xml:space="preserve">securing </w:t>
      </w:r>
      <w:r w:rsidR="00D51C62">
        <w:t>aggregate</w:t>
      </w:r>
      <w:r w:rsidR="00931EAB">
        <w:t xml:space="preserve"> revenue to </w:t>
      </w:r>
      <w:r w:rsidR="004D4D28">
        <w:t>re</w:t>
      </w:r>
      <w:r w:rsidR="00931EAB">
        <w:t>cover aggregate costs</w:t>
      </w:r>
      <w:r w:rsidR="00E410AD">
        <w:t>.</w:t>
      </w:r>
      <w:r w:rsidR="00080ECA">
        <w:t xml:space="preserve"> </w:t>
      </w:r>
      <w:r w:rsidR="00E410AD">
        <w:t>The</w:t>
      </w:r>
      <w:r w:rsidR="00663D7F">
        <w:t xml:space="preserve"> benefit</w:t>
      </w:r>
      <w:r w:rsidR="00E410AD">
        <w:t xml:space="preserve"> is significant, as it would </w:t>
      </w:r>
      <w:r w:rsidR="000A61E6" w:rsidRPr="00F0251E">
        <w:rPr>
          <w:szCs w:val="24"/>
        </w:rPr>
        <w:t>allow</w:t>
      </w:r>
      <w:r w:rsidR="000A61E6" w:rsidRPr="00D52063">
        <w:rPr>
          <w:szCs w:val="24"/>
        </w:rPr>
        <w:t xml:space="preserve"> for </w:t>
      </w:r>
      <w:r w:rsidR="00F420FC">
        <w:t>optimizing patent application pendency and examination timeframes</w:t>
      </w:r>
      <w:r w:rsidR="00EB4FFD">
        <w:t xml:space="preserve">; </w:t>
      </w:r>
      <w:r w:rsidR="00F420FC">
        <w:t>issuing highly reliable patents</w:t>
      </w:r>
      <w:r w:rsidR="00EB4FFD">
        <w:t>;</w:t>
      </w:r>
      <w:r w:rsidR="00F420FC">
        <w:t xml:space="preserve"> fostering innovation through business effectiveness</w:t>
      </w:r>
      <w:r w:rsidR="00EB4FFD">
        <w:t>;</w:t>
      </w:r>
      <w:r w:rsidR="00F420FC">
        <w:t xml:space="preserve"> enhancing the operations of the PTAB</w:t>
      </w:r>
      <w:r w:rsidR="00EB4FFD">
        <w:t>;</w:t>
      </w:r>
      <w:r w:rsidR="00F420FC">
        <w:t xml:space="preserve"> optimizing</w:t>
      </w:r>
      <w:r w:rsidR="009969C1">
        <w:t xml:space="preserve"> the</w:t>
      </w:r>
      <w:r w:rsidR="00F420FC">
        <w:t xml:space="preserve"> speed, quality and cost-effectiveness of IT delivery to achieve business value</w:t>
      </w:r>
      <w:r w:rsidR="00EB4FFD">
        <w:t xml:space="preserve">; </w:t>
      </w:r>
      <w:r w:rsidR="00F420FC">
        <w:t>and ensuring financial sustainability to facilitate effective USPTO operations</w:t>
      </w:r>
      <w:r w:rsidR="000A61E6" w:rsidRPr="00D52063">
        <w:rPr>
          <w:szCs w:val="24"/>
        </w:rPr>
        <w:t>.</w:t>
      </w:r>
      <w:r w:rsidR="00080ECA">
        <w:rPr>
          <w:szCs w:val="24"/>
        </w:rPr>
        <w:t xml:space="preserve"> </w:t>
      </w:r>
      <w:r w:rsidR="00E410AD">
        <w:rPr>
          <w:szCs w:val="24"/>
        </w:rPr>
        <w:t xml:space="preserve">Specifically, the </w:t>
      </w:r>
      <w:r w:rsidR="00930F27">
        <w:rPr>
          <w:szCs w:val="24"/>
        </w:rPr>
        <w:t>Office</w:t>
      </w:r>
      <w:r w:rsidR="00E410AD">
        <w:rPr>
          <w:szCs w:val="24"/>
        </w:rPr>
        <w:t xml:space="preserve"> estimates</w:t>
      </w:r>
      <w:r w:rsidR="00A86FEC">
        <w:rPr>
          <w:szCs w:val="24"/>
        </w:rPr>
        <w:t xml:space="preserve"> </w:t>
      </w:r>
      <w:r w:rsidR="00E410AD">
        <w:rPr>
          <w:szCs w:val="24"/>
        </w:rPr>
        <w:t xml:space="preserve">the operating reserve will </w:t>
      </w:r>
      <w:r w:rsidR="00A86FEC">
        <w:rPr>
          <w:szCs w:val="24"/>
        </w:rPr>
        <w:t>maintain</w:t>
      </w:r>
      <w:r w:rsidR="00E410AD">
        <w:rPr>
          <w:szCs w:val="24"/>
        </w:rPr>
        <w:t xml:space="preserve"> its minimum acceptable b</w:t>
      </w:r>
      <w:r w:rsidR="00F7727F">
        <w:rPr>
          <w:szCs w:val="24"/>
        </w:rPr>
        <w:t>alance ($300 million)</w:t>
      </w:r>
      <w:r w:rsidR="00E410AD">
        <w:rPr>
          <w:szCs w:val="24"/>
        </w:rPr>
        <w:t xml:space="preserve"> and gradually build</w:t>
      </w:r>
      <w:r w:rsidR="00A86FEC">
        <w:rPr>
          <w:szCs w:val="24"/>
        </w:rPr>
        <w:t xml:space="preserve"> toward the optimal reserve balance</w:t>
      </w:r>
      <w:r w:rsidR="00A15266">
        <w:rPr>
          <w:szCs w:val="24"/>
        </w:rPr>
        <w:t>.</w:t>
      </w:r>
    </w:p>
    <w:p w14:paraId="412CB128" w14:textId="2132CCD3" w:rsidR="00CB4DAC" w:rsidRDefault="00316950" w:rsidP="00244997">
      <w:pPr>
        <w:pStyle w:val="Heading1"/>
        <w:numPr>
          <w:ilvl w:val="0"/>
          <w:numId w:val="10"/>
        </w:numPr>
        <w:spacing w:before="0" w:after="240"/>
      </w:pPr>
      <w:bookmarkStart w:id="319" w:name="_Toc451952839"/>
      <w:bookmarkStart w:id="320" w:name="_Toc534712549"/>
      <w:bookmarkStart w:id="321" w:name="_Toc324165163"/>
      <w:bookmarkStart w:id="322" w:name="_Toc324932334"/>
      <w:bookmarkStart w:id="323" w:name="_Toc324525721"/>
      <w:bookmarkEnd w:id="144"/>
      <w:bookmarkEnd w:id="315"/>
      <w:bookmarkEnd w:id="316"/>
      <w:bookmarkEnd w:id="317"/>
      <w:bookmarkEnd w:id="318"/>
      <w:r>
        <w:t>ACHIE</w:t>
      </w:r>
      <w:r w:rsidR="00E95A60">
        <w:t xml:space="preserve">VEMENT </w:t>
      </w:r>
      <w:r w:rsidR="00153284">
        <w:t xml:space="preserve">OF THE </w:t>
      </w:r>
      <w:r w:rsidR="00A0313F">
        <w:t>FINAL RULE</w:t>
      </w:r>
      <w:r w:rsidR="00153284">
        <w:t xml:space="preserve"> </w:t>
      </w:r>
      <w:r w:rsidR="00912277">
        <w:t xml:space="preserve">STRATEGIES AND </w:t>
      </w:r>
      <w:r w:rsidR="00153284">
        <w:t>GOALS</w:t>
      </w:r>
      <w:bookmarkEnd w:id="319"/>
      <w:bookmarkEnd w:id="320"/>
    </w:p>
    <w:p w14:paraId="6A951C9A" w14:textId="262EA608" w:rsidR="007F077D" w:rsidRPr="004A23F2" w:rsidRDefault="007F077D" w:rsidP="007F077D">
      <w:pPr>
        <w:pStyle w:val="Heading2Number"/>
      </w:pPr>
      <w:bookmarkStart w:id="324" w:name="_Toc534712550"/>
      <w:r w:rsidRPr="00C46275">
        <w:t xml:space="preserve">Achievement of the </w:t>
      </w:r>
      <w:r w:rsidR="00A0313F">
        <w:t>Final Rule</w:t>
      </w:r>
      <w:r w:rsidRPr="00C46275">
        <w:t xml:space="preserve"> Strategies and Goals</w:t>
      </w:r>
      <w:bookmarkEnd w:id="324"/>
      <w:r w:rsidRPr="00C46275">
        <w:t xml:space="preserve"> </w:t>
      </w:r>
    </w:p>
    <w:p w14:paraId="75772E50" w14:textId="4D27EDA8" w:rsidR="005A676E" w:rsidRDefault="002C0541" w:rsidP="002C0541">
      <w:r>
        <w:rPr>
          <w:szCs w:val="24"/>
        </w:rPr>
        <w:t xml:space="preserve">Given the economic significance of </w:t>
      </w:r>
      <w:r w:rsidR="006A0EC6">
        <w:rPr>
          <w:szCs w:val="24"/>
        </w:rPr>
        <w:t>th</w:t>
      </w:r>
      <w:r w:rsidR="000C211D">
        <w:rPr>
          <w:szCs w:val="24"/>
        </w:rPr>
        <w:t>e Final Rule</w:t>
      </w:r>
      <w:r w:rsidRPr="00011C16">
        <w:rPr>
          <w:szCs w:val="24"/>
        </w:rPr>
        <w:t xml:space="preserve"> to set and adjust patent fees in accordance with </w:t>
      </w:r>
      <w:r w:rsidR="009969C1">
        <w:rPr>
          <w:szCs w:val="24"/>
        </w:rPr>
        <w:t>s</w:t>
      </w:r>
      <w:r w:rsidR="00155534" w:rsidRPr="00011C16">
        <w:rPr>
          <w:szCs w:val="24"/>
        </w:rPr>
        <w:t xml:space="preserve">ection </w:t>
      </w:r>
      <w:r w:rsidRPr="00011C16">
        <w:rPr>
          <w:szCs w:val="24"/>
        </w:rPr>
        <w:t>10 of the AIA</w:t>
      </w:r>
      <w:r>
        <w:rPr>
          <w:szCs w:val="24"/>
        </w:rPr>
        <w:t xml:space="preserve">, the </w:t>
      </w:r>
      <w:r w:rsidR="00930F27">
        <w:rPr>
          <w:szCs w:val="24"/>
        </w:rPr>
        <w:t>Office</w:t>
      </w:r>
      <w:r>
        <w:rPr>
          <w:szCs w:val="24"/>
        </w:rPr>
        <w:t xml:space="preserve"> conducted this RIA, which </w:t>
      </w:r>
      <w:r w:rsidR="005A676E" w:rsidRPr="00E96FF7">
        <w:t xml:space="preserve">analyzed </w:t>
      </w:r>
      <w:r w:rsidR="005A676E">
        <w:t>four</w:t>
      </w:r>
      <w:r w:rsidR="005A676E" w:rsidRPr="00E96FF7">
        <w:t xml:space="preserve"> alternatives for how well they aligned </w:t>
      </w:r>
      <w:r w:rsidR="009969C1">
        <w:t>with</w:t>
      </w:r>
      <w:r w:rsidR="009969C1" w:rsidRPr="00E96FF7">
        <w:t xml:space="preserve"> </w:t>
      </w:r>
      <w:r w:rsidR="005A676E" w:rsidRPr="00E96FF7">
        <w:t xml:space="preserve">the </w:t>
      </w:r>
      <w:r w:rsidR="00930F27">
        <w:t>Office</w:t>
      </w:r>
      <w:r w:rsidR="005A676E" w:rsidRPr="00E96FF7">
        <w:t>’s rulemaking strategies and goals</w:t>
      </w:r>
      <w:r>
        <w:t>.</w:t>
      </w:r>
      <w:r w:rsidR="00080ECA">
        <w:t xml:space="preserve"> </w:t>
      </w:r>
      <w:r>
        <w:t xml:space="preserve">As noted throughout this document, the rulemaking strategies and goals </w:t>
      </w:r>
      <w:r w:rsidR="005A676E">
        <w:t xml:space="preserve">are </w:t>
      </w:r>
      <w:r w:rsidR="005A676E" w:rsidRPr="00E96FF7">
        <w:t>comprised of strategic priorities from the Strategic Plan</w:t>
      </w:r>
      <w:r w:rsidR="005A676E">
        <w:t xml:space="preserve"> and the </w:t>
      </w:r>
      <w:r w:rsidR="00930F27">
        <w:t>Office</w:t>
      </w:r>
      <w:r w:rsidR="005A676E">
        <w:t xml:space="preserve">’s </w:t>
      </w:r>
      <w:r w:rsidR="005A676E" w:rsidRPr="00E96FF7">
        <w:t>fee setting policy factors</w:t>
      </w:r>
      <w:r w:rsidR="005A676E">
        <w:t>.</w:t>
      </w:r>
      <w:r w:rsidR="00080ECA">
        <w:t xml:space="preserve"> </w:t>
      </w:r>
      <w:r w:rsidR="00007C9F">
        <w:t xml:space="preserve">Based on the costs and benefits identified </w:t>
      </w:r>
      <w:r w:rsidR="009969C1">
        <w:t xml:space="preserve">in </w:t>
      </w:r>
      <w:r w:rsidR="00007C9F">
        <w:t xml:space="preserve">this RIA, namely </w:t>
      </w:r>
      <w:r w:rsidR="00007C9F" w:rsidRPr="0085061F">
        <w:t xml:space="preserve">(1) </w:t>
      </w:r>
      <w:r w:rsidR="00007C9F" w:rsidRPr="00FF6A23">
        <w:t>fee schedule design</w:t>
      </w:r>
      <w:r w:rsidR="00E56297">
        <w:t xml:space="preserve"> and</w:t>
      </w:r>
      <w:r w:rsidR="00007C9F">
        <w:t xml:space="preserve"> (2) </w:t>
      </w:r>
      <w:r w:rsidR="00007C9F" w:rsidRPr="00F23930">
        <w:t xml:space="preserve">securing aggregate revenue to </w:t>
      </w:r>
      <w:r w:rsidR="004D4D28">
        <w:t>re</w:t>
      </w:r>
      <w:r w:rsidR="00007C9F" w:rsidRPr="00F23930">
        <w:t>cover aggregate cost</w:t>
      </w:r>
      <w:r w:rsidR="009969C1">
        <w:t>s</w:t>
      </w:r>
      <w:r w:rsidR="00007C9F">
        <w:t xml:space="preserve">, </w:t>
      </w:r>
      <w:r w:rsidR="002F617D">
        <w:t xml:space="preserve">the </w:t>
      </w:r>
      <w:r w:rsidR="006A0EC6">
        <w:t>Final</w:t>
      </w:r>
      <w:r w:rsidR="002F617D">
        <w:t xml:space="preserve"> </w:t>
      </w:r>
      <w:r w:rsidR="000C211D">
        <w:t xml:space="preserve">Patent </w:t>
      </w:r>
      <w:r w:rsidR="002F617D">
        <w:t>Fee Schedule (</w:t>
      </w:r>
      <w:r w:rsidR="00007C9F">
        <w:t>Alternative 1</w:t>
      </w:r>
      <w:r w:rsidR="002F617D">
        <w:t>)</w:t>
      </w:r>
      <w:r w:rsidR="00007C9F" w:rsidRPr="00007C9F">
        <w:t xml:space="preserve"> </w:t>
      </w:r>
      <w:r w:rsidR="00007C9F">
        <w:t xml:space="preserve">offers the </w:t>
      </w:r>
      <w:r w:rsidR="009969C1">
        <w:t xml:space="preserve">greatest </w:t>
      </w:r>
      <w:r w:rsidR="00007C9F">
        <w:t>net benefits.</w:t>
      </w:r>
      <w:r w:rsidR="00080ECA">
        <w:t xml:space="preserve"> </w:t>
      </w:r>
      <w:r w:rsidR="00EB4FFD">
        <w:t>T</w:t>
      </w:r>
      <w:r w:rsidR="00007C9F">
        <w:t xml:space="preserve">he benefits of the </w:t>
      </w:r>
      <w:r w:rsidR="006A0EC6">
        <w:t xml:space="preserve">Final </w:t>
      </w:r>
      <w:r w:rsidR="000C211D">
        <w:t xml:space="preserve">Patent </w:t>
      </w:r>
      <w:r w:rsidR="006A0EC6">
        <w:t>Fee Schedule</w:t>
      </w:r>
      <w:r w:rsidR="00007C9F">
        <w:t xml:space="preserve"> clearly outweigh those of the other alternatives considered</w:t>
      </w:r>
      <w:r w:rsidR="00EB4FFD">
        <w:t>; it maintains the existing front-end/back-end balance while offering targeted fee schedule design changes and securing the aggregate revenue needed to achieve the strategic priorities</w:t>
      </w:r>
      <w:r w:rsidR="00E56297">
        <w:t>.</w:t>
      </w:r>
      <w:r w:rsidR="00930F27">
        <w:t xml:space="preserve"> </w:t>
      </w:r>
    </w:p>
    <w:p w14:paraId="7838A241" w14:textId="77777777" w:rsidR="00007C9F" w:rsidRDefault="00007C9F" w:rsidP="005A676E"/>
    <w:p w14:paraId="2FB586BC" w14:textId="555F4300" w:rsidR="00923E6E" w:rsidRDefault="005A676E" w:rsidP="005A676E">
      <w:r>
        <w:t xml:space="preserve">The way the </w:t>
      </w:r>
      <w:r w:rsidR="00930F27">
        <w:t>Office</w:t>
      </w:r>
      <w:r>
        <w:t xml:space="preserve"> chose alternatives was purposeful.</w:t>
      </w:r>
      <w:r w:rsidR="00080ECA">
        <w:t xml:space="preserve"> </w:t>
      </w:r>
      <w:r>
        <w:t xml:space="preserve">As stated earlier, </w:t>
      </w:r>
      <w:r w:rsidR="002F617D">
        <w:t>Unit Cost Re</w:t>
      </w:r>
      <w:r w:rsidR="0087468B">
        <w:t>co</w:t>
      </w:r>
      <w:r w:rsidR="002F617D">
        <w:t>very (</w:t>
      </w:r>
      <w:r>
        <w:t>Alternative 2</w:t>
      </w:r>
      <w:r w:rsidR="002F617D">
        <w:t>)</w:t>
      </w:r>
      <w:r>
        <w:t xml:space="preserve"> represents the standard methodology that federal agencies use to set user fees</w:t>
      </w:r>
      <w:r w:rsidRPr="005A676E">
        <w:t xml:space="preserve"> </w:t>
      </w:r>
      <w:r>
        <w:t xml:space="preserve">per OMB </w:t>
      </w:r>
      <w:r w:rsidR="00EA2124">
        <w:t xml:space="preserve">Circrular </w:t>
      </w:r>
      <w:r>
        <w:t>A</w:t>
      </w:r>
      <w:r w:rsidR="00B37882">
        <w:noBreakHyphen/>
      </w:r>
      <w:r>
        <w:t>25</w:t>
      </w:r>
      <w:r w:rsidR="00A57713">
        <w:t xml:space="preserve"> (</w:t>
      </w:r>
      <w:r>
        <w:t>i.e., agencies should set fees to recover the individual unit cost of the good or service provided</w:t>
      </w:r>
      <w:r w:rsidR="00A57713">
        <w:t>)</w:t>
      </w:r>
      <w:r>
        <w:t>.</w:t>
      </w:r>
      <w:r w:rsidR="00080ECA">
        <w:t xml:space="preserve"> </w:t>
      </w:r>
      <w:r>
        <w:t>In the case of the USPTO</w:t>
      </w:r>
      <w:r w:rsidR="00ED74E2">
        <w:t>,</w:t>
      </w:r>
      <w:r>
        <w:t xml:space="preserve"> where front-end services are much costlier than back-end services, a unit cost methodology does not align with the </w:t>
      </w:r>
      <w:r w:rsidR="00930F27">
        <w:t>Office</w:t>
      </w:r>
      <w:r>
        <w:t xml:space="preserve">’s purposeful subsidization of entry fees as a means to </w:t>
      </w:r>
      <w:r w:rsidR="00C75D96">
        <w:t xml:space="preserve">promote </w:t>
      </w:r>
      <w:r>
        <w:t>innovation</w:t>
      </w:r>
      <w:r w:rsidR="00C75D96">
        <w:t xml:space="preserve"> strategies</w:t>
      </w:r>
      <w:r>
        <w:t>.</w:t>
      </w:r>
      <w:r w:rsidR="00080ECA">
        <w:t xml:space="preserve"> </w:t>
      </w:r>
      <w:r>
        <w:t xml:space="preserve">Similarly, many stakeholders would agree that if the </w:t>
      </w:r>
      <w:r w:rsidR="00930F27">
        <w:t>Office</w:t>
      </w:r>
      <w:r>
        <w:t xml:space="preserve"> seeks more revenue than the Baseline fee schedule is projected to provide, an acceptable and logical solution would be an across</w:t>
      </w:r>
      <w:r w:rsidR="009969C1">
        <w:t>-</w:t>
      </w:r>
      <w:r>
        <w:t>the</w:t>
      </w:r>
      <w:r w:rsidR="009969C1">
        <w:t>-</w:t>
      </w:r>
      <w:r>
        <w:t>board fee increase that would secure the required revenue.</w:t>
      </w:r>
      <w:r w:rsidR="00080ECA">
        <w:t xml:space="preserve"> </w:t>
      </w:r>
      <w:r>
        <w:t xml:space="preserve">Given that the </w:t>
      </w:r>
      <w:r w:rsidR="00930F27">
        <w:t>Office</w:t>
      </w:r>
      <w:r>
        <w:t>’s prior fee setting authority revolved around CPI</w:t>
      </w:r>
      <w:r w:rsidR="001B5929">
        <w:rPr>
          <w:rFonts w:eastAsiaTheme="minorHAnsi"/>
        </w:rPr>
        <w:t>-U</w:t>
      </w:r>
      <w:r>
        <w:t xml:space="preserve"> adjustments to the existing fee schedule, there is a precedent </w:t>
      </w:r>
      <w:r w:rsidR="002C0541">
        <w:t>for</w:t>
      </w:r>
      <w:r>
        <w:t xml:space="preserve"> such increases.</w:t>
      </w:r>
      <w:r w:rsidR="00080ECA">
        <w:t xml:space="preserve"> </w:t>
      </w:r>
      <w:r>
        <w:t xml:space="preserve">However, this alternative does not take full advantage of the AIA </w:t>
      </w:r>
      <w:r w:rsidR="009969C1">
        <w:t>s</w:t>
      </w:r>
      <w:r w:rsidR="00155534">
        <w:t xml:space="preserve">ection </w:t>
      </w:r>
      <w:r>
        <w:t xml:space="preserve">10 flexibilities that allow the </w:t>
      </w:r>
      <w:r w:rsidR="00930F27">
        <w:t>Office</w:t>
      </w:r>
      <w:r>
        <w:t xml:space="preserve"> to readjust relationships between fees in ways that benefit </w:t>
      </w:r>
      <w:r w:rsidR="009969C1">
        <w:t xml:space="preserve">both </w:t>
      </w:r>
      <w:r>
        <w:t xml:space="preserve">applicants (e.g., </w:t>
      </w:r>
      <w:r w:rsidR="0024382B" w:rsidRPr="0024382B">
        <w:t>facilitating effective and efficient administration of the patent system</w:t>
      </w:r>
      <w:r>
        <w:t xml:space="preserve">) and the </w:t>
      </w:r>
      <w:r w:rsidR="00930F27">
        <w:t>Office</w:t>
      </w:r>
      <w:r>
        <w:t xml:space="preserve"> (e.g., </w:t>
      </w:r>
      <w:r w:rsidR="002C0541">
        <w:t>discouraging</w:t>
      </w:r>
      <w:r>
        <w:t xml:space="preserve"> low-value, high-cost services).</w:t>
      </w:r>
      <w:r w:rsidR="00080ECA">
        <w:t xml:space="preserve"> </w:t>
      </w:r>
      <w:r w:rsidR="00923E6E">
        <w:t xml:space="preserve">In these ways, </w:t>
      </w:r>
      <w:r w:rsidR="002F617D">
        <w:t xml:space="preserve">the </w:t>
      </w:r>
      <w:r w:rsidR="006A0EC6">
        <w:t>Final</w:t>
      </w:r>
      <w:r w:rsidR="002F617D">
        <w:t xml:space="preserve"> </w:t>
      </w:r>
      <w:r w:rsidR="000C211D">
        <w:t xml:space="preserve">Patent </w:t>
      </w:r>
      <w:r w:rsidR="002F617D">
        <w:t>Fee Schedule (</w:t>
      </w:r>
      <w:r w:rsidR="00923E6E">
        <w:t>Alternative 1</w:t>
      </w:r>
      <w:r w:rsidR="002F617D">
        <w:t>)</w:t>
      </w:r>
      <w:r w:rsidR="00923E6E">
        <w:t xml:space="preserve"> again offers more net benefits and allows the </w:t>
      </w:r>
      <w:r w:rsidR="00930F27">
        <w:t>Office</w:t>
      </w:r>
      <w:r w:rsidR="00923E6E">
        <w:t xml:space="preserve"> to provide greater value to stakeholders. </w:t>
      </w:r>
    </w:p>
    <w:p w14:paraId="61FE9C28" w14:textId="77777777" w:rsidR="00923E6E" w:rsidRDefault="00923E6E" w:rsidP="005A676E"/>
    <w:p w14:paraId="7FB99DC4" w14:textId="77777777" w:rsidR="00057787" w:rsidRPr="004A23F2" w:rsidRDefault="00594B8D" w:rsidP="00057787">
      <w:pPr>
        <w:pStyle w:val="Heading2Number"/>
      </w:pPr>
      <w:bookmarkStart w:id="325" w:name="_Toc534712551"/>
      <w:r>
        <w:t>Closing</w:t>
      </w:r>
      <w:bookmarkEnd w:id="325"/>
    </w:p>
    <w:p w14:paraId="0EE67658" w14:textId="4B04E127" w:rsidR="00DE7FD2" w:rsidRDefault="00955E2D" w:rsidP="00CB4DAC">
      <w:pPr>
        <w:rPr>
          <w:szCs w:val="24"/>
        </w:rPr>
      </w:pPr>
      <w:r>
        <w:rPr>
          <w:szCs w:val="24"/>
        </w:rPr>
        <w:t xml:space="preserve">In closing, </w:t>
      </w:r>
      <w:r w:rsidR="00923E6E">
        <w:rPr>
          <w:szCs w:val="24"/>
        </w:rPr>
        <w:t>unlike traditional regulatory actions that seek to change behavior, redistribute costs and benefits to different stakeholder groups, or both, this RIA is essentially an analysis of the</w:t>
      </w:r>
      <w:r w:rsidR="009E1B57">
        <w:rPr>
          <w:szCs w:val="24"/>
        </w:rPr>
        <w:t xml:space="preserve"> costs and benefits associated with increases </w:t>
      </w:r>
      <w:r w:rsidR="00730B63">
        <w:rPr>
          <w:szCs w:val="24"/>
        </w:rPr>
        <w:t xml:space="preserve">to </w:t>
      </w:r>
      <w:r w:rsidR="009E1B57">
        <w:rPr>
          <w:szCs w:val="24"/>
        </w:rPr>
        <w:t xml:space="preserve">the fees transferred from patent stakeholders to the </w:t>
      </w:r>
      <w:r w:rsidR="00930F27">
        <w:rPr>
          <w:szCs w:val="24"/>
        </w:rPr>
        <w:t>Office</w:t>
      </w:r>
      <w:r w:rsidR="00BF2F8C">
        <w:rPr>
          <w:szCs w:val="24"/>
        </w:rPr>
        <w:t xml:space="preserve"> in exchange for services </w:t>
      </w:r>
      <w:r w:rsidR="002F2697">
        <w:rPr>
          <w:szCs w:val="24"/>
        </w:rPr>
        <w:t>provided by the USPTO</w:t>
      </w:r>
      <w:r w:rsidR="009E1B57">
        <w:rPr>
          <w:szCs w:val="24"/>
        </w:rPr>
        <w:t>.</w:t>
      </w:r>
      <w:r w:rsidR="00080ECA">
        <w:rPr>
          <w:szCs w:val="24"/>
        </w:rPr>
        <w:t xml:space="preserve"> </w:t>
      </w:r>
      <w:r w:rsidR="009E1B57">
        <w:rPr>
          <w:szCs w:val="24"/>
        </w:rPr>
        <w:t xml:space="preserve">Given that </w:t>
      </w:r>
      <w:r w:rsidR="00730B63">
        <w:rPr>
          <w:szCs w:val="24"/>
        </w:rPr>
        <w:t>all of the</w:t>
      </w:r>
      <w:r w:rsidR="009E1B57">
        <w:rPr>
          <w:szCs w:val="24"/>
        </w:rPr>
        <w:t xml:space="preserve"> alternatives considered </w:t>
      </w:r>
      <w:r w:rsidR="00730B63">
        <w:rPr>
          <w:szCs w:val="24"/>
        </w:rPr>
        <w:t xml:space="preserve">beyond the Baseline (Alternative 4) </w:t>
      </w:r>
      <w:r w:rsidR="009E1B57">
        <w:rPr>
          <w:szCs w:val="24"/>
        </w:rPr>
        <w:t>provide the necessary revenue to maintain progress on operational and strategic priorities, the differentiator between them is how their fee schedule was designed to result in higher transfers.</w:t>
      </w:r>
      <w:r w:rsidR="00080ECA">
        <w:rPr>
          <w:szCs w:val="24"/>
        </w:rPr>
        <w:t xml:space="preserve"> </w:t>
      </w:r>
      <w:r w:rsidR="002F617D">
        <w:rPr>
          <w:szCs w:val="24"/>
        </w:rPr>
        <w:t xml:space="preserve">The </w:t>
      </w:r>
      <w:r w:rsidR="006A0EC6">
        <w:rPr>
          <w:szCs w:val="24"/>
        </w:rPr>
        <w:t>Final</w:t>
      </w:r>
      <w:r w:rsidR="002F617D">
        <w:rPr>
          <w:szCs w:val="24"/>
        </w:rPr>
        <w:t xml:space="preserve"> </w:t>
      </w:r>
      <w:r w:rsidR="000C211D">
        <w:rPr>
          <w:szCs w:val="24"/>
        </w:rPr>
        <w:t xml:space="preserve">Patent </w:t>
      </w:r>
      <w:r w:rsidR="002F617D">
        <w:rPr>
          <w:szCs w:val="24"/>
        </w:rPr>
        <w:t>Fee Schedule (</w:t>
      </w:r>
      <w:r w:rsidR="009E1B57">
        <w:rPr>
          <w:szCs w:val="24"/>
        </w:rPr>
        <w:t>Alternative 1</w:t>
      </w:r>
      <w:r w:rsidR="002F617D">
        <w:rPr>
          <w:szCs w:val="24"/>
        </w:rPr>
        <w:t>)</w:t>
      </w:r>
      <w:r w:rsidR="009E1B57">
        <w:rPr>
          <w:szCs w:val="24"/>
        </w:rPr>
        <w:t xml:space="preserve"> is not</w:t>
      </w:r>
      <w:r w:rsidR="00DE7FD2">
        <w:rPr>
          <w:szCs w:val="24"/>
        </w:rPr>
        <w:t xml:space="preserve"> fundamentally different from </w:t>
      </w:r>
      <w:r w:rsidR="002F617D">
        <w:rPr>
          <w:szCs w:val="24"/>
        </w:rPr>
        <w:t>the Across</w:t>
      </w:r>
      <w:r w:rsidR="009969C1">
        <w:rPr>
          <w:szCs w:val="24"/>
        </w:rPr>
        <w:t>-</w:t>
      </w:r>
      <w:r w:rsidR="002F617D">
        <w:rPr>
          <w:szCs w:val="24"/>
        </w:rPr>
        <w:t>the</w:t>
      </w:r>
      <w:r w:rsidR="009969C1">
        <w:rPr>
          <w:szCs w:val="24"/>
        </w:rPr>
        <w:t>-</w:t>
      </w:r>
      <w:r w:rsidR="002F617D">
        <w:rPr>
          <w:szCs w:val="24"/>
        </w:rPr>
        <w:t>Board Adjustment (</w:t>
      </w:r>
      <w:r w:rsidR="00DE7FD2">
        <w:rPr>
          <w:szCs w:val="24"/>
        </w:rPr>
        <w:t>Alternative 3</w:t>
      </w:r>
      <w:r w:rsidR="002F617D">
        <w:rPr>
          <w:szCs w:val="24"/>
        </w:rPr>
        <w:t>)</w:t>
      </w:r>
      <w:r w:rsidR="00DE7FD2">
        <w:rPr>
          <w:szCs w:val="24"/>
        </w:rPr>
        <w:t xml:space="preserve"> or the Baseline in terms of applying the </w:t>
      </w:r>
      <w:r w:rsidR="00930F27">
        <w:rPr>
          <w:szCs w:val="24"/>
        </w:rPr>
        <w:t>Office</w:t>
      </w:r>
      <w:r w:rsidR="00DE7FD2">
        <w:rPr>
          <w:szCs w:val="24"/>
        </w:rPr>
        <w:t xml:space="preserve">’s fee setting policy factors, but </w:t>
      </w:r>
      <w:r w:rsidR="00AA00F6">
        <w:rPr>
          <w:szCs w:val="24"/>
        </w:rPr>
        <w:t>applicants, patent holders, the public</w:t>
      </w:r>
      <w:r w:rsidR="009969C1">
        <w:rPr>
          <w:szCs w:val="24"/>
        </w:rPr>
        <w:t>,</w:t>
      </w:r>
      <w:r w:rsidR="00AA00F6">
        <w:rPr>
          <w:szCs w:val="24"/>
        </w:rPr>
        <w:t xml:space="preserve"> and </w:t>
      </w:r>
      <w:r w:rsidR="00DE7FD2">
        <w:rPr>
          <w:szCs w:val="24"/>
        </w:rPr>
        <w:t xml:space="preserve">the </w:t>
      </w:r>
      <w:r w:rsidR="00930F27">
        <w:rPr>
          <w:szCs w:val="24"/>
        </w:rPr>
        <w:t>Office</w:t>
      </w:r>
      <w:r w:rsidR="00DE7FD2">
        <w:rPr>
          <w:szCs w:val="24"/>
        </w:rPr>
        <w:t xml:space="preserve"> recognize additional benefits from the prudent targeting of fee adjustments. </w:t>
      </w:r>
    </w:p>
    <w:p w14:paraId="3A56D779" w14:textId="77777777" w:rsidR="00DE7FD2" w:rsidRDefault="00DE7FD2" w:rsidP="00CB4DAC">
      <w:pPr>
        <w:rPr>
          <w:szCs w:val="24"/>
        </w:rPr>
      </w:pPr>
    </w:p>
    <w:p w14:paraId="30951E11" w14:textId="62E73377" w:rsidR="00AF2A7C" w:rsidRPr="00C43014" w:rsidRDefault="00AF2A7C" w:rsidP="007F1D06">
      <w:pPr>
        <w:pStyle w:val="Heading1"/>
        <w:numPr>
          <w:ilvl w:val="0"/>
          <w:numId w:val="0"/>
        </w:numPr>
        <w:spacing w:before="0" w:after="240"/>
      </w:pPr>
      <w:bookmarkStart w:id="326" w:name="_Toc451952841"/>
      <w:bookmarkStart w:id="327" w:name="_Toc534712552"/>
      <w:bookmarkStart w:id="328" w:name="_Toc320784961"/>
      <w:bookmarkStart w:id="329" w:name="_Toc321263716"/>
      <w:bookmarkStart w:id="330" w:name="_Toc324165129"/>
      <w:bookmarkStart w:id="331" w:name="_Toc324525687"/>
      <w:bookmarkStart w:id="332" w:name="_Toc324932300"/>
      <w:bookmarkStart w:id="333" w:name="_Toc325554070"/>
      <w:bookmarkEnd w:id="321"/>
      <w:bookmarkEnd w:id="322"/>
      <w:bookmarkEnd w:id="323"/>
      <w:r w:rsidRPr="00C43014">
        <w:t xml:space="preserve">APPENDIX </w:t>
      </w:r>
      <w:r w:rsidR="00D519F0">
        <w:t>A</w:t>
      </w:r>
      <w:r w:rsidRPr="00C43014">
        <w:t>:</w:t>
      </w:r>
      <w:r w:rsidR="00080ECA">
        <w:t xml:space="preserve"> </w:t>
      </w:r>
      <w:r w:rsidRPr="00C43014">
        <w:t>Acronyms</w:t>
      </w:r>
      <w:bookmarkEnd w:id="326"/>
      <w:bookmarkEnd w:id="327"/>
    </w:p>
    <w:bookmarkEnd w:id="328"/>
    <w:bookmarkEnd w:id="329"/>
    <w:bookmarkEnd w:id="330"/>
    <w:bookmarkEnd w:id="331"/>
    <w:bookmarkEnd w:id="332"/>
    <w:bookmarkEnd w:id="333"/>
    <w:p w14:paraId="63AF353C" w14:textId="4C10E8D8" w:rsidR="0086407D" w:rsidRDefault="00AF2ED7" w:rsidP="00234B8F">
      <w:pPr>
        <w:pStyle w:val="Default"/>
        <w:rPr>
          <w:rFonts w:ascii="Times New Roman" w:hAnsi="Times New Roman" w:cs="Times New Roman"/>
          <w:color w:val="auto"/>
        </w:rPr>
      </w:pPr>
      <w:r>
        <w:rPr>
          <w:rFonts w:ascii="Times New Roman" w:hAnsi="Times New Roman" w:cs="Times New Roman"/>
          <w:color w:val="auto"/>
        </w:rPr>
        <w:t xml:space="preserve">ABC </w:t>
      </w:r>
      <w:r w:rsidR="009969C1">
        <w:rPr>
          <w:rFonts w:ascii="Times New Roman" w:hAnsi="Times New Roman" w:cs="Times New Roman"/>
          <w:color w:val="auto"/>
        </w:rPr>
        <w:t>-</w:t>
      </w:r>
      <w:r>
        <w:rPr>
          <w:rFonts w:ascii="Times New Roman" w:hAnsi="Times New Roman" w:cs="Times New Roman"/>
          <w:color w:val="auto"/>
        </w:rPr>
        <w:t xml:space="preserve"> Activity</w:t>
      </w:r>
      <w:r w:rsidR="009969C1">
        <w:rPr>
          <w:rFonts w:ascii="Times New Roman" w:hAnsi="Times New Roman" w:cs="Times New Roman"/>
          <w:color w:val="auto"/>
        </w:rPr>
        <w:t xml:space="preserve"> </w:t>
      </w:r>
      <w:r>
        <w:rPr>
          <w:rFonts w:ascii="Times New Roman" w:hAnsi="Times New Roman" w:cs="Times New Roman"/>
          <w:color w:val="auto"/>
        </w:rPr>
        <w:t>based costing</w:t>
      </w:r>
    </w:p>
    <w:p w14:paraId="539A2E70" w14:textId="77777777" w:rsidR="00234B8F" w:rsidRPr="00120EB4" w:rsidRDefault="00234B8F" w:rsidP="00234B8F">
      <w:pPr>
        <w:pStyle w:val="Default"/>
        <w:rPr>
          <w:rFonts w:ascii="Times New Roman" w:eastAsia="Times New Roman" w:hAnsi="Times New Roman" w:cs="Times New Roman"/>
          <w:color w:val="auto"/>
        </w:rPr>
      </w:pPr>
    </w:p>
    <w:p w14:paraId="5CF47140" w14:textId="00BCC1D6"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 xml:space="preserve">ABI </w:t>
      </w:r>
      <w:r w:rsidR="009969C1">
        <w:rPr>
          <w:rFonts w:ascii="Times New Roman" w:hAnsi="Times New Roman" w:cs="Times New Roman"/>
          <w:color w:val="auto"/>
        </w:rPr>
        <w:t>-</w:t>
      </w:r>
      <w:r w:rsidRPr="00120EB4">
        <w:rPr>
          <w:rFonts w:ascii="Times New Roman" w:eastAsia="Times New Roman" w:hAnsi="Times New Roman" w:cs="Times New Roman"/>
          <w:color w:val="auto"/>
        </w:rPr>
        <w:t xml:space="preserve"> Activity</w:t>
      </w:r>
      <w:r w:rsidR="009969C1">
        <w:rPr>
          <w:rFonts w:ascii="Times New Roman" w:eastAsia="Times New Roman" w:hAnsi="Times New Roman" w:cs="Times New Roman"/>
          <w:color w:val="auto"/>
        </w:rPr>
        <w:t xml:space="preserve"> </w:t>
      </w:r>
      <w:r w:rsidRPr="00120EB4">
        <w:rPr>
          <w:rFonts w:ascii="Times New Roman" w:eastAsia="Times New Roman" w:hAnsi="Times New Roman" w:cs="Times New Roman"/>
          <w:color w:val="auto"/>
        </w:rPr>
        <w:t>based information</w:t>
      </w:r>
      <w:r w:rsidR="0086407D">
        <w:rPr>
          <w:rFonts w:ascii="Times New Roman" w:eastAsia="Times New Roman" w:hAnsi="Times New Roman" w:cs="Times New Roman"/>
          <w:color w:val="auto"/>
        </w:rPr>
        <w:t xml:space="preserve"> </w:t>
      </w:r>
    </w:p>
    <w:p w14:paraId="28A99A0A" w14:textId="77777777" w:rsidR="00234B8F" w:rsidRPr="00120EB4" w:rsidRDefault="00234B8F" w:rsidP="00234B8F">
      <w:pPr>
        <w:pStyle w:val="Default"/>
        <w:rPr>
          <w:rFonts w:ascii="Times New Roman" w:eastAsia="Times New Roman" w:hAnsi="Times New Roman" w:cs="Times New Roman"/>
          <w:color w:val="auto"/>
        </w:rPr>
      </w:pPr>
    </w:p>
    <w:p w14:paraId="0D8739CB" w14:textId="6464E151"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 xml:space="preserve">AIA </w:t>
      </w:r>
      <w:r w:rsidR="009969C1">
        <w:rPr>
          <w:rFonts w:ascii="Times New Roman" w:hAnsi="Times New Roman" w:cs="Times New Roman"/>
          <w:color w:val="auto"/>
        </w:rPr>
        <w:t>-</w:t>
      </w:r>
      <w:r w:rsidRPr="00120EB4">
        <w:rPr>
          <w:rFonts w:ascii="Times New Roman" w:eastAsia="Times New Roman" w:hAnsi="Times New Roman" w:cs="Times New Roman"/>
          <w:color w:val="auto"/>
        </w:rPr>
        <w:t xml:space="preserve"> Leahy-Smith America Invents Act</w:t>
      </w:r>
      <w:r w:rsidR="0086407D">
        <w:rPr>
          <w:rFonts w:ascii="Times New Roman" w:eastAsia="Times New Roman" w:hAnsi="Times New Roman" w:cs="Times New Roman"/>
          <w:color w:val="auto"/>
        </w:rPr>
        <w:t xml:space="preserve"> </w:t>
      </w:r>
    </w:p>
    <w:p w14:paraId="17C0D127" w14:textId="77777777" w:rsidR="00234B8F" w:rsidRPr="00120EB4" w:rsidRDefault="00234B8F" w:rsidP="00234B8F">
      <w:pPr>
        <w:pStyle w:val="Default"/>
        <w:rPr>
          <w:rFonts w:ascii="Times New Roman" w:eastAsia="Times New Roman" w:hAnsi="Times New Roman" w:cs="Times New Roman"/>
          <w:color w:val="auto"/>
        </w:rPr>
      </w:pPr>
    </w:p>
    <w:p w14:paraId="4DB603AD" w14:textId="0D24D192" w:rsidR="00AA00F6"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 xml:space="preserve">CBO </w:t>
      </w:r>
      <w:r w:rsidR="009969C1">
        <w:rPr>
          <w:rFonts w:ascii="Times New Roman" w:hAnsi="Times New Roman" w:cs="Times New Roman"/>
          <w:color w:val="auto"/>
        </w:rPr>
        <w:t>-</w:t>
      </w:r>
      <w:r w:rsidR="00AF2ED7">
        <w:rPr>
          <w:rFonts w:ascii="Times New Roman" w:eastAsia="Times New Roman" w:hAnsi="Times New Roman" w:cs="Times New Roman"/>
          <w:color w:val="auto"/>
        </w:rPr>
        <w:t xml:space="preserve"> Congressional Budget Office</w:t>
      </w:r>
    </w:p>
    <w:p w14:paraId="5B2485AE" w14:textId="277BA6AD" w:rsidR="00234B8F" w:rsidRPr="00120EB4" w:rsidRDefault="0086407D" w:rsidP="00234B8F">
      <w:pPr>
        <w:pStyle w:val="Default"/>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p>
    <w:p w14:paraId="02801067" w14:textId="5888979E"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CPI</w:t>
      </w:r>
      <w:r w:rsidR="00B942C9">
        <w:rPr>
          <w:rFonts w:ascii="Times New Roman" w:eastAsia="Times New Roman" w:hAnsi="Times New Roman" w:cs="Times New Roman"/>
          <w:color w:val="auto"/>
        </w:rPr>
        <w:t>-U</w:t>
      </w:r>
      <w:r w:rsidRPr="00120EB4">
        <w:rPr>
          <w:rFonts w:ascii="Times New Roman" w:eastAsia="Times New Roman" w:hAnsi="Times New Roman" w:cs="Times New Roman"/>
          <w:color w:val="auto"/>
        </w:rPr>
        <w:t xml:space="preserve"> </w:t>
      </w:r>
      <w:r w:rsidR="009969C1">
        <w:rPr>
          <w:rFonts w:ascii="Times New Roman" w:hAnsi="Times New Roman" w:cs="Times New Roman"/>
          <w:color w:val="auto"/>
        </w:rPr>
        <w:t>-</w:t>
      </w:r>
      <w:r w:rsidRPr="00120EB4">
        <w:rPr>
          <w:rFonts w:ascii="Times New Roman" w:eastAsia="Times New Roman" w:hAnsi="Times New Roman" w:cs="Times New Roman"/>
          <w:color w:val="auto"/>
        </w:rPr>
        <w:t xml:space="preserve"> Consumer Price Index</w:t>
      </w:r>
      <w:r w:rsidRPr="00602405">
        <w:rPr>
          <w:rFonts w:ascii="Times New Roman" w:hAnsi="Times New Roman" w:cs="Times New Roman"/>
          <w:color w:val="auto"/>
        </w:rPr>
        <w:t xml:space="preserve"> </w:t>
      </w:r>
      <w:r w:rsidRPr="00120EB4">
        <w:rPr>
          <w:rFonts w:ascii="Times New Roman" w:eastAsia="Times New Roman" w:hAnsi="Times New Roman" w:cs="Times New Roman"/>
          <w:color w:val="auto"/>
        </w:rPr>
        <w:t>for All Urban Consumers, as determine</w:t>
      </w:r>
      <w:r w:rsidR="00AF2ED7">
        <w:rPr>
          <w:rFonts w:ascii="Times New Roman" w:eastAsia="Times New Roman" w:hAnsi="Times New Roman" w:cs="Times New Roman"/>
          <w:color w:val="auto"/>
        </w:rPr>
        <w:t>d by the Secretary of Labor</w:t>
      </w:r>
    </w:p>
    <w:p w14:paraId="0602021C" w14:textId="77777777" w:rsidR="00234B8F" w:rsidRPr="00120EB4" w:rsidRDefault="00234B8F" w:rsidP="00234B8F">
      <w:pPr>
        <w:pStyle w:val="Default"/>
        <w:rPr>
          <w:rFonts w:ascii="Times New Roman" w:eastAsia="Times New Roman" w:hAnsi="Times New Roman" w:cs="Times New Roman"/>
          <w:color w:val="auto"/>
        </w:rPr>
      </w:pPr>
    </w:p>
    <w:p w14:paraId="0AC11F5A" w14:textId="0B2D707A" w:rsidR="00EA2124" w:rsidRDefault="00EA2124" w:rsidP="00234B8F">
      <w:pPr>
        <w:pStyle w:val="Default"/>
        <w:rPr>
          <w:rFonts w:ascii="Times New Roman" w:eastAsia="Times New Roman" w:hAnsi="Times New Roman" w:cs="Times New Roman"/>
          <w:color w:val="auto"/>
        </w:rPr>
      </w:pPr>
      <w:r>
        <w:rPr>
          <w:rFonts w:ascii="Times New Roman" w:eastAsia="Times New Roman" w:hAnsi="Times New Roman" w:cs="Times New Roman"/>
          <w:color w:val="auto"/>
        </w:rPr>
        <w:t xml:space="preserve">FRFA </w:t>
      </w:r>
      <w:r w:rsidR="009969C1">
        <w:rPr>
          <w:rFonts w:ascii="Times New Roman" w:hAnsi="Times New Roman" w:cs="Times New Roman"/>
          <w:color w:val="auto"/>
        </w:rPr>
        <w:t>-</w:t>
      </w:r>
      <w:r>
        <w:rPr>
          <w:rFonts w:ascii="Times New Roman" w:eastAsia="Times New Roman" w:hAnsi="Times New Roman" w:cs="Times New Roman"/>
          <w:color w:val="auto"/>
        </w:rPr>
        <w:t xml:space="preserve"> Final Regulatory Flexibility Analysis</w:t>
      </w:r>
    </w:p>
    <w:p w14:paraId="66E92087" w14:textId="77777777" w:rsidR="00EA2124" w:rsidRDefault="00EA2124" w:rsidP="00234B8F">
      <w:pPr>
        <w:pStyle w:val="Default"/>
        <w:rPr>
          <w:rFonts w:ascii="Times New Roman" w:eastAsia="Times New Roman" w:hAnsi="Times New Roman" w:cs="Times New Roman"/>
          <w:color w:val="auto"/>
        </w:rPr>
      </w:pPr>
    </w:p>
    <w:p w14:paraId="1617929E" w14:textId="6940B742" w:rsidR="0086407D"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 xml:space="preserve">FY </w:t>
      </w:r>
      <w:r w:rsidR="009969C1">
        <w:rPr>
          <w:rFonts w:ascii="Times New Roman" w:hAnsi="Times New Roman" w:cs="Times New Roman"/>
          <w:color w:val="auto"/>
        </w:rPr>
        <w:t>-</w:t>
      </w:r>
      <w:r w:rsidRPr="00120EB4">
        <w:rPr>
          <w:rFonts w:ascii="Times New Roman" w:eastAsia="Times New Roman" w:hAnsi="Times New Roman" w:cs="Times New Roman"/>
          <w:color w:val="auto"/>
        </w:rPr>
        <w:t xml:space="preserve"> Fiscal Year</w:t>
      </w:r>
    </w:p>
    <w:p w14:paraId="2160627A" w14:textId="77777777" w:rsidR="00234B8F" w:rsidRPr="00120EB4" w:rsidRDefault="00234B8F" w:rsidP="00234B8F">
      <w:pPr>
        <w:pStyle w:val="Default"/>
        <w:rPr>
          <w:rFonts w:ascii="Times New Roman" w:eastAsia="Times New Roman" w:hAnsi="Times New Roman" w:cs="Times New Roman"/>
          <w:color w:val="auto"/>
        </w:rPr>
      </w:pPr>
    </w:p>
    <w:p w14:paraId="332A7E7A" w14:textId="72C34EFE" w:rsidR="00234B8F"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 xml:space="preserve">IP </w:t>
      </w:r>
      <w:r w:rsidR="009969C1">
        <w:rPr>
          <w:rFonts w:ascii="Times New Roman" w:hAnsi="Times New Roman" w:cs="Times New Roman"/>
          <w:color w:val="auto"/>
        </w:rPr>
        <w:t>-</w:t>
      </w:r>
      <w:r w:rsidRPr="00120EB4">
        <w:rPr>
          <w:rFonts w:ascii="Times New Roman" w:eastAsia="Times New Roman" w:hAnsi="Times New Roman" w:cs="Times New Roman"/>
          <w:color w:val="auto"/>
        </w:rPr>
        <w:t xml:space="preserve"> Intellectual Property</w:t>
      </w:r>
      <w:r w:rsidR="00AF2ED7">
        <w:rPr>
          <w:rFonts w:ascii="Times New Roman" w:eastAsia="Times New Roman" w:hAnsi="Times New Roman" w:cs="Times New Roman"/>
          <w:color w:val="auto"/>
        </w:rPr>
        <w:t xml:space="preserve"> </w:t>
      </w:r>
    </w:p>
    <w:p w14:paraId="0042E55B" w14:textId="77777777" w:rsidR="00234B8F" w:rsidRDefault="00234B8F" w:rsidP="00234B8F">
      <w:pPr>
        <w:pStyle w:val="Default"/>
        <w:rPr>
          <w:rFonts w:ascii="Times New Roman" w:eastAsia="Times New Roman" w:hAnsi="Times New Roman" w:cs="Times New Roman"/>
          <w:color w:val="auto"/>
        </w:rPr>
      </w:pPr>
    </w:p>
    <w:p w14:paraId="28F56976" w14:textId="49BA5551" w:rsidR="000C211D" w:rsidRDefault="00AF2ED7" w:rsidP="00234B8F">
      <w:pPr>
        <w:pStyle w:val="Default"/>
        <w:rPr>
          <w:rFonts w:ascii="Times New Roman" w:eastAsia="Times New Roman" w:hAnsi="Times New Roman" w:cs="Times New Roman"/>
          <w:color w:val="auto"/>
        </w:rPr>
      </w:pPr>
      <w:r>
        <w:rPr>
          <w:rFonts w:ascii="Times New Roman" w:eastAsia="Times New Roman" w:hAnsi="Times New Roman" w:cs="Times New Roman"/>
          <w:color w:val="auto"/>
        </w:rPr>
        <w:t xml:space="preserve">IT </w:t>
      </w:r>
      <w:r w:rsidR="009969C1">
        <w:rPr>
          <w:rFonts w:ascii="Times New Roman" w:hAnsi="Times New Roman" w:cs="Times New Roman"/>
          <w:color w:val="auto"/>
        </w:rPr>
        <w:t>-</w:t>
      </w:r>
      <w:r>
        <w:rPr>
          <w:rFonts w:ascii="Times New Roman" w:eastAsia="Times New Roman" w:hAnsi="Times New Roman" w:cs="Times New Roman"/>
          <w:color w:val="auto"/>
        </w:rPr>
        <w:t xml:space="preserve"> Information Technology</w:t>
      </w:r>
    </w:p>
    <w:p w14:paraId="5A2EDADF" w14:textId="77777777" w:rsidR="000C211D" w:rsidRDefault="000C211D" w:rsidP="00234B8F">
      <w:pPr>
        <w:pStyle w:val="Default"/>
        <w:rPr>
          <w:rFonts w:ascii="Times New Roman" w:eastAsia="Times New Roman" w:hAnsi="Times New Roman" w:cs="Times New Roman"/>
          <w:color w:val="auto"/>
        </w:rPr>
      </w:pPr>
    </w:p>
    <w:p w14:paraId="3535DF7B" w14:textId="0C67E5C3" w:rsidR="00234B8F" w:rsidRPr="00120EB4" w:rsidRDefault="000C211D" w:rsidP="00234B8F">
      <w:pPr>
        <w:pStyle w:val="Default"/>
        <w:rPr>
          <w:rFonts w:ascii="Times New Roman" w:eastAsia="Times New Roman" w:hAnsi="Times New Roman" w:cs="Times New Roman"/>
          <w:color w:val="auto"/>
        </w:rPr>
      </w:pPr>
      <w:r>
        <w:rPr>
          <w:rFonts w:ascii="Times New Roman" w:eastAsia="Times New Roman" w:hAnsi="Times New Roman" w:cs="Times New Roman"/>
          <w:color w:val="auto"/>
        </w:rPr>
        <w:t xml:space="preserve">NPRM </w:t>
      </w:r>
      <w:r w:rsidR="009969C1">
        <w:rPr>
          <w:rFonts w:ascii="Times New Roman" w:hAnsi="Times New Roman" w:cs="Times New Roman"/>
          <w:color w:val="auto"/>
        </w:rPr>
        <w:t>-</w:t>
      </w:r>
      <w:r>
        <w:rPr>
          <w:rFonts w:ascii="Times New Roman" w:eastAsia="Times New Roman" w:hAnsi="Times New Roman" w:cs="Times New Roman"/>
          <w:color w:val="auto"/>
        </w:rPr>
        <w:t xml:space="preserve"> Notice of Proposed Rulemaking</w:t>
      </w:r>
      <w:r w:rsidR="00AF2ED7">
        <w:rPr>
          <w:rFonts w:ascii="Times New Roman" w:eastAsia="Times New Roman" w:hAnsi="Times New Roman" w:cs="Times New Roman"/>
          <w:color w:val="auto"/>
        </w:rPr>
        <w:t xml:space="preserve"> </w:t>
      </w:r>
    </w:p>
    <w:p w14:paraId="6ECB327E" w14:textId="77777777" w:rsidR="00234B8F" w:rsidRPr="00120EB4" w:rsidRDefault="00234B8F" w:rsidP="00234B8F">
      <w:pPr>
        <w:pStyle w:val="Default"/>
        <w:rPr>
          <w:rFonts w:ascii="Times New Roman" w:eastAsia="Times New Roman" w:hAnsi="Times New Roman" w:cs="Times New Roman"/>
          <w:color w:val="auto"/>
        </w:rPr>
      </w:pPr>
    </w:p>
    <w:p w14:paraId="0D07C17F" w14:textId="08E61B72" w:rsidR="0024382B" w:rsidRPr="00120EB4" w:rsidRDefault="0024382B" w:rsidP="00234B8F">
      <w:pPr>
        <w:pStyle w:val="Default"/>
        <w:rPr>
          <w:rFonts w:ascii="Times New Roman" w:eastAsia="Times New Roman" w:hAnsi="Times New Roman" w:cs="Times New Roman"/>
          <w:color w:val="auto"/>
        </w:rPr>
      </w:pPr>
      <w:r>
        <w:rPr>
          <w:rFonts w:ascii="Times New Roman" w:eastAsia="Times New Roman" w:hAnsi="Times New Roman" w:cs="Times New Roman"/>
          <w:color w:val="auto"/>
        </w:rPr>
        <w:t xml:space="preserve">OED </w:t>
      </w:r>
      <w:r w:rsidR="009969C1">
        <w:rPr>
          <w:rFonts w:ascii="Times New Roman" w:hAnsi="Times New Roman" w:cs="Times New Roman"/>
          <w:color w:val="auto"/>
        </w:rPr>
        <w:t>-</w:t>
      </w:r>
      <w:r>
        <w:rPr>
          <w:rFonts w:ascii="Times New Roman" w:eastAsia="Times New Roman" w:hAnsi="Times New Roman" w:cs="Times New Roman"/>
          <w:color w:val="auto"/>
        </w:rPr>
        <w:t xml:space="preserve"> Office of Enrollment and Discipline</w:t>
      </w:r>
    </w:p>
    <w:p w14:paraId="7D96E3D9" w14:textId="77777777" w:rsidR="00234B8F" w:rsidRPr="00120EB4" w:rsidRDefault="00234B8F" w:rsidP="00234B8F">
      <w:pPr>
        <w:pStyle w:val="Default"/>
        <w:rPr>
          <w:rFonts w:ascii="Times New Roman" w:eastAsia="Times New Roman" w:hAnsi="Times New Roman" w:cs="Times New Roman"/>
          <w:color w:val="auto"/>
        </w:rPr>
      </w:pPr>
    </w:p>
    <w:p w14:paraId="20B008D0" w14:textId="7EB7A154"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 xml:space="preserve">OIRA </w:t>
      </w:r>
      <w:r w:rsidR="009969C1">
        <w:rPr>
          <w:rFonts w:ascii="Times New Roman" w:hAnsi="Times New Roman" w:cs="Times New Roman"/>
          <w:color w:val="auto"/>
        </w:rPr>
        <w:t>-</w:t>
      </w:r>
      <w:r w:rsidRPr="00120EB4">
        <w:rPr>
          <w:rFonts w:ascii="Times New Roman" w:eastAsia="Times New Roman" w:hAnsi="Times New Roman" w:cs="Times New Roman"/>
          <w:color w:val="auto"/>
        </w:rPr>
        <w:t xml:space="preserve"> Office of Infor</w:t>
      </w:r>
      <w:r w:rsidR="00AF2ED7">
        <w:rPr>
          <w:rFonts w:ascii="Times New Roman" w:eastAsia="Times New Roman" w:hAnsi="Times New Roman" w:cs="Times New Roman"/>
          <w:color w:val="auto"/>
        </w:rPr>
        <w:t xml:space="preserve">mation </w:t>
      </w:r>
      <w:r w:rsidR="005A6583">
        <w:rPr>
          <w:rFonts w:ascii="Times New Roman" w:eastAsia="Times New Roman" w:hAnsi="Times New Roman" w:cs="Times New Roman"/>
          <w:color w:val="auto"/>
        </w:rPr>
        <w:t xml:space="preserve">and </w:t>
      </w:r>
      <w:r w:rsidR="00AF2ED7">
        <w:rPr>
          <w:rFonts w:ascii="Times New Roman" w:eastAsia="Times New Roman" w:hAnsi="Times New Roman" w:cs="Times New Roman"/>
          <w:color w:val="auto"/>
        </w:rPr>
        <w:t>Regulatory Affairs</w:t>
      </w:r>
    </w:p>
    <w:p w14:paraId="1C4ED0EE" w14:textId="77777777" w:rsidR="00234B8F" w:rsidRPr="00120EB4" w:rsidRDefault="00234B8F" w:rsidP="00234B8F">
      <w:pPr>
        <w:pStyle w:val="Default"/>
        <w:rPr>
          <w:rFonts w:ascii="Times New Roman" w:eastAsia="Times New Roman" w:hAnsi="Times New Roman" w:cs="Times New Roman"/>
          <w:color w:val="auto"/>
        </w:rPr>
      </w:pPr>
    </w:p>
    <w:p w14:paraId="16B20B3D" w14:textId="65B50734"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 xml:space="preserve">OMB </w:t>
      </w:r>
      <w:r w:rsidR="009969C1">
        <w:rPr>
          <w:rFonts w:ascii="Times New Roman" w:hAnsi="Times New Roman" w:cs="Times New Roman"/>
          <w:color w:val="auto"/>
        </w:rPr>
        <w:t>-</w:t>
      </w:r>
      <w:r w:rsidRPr="00120EB4">
        <w:rPr>
          <w:rFonts w:ascii="Times New Roman" w:eastAsia="Times New Roman" w:hAnsi="Times New Roman" w:cs="Times New Roman"/>
          <w:color w:val="auto"/>
        </w:rPr>
        <w:t xml:space="preserve"> Offi</w:t>
      </w:r>
      <w:r w:rsidR="00AF2ED7">
        <w:rPr>
          <w:rFonts w:ascii="Times New Roman" w:eastAsia="Times New Roman" w:hAnsi="Times New Roman" w:cs="Times New Roman"/>
          <w:color w:val="auto"/>
        </w:rPr>
        <w:t>ce of Management and Budget</w:t>
      </w:r>
    </w:p>
    <w:p w14:paraId="4765CF4B" w14:textId="77777777" w:rsidR="00234B8F" w:rsidRPr="00120EB4" w:rsidRDefault="00234B8F" w:rsidP="00234B8F">
      <w:pPr>
        <w:pStyle w:val="Default"/>
        <w:rPr>
          <w:rFonts w:ascii="Times New Roman" w:eastAsia="Times New Roman" w:hAnsi="Times New Roman" w:cs="Times New Roman"/>
          <w:color w:val="auto"/>
        </w:rPr>
      </w:pPr>
    </w:p>
    <w:p w14:paraId="27CE4990" w14:textId="6493E99C"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P</w:t>
      </w:r>
      <w:r w:rsidR="00AF2ED7">
        <w:rPr>
          <w:rFonts w:ascii="Times New Roman" w:eastAsia="Times New Roman" w:hAnsi="Times New Roman" w:cs="Times New Roman"/>
          <w:color w:val="auto"/>
        </w:rPr>
        <w:t>CT</w:t>
      </w:r>
      <w:r w:rsidR="000C211D">
        <w:rPr>
          <w:rFonts w:ascii="Times New Roman" w:eastAsia="Times New Roman" w:hAnsi="Times New Roman" w:cs="Times New Roman"/>
          <w:color w:val="auto"/>
        </w:rPr>
        <w:t xml:space="preserve"> - </w:t>
      </w:r>
      <w:r w:rsidR="00AF2ED7">
        <w:rPr>
          <w:rFonts w:ascii="Times New Roman" w:eastAsia="Times New Roman" w:hAnsi="Times New Roman" w:cs="Times New Roman"/>
          <w:color w:val="auto"/>
        </w:rPr>
        <w:t>Patent Cooperation Treaty</w:t>
      </w:r>
    </w:p>
    <w:p w14:paraId="2FE8E092" w14:textId="77777777"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 xml:space="preserve"> </w:t>
      </w:r>
    </w:p>
    <w:p w14:paraId="4EE7C113" w14:textId="6CE2411C"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 xml:space="preserve">PPM </w:t>
      </w:r>
      <w:r w:rsidR="009969C1">
        <w:rPr>
          <w:rFonts w:ascii="Times New Roman" w:hAnsi="Times New Roman" w:cs="Times New Roman"/>
          <w:color w:val="auto"/>
        </w:rPr>
        <w:t>-</w:t>
      </w:r>
      <w:r w:rsidRPr="00120EB4">
        <w:rPr>
          <w:rFonts w:ascii="Times New Roman" w:eastAsia="Times New Roman" w:hAnsi="Times New Roman" w:cs="Times New Roman"/>
          <w:color w:val="auto"/>
        </w:rPr>
        <w:t xml:space="preserve"> Patent </w:t>
      </w:r>
      <w:r w:rsidR="00713BDD">
        <w:rPr>
          <w:rFonts w:ascii="Times New Roman" w:eastAsia="Times New Roman" w:hAnsi="Times New Roman" w:cs="Times New Roman"/>
          <w:color w:val="auto"/>
        </w:rPr>
        <w:t>Pendency</w:t>
      </w:r>
      <w:r w:rsidR="00AF2ED7">
        <w:rPr>
          <w:rFonts w:ascii="Times New Roman" w:eastAsia="Times New Roman" w:hAnsi="Times New Roman" w:cs="Times New Roman"/>
          <w:color w:val="auto"/>
        </w:rPr>
        <w:t xml:space="preserve"> Model</w:t>
      </w:r>
    </w:p>
    <w:p w14:paraId="2BE6DF07" w14:textId="77777777" w:rsidR="00234B8F" w:rsidRPr="00120EB4" w:rsidRDefault="00234B8F" w:rsidP="00234B8F">
      <w:pPr>
        <w:pStyle w:val="Default"/>
        <w:rPr>
          <w:rFonts w:ascii="Times New Roman" w:eastAsia="Times New Roman" w:hAnsi="Times New Roman" w:cs="Times New Roman"/>
          <w:color w:val="auto"/>
        </w:rPr>
      </w:pPr>
    </w:p>
    <w:p w14:paraId="5306E350" w14:textId="3EE8CC9A"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 xml:space="preserve">PTAB </w:t>
      </w:r>
      <w:r w:rsidR="009969C1">
        <w:rPr>
          <w:rFonts w:ascii="Times New Roman" w:hAnsi="Times New Roman" w:cs="Times New Roman"/>
          <w:color w:val="auto"/>
        </w:rPr>
        <w:t>-</w:t>
      </w:r>
      <w:r w:rsidRPr="00120EB4">
        <w:rPr>
          <w:rFonts w:ascii="Times New Roman" w:eastAsia="Times New Roman" w:hAnsi="Times New Roman" w:cs="Times New Roman"/>
          <w:color w:val="auto"/>
        </w:rPr>
        <w:t xml:space="preserve"> P</w:t>
      </w:r>
      <w:r w:rsidR="00AF2ED7">
        <w:rPr>
          <w:rFonts w:ascii="Times New Roman" w:eastAsia="Times New Roman" w:hAnsi="Times New Roman" w:cs="Times New Roman"/>
          <w:color w:val="auto"/>
        </w:rPr>
        <w:t>atent Trial and Appeal Board</w:t>
      </w:r>
    </w:p>
    <w:p w14:paraId="4A4B50C0" w14:textId="77777777" w:rsidR="00234B8F" w:rsidRPr="00120EB4" w:rsidRDefault="00234B8F" w:rsidP="00234B8F">
      <w:pPr>
        <w:pStyle w:val="Default"/>
        <w:rPr>
          <w:rFonts w:ascii="Times New Roman" w:eastAsia="Times New Roman" w:hAnsi="Times New Roman" w:cs="Times New Roman"/>
          <w:color w:val="auto"/>
        </w:rPr>
      </w:pPr>
    </w:p>
    <w:p w14:paraId="4665A3AD" w14:textId="03FE0C7C"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 xml:space="preserve">R&amp;D </w:t>
      </w:r>
      <w:r w:rsidR="009969C1">
        <w:rPr>
          <w:rFonts w:ascii="Times New Roman" w:hAnsi="Times New Roman" w:cs="Times New Roman"/>
          <w:color w:val="auto"/>
        </w:rPr>
        <w:t>-</w:t>
      </w:r>
      <w:r w:rsidRPr="00120EB4">
        <w:rPr>
          <w:rFonts w:ascii="Times New Roman" w:eastAsia="Times New Roman" w:hAnsi="Times New Roman" w:cs="Times New Roman"/>
          <w:color w:val="auto"/>
        </w:rPr>
        <w:t xml:space="preserve"> Research </w:t>
      </w:r>
      <w:r w:rsidR="00AF2ED7">
        <w:rPr>
          <w:rFonts w:ascii="Times New Roman" w:eastAsia="Times New Roman" w:hAnsi="Times New Roman" w:cs="Times New Roman"/>
          <w:color w:val="auto"/>
        </w:rPr>
        <w:t>and Development</w:t>
      </w:r>
    </w:p>
    <w:p w14:paraId="4444FA17" w14:textId="77777777" w:rsidR="00234B8F" w:rsidRPr="00120EB4" w:rsidRDefault="00234B8F" w:rsidP="00234B8F">
      <w:pPr>
        <w:pStyle w:val="Default"/>
        <w:rPr>
          <w:rFonts w:ascii="Times New Roman" w:eastAsia="Times New Roman" w:hAnsi="Times New Roman" w:cs="Times New Roman"/>
          <w:color w:val="auto"/>
        </w:rPr>
      </w:pPr>
    </w:p>
    <w:p w14:paraId="253B20D2" w14:textId="4431B109"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 xml:space="preserve">RCE </w:t>
      </w:r>
      <w:r w:rsidR="009969C1">
        <w:rPr>
          <w:rFonts w:ascii="Times New Roman" w:hAnsi="Times New Roman" w:cs="Times New Roman"/>
          <w:color w:val="auto"/>
        </w:rPr>
        <w:t>-</w:t>
      </w:r>
      <w:r w:rsidRPr="00120EB4">
        <w:rPr>
          <w:rFonts w:ascii="Times New Roman" w:eastAsia="Times New Roman" w:hAnsi="Times New Roman" w:cs="Times New Roman"/>
          <w:color w:val="auto"/>
        </w:rPr>
        <w:t xml:space="preserve"> Reques</w:t>
      </w:r>
      <w:r w:rsidR="00AF2ED7">
        <w:rPr>
          <w:rFonts w:ascii="Times New Roman" w:eastAsia="Times New Roman" w:hAnsi="Times New Roman" w:cs="Times New Roman"/>
          <w:color w:val="auto"/>
        </w:rPr>
        <w:t>t for Continued Examination</w:t>
      </w:r>
    </w:p>
    <w:p w14:paraId="6866D14F" w14:textId="77777777" w:rsidR="00234B8F" w:rsidRPr="00120EB4" w:rsidRDefault="00234B8F" w:rsidP="00234B8F">
      <w:pPr>
        <w:pStyle w:val="Default"/>
        <w:rPr>
          <w:rFonts w:ascii="Times New Roman" w:eastAsia="Times New Roman" w:hAnsi="Times New Roman" w:cs="Times New Roman"/>
          <w:color w:val="auto"/>
        </w:rPr>
      </w:pPr>
    </w:p>
    <w:p w14:paraId="4B78A64E" w14:textId="416184C1"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 xml:space="preserve">RGDP </w:t>
      </w:r>
      <w:r w:rsidR="009969C1">
        <w:rPr>
          <w:rFonts w:ascii="Times New Roman" w:hAnsi="Times New Roman" w:cs="Times New Roman"/>
          <w:color w:val="auto"/>
        </w:rPr>
        <w:t>-</w:t>
      </w:r>
      <w:r w:rsidR="00AF2ED7">
        <w:rPr>
          <w:rFonts w:ascii="Times New Roman" w:eastAsia="Times New Roman" w:hAnsi="Times New Roman" w:cs="Times New Roman"/>
          <w:color w:val="auto"/>
        </w:rPr>
        <w:t xml:space="preserve"> Real Gross Domestic Product</w:t>
      </w:r>
    </w:p>
    <w:p w14:paraId="6E90D9AC" w14:textId="77777777" w:rsidR="00234B8F" w:rsidRPr="00120EB4" w:rsidRDefault="00234B8F" w:rsidP="00234B8F">
      <w:pPr>
        <w:pStyle w:val="Default"/>
        <w:rPr>
          <w:rFonts w:ascii="Times New Roman" w:eastAsia="Times New Roman" w:hAnsi="Times New Roman" w:cs="Times New Roman"/>
          <w:color w:val="auto"/>
        </w:rPr>
      </w:pPr>
    </w:p>
    <w:p w14:paraId="45FB856F" w14:textId="552EBBD3" w:rsidR="00234B8F" w:rsidRPr="00602405" w:rsidRDefault="00234B8F" w:rsidP="00234B8F">
      <w:pPr>
        <w:pStyle w:val="Default"/>
        <w:rPr>
          <w:rFonts w:ascii="Times New Roman" w:eastAsia="Times New Roman" w:hAnsi="Times New Roman" w:cs="Times New Roman"/>
          <w:strike/>
          <w:color w:val="auto"/>
        </w:rPr>
      </w:pPr>
      <w:r w:rsidRPr="00120EB4">
        <w:rPr>
          <w:rFonts w:ascii="Times New Roman" w:eastAsia="Times New Roman" w:hAnsi="Times New Roman" w:cs="Times New Roman"/>
          <w:color w:val="auto"/>
        </w:rPr>
        <w:t xml:space="preserve">RIA </w:t>
      </w:r>
      <w:r w:rsidR="009969C1">
        <w:rPr>
          <w:rFonts w:ascii="Times New Roman" w:hAnsi="Times New Roman" w:cs="Times New Roman"/>
          <w:color w:val="auto"/>
        </w:rPr>
        <w:t>-</w:t>
      </w:r>
      <w:r w:rsidR="00AF2ED7">
        <w:rPr>
          <w:rFonts w:ascii="Times New Roman" w:eastAsia="Times New Roman" w:hAnsi="Times New Roman" w:cs="Times New Roman"/>
          <w:color w:val="auto"/>
        </w:rPr>
        <w:t xml:space="preserve"> Regulatory Impact Analysis</w:t>
      </w:r>
    </w:p>
    <w:p w14:paraId="5D3AC72B" w14:textId="77777777" w:rsidR="00234B8F" w:rsidRPr="00120EB4" w:rsidRDefault="00234B8F" w:rsidP="00234B8F">
      <w:pPr>
        <w:pStyle w:val="Default"/>
        <w:rPr>
          <w:rFonts w:ascii="Times New Roman" w:eastAsia="Times New Roman" w:hAnsi="Times New Roman" w:cs="Times New Roman"/>
          <w:color w:val="auto"/>
        </w:rPr>
      </w:pPr>
    </w:p>
    <w:p w14:paraId="32F7A047" w14:textId="7CE87413" w:rsidR="00234B8F" w:rsidRPr="00120EB4" w:rsidRDefault="00AF2ED7" w:rsidP="00234B8F">
      <w:pPr>
        <w:pStyle w:val="Default"/>
        <w:rPr>
          <w:rFonts w:ascii="Times New Roman" w:eastAsia="Times New Roman" w:hAnsi="Times New Roman" w:cs="Times New Roman"/>
          <w:color w:val="auto"/>
        </w:rPr>
      </w:pPr>
      <w:r>
        <w:rPr>
          <w:rFonts w:ascii="Times New Roman" w:eastAsia="Times New Roman" w:hAnsi="Times New Roman" w:cs="Times New Roman"/>
          <w:color w:val="auto"/>
        </w:rPr>
        <w:t xml:space="preserve">U.S.C. </w:t>
      </w:r>
      <w:r w:rsidR="009969C1">
        <w:rPr>
          <w:rFonts w:ascii="Times New Roman" w:hAnsi="Times New Roman" w:cs="Times New Roman"/>
          <w:color w:val="auto"/>
        </w:rPr>
        <w:t>-</w:t>
      </w:r>
      <w:r>
        <w:rPr>
          <w:rFonts w:ascii="Times New Roman" w:eastAsia="Times New Roman" w:hAnsi="Times New Roman" w:cs="Times New Roman"/>
          <w:color w:val="auto"/>
        </w:rPr>
        <w:t xml:space="preserve"> United States Code</w:t>
      </w:r>
    </w:p>
    <w:p w14:paraId="60CC8D98" w14:textId="77777777" w:rsidR="00234B8F" w:rsidRPr="00120EB4" w:rsidRDefault="00234B8F" w:rsidP="00234B8F">
      <w:pPr>
        <w:pStyle w:val="Default"/>
        <w:rPr>
          <w:rFonts w:ascii="Times New Roman" w:eastAsia="Times New Roman" w:hAnsi="Times New Roman" w:cs="Times New Roman"/>
          <w:color w:val="auto"/>
        </w:rPr>
      </w:pPr>
    </w:p>
    <w:p w14:paraId="2260FD34" w14:textId="7CBA08B7" w:rsidR="00A43E5F" w:rsidRDefault="00234B8F" w:rsidP="00E574FD">
      <w:pPr>
        <w:pStyle w:val="Default"/>
        <w:rPr>
          <w:rFonts w:asciiTheme="minorHAnsi" w:eastAsiaTheme="minorHAnsi" w:hAnsiTheme="minorHAnsi" w:cstheme="minorBidi"/>
          <w:sz w:val="22"/>
        </w:rPr>
      </w:pPr>
      <w:r w:rsidRPr="00120EB4">
        <w:rPr>
          <w:rFonts w:ascii="Times New Roman" w:eastAsia="Times New Roman" w:hAnsi="Times New Roman" w:cs="Times New Roman"/>
          <w:color w:val="auto"/>
        </w:rPr>
        <w:t xml:space="preserve">USPTO </w:t>
      </w:r>
      <w:r w:rsidR="009969C1">
        <w:rPr>
          <w:rFonts w:ascii="Times New Roman" w:hAnsi="Times New Roman" w:cs="Times New Roman"/>
          <w:color w:val="auto"/>
        </w:rPr>
        <w:t>-</w:t>
      </w:r>
      <w:r w:rsidRPr="00120EB4">
        <w:rPr>
          <w:rFonts w:ascii="Times New Roman" w:eastAsia="Times New Roman" w:hAnsi="Times New Roman" w:cs="Times New Roman"/>
          <w:color w:val="auto"/>
        </w:rPr>
        <w:t xml:space="preserve"> United States </w:t>
      </w:r>
      <w:r w:rsidR="00963646">
        <w:rPr>
          <w:rFonts w:ascii="Times New Roman" w:eastAsia="Times New Roman" w:hAnsi="Times New Roman" w:cs="Times New Roman"/>
          <w:color w:val="auto"/>
        </w:rPr>
        <w:t>Patent and</w:t>
      </w:r>
      <w:r w:rsidR="00AF2ED7">
        <w:rPr>
          <w:rFonts w:ascii="Times New Roman" w:eastAsia="Times New Roman" w:hAnsi="Times New Roman" w:cs="Times New Roman"/>
          <w:color w:val="auto"/>
        </w:rPr>
        <w:t xml:space="preserve"> Trademark Office</w:t>
      </w:r>
      <w:bookmarkStart w:id="334" w:name="_Toc450566030"/>
      <w:bookmarkStart w:id="335" w:name="_Toc450567968"/>
      <w:bookmarkStart w:id="336" w:name="_Toc450568013"/>
      <w:bookmarkStart w:id="337" w:name="_Toc450568045"/>
      <w:bookmarkStart w:id="338" w:name="_Toc450579093"/>
      <w:bookmarkStart w:id="339" w:name="_Toc450669478"/>
      <w:bookmarkStart w:id="340" w:name="_Toc450566031"/>
      <w:bookmarkStart w:id="341" w:name="_Toc450567969"/>
      <w:bookmarkStart w:id="342" w:name="_Toc450568014"/>
      <w:bookmarkStart w:id="343" w:name="_Toc450568046"/>
      <w:bookmarkStart w:id="344" w:name="_Toc450579094"/>
      <w:bookmarkStart w:id="345" w:name="_Toc450669479"/>
      <w:bookmarkStart w:id="346" w:name="_Toc450669483"/>
      <w:bookmarkStart w:id="347" w:name="_Toc450566033"/>
      <w:bookmarkStart w:id="348" w:name="_Toc450567971"/>
      <w:bookmarkStart w:id="349" w:name="_Toc450568016"/>
      <w:bookmarkStart w:id="350" w:name="_Toc450568048"/>
      <w:bookmarkStart w:id="351" w:name="_Toc450579096"/>
      <w:bookmarkStart w:id="352" w:name="_Toc450669484"/>
      <w:bookmarkStart w:id="353" w:name="_Toc450566034"/>
      <w:bookmarkStart w:id="354" w:name="_Toc450567972"/>
      <w:bookmarkStart w:id="355" w:name="_Toc450568017"/>
      <w:bookmarkStart w:id="356" w:name="_Toc450568049"/>
      <w:bookmarkStart w:id="357" w:name="_Toc450579097"/>
      <w:bookmarkStart w:id="358" w:name="_Toc450669485"/>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sectPr w:rsidR="00A43E5F" w:rsidSect="00573CF6">
      <w:footerReference w:type="default" r:id="rId1649"/>
      <w:type w:val="continuous"/>
      <w:pgSz w:w="12240" w:h="15840" w:code="1"/>
      <w:pgMar w:top="1166" w:right="1440" w:bottom="1440" w:left="188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6ABC21" w14:textId="77777777" w:rsidR="000C378B" w:rsidRDefault="000C378B" w:rsidP="00A32049">
      <w:pPr>
        <w:spacing w:line="240" w:lineRule="auto"/>
      </w:pPr>
      <w:r>
        <w:separator/>
      </w:r>
    </w:p>
  </w:endnote>
  <w:endnote w:type="continuationSeparator" w:id="0">
    <w:p w14:paraId="15683F58" w14:textId="77777777" w:rsidR="000C378B" w:rsidRDefault="000C378B" w:rsidP="00A32049">
      <w:pPr>
        <w:spacing w:line="240" w:lineRule="auto"/>
      </w:pPr>
      <w:r>
        <w:continuationSeparator/>
      </w:r>
    </w:p>
  </w:endnote>
  <w:endnote w:type="continuationNotice" w:id="1">
    <w:p w14:paraId="110CBB2B" w14:textId="77777777" w:rsidR="000C378B" w:rsidRDefault="000C378B" w:rsidP="00A320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0EE05" w14:textId="77777777" w:rsidR="00F67C0D" w:rsidRDefault="00F67C0D" w:rsidP="00A1018E">
    <w:pPr>
      <w:pStyle w:val="Footer"/>
      <w:jc w:val="center"/>
    </w:pPr>
    <w:bookmarkStart w:id="1" w:name="_Toc320784956"/>
  </w:p>
  <w:bookmarkEnd w:id="1"/>
  <w:p w14:paraId="28B8387E" w14:textId="77777777" w:rsidR="00F67C0D" w:rsidRDefault="00F67C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349314"/>
      <w:docPartObj>
        <w:docPartGallery w:val="Page Numbers (Bottom of Page)"/>
        <w:docPartUnique/>
      </w:docPartObj>
    </w:sdtPr>
    <w:sdtEndPr>
      <w:rPr>
        <w:noProof/>
      </w:rPr>
    </w:sdtEndPr>
    <w:sdtContent>
      <w:p w14:paraId="2A408DB9" w14:textId="32E4EAF7" w:rsidR="00F67C0D" w:rsidRDefault="00F67C0D">
        <w:pPr>
          <w:pStyle w:val="Footer"/>
          <w:jc w:val="center"/>
        </w:pPr>
        <w:r>
          <w:fldChar w:fldCharType="begin"/>
        </w:r>
        <w:r>
          <w:instrText xml:space="preserve"> PAGE   \* MERGEFORMAT </w:instrText>
        </w:r>
        <w:r>
          <w:fldChar w:fldCharType="separate"/>
        </w:r>
        <w:r w:rsidR="00725A16">
          <w:rPr>
            <w:noProof/>
          </w:rPr>
          <w:t>i</w:t>
        </w:r>
        <w:r>
          <w:rPr>
            <w:noProof/>
          </w:rPr>
          <w:fldChar w:fldCharType="end"/>
        </w:r>
      </w:p>
    </w:sdtContent>
  </w:sdt>
  <w:p w14:paraId="0989C17C" w14:textId="77777777" w:rsidR="00F67C0D" w:rsidRDefault="00F67C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7864022"/>
      <w:docPartObj>
        <w:docPartGallery w:val="Page Numbers (Bottom of Page)"/>
        <w:docPartUnique/>
      </w:docPartObj>
    </w:sdtPr>
    <w:sdtEndPr>
      <w:rPr>
        <w:noProof/>
      </w:rPr>
    </w:sdtEndPr>
    <w:sdtContent>
      <w:p w14:paraId="4AD64BB6" w14:textId="7634A3B5" w:rsidR="00F67C0D" w:rsidRDefault="00F67C0D">
        <w:pPr>
          <w:pStyle w:val="Footer"/>
          <w:jc w:val="center"/>
        </w:pPr>
        <w:r>
          <w:fldChar w:fldCharType="begin"/>
        </w:r>
        <w:r>
          <w:instrText xml:space="preserve"> PAGE   \* MERGEFORMAT </w:instrText>
        </w:r>
        <w:r>
          <w:fldChar w:fldCharType="separate"/>
        </w:r>
        <w:r w:rsidR="00725A16">
          <w:rPr>
            <w:noProof/>
          </w:rPr>
          <w:t>19</w:t>
        </w:r>
        <w:r>
          <w:rPr>
            <w:noProof/>
          </w:rPr>
          <w:fldChar w:fldCharType="end"/>
        </w:r>
      </w:p>
    </w:sdtContent>
  </w:sdt>
  <w:p w14:paraId="1A236B3F" w14:textId="77777777" w:rsidR="00F67C0D" w:rsidRDefault="00F67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FAE51E" w14:textId="77777777" w:rsidR="000C378B" w:rsidRDefault="000C378B" w:rsidP="00A32049">
      <w:pPr>
        <w:spacing w:line="240" w:lineRule="auto"/>
      </w:pPr>
      <w:r>
        <w:separator/>
      </w:r>
    </w:p>
  </w:footnote>
  <w:footnote w:type="continuationSeparator" w:id="0">
    <w:p w14:paraId="7BB5B87A" w14:textId="77777777" w:rsidR="000C378B" w:rsidRDefault="000C378B" w:rsidP="00A32049">
      <w:pPr>
        <w:spacing w:line="240" w:lineRule="auto"/>
      </w:pPr>
      <w:r>
        <w:continuationSeparator/>
      </w:r>
    </w:p>
  </w:footnote>
  <w:footnote w:type="continuationNotice" w:id="1">
    <w:p w14:paraId="2B26D846" w14:textId="77777777" w:rsidR="000C378B" w:rsidRDefault="000C378B" w:rsidP="00A32049">
      <w:pPr>
        <w:spacing w:line="240" w:lineRule="auto"/>
      </w:pPr>
    </w:p>
  </w:footnote>
  <w:footnote w:id="2">
    <w:p w14:paraId="57DFDFA3" w14:textId="77777777" w:rsidR="00F67C0D" w:rsidRDefault="00F67C0D" w:rsidP="00B0696C">
      <w:pPr>
        <w:pStyle w:val="FootnoteText"/>
      </w:pPr>
      <w:r>
        <w:rPr>
          <w:rStyle w:val="FootnoteReference"/>
        </w:rPr>
        <w:footnoteRef/>
      </w:r>
      <w:r>
        <w:t xml:space="preserve"> </w:t>
      </w:r>
      <w:r w:rsidRPr="006F17C2">
        <w:rPr>
          <w:rFonts w:eastAsiaTheme="minorHAnsi"/>
        </w:rPr>
        <w:t>For example, income from reimbursable agreements and recoveries.</w:t>
      </w:r>
    </w:p>
  </w:footnote>
  <w:footnote w:id="3">
    <w:p w14:paraId="4293603C" w14:textId="1D5C7595" w:rsidR="00F67C0D" w:rsidRDefault="00F67C0D">
      <w:pPr>
        <w:pStyle w:val="FootnoteText"/>
      </w:pPr>
      <w:r>
        <w:rPr>
          <w:rStyle w:val="FootnoteReference"/>
        </w:rPr>
        <w:footnoteRef/>
      </w:r>
      <w:r>
        <w:t xml:space="preserve"> Does not include “other income” such as reimbursements. The revenue in the transfer tables is solely from fee collections.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874BD"/>
    <w:multiLevelType w:val="hybridMultilevel"/>
    <w:tmpl w:val="E896893A"/>
    <w:lvl w:ilvl="0" w:tplc="E3BA13DA">
      <w:start w:val="1"/>
      <w:numFmt w:val="lowerLetter"/>
      <w:lvlText w:val="%1)"/>
      <w:lvlJc w:val="left"/>
      <w:pPr>
        <w:ind w:left="810" w:hanging="360"/>
      </w:pPr>
      <w:rPr>
        <w:rFonts w:hint="default"/>
        <w:b/>
        <w:i w:val="0"/>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15:restartNumberingAfterBreak="0">
    <w:nsid w:val="054549D8"/>
    <w:multiLevelType w:val="multilevel"/>
    <w:tmpl w:val="76BEFBF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6F47FB4"/>
    <w:multiLevelType w:val="hybridMultilevel"/>
    <w:tmpl w:val="EA045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80336"/>
    <w:multiLevelType w:val="hybridMultilevel"/>
    <w:tmpl w:val="AD4A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C5931"/>
    <w:multiLevelType w:val="hybridMultilevel"/>
    <w:tmpl w:val="0E0EAB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0BD94234"/>
    <w:multiLevelType w:val="multilevel"/>
    <w:tmpl w:val="4CE42962"/>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pStyle w:val="Heading3Numbering"/>
      <w:lvlText w:val="%1.%2.%3"/>
      <w:lvlJc w:val="left"/>
      <w:pPr>
        <w:ind w:left="720" w:hanging="720"/>
      </w:pPr>
      <w:rPr>
        <w:rFonts w:hint="default"/>
        <w:b/>
        <w:color w:val="4F81BD"/>
      </w:rPr>
    </w:lvl>
    <w:lvl w:ilvl="3">
      <w:start w:val="1"/>
      <w:numFmt w:val="decimal"/>
      <w:pStyle w:val="Heading4Numbering"/>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C0840C2"/>
    <w:multiLevelType w:val="multilevel"/>
    <w:tmpl w:val="73560CBA"/>
    <w:lvl w:ilvl="0">
      <w:start w:val="1"/>
      <w:numFmt w:val="decimal"/>
      <w:lvlText w:val="%1"/>
      <w:lvlJc w:val="left"/>
      <w:pPr>
        <w:ind w:left="360" w:hanging="360"/>
      </w:pPr>
      <w:rPr>
        <w:rFonts w:hint="default"/>
      </w:rPr>
    </w:lvl>
    <w:lvl w:ilvl="1">
      <w:start w:val="1"/>
      <w:numFmt w:val="decimal"/>
      <w:pStyle w:val="Heading2Number"/>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DB3400B"/>
    <w:multiLevelType w:val="hybridMultilevel"/>
    <w:tmpl w:val="5EF2C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ED72DB"/>
    <w:multiLevelType w:val="hybridMultilevel"/>
    <w:tmpl w:val="40C8B344"/>
    <w:lvl w:ilvl="0" w:tplc="2916AD9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89717C"/>
    <w:multiLevelType w:val="hybridMultilevel"/>
    <w:tmpl w:val="F7FE6EBA"/>
    <w:lvl w:ilvl="0" w:tplc="97368E3C">
      <w:start w:val="1"/>
      <w:numFmt w:val="decimal"/>
      <w:pStyle w:val="Heading1"/>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5364CA"/>
    <w:multiLevelType w:val="hybridMultilevel"/>
    <w:tmpl w:val="DC08E0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7F754B"/>
    <w:multiLevelType w:val="hybridMultilevel"/>
    <w:tmpl w:val="2E92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C33A10"/>
    <w:multiLevelType w:val="hybridMultilevel"/>
    <w:tmpl w:val="C56AE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523F4E"/>
    <w:multiLevelType w:val="hybridMultilevel"/>
    <w:tmpl w:val="B2783D0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4" w15:restartNumberingAfterBreak="0">
    <w:nsid w:val="41452FA7"/>
    <w:multiLevelType w:val="hybridMultilevel"/>
    <w:tmpl w:val="38C09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372EFC"/>
    <w:multiLevelType w:val="hybridMultilevel"/>
    <w:tmpl w:val="36E8B28C"/>
    <w:lvl w:ilvl="0" w:tplc="57B87E56">
      <w:start w:val="1"/>
      <w:numFmt w:val="lowerLetter"/>
      <w:lvlText w:val="%1)"/>
      <w:lvlJc w:val="left"/>
      <w:pPr>
        <w:ind w:left="1440" w:hanging="360"/>
      </w:pPr>
      <w:rPr>
        <w:b/>
        <w:i/>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5C374B9"/>
    <w:multiLevelType w:val="hybridMultilevel"/>
    <w:tmpl w:val="2DF442D4"/>
    <w:lvl w:ilvl="0" w:tplc="54D016C6">
      <w:start w:val="1"/>
      <w:numFmt w:val="lowerLetter"/>
      <w:lvlText w:val="%1)"/>
      <w:lvlJc w:val="left"/>
      <w:pPr>
        <w:ind w:left="360" w:hanging="360"/>
      </w:pPr>
      <w:rPr>
        <w:rFonts w:hint="default"/>
        <w:b/>
        <w: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B10333E"/>
    <w:multiLevelType w:val="hybridMultilevel"/>
    <w:tmpl w:val="207CAD5C"/>
    <w:lvl w:ilvl="0" w:tplc="EBA826A0">
      <w:numFmt w:val="bullet"/>
      <w:lvlText w:val="•"/>
      <w:lvlJc w:val="left"/>
      <w:pPr>
        <w:ind w:left="1080" w:hanging="720"/>
      </w:pPr>
      <w:rPr>
        <w:rFonts w:ascii="Times New Roman" w:eastAsiaTheme="minorHAnsi"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824DAA"/>
    <w:multiLevelType w:val="hybridMultilevel"/>
    <w:tmpl w:val="A2761FFC"/>
    <w:lvl w:ilvl="0" w:tplc="57B87E56">
      <w:start w:val="1"/>
      <w:numFmt w:val="lowerLetter"/>
      <w:lvlText w:val="%1)"/>
      <w:lvlJc w:val="left"/>
      <w:pPr>
        <w:ind w:left="1440" w:hanging="360"/>
      </w:pPr>
      <w:rPr>
        <w:b/>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BE65BA1"/>
    <w:multiLevelType w:val="hybridMultilevel"/>
    <w:tmpl w:val="4AE47B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F8347A"/>
    <w:multiLevelType w:val="hybridMultilevel"/>
    <w:tmpl w:val="866EB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B176A9"/>
    <w:multiLevelType w:val="hybridMultilevel"/>
    <w:tmpl w:val="BB6216CA"/>
    <w:lvl w:ilvl="0" w:tplc="A0F695B0">
      <w:start w:val="1"/>
      <w:numFmt w:val="lowerLetter"/>
      <w:lvlText w:val="%1)"/>
      <w:lvlJc w:val="left"/>
      <w:pPr>
        <w:ind w:left="1440" w:hanging="360"/>
      </w:pPr>
      <w:rPr>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A9D5539"/>
    <w:multiLevelType w:val="hybridMultilevel"/>
    <w:tmpl w:val="146E256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70A70C50"/>
    <w:multiLevelType w:val="multilevel"/>
    <w:tmpl w:val="FEA46086"/>
    <w:lvl w:ilvl="0">
      <w:start w:val="3"/>
      <w:numFmt w:val="decimal"/>
      <w:lvlText w:val="%1"/>
      <w:lvlJc w:val="left"/>
      <w:pPr>
        <w:ind w:left="360" w:hanging="360"/>
      </w:pPr>
      <w:rPr>
        <w:rFonts w:ascii="Times New Roman" w:eastAsiaTheme="minorEastAsia" w:hAnsi="Times New Roman" w:cs="Times New Roman" w:hint="default"/>
        <w:color w:val="auto"/>
        <w:sz w:val="22"/>
      </w:rPr>
    </w:lvl>
    <w:lvl w:ilvl="1">
      <w:start w:val="3"/>
      <w:numFmt w:val="decimal"/>
      <w:lvlText w:val="%1.%2"/>
      <w:lvlJc w:val="left"/>
      <w:pPr>
        <w:ind w:left="360" w:hanging="360"/>
      </w:pPr>
      <w:rPr>
        <w:rFonts w:ascii="Times New Roman" w:eastAsiaTheme="minorEastAsia" w:hAnsi="Times New Roman" w:cs="Times New Roman" w:hint="default"/>
        <w:color w:val="auto"/>
        <w:sz w:val="22"/>
      </w:rPr>
    </w:lvl>
    <w:lvl w:ilvl="2">
      <w:start w:val="2"/>
      <w:numFmt w:val="decimal"/>
      <w:lvlText w:val="%1.%2.%3"/>
      <w:lvlJc w:val="left"/>
      <w:pPr>
        <w:ind w:left="720" w:hanging="720"/>
      </w:pPr>
      <w:rPr>
        <w:rFonts w:ascii="Times New Roman" w:eastAsiaTheme="minorEastAsia" w:hAnsi="Times New Roman" w:cs="Times New Roman" w:hint="default"/>
        <w:color w:val="auto"/>
        <w:sz w:val="22"/>
      </w:rPr>
    </w:lvl>
    <w:lvl w:ilvl="3">
      <w:start w:val="1"/>
      <w:numFmt w:val="decimal"/>
      <w:lvlText w:val="%1.%2.%3.%4"/>
      <w:lvlJc w:val="left"/>
      <w:pPr>
        <w:ind w:left="720" w:hanging="720"/>
      </w:pPr>
      <w:rPr>
        <w:rFonts w:ascii="Times New Roman" w:eastAsiaTheme="minorEastAsia" w:hAnsi="Times New Roman" w:cs="Times New Roman" w:hint="default"/>
        <w:color w:val="auto"/>
        <w:sz w:val="22"/>
      </w:rPr>
    </w:lvl>
    <w:lvl w:ilvl="4">
      <w:start w:val="1"/>
      <w:numFmt w:val="decimal"/>
      <w:lvlText w:val="%1.%2.%3.%4.%5"/>
      <w:lvlJc w:val="left"/>
      <w:pPr>
        <w:ind w:left="1080" w:hanging="1080"/>
      </w:pPr>
      <w:rPr>
        <w:rFonts w:ascii="Times New Roman" w:eastAsiaTheme="minorEastAsia" w:hAnsi="Times New Roman" w:cs="Times New Roman" w:hint="default"/>
        <w:color w:val="auto"/>
        <w:sz w:val="22"/>
      </w:rPr>
    </w:lvl>
    <w:lvl w:ilvl="5">
      <w:start w:val="1"/>
      <w:numFmt w:val="decimal"/>
      <w:lvlText w:val="%1.%2.%3.%4.%5.%6"/>
      <w:lvlJc w:val="left"/>
      <w:pPr>
        <w:ind w:left="1080" w:hanging="1080"/>
      </w:pPr>
      <w:rPr>
        <w:rFonts w:ascii="Times New Roman" w:eastAsiaTheme="minorEastAsia" w:hAnsi="Times New Roman" w:cs="Times New Roman" w:hint="default"/>
        <w:color w:val="auto"/>
        <w:sz w:val="22"/>
      </w:rPr>
    </w:lvl>
    <w:lvl w:ilvl="6">
      <w:start w:val="1"/>
      <w:numFmt w:val="decimal"/>
      <w:lvlText w:val="%1.%2.%3.%4.%5.%6.%7"/>
      <w:lvlJc w:val="left"/>
      <w:pPr>
        <w:ind w:left="1440" w:hanging="1440"/>
      </w:pPr>
      <w:rPr>
        <w:rFonts w:ascii="Times New Roman" w:eastAsiaTheme="minorEastAsia" w:hAnsi="Times New Roman" w:cs="Times New Roman" w:hint="default"/>
        <w:color w:val="auto"/>
        <w:sz w:val="22"/>
      </w:rPr>
    </w:lvl>
    <w:lvl w:ilvl="7">
      <w:start w:val="1"/>
      <w:numFmt w:val="decimal"/>
      <w:lvlText w:val="%1.%2.%3.%4.%5.%6.%7.%8"/>
      <w:lvlJc w:val="left"/>
      <w:pPr>
        <w:ind w:left="1440" w:hanging="1440"/>
      </w:pPr>
      <w:rPr>
        <w:rFonts w:ascii="Times New Roman" w:eastAsiaTheme="minorEastAsia" w:hAnsi="Times New Roman" w:cs="Times New Roman" w:hint="default"/>
        <w:color w:val="auto"/>
        <w:sz w:val="22"/>
      </w:rPr>
    </w:lvl>
    <w:lvl w:ilvl="8">
      <w:start w:val="1"/>
      <w:numFmt w:val="decimal"/>
      <w:lvlText w:val="%1.%2.%3.%4.%5.%6.%7.%8.%9"/>
      <w:lvlJc w:val="left"/>
      <w:pPr>
        <w:ind w:left="1800" w:hanging="1800"/>
      </w:pPr>
      <w:rPr>
        <w:rFonts w:ascii="Times New Roman" w:eastAsiaTheme="minorEastAsia" w:hAnsi="Times New Roman" w:cs="Times New Roman" w:hint="default"/>
        <w:color w:val="auto"/>
        <w:sz w:val="22"/>
      </w:rPr>
    </w:lvl>
  </w:abstractNum>
  <w:abstractNum w:abstractNumId="24" w15:restartNumberingAfterBreak="0">
    <w:nsid w:val="7CF926DB"/>
    <w:multiLevelType w:val="hybridMultilevel"/>
    <w:tmpl w:val="A2761FFC"/>
    <w:lvl w:ilvl="0" w:tplc="57B87E56">
      <w:start w:val="1"/>
      <w:numFmt w:val="lowerLetter"/>
      <w:lvlText w:val="%1)"/>
      <w:lvlJc w:val="left"/>
      <w:pPr>
        <w:ind w:left="360" w:hanging="360"/>
      </w:pPr>
      <w:rPr>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7"/>
  </w:num>
  <w:num w:numId="3">
    <w:abstractNumId w:val="5"/>
  </w:num>
  <w:num w:numId="4">
    <w:abstractNumId w:val="20"/>
  </w:num>
  <w:num w:numId="5">
    <w:abstractNumId w:val="3"/>
  </w:num>
  <w:num w:numId="6">
    <w:abstractNumId w:val="0"/>
  </w:num>
  <w:num w:numId="7">
    <w:abstractNumId w:val="16"/>
  </w:num>
  <w:num w:numId="8">
    <w:abstractNumId w:val="9"/>
  </w:num>
  <w:num w:numId="9">
    <w:abstractNumId w:val="21"/>
  </w:num>
  <w:num w:numId="10">
    <w:abstractNumId w:val="6"/>
  </w:num>
  <w:num w:numId="11">
    <w:abstractNumId w:val="14"/>
  </w:num>
  <w:num w:numId="12">
    <w:abstractNumId w:val="1"/>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4"/>
    </w:lvlOverride>
    <w:lvlOverride w:ilvl="1">
      <w:startOverride w:val="1"/>
    </w:lvlOverride>
  </w:num>
  <w:num w:numId="15">
    <w:abstractNumId w:val="6"/>
    <w:lvlOverride w:ilvl="0">
      <w:startOverride w:val="6"/>
    </w:lvlOverride>
    <w:lvlOverride w:ilvl="1">
      <w:startOverride w:val="1"/>
    </w:lvlOverride>
  </w:num>
  <w:num w:numId="16">
    <w:abstractNumId w:val="6"/>
    <w:lvlOverride w:ilvl="0">
      <w:startOverride w:val="7"/>
    </w:lvlOverride>
    <w:lvlOverride w:ilvl="1">
      <w:startOverride w:val="1"/>
    </w:lvlOverride>
  </w:num>
  <w:num w:numId="17">
    <w:abstractNumId w:val="6"/>
  </w:num>
  <w:num w:numId="18">
    <w:abstractNumId w:val="6"/>
    <w:lvlOverride w:ilvl="0">
      <w:startOverride w:val="6"/>
    </w:lvlOverride>
    <w:lvlOverride w:ilvl="1">
      <w:startOverride w:val="1"/>
    </w:lvlOverride>
  </w:num>
  <w:num w:numId="1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5"/>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9"/>
  </w:num>
  <w:num w:numId="25">
    <w:abstractNumId w:val="6"/>
  </w:num>
  <w:num w:numId="26">
    <w:abstractNumId w:val="6"/>
  </w:num>
  <w:num w:numId="27">
    <w:abstractNumId w:val="6"/>
  </w:num>
  <w:num w:numId="28">
    <w:abstractNumId w:val="6"/>
  </w:num>
  <w:num w:numId="29">
    <w:abstractNumId w:val="6"/>
  </w:num>
  <w:num w:numId="30">
    <w:abstractNumId w:val="6"/>
  </w:num>
  <w:num w:numId="31">
    <w:abstractNumId w:val="19"/>
  </w:num>
  <w:num w:numId="32">
    <w:abstractNumId w:val="24"/>
  </w:num>
  <w:num w:numId="33">
    <w:abstractNumId w:val="15"/>
  </w:num>
  <w:num w:numId="34">
    <w:abstractNumId w:val="11"/>
  </w:num>
  <w:num w:numId="35">
    <w:abstractNumId w:val="11"/>
  </w:num>
  <w:num w:numId="36">
    <w:abstractNumId w:val="5"/>
  </w:num>
  <w:num w:numId="37">
    <w:abstractNumId w:val="5"/>
  </w:num>
  <w:num w:numId="38">
    <w:abstractNumId w:val="5"/>
  </w:num>
  <w:num w:numId="39">
    <w:abstractNumId w:val="5"/>
  </w:num>
  <w:num w:numId="40">
    <w:abstractNumId w:val="6"/>
  </w:num>
  <w:num w:numId="41">
    <w:abstractNumId w:val="13"/>
  </w:num>
  <w:num w:numId="42">
    <w:abstractNumId w:val="22"/>
  </w:num>
  <w:num w:numId="43">
    <w:abstractNumId w:val="4"/>
  </w:num>
  <w:num w:numId="44">
    <w:abstractNumId w:val="12"/>
  </w:num>
  <w:num w:numId="45">
    <w:abstractNumId w:val="10"/>
  </w:num>
  <w:num w:numId="46">
    <w:abstractNumId w:val="23"/>
  </w:num>
  <w:num w:numId="47">
    <w:abstractNumId w:val="3"/>
  </w:num>
  <w:num w:numId="48">
    <w:abstractNumId w:val="8"/>
  </w:num>
  <w:num w:numId="49">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925"/>
    <w:rsid w:val="00000026"/>
    <w:rsid w:val="00000D37"/>
    <w:rsid w:val="000015B2"/>
    <w:rsid w:val="00001C99"/>
    <w:rsid w:val="00001E73"/>
    <w:rsid w:val="00002BF1"/>
    <w:rsid w:val="0000335D"/>
    <w:rsid w:val="00003562"/>
    <w:rsid w:val="00003794"/>
    <w:rsid w:val="000041CA"/>
    <w:rsid w:val="0000442B"/>
    <w:rsid w:val="00004655"/>
    <w:rsid w:val="00004698"/>
    <w:rsid w:val="00004AB9"/>
    <w:rsid w:val="00005323"/>
    <w:rsid w:val="000053E9"/>
    <w:rsid w:val="00005D9F"/>
    <w:rsid w:val="00005F5A"/>
    <w:rsid w:val="00006E90"/>
    <w:rsid w:val="000071F2"/>
    <w:rsid w:val="000075EA"/>
    <w:rsid w:val="000076CC"/>
    <w:rsid w:val="000076DD"/>
    <w:rsid w:val="0000787E"/>
    <w:rsid w:val="00007907"/>
    <w:rsid w:val="00007BC0"/>
    <w:rsid w:val="00007C9F"/>
    <w:rsid w:val="00007DA8"/>
    <w:rsid w:val="0001018A"/>
    <w:rsid w:val="0001038C"/>
    <w:rsid w:val="00010AF5"/>
    <w:rsid w:val="00010C2C"/>
    <w:rsid w:val="00010E83"/>
    <w:rsid w:val="00011159"/>
    <w:rsid w:val="00011924"/>
    <w:rsid w:val="00011925"/>
    <w:rsid w:val="00011C16"/>
    <w:rsid w:val="00011E06"/>
    <w:rsid w:val="00012079"/>
    <w:rsid w:val="00013BA0"/>
    <w:rsid w:val="00013ED5"/>
    <w:rsid w:val="00013F1D"/>
    <w:rsid w:val="00014070"/>
    <w:rsid w:val="0001409D"/>
    <w:rsid w:val="0001425A"/>
    <w:rsid w:val="00014706"/>
    <w:rsid w:val="000148FF"/>
    <w:rsid w:val="000149BA"/>
    <w:rsid w:val="00014CDD"/>
    <w:rsid w:val="00014DA3"/>
    <w:rsid w:val="00015282"/>
    <w:rsid w:val="00015AF2"/>
    <w:rsid w:val="00015F7C"/>
    <w:rsid w:val="00016520"/>
    <w:rsid w:val="0001686C"/>
    <w:rsid w:val="00016A4E"/>
    <w:rsid w:val="00016C9D"/>
    <w:rsid w:val="00016EB2"/>
    <w:rsid w:val="00016F79"/>
    <w:rsid w:val="00017D26"/>
    <w:rsid w:val="00017F0B"/>
    <w:rsid w:val="00017FB6"/>
    <w:rsid w:val="000201E0"/>
    <w:rsid w:val="000204C0"/>
    <w:rsid w:val="0002055F"/>
    <w:rsid w:val="00020811"/>
    <w:rsid w:val="000208B4"/>
    <w:rsid w:val="00020ADC"/>
    <w:rsid w:val="00020CF5"/>
    <w:rsid w:val="0002124C"/>
    <w:rsid w:val="00021316"/>
    <w:rsid w:val="0002142E"/>
    <w:rsid w:val="00021E5F"/>
    <w:rsid w:val="00021F5C"/>
    <w:rsid w:val="0002211A"/>
    <w:rsid w:val="00022167"/>
    <w:rsid w:val="000228FF"/>
    <w:rsid w:val="00022AA9"/>
    <w:rsid w:val="00022BD7"/>
    <w:rsid w:val="000230A0"/>
    <w:rsid w:val="00023954"/>
    <w:rsid w:val="00023AEC"/>
    <w:rsid w:val="000243AD"/>
    <w:rsid w:val="00024F33"/>
    <w:rsid w:val="000254CA"/>
    <w:rsid w:val="000254FE"/>
    <w:rsid w:val="000263E1"/>
    <w:rsid w:val="000269CB"/>
    <w:rsid w:val="00026EA3"/>
    <w:rsid w:val="000271EB"/>
    <w:rsid w:val="00027ACD"/>
    <w:rsid w:val="00027C42"/>
    <w:rsid w:val="00027D93"/>
    <w:rsid w:val="000307FD"/>
    <w:rsid w:val="00030C16"/>
    <w:rsid w:val="00031819"/>
    <w:rsid w:val="00031E35"/>
    <w:rsid w:val="000329B8"/>
    <w:rsid w:val="00032A9A"/>
    <w:rsid w:val="00032A9F"/>
    <w:rsid w:val="000332B0"/>
    <w:rsid w:val="000337BE"/>
    <w:rsid w:val="00033CA1"/>
    <w:rsid w:val="0003439E"/>
    <w:rsid w:val="00034887"/>
    <w:rsid w:val="00035451"/>
    <w:rsid w:val="00035DE8"/>
    <w:rsid w:val="000366BB"/>
    <w:rsid w:val="00036A25"/>
    <w:rsid w:val="00036FAD"/>
    <w:rsid w:val="00037015"/>
    <w:rsid w:val="000370C5"/>
    <w:rsid w:val="000378C1"/>
    <w:rsid w:val="00037BB4"/>
    <w:rsid w:val="00037D3F"/>
    <w:rsid w:val="00040054"/>
    <w:rsid w:val="00040582"/>
    <w:rsid w:val="000407A9"/>
    <w:rsid w:val="0004088A"/>
    <w:rsid w:val="0004152B"/>
    <w:rsid w:val="0004171C"/>
    <w:rsid w:val="00041DF0"/>
    <w:rsid w:val="00041E12"/>
    <w:rsid w:val="00042560"/>
    <w:rsid w:val="000426B0"/>
    <w:rsid w:val="0004275F"/>
    <w:rsid w:val="00042887"/>
    <w:rsid w:val="00042CBE"/>
    <w:rsid w:val="00042CF6"/>
    <w:rsid w:val="00043D5F"/>
    <w:rsid w:val="00043DB7"/>
    <w:rsid w:val="00043DE5"/>
    <w:rsid w:val="00044084"/>
    <w:rsid w:val="00044CBB"/>
    <w:rsid w:val="000450D0"/>
    <w:rsid w:val="00045480"/>
    <w:rsid w:val="00045896"/>
    <w:rsid w:val="00045BC3"/>
    <w:rsid w:val="00045C0E"/>
    <w:rsid w:val="00045D92"/>
    <w:rsid w:val="00046480"/>
    <w:rsid w:val="0004673F"/>
    <w:rsid w:val="00046D32"/>
    <w:rsid w:val="00046DA3"/>
    <w:rsid w:val="000470AB"/>
    <w:rsid w:val="000473D9"/>
    <w:rsid w:val="00050ADE"/>
    <w:rsid w:val="00050D87"/>
    <w:rsid w:val="00050FDF"/>
    <w:rsid w:val="00051113"/>
    <w:rsid w:val="0005216A"/>
    <w:rsid w:val="0005279D"/>
    <w:rsid w:val="00052EE3"/>
    <w:rsid w:val="0005386A"/>
    <w:rsid w:val="00054137"/>
    <w:rsid w:val="0005422B"/>
    <w:rsid w:val="00054CB9"/>
    <w:rsid w:val="0005570B"/>
    <w:rsid w:val="00055BA7"/>
    <w:rsid w:val="000564F2"/>
    <w:rsid w:val="00056AAD"/>
    <w:rsid w:val="00056BB3"/>
    <w:rsid w:val="000571DE"/>
    <w:rsid w:val="00057256"/>
    <w:rsid w:val="00057787"/>
    <w:rsid w:val="00057BD7"/>
    <w:rsid w:val="000601CF"/>
    <w:rsid w:val="0006092D"/>
    <w:rsid w:val="0006099E"/>
    <w:rsid w:val="000609E0"/>
    <w:rsid w:val="00060A4B"/>
    <w:rsid w:val="00060FDB"/>
    <w:rsid w:val="00061844"/>
    <w:rsid w:val="00062199"/>
    <w:rsid w:val="000621CE"/>
    <w:rsid w:val="000632A0"/>
    <w:rsid w:val="00063637"/>
    <w:rsid w:val="00063C7E"/>
    <w:rsid w:val="0006400B"/>
    <w:rsid w:val="000644EA"/>
    <w:rsid w:val="00064C81"/>
    <w:rsid w:val="00064E0F"/>
    <w:rsid w:val="00064F06"/>
    <w:rsid w:val="0006576A"/>
    <w:rsid w:val="00065986"/>
    <w:rsid w:val="00065E44"/>
    <w:rsid w:val="00066508"/>
    <w:rsid w:val="000668E1"/>
    <w:rsid w:val="00066D74"/>
    <w:rsid w:val="00067402"/>
    <w:rsid w:val="00067BEB"/>
    <w:rsid w:val="0007018B"/>
    <w:rsid w:val="000707B0"/>
    <w:rsid w:val="00070920"/>
    <w:rsid w:val="00070EF6"/>
    <w:rsid w:val="00071062"/>
    <w:rsid w:val="0007122E"/>
    <w:rsid w:val="00071516"/>
    <w:rsid w:val="00071D46"/>
    <w:rsid w:val="000726E7"/>
    <w:rsid w:val="00072BDF"/>
    <w:rsid w:val="00073145"/>
    <w:rsid w:val="00073945"/>
    <w:rsid w:val="00073D7D"/>
    <w:rsid w:val="00073F20"/>
    <w:rsid w:val="00074099"/>
    <w:rsid w:val="000746C6"/>
    <w:rsid w:val="000751A2"/>
    <w:rsid w:val="00075538"/>
    <w:rsid w:val="00075734"/>
    <w:rsid w:val="0007578F"/>
    <w:rsid w:val="00075A3E"/>
    <w:rsid w:val="000762F7"/>
    <w:rsid w:val="0007698B"/>
    <w:rsid w:val="00076A15"/>
    <w:rsid w:val="00076CA4"/>
    <w:rsid w:val="00076DEC"/>
    <w:rsid w:val="0007715F"/>
    <w:rsid w:val="00077BF6"/>
    <w:rsid w:val="00080730"/>
    <w:rsid w:val="00080ECA"/>
    <w:rsid w:val="00081A7D"/>
    <w:rsid w:val="00081BAA"/>
    <w:rsid w:val="00081D82"/>
    <w:rsid w:val="00081DC9"/>
    <w:rsid w:val="00083121"/>
    <w:rsid w:val="00083A8E"/>
    <w:rsid w:val="0008414C"/>
    <w:rsid w:val="0008421B"/>
    <w:rsid w:val="000848FF"/>
    <w:rsid w:val="00084BA8"/>
    <w:rsid w:val="00085322"/>
    <w:rsid w:val="000857C0"/>
    <w:rsid w:val="00085AB9"/>
    <w:rsid w:val="00086DA5"/>
    <w:rsid w:val="0008717A"/>
    <w:rsid w:val="00087267"/>
    <w:rsid w:val="0008731A"/>
    <w:rsid w:val="0008762F"/>
    <w:rsid w:val="0008766F"/>
    <w:rsid w:val="00087F5E"/>
    <w:rsid w:val="00087F66"/>
    <w:rsid w:val="00090EDA"/>
    <w:rsid w:val="00090F56"/>
    <w:rsid w:val="000911C8"/>
    <w:rsid w:val="000918F6"/>
    <w:rsid w:val="00091D4F"/>
    <w:rsid w:val="000920E4"/>
    <w:rsid w:val="00092252"/>
    <w:rsid w:val="000922AA"/>
    <w:rsid w:val="00092840"/>
    <w:rsid w:val="00093201"/>
    <w:rsid w:val="00093426"/>
    <w:rsid w:val="000935F7"/>
    <w:rsid w:val="00094ABB"/>
    <w:rsid w:val="00095578"/>
    <w:rsid w:val="0009599F"/>
    <w:rsid w:val="000963E7"/>
    <w:rsid w:val="00096A97"/>
    <w:rsid w:val="00096D4F"/>
    <w:rsid w:val="00096D66"/>
    <w:rsid w:val="00096F81"/>
    <w:rsid w:val="00096FBF"/>
    <w:rsid w:val="00097305"/>
    <w:rsid w:val="000974AA"/>
    <w:rsid w:val="00097683"/>
    <w:rsid w:val="00097914"/>
    <w:rsid w:val="00097B92"/>
    <w:rsid w:val="00097EE3"/>
    <w:rsid w:val="00097FEB"/>
    <w:rsid w:val="000A012B"/>
    <w:rsid w:val="000A0423"/>
    <w:rsid w:val="000A09AD"/>
    <w:rsid w:val="000A16DA"/>
    <w:rsid w:val="000A24FC"/>
    <w:rsid w:val="000A2A81"/>
    <w:rsid w:val="000A2A9E"/>
    <w:rsid w:val="000A3194"/>
    <w:rsid w:val="000A487A"/>
    <w:rsid w:val="000A49A8"/>
    <w:rsid w:val="000A4DCD"/>
    <w:rsid w:val="000A4DD5"/>
    <w:rsid w:val="000A5910"/>
    <w:rsid w:val="000A5949"/>
    <w:rsid w:val="000A59A6"/>
    <w:rsid w:val="000A61E6"/>
    <w:rsid w:val="000A67E7"/>
    <w:rsid w:val="000A6944"/>
    <w:rsid w:val="000A6A6E"/>
    <w:rsid w:val="000A71CC"/>
    <w:rsid w:val="000A7384"/>
    <w:rsid w:val="000A76BF"/>
    <w:rsid w:val="000B0585"/>
    <w:rsid w:val="000B0AEC"/>
    <w:rsid w:val="000B19BB"/>
    <w:rsid w:val="000B20D8"/>
    <w:rsid w:val="000B2567"/>
    <w:rsid w:val="000B2E72"/>
    <w:rsid w:val="000B4268"/>
    <w:rsid w:val="000B4435"/>
    <w:rsid w:val="000B4680"/>
    <w:rsid w:val="000B4775"/>
    <w:rsid w:val="000B4B83"/>
    <w:rsid w:val="000B527E"/>
    <w:rsid w:val="000B54CF"/>
    <w:rsid w:val="000B5526"/>
    <w:rsid w:val="000B577B"/>
    <w:rsid w:val="000B586F"/>
    <w:rsid w:val="000B5BB7"/>
    <w:rsid w:val="000B6EE5"/>
    <w:rsid w:val="000B7423"/>
    <w:rsid w:val="000B7F24"/>
    <w:rsid w:val="000C0399"/>
    <w:rsid w:val="000C03E8"/>
    <w:rsid w:val="000C099E"/>
    <w:rsid w:val="000C1045"/>
    <w:rsid w:val="000C14A1"/>
    <w:rsid w:val="000C14A2"/>
    <w:rsid w:val="000C1A07"/>
    <w:rsid w:val="000C201D"/>
    <w:rsid w:val="000C211D"/>
    <w:rsid w:val="000C2714"/>
    <w:rsid w:val="000C2B59"/>
    <w:rsid w:val="000C378B"/>
    <w:rsid w:val="000C3861"/>
    <w:rsid w:val="000C42DF"/>
    <w:rsid w:val="000C44FE"/>
    <w:rsid w:val="000C4924"/>
    <w:rsid w:val="000C5400"/>
    <w:rsid w:val="000C5444"/>
    <w:rsid w:val="000C5FDB"/>
    <w:rsid w:val="000C63FB"/>
    <w:rsid w:val="000C687B"/>
    <w:rsid w:val="000C6AC0"/>
    <w:rsid w:val="000C7A54"/>
    <w:rsid w:val="000C7CCF"/>
    <w:rsid w:val="000D02AE"/>
    <w:rsid w:val="000D0346"/>
    <w:rsid w:val="000D0741"/>
    <w:rsid w:val="000D0813"/>
    <w:rsid w:val="000D0B32"/>
    <w:rsid w:val="000D0E63"/>
    <w:rsid w:val="000D0EDE"/>
    <w:rsid w:val="000D1403"/>
    <w:rsid w:val="000D1D07"/>
    <w:rsid w:val="000D244D"/>
    <w:rsid w:val="000D3476"/>
    <w:rsid w:val="000D3BEE"/>
    <w:rsid w:val="000D406E"/>
    <w:rsid w:val="000D4773"/>
    <w:rsid w:val="000D4914"/>
    <w:rsid w:val="000D4E2F"/>
    <w:rsid w:val="000D502B"/>
    <w:rsid w:val="000D55A6"/>
    <w:rsid w:val="000D571D"/>
    <w:rsid w:val="000D58AC"/>
    <w:rsid w:val="000D5B04"/>
    <w:rsid w:val="000D5EFA"/>
    <w:rsid w:val="000D5F9E"/>
    <w:rsid w:val="000D647D"/>
    <w:rsid w:val="000D6494"/>
    <w:rsid w:val="000D6933"/>
    <w:rsid w:val="000D73D7"/>
    <w:rsid w:val="000D79D4"/>
    <w:rsid w:val="000E002D"/>
    <w:rsid w:val="000E0524"/>
    <w:rsid w:val="000E1823"/>
    <w:rsid w:val="000E2806"/>
    <w:rsid w:val="000E2994"/>
    <w:rsid w:val="000E334D"/>
    <w:rsid w:val="000E355F"/>
    <w:rsid w:val="000E3685"/>
    <w:rsid w:val="000E3708"/>
    <w:rsid w:val="000E417E"/>
    <w:rsid w:val="000E43FA"/>
    <w:rsid w:val="000E47DD"/>
    <w:rsid w:val="000E49D7"/>
    <w:rsid w:val="000E51BB"/>
    <w:rsid w:val="000E55DE"/>
    <w:rsid w:val="000E6020"/>
    <w:rsid w:val="000E6078"/>
    <w:rsid w:val="000E6119"/>
    <w:rsid w:val="000E7051"/>
    <w:rsid w:val="000E76CE"/>
    <w:rsid w:val="000E786F"/>
    <w:rsid w:val="000E7AEE"/>
    <w:rsid w:val="000E7E15"/>
    <w:rsid w:val="000F067E"/>
    <w:rsid w:val="000F07DA"/>
    <w:rsid w:val="000F176C"/>
    <w:rsid w:val="000F1793"/>
    <w:rsid w:val="000F2197"/>
    <w:rsid w:val="000F23EF"/>
    <w:rsid w:val="000F2BE4"/>
    <w:rsid w:val="000F2C96"/>
    <w:rsid w:val="000F30AC"/>
    <w:rsid w:val="000F3888"/>
    <w:rsid w:val="000F3F41"/>
    <w:rsid w:val="000F3F61"/>
    <w:rsid w:val="000F4A8E"/>
    <w:rsid w:val="000F552B"/>
    <w:rsid w:val="000F5C9F"/>
    <w:rsid w:val="000F5DD1"/>
    <w:rsid w:val="000F6108"/>
    <w:rsid w:val="000F6160"/>
    <w:rsid w:val="000F758F"/>
    <w:rsid w:val="000F7F22"/>
    <w:rsid w:val="00100156"/>
    <w:rsid w:val="00100675"/>
    <w:rsid w:val="00100A11"/>
    <w:rsid w:val="00100C6B"/>
    <w:rsid w:val="00101670"/>
    <w:rsid w:val="00101CC4"/>
    <w:rsid w:val="00103B38"/>
    <w:rsid w:val="00103FB6"/>
    <w:rsid w:val="001041A4"/>
    <w:rsid w:val="00104657"/>
    <w:rsid w:val="00104806"/>
    <w:rsid w:val="00104CEF"/>
    <w:rsid w:val="00104ECA"/>
    <w:rsid w:val="001056EF"/>
    <w:rsid w:val="00105C5E"/>
    <w:rsid w:val="00106613"/>
    <w:rsid w:val="0010661B"/>
    <w:rsid w:val="001072FD"/>
    <w:rsid w:val="00107809"/>
    <w:rsid w:val="00110590"/>
    <w:rsid w:val="0011061E"/>
    <w:rsid w:val="00110DF7"/>
    <w:rsid w:val="0011100B"/>
    <w:rsid w:val="001116D7"/>
    <w:rsid w:val="001118F4"/>
    <w:rsid w:val="001124DD"/>
    <w:rsid w:val="00112CFF"/>
    <w:rsid w:val="00113488"/>
    <w:rsid w:val="0011398C"/>
    <w:rsid w:val="00113F8E"/>
    <w:rsid w:val="00114175"/>
    <w:rsid w:val="001143F9"/>
    <w:rsid w:val="001152B6"/>
    <w:rsid w:val="00115F78"/>
    <w:rsid w:val="00116390"/>
    <w:rsid w:val="00116C58"/>
    <w:rsid w:val="00116CD0"/>
    <w:rsid w:val="00116DBE"/>
    <w:rsid w:val="00117253"/>
    <w:rsid w:val="001172DB"/>
    <w:rsid w:val="00117429"/>
    <w:rsid w:val="001178F3"/>
    <w:rsid w:val="00117C50"/>
    <w:rsid w:val="0012004D"/>
    <w:rsid w:val="0012020D"/>
    <w:rsid w:val="001206D2"/>
    <w:rsid w:val="001206FB"/>
    <w:rsid w:val="001207AF"/>
    <w:rsid w:val="00120B9E"/>
    <w:rsid w:val="001217D6"/>
    <w:rsid w:val="00121CC1"/>
    <w:rsid w:val="00121F57"/>
    <w:rsid w:val="00122B41"/>
    <w:rsid w:val="00122BB2"/>
    <w:rsid w:val="00123CF7"/>
    <w:rsid w:val="00123D98"/>
    <w:rsid w:val="00124116"/>
    <w:rsid w:val="001245DA"/>
    <w:rsid w:val="00125DF0"/>
    <w:rsid w:val="001266B9"/>
    <w:rsid w:val="00126A04"/>
    <w:rsid w:val="00126E65"/>
    <w:rsid w:val="0012778B"/>
    <w:rsid w:val="001277B2"/>
    <w:rsid w:val="00127AAB"/>
    <w:rsid w:val="0013028A"/>
    <w:rsid w:val="00130499"/>
    <w:rsid w:val="00130C85"/>
    <w:rsid w:val="00130CE2"/>
    <w:rsid w:val="00131775"/>
    <w:rsid w:val="00131B12"/>
    <w:rsid w:val="001320BA"/>
    <w:rsid w:val="001321F4"/>
    <w:rsid w:val="001325B1"/>
    <w:rsid w:val="00132ADB"/>
    <w:rsid w:val="001339DD"/>
    <w:rsid w:val="00133D9F"/>
    <w:rsid w:val="001340B7"/>
    <w:rsid w:val="00134345"/>
    <w:rsid w:val="001344F4"/>
    <w:rsid w:val="00135073"/>
    <w:rsid w:val="0013553B"/>
    <w:rsid w:val="0013650D"/>
    <w:rsid w:val="001367AB"/>
    <w:rsid w:val="00136890"/>
    <w:rsid w:val="00136D6F"/>
    <w:rsid w:val="0013754C"/>
    <w:rsid w:val="00137618"/>
    <w:rsid w:val="0013768C"/>
    <w:rsid w:val="001402FA"/>
    <w:rsid w:val="00140755"/>
    <w:rsid w:val="00141752"/>
    <w:rsid w:val="00141B02"/>
    <w:rsid w:val="00141C78"/>
    <w:rsid w:val="00142059"/>
    <w:rsid w:val="00142604"/>
    <w:rsid w:val="001430F4"/>
    <w:rsid w:val="00143934"/>
    <w:rsid w:val="00144817"/>
    <w:rsid w:val="00144CB5"/>
    <w:rsid w:val="00145111"/>
    <w:rsid w:val="0014557A"/>
    <w:rsid w:val="0014557C"/>
    <w:rsid w:val="0014561A"/>
    <w:rsid w:val="00145DFE"/>
    <w:rsid w:val="00146A0C"/>
    <w:rsid w:val="00146C92"/>
    <w:rsid w:val="00146F3F"/>
    <w:rsid w:val="001478BA"/>
    <w:rsid w:val="00147A0E"/>
    <w:rsid w:val="001502FB"/>
    <w:rsid w:val="00150A3C"/>
    <w:rsid w:val="00150A77"/>
    <w:rsid w:val="00150AC3"/>
    <w:rsid w:val="00150CA6"/>
    <w:rsid w:val="00150F46"/>
    <w:rsid w:val="0015110F"/>
    <w:rsid w:val="00151214"/>
    <w:rsid w:val="00151A55"/>
    <w:rsid w:val="00152478"/>
    <w:rsid w:val="001524E9"/>
    <w:rsid w:val="001529C5"/>
    <w:rsid w:val="00152C99"/>
    <w:rsid w:val="00153284"/>
    <w:rsid w:val="0015335C"/>
    <w:rsid w:val="00153638"/>
    <w:rsid w:val="00153973"/>
    <w:rsid w:val="00153A54"/>
    <w:rsid w:val="00153D64"/>
    <w:rsid w:val="001540DF"/>
    <w:rsid w:val="00154612"/>
    <w:rsid w:val="00154B15"/>
    <w:rsid w:val="00154B72"/>
    <w:rsid w:val="00154D54"/>
    <w:rsid w:val="00155534"/>
    <w:rsid w:val="00155A3C"/>
    <w:rsid w:val="00155EEA"/>
    <w:rsid w:val="001560B0"/>
    <w:rsid w:val="001560D9"/>
    <w:rsid w:val="00156544"/>
    <w:rsid w:val="00156BC2"/>
    <w:rsid w:val="00157061"/>
    <w:rsid w:val="001571F3"/>
    <w:rsid w:val="0015769A"/>
    <w:rsid w:val="001576F1"/>
    <w:rsid w:val="00157D9A"/>
    <w:rsid w:val="00157E11"/>
    <w:rsid w:val="00160329"/>
    <w:rsid w:val="0016033F"/>
    <w:rsid w:val="001604FF"/>
    <w:rsid w:val="00160AA1"/>
    <w:rsid w:val="00160B77"/>
    <w:rsid w:val="00160D0D"/>
    <w:rsid w:val="00160FD6"/>
    <w:rsid w:val="0016147C"/>
    <w:rsid w:val="0016165C"/>
    <w:rsid w:val="0016165D"/>
    <w:rsid w:val="001619FF"/>
    <w:rsid w:val="00161F50"/>
    <w:rsid w:val="00162184"/>
    <w:rsid w:val="00162272"/>
    <w:rsid w:val="001623A5"/>
    <w:rsid w:val="001623C4"/>
    <w:rsid w:val="001624A9"/>
    <w:rsid w:val="001628C1"/>
    <w:rsid w:val="00162A56"/>
    <w:rsid w:val="00162AE6"/>
    <w:rsid w:val="00162DF0"/>
    <w:rsid w:val="001630F9"/>
    <w:rsid w:val="00164318"/>
    <w:rsid w:val="001646AA"/>
    <w:rsid w:val="00164CC5"/>
    <w:rsid w:val="001650C2"/>
    <w:rsid w:val="001651C6"/>
    <w:rsid w:val="0016528F"/>
    <w:rsid w:val="001654E3"/>
    <w:rsid w:val="0016554B"/>
    <w:rsid w:val="001658A0"/>
    <w:rsid w:val="00165BA5"/>
    <w:rsid w:val="00165BF4"/>
    <w:rsid w:val="00165DEF"/>
    <w:rsid w:val="00165FAC"/>
    <w:rsid w:val="00166188"/>
    <w:rsid w:val="00166A65"/>
    <w:rsid w:val="00166C02"/>
    <w:rsid w:val="0016762C"/>
    <w:rsid w:val="0016768D"/>
    <w:rsid w:val="001677B2"/>
    <w:rsid w:val="00167D1C"/>
    <w:rsid w:val="00167D98"/>
    <w:rsid w:val="00167FAB"/>
    <w:rsid w:val="00170D75"/>
    <w:rsid w:val="00171453"/>
    <w:rsid w:val="001718C9"/>
    <w:rsid w:val="00171C32"/>
    <w:rsid w:val="0017299F"/>
    <w:rsid w:val="00173730"/>
    <w:rsid w:val="00173BAA"/>
    <w:rsid w:val="00173F99"/>
    <w:rsid w:val="00174616"/>
    <w:rsid w:val="001747E1"/>
    <w:rsid w:val="00174C57"/>
    <w:rsid w:val="00175B6E"/>
    <w:rsid w:val="00176DE5"/>
    <w:rsid w:val="00176EE0"/>
    <w:rsid w:val="001777D2"/>
    <w:rsid w:val="00177DDF"/>
    <w:rsid w:val="0018067A"/>
    <w:rsid w:val="00180806"/>
    <w:rsid w:val="00182841"/>
    <w:rsid w:val="00182DAF"/>
    <w:rsid w:val="00182FCA"/>
    <w:rsid w:val="00183475"/>
    <w:rsid w:val="001835FD"/>
    <w:rsid w:val="001839D7"/>
    <w:rsid w:val="00183B3A"/>
    <w:rsid w:val="00183EE0"/>
    <w:rsid w:val="001840C5"/>
    <w:rsid w:val="001841FE"/>
    <w:rsid w:val="00184467"/>
    <w:rsid w:val="001846BC"/>
    <w:rsid w:val="00184757"/>
    <w:rsid w:val="00184D8C"/>
    <w:rsid w:val="00184EDE"/>
    <w:rsid w:val="001851BD"/>
    <w:rsid w:val="001852F7"/>
    <w:rsid w:val="0018556D"/>
    <w:rsid w:val="001858F1"/>
    <w:rsid w:val="0018623F"/>
    <w:rsid w:val="001868EB"/>
    <w:rsid w:val="0018721D"/>
    <w:rsid w:val="00190018"/>
    <w:rsid w:val="00190880"/>
    <w:rsid w:val="001913C4"/>
    <w:rsid w:val="00191F29"/>
    <w:rsid w:val="0019213C"/>
    <w:rsid w:val="001921BB"/>
    <w:rsid w:val="001925F0"/>
    <w:rsid w:val="00192A79"/>
    <w:rsid w:val="00192BF2"/>
    <w:rsid w:val="001943D9"/>
    <w:rsid w:val="001946BB"/>
    <w:rsid w:val="00194760"/>
    <w:rsid w:val="00195620"/>
    <w:rsid w:val="00196798"/>
    <w:rsid w:val="00196B99"/>
    <w:rsid w:val="00196CBD"/>
    <w:rsid w:val="001971D6"/>
    <w:rsid w:val="0019743F"/>
    <w:rsid w:val="00197538"/>
    <w:rsid w:val="00197DF5"/>
    <w:rsid w:val="001A01F7"/>
    <w:rsid w:val="001A0271"/>
    <w:rsid w:val="001A03AF"/>
    <w:rsid w:val="001A03FA"/>
    <w:rsid w:val="001A100F"/>
    <w:rsid w:val="001A14F3"/>
    <w:rsid w:val="001A1C0E"/>
    <w:rsid w:val="001A21BE"/>
    <w:rsid w:val="001A237E"/>
    <w:rsid w:val="001A24DC"/>
    <w:rsid w:val="001A24EC"/>
    <w:rsid w:val="001A299E"/>
    <w:rsid w:val="001A2A2E"/>
    <w:rsid w:val="001A2A33"/>
    <w:rsid w:val="001A2AEA"/>
    <w:rsid w:val="001A424A"/>
    <w:rsid w:val="001A4DCB"/>
    <w:rsid w:val="001A4FD3"/>
    <w:rsid w:val="001A508C"/>
    <w:rsid w:val="001A53F6"/>
    <w:rsid w:val="001A5E96"/>
    <w:rsid w:val="001A6C26"/>
    <w:rsid w:val="001A6DB0"/>
    <w:rsid w:val="001A790F"/>
    <w:rsid w:val="001A7B82"/>
    <w:rsid w:val="001B0305"/>
    <w:rsid w:val="001B036C"/>
    <w:rsid w:val="001B059D"/>
    <w:rsid w:val="001B07A0"/>
    <w:rsid w:val="001B07F1"/>
    <w:rsid w:val="001B0A53"/>
    <w:rsid w:val="001B0A56"/>
    <w:rsid w:val="001B0C56"/>
    <w:rsid w:val="001B0D2B"/>
    <w:rsid w:val="001B0E27"/>
    <w:rsid w:val="001B180B"/>
    <w:rsid w:val="001B1E51"/>
    <w:rsid w:val="001B2134"/>
    <w:rsid w:val="001B27F5"/>
    <w:rsid w:val="001B3099"/>
    <w:rsid w:val="001B30FF"/>
    <w:rsid w:val="001B31FA"/>
    <w:rsid w:val="001B360C"/>
    <w:rsid w:val="001B41AC"/>
    <w:rsid w:val="001B43A3"/>
    <w:rsid w:val="001B4906"/>
    <w:rsid w:val="001B5023"/>
    <w:rsid w:val="001B5447"/>
    <w:rsid w:val="001B55C0"/>
    <w:rsid w:val="001B5929"/>
    <w:rsid w:val="001B5EEE"/>
    <w:rsid w:val="001B62D9"/>
    <w:rsid w:val="001B66A7"/>
    <w:rsid w:val="001B739A"/>
    <w:rsid w:val="001B76AC"/>
    <w:rsid w:val="001B788E"/>
    <w:rsid w:val="001B7BC3"/>
    <w:rsid w:val="001B7E98"/>
    <w:rsid w:val="001C0E29"/>
    <w:rsid w:val="001C0F72"/>
    <w:rsid w:val="001C11E9"/>
    <w:rsid w:val="001C1565"/>
    <w:rsid w:val="001C22CA"/>
    <w:rsid w:val="001C2590"/>
    <w:rsid w:val="001C2601"/>
    <w:rsid w:val="001C2B19"/>
    <w:rsid w:val="001C2BE0"/>
    <w:rsid w:val="001C2CC4"/>
    <w:rsid w:val="001C3563"/>
    <w:rsid w:val="001C38A7"/>
    <w:rsid w:val="001C3F00"/>
    <w:rsid w:val="001C3F96"/>
    <w:rsid w:val="001C4985"/>
    <w:rsid w:val="001C5330"/>
    <w:rsid w:val="001C5725"/>
    <w:rsid w:val="001C599E"/>
    <w:rsid w:val="001C5C20"/>
    <w:rsid w:val="001C63B2"/>
    <w:rsid w:val="001C6FFD"/>
    <w:rsid w:val="001C78B4"/>
    <w:rsid w:val="001C7A1C"/>
    <w:rsid w:val="001C7EA6"/>
    <w:rsid w:val="001D00EA"/>
    <w:rsid w:val="001D01A7"/>
    <w:rsid w:val="001D043E"/>
    <w:rsid w:val="001D0530"/>
    <w:rsid w:val="001D0662"/>
    <w:rsid w:val="001D222A"/>
    <w:rsid w:val="001D2283"/>
    <w:rsid w:val="001D2359"/>
    <w:rsid w:val="001D25AD"/>
    <w:rsid w:val="001D269A"/>
    <w:rsid w:val="001D2867"/>
    <w:rsid w:val="001D2A9C"/>
    <w:rsid w:val="001D2BB0"/>
    <w:rsid w:val="001D2DFA"/>
    <w:rsid w:val="001D3102"/>
    <w:rsid w:val="001D3404"/>
    <w:rsid w:val="001D3710"/>
    <w:rsid w:val="001D37CE"/>
    <w:rsid w:val="001D4343"/>
    <w:rsid w:val="001D463C"/>
    <w:rsid w:val="001D498E"/>
    <w:rsid w:val="001D4A60"/>
    <w:rsid w:val="001D4E1E"/>
    <w:rsid w:val="001D4E89"/>
    <w:rsid w:val="001D5016"/>
    <w:rsid w:val="001D508B"/>
    <w:rsid w:val="001D51E4"/>
    <w:rsid w:val="001D643E"/>
    <w:rsid w:val="001D68D9"/>
    <w:rsid w:val="001D6E21"/>
    <w:rsid w:val="001D6F08"/>
    <w:rsid w:val="001D7133"/>
    <w:rsid w:val="001D72FC"/>
    <w:rsid w:val="001D73DC"/>
    <w:rsid w:val="001D78DC"/>
    <w:rsid w:val="001D7B24"/>
    <w:rsid w:val="001D7BC4"/>
    <w:rsid w:val="001D7D7D"/>
    <w:rsid w:val="001E0425"/>
    <w:rsid w:val="001E05CA"/>
    <w:rsid w:val="001E06C9"/>
    <w:rsid w:val="001E06FE"/>
    <w:rsid w:val="001E0CA0"/>
    <w:rsid w:val="001E2B83"/>
    <w:rsid w:val="001E2EF4"/>
    <w:rsid w:val="001E33D0"/>
    <w:rsid w:val="001E39E2"/>
    <w:rsid w:val="001E48B8"/>
    <w:rsid w:val="001E4CA5"/>
    <w:rsid w:val="001E528D"/>
    <w:rsid w:val="001E5D9B"/>
    <w:rsid w:val="001E61DF"/>
    <w:rsid w:val="001E6B20"/>
    <w:rsid w:val="001E7EA2"/>
    <w:rsid w:val="001F07DE"/>
    <w:rsid w:val="001F0D3E"/>
    <w:rsid w:val="001F11CE"/>
    <w:rsid w:val="001F18AC"/>
    <w:rsid w:val="001F1F69"/>
    <w:rsid w:val="001F2142"/>
    <w:rsid w:val="001F249B"/>
    <w:rsid w:val="001F2CBD"/>
    <w:rsid w:val="001F2DA5"/>
    <w:rsid w:val="001F3671"/>
    <w:rsid w:val="001F3BB0"/>
    <w:rsid w:val="001F3D08"/>
    <w:rsid w:val="001F3DD7"/>
    <w:rsid w:val="001F433A"/>
    <w:rsid w:val="001F4CDA"/>
    <w:rsid w:val="001F5A98"/>
    <w:rsid w:val="001F5C46"/>
    <w:rsid w:val="001F5CB9"/>
    <w:rsid w:val="001F5CFD"/>
    <w:rsid w:val="001F605E"/>
    <w:rsid w:val="001F606C"/>
    <w:rsid w:val="001F6237"/>
    <w:rsid w:val="001F6436"/>
    <w:rsid w:val="001F65E8"/>
    <w:rsid w:val="001F6EC3"/>
    <w:rsid w:val="001F7A11"/>
    <w:rsid w:val="002018DF"/>
    <w:rsid w:val="00201BE8"/>
    <w:rsid w:val="00201C9C"/>
    <w:rsid w:val="00201E80"/>
    <w:rsid w:val="002024EE"/>
    <w:rsid w:val="00202807"/>
    <w:rsid w:val="0020296C"/>
    <w:rsid w:val="002029F0"/>
    <w:rsid w:val="00202A6B"/>
    <w:rsid w:val="00202F3F"/>
    <w:rsid w:val="002031BE"/>
    <w:rsid w:val="00203462"/>
    <w:rsid w:val="002036B7"/>
    <w:rsid w:val="00203C2F"/>
    <w:rsid w:val="00204862"/>
    <w:rsid w:val="00204C21"/>
    <w:rsid w:val="00205604"/>
    <w:rsid w:val="00205B0D"/>
    <w:rsid w:val="00205B1B"/>
    <w:rsid w:val="00205C90"/>
    <w:rsid w:val="0020627B"/>
    <w:rsid w:val="00206A02"/>
    <w:rsid w:val="0020734D"/>
    <w:rsid w:val="00207352"/>
    <w:rsid w:val="0020770C"/>
    <w:rsid w:val="00210037"/>
    <w:rsid w:val="0021030D"/>
    <w:rsid w:val="002107CA"/>
    <w:rsid w:val="00210961"/>
    <w:rsid w:val="0021165B"/>
    <w:rsid w:val="002117F8"/>
    <w:rsid w:val="00211AF6"/>
    <w:rsid w:val="002143D3"/>
    <w:rsid w:val="00214568"/>
    <w:rsid w:val="0021519F"/>
    <w:rsid w:val="00215389"/>
    <w:rsid w:val="00215505"/>
    <w:rsid w:val="00215CEC"/>
    <w:rsid w:val="00216646"/>
    <w:rsid w:val="00216789"/>
    <w:rsid w:val="00216870"/>
    <w:rsid w:val="00216BD8"/>
    <w:rsid w:val="00216EDB"/>
    <w:rsid w:val="00217735"/>
    <w:rsid w:val="00217A3B"/>
    <w:rsid w:val="00217C39"/>
    <w:rsid w:val="002200C3"/>
    <w:rsid w:val="00220231"/>
    <w:rsid w:val="0022038F"/>
    <w:rsid w:val="0022050F"/>
    <w:rsid w:val="0022055E"/>
    <w:rsid w:val="0022257C"/>
    <w:rsid w:val="00222813"/>
    <w:rsid w:val="002233BB"/>
    <w:rsid w:val="00223B35"/>
    <w:rsid w:val="00224099"/>
    <w:rsid w:val="0022433B"/>
    <w:rsid w:val="0022487B"/>
    <w:rsid w:val="00224D4D"/>
    <w:rsid w:val="00224EF5"/>
    <w:rsid w:val="0022572F"/>
    <w:rsid w:val="00225935"/>
    <w:rsid w:val="00225D85"/>
    <w:rsid w:val="00225F37"/>
    <w:rsid w:val="002263D5"/>
    <w:rsid w:val="002265B4"/>
    <w:rsid w:val="00226785"/>
    <w:rsid w:val="002267A2"/>
    <w:rsid w:val="0022698D"/>
    <w:rsid w:val="002269BA"/>
    <w:rsid w:val="00226B5F"/>
    <w:rsid w:val="00227146"/>
    <w:rsid w:val="0022786E"/>
    <w:rsid w:val="00227ECD"/>
    <w:rsid w:val="00230695"/>
    <w:rsid w:val="00230AB9"/>
    <w:rsid w:val="00230D37"/>
    <w:rsid w:val="00230FA8"/>
    <w:rsid w:val="002318EE"/>
    <w:rsid w:val="002319F2"/>
    <w:rsid w:val="00232016"/>
    <w:rsid w:val="0023205F"/>
    <w:rsid w:val="00232281"/>
    <w:rsid w:val="0023243A"/>
    <w:rsid w:val="0023324B"/>
    <w:rsid w:val="002336B7"/>
    <w:rsid w:val="00233799"/>
    <w:rsid w:val="00233A26"/>
    <w:rsid w:val="00233D54"/>
    <w:rsid w:val="002345C4"/>
    <w:rsid w:val="002347E7"/>
    <w:rsid w:val="00234B5B"/>
    <w:rsid w:val="00234B8F"/>
    <w:rsid w:val="00234E7C"/>
    <w:rsid w:val="00234F20"/>
    <w:rsid w:val="00234F4E"/>
    <w:rsid w:val="00235661"/>
    <w:rsid w:val="00236451"/>
    <w:rsid w:val="002374C6"/>
    <w:rsid w:val="00237534"/>
    <w:rsid w:val="00237947"/>
    <w:rsid w:val="00237D9D"/>
    <w:rsid w:val="00237ECC"/>
    <w:rsid w:val="00240011"/>
    <w:rsid w:val="002412A9"/>
    <w:rsid w:val="0024156A"/>
    <w:rsid w:val="00241B4B"/>
    <w:rsid w:val="00241FA8"/>
    <w:rsid w:val="002422AE"/>
    <w:rsid w:val="0024251B"/>
    <w:rsid w:val="00242618"/>
    <w:rsid w:val="002426AB"/>
    <w:rsid w:val="002429E2"/>
    <w:rsid w:val="00243226"/>
    <w:rsid w:val="002432D0"/>
    <w:rsid w:val="0024382B"/>
    <w:rsid w:val="00243C51"/>
    <w:rsid w:val="0024425F"/>
    <w:rsid w:val="00244997"/>
    <w:rsid w:val="00244E5B"/>
    <w:rsid w:val="002450FB"/>
    <w:rsid w:val="0024511F"/>
    <w:rsid w:val="00245792"/>
    <w:rsid w:val="00245A2D"/>
    <w:rsid w:val="00245C1F"/>
    <w:rsid w:val="00245E37"/>
    <w:rsid w:val="0024671B"/>
    <w:rsid w:val="002470CC"/>
    <w:rsid w:val="00247973"/>
    <w:rsid w:val="00250021"/>
    <w:rsid w:val="00250431"/>
    <w:rsid w:val="00250EB5"/>
    <w:rsid w:val="00251063"/>
    <w:rsid w:val="002512F5"/>
    <w:rsid w:val="002512FF"/>
    <w:rsid w:val="00251671"/>
    <w:rsid w:val="00252324"/>
    <w:rsid w:val="0025234A"/>
    <w:rsid w:val="00252A1F"/>
    <w:rsid w:val="00252DB3"/>
    <w:rsid w:val="00253358"/>
    <w:rsid w:val="002537D9"/>
    <w:rsid w:val="00253D6B"/>
    <w:rsid w:val="00254C4A"/>
    <w:rsid w:val="00254D17"/>
    <w:rsid w:val="00254FE4"/>
    <w:rsid w:val="00255312"/>
    <w:rsid w:val="00255771"/>
    <w:rsid w:val="00255A09"/>
    <w:rsid w:val="00255BB3"/>
    <w:rsid w:val="00255FE9"/>
    <w:rsid w:val="00256777"/>
    <w:rsid w:val="002568E0"/>
    <w:rsid w:val="00256ED8"/>
    <w:rsid w:val="00257B26"/>
    <w:rsid w:val="002604E2"/>
    <w:rsid w:val="00260958"/>
    <w:rsid w:val="002609B4"/>
    <w:rsid w:val="00260CF3"/>
    <w:rsid w:val="0026145C"/>
    <w:rsid w:val="002617E4"/>
    <w:rsid w:val="0026196A"/>
    <w:rsid w:val="00261D35"/>
    <w:rsid w:val="002629D8"/>
    <w:rsid w:val="00262B7A"/>
    <w:rsid w:val="00262F28"/>
    <w:rsid w:val="00262F6B"/>
    <w:rsid w:val="0026354A"/>
    <w:rsid w:val="002637D5"/>
    <w:rsid w:val="00263991"/>
    <w:rsid w:val="00264655"/>
    <w:rsid w:val="00264EB9"/>
    <w:rsid w:val="0026518D"/>
    <w:rsid w:val="002656A0"/>
    <w:rsid w:val="00266912"/>
    <w:rsid w:val="00266F00"/>
    <w:rsid w:val="00266F3B"/>
    <w:rsid w:val="00266FBC"/>
    <w:rsid w:val="002670D7"/>
    <w:rsid w:val="002677E3"/>
    <w:rsid w:val="00267B04"/>
    <w:rsid w:val="0027090D"/>
    <w:rsid w:val="00271747"/>
    <w:rsid w:val="00271A0F"/>
    <w:rsid w:val="00271AE7"/>
    <w:rsid w:val="00272AD7"/>
    <w:rsid w:val="0027307C"/>
    <w:rsid w:val="00273ABC"/>
    <w:rsid w:val="00273AE9"/>
    <w:rsid w:val="00273B5B"/>
    <w:rsid w:val="00274599"/>
    <w:rsid w:val="0027478B"/>
    <w:rsid w:val="002749A6"/>
    <w:rsid w:val="00274B23"/>
    <w:rsid w:val="002755D5"/>
    <w:rsid w:val="00275920"/>
    <w:rsid w:val="00275C38"/>
    <w:rsid w:val="002760F2"/>
    <w:rsid w:val="00276363"/>
    <w:rsid w:val="0027744C"/>
    <w:rsid w:val="0027748E"/>
    <w:rsid w:val="002775CB"/>
    <w:rsid w:val="00280297"/>
    <w:rsid w:val="00280599"/>
    <w:rsid w:val="0028073D"/>
    <w:rsid w:val="00280C25"/>
    <w:rsid w:val="00281559"/>
    <w:rsid w:val="00282426"/>
    <w:rsid w:val="00282A62"/>
    <w:rsid w:val="00282F6A"/>
    <w:rsid w:val="0028334F"/>
    <w:rsid w:val="00283599"/>
    <w:rsid w:val="002846AE"/>
    <w:rsid w:val="00284D8D"/>
    <w:rsid w:val="0028545A"/>
    <w:rsid w:val="00285799"/>
    <w:rsid w:val="00285C06"/>
    <w:rsid w:val="00285C2C"/>
    <w:rsid w:val="00286F9A"/>
    <w:rsid w:val="00286F9F"/>
    <w:rsid w:val="00290213"/>
    <w:rsid w:val="0029094B"/>
    <w:rsid w:val="00290B8C"/>
    <w:rsid w:val="00291239"/>
    <w:rsid w:val="00291E41"/>
    <w:rsid w:val="00291FB6"/>
    <w:rsid w:val="002920BD"/>
    <w:rsid w:val="00292210"/>
    <w:rsid w:val="0029235A"/>
    <w:rsid w:val="00292A3D"/>
    <w:rsid w:val="00292ACE"/>
    <w:rsid w:val="00292B90"/>
    <w:rsid w:val="00293D97"/>
    <w:rsid w:val="00294A16"/>
    <w:rsid w:val="00295B8B"/>
    <w:rsid w:val="00296608"/>
    <w:rsid w:val="002966BE"/>
    <w:rsid w:val="00296AB0"/>
    <w:rsid w:val="00296CD6"/>
    <w:rsid w:val="00296E64"/>
    <w:rsid w:val="002971E1"/>
    <w:rsid w:val="002974CA"/>
    <w:rsid w:val="002974FE"/>
    <w:rsid w:val="00297812"/>
    <w:rsid w:val="002A0AE0"/>
    <w:rsid w:val="002A0EA0"/>
    <w:rsid w:val="002A143E"/>
    <w:rsid w:val="002A37B8"/>
    <w:rsid w:val="002A3849"/>
    <w:rsid w:val="002A3867"/>
    <w:rsid w:val="002A39F9"/>
    <w:rsid w:val="002A45DF"/>
    <w:rsid w:val="002A5620"/>
    <w:rsid w:val="002A589E"/>
    <w:rsid w:val="002A5A3D"/>
    <w:rsid w:val="002A6115"/>
    <w:rsid w:val="002A6222"/>
    <w:rsid w:val="002A65C9"/>
    <w:rsid w:val="002A7A22"/>
    <w:rsid w:val="002B05A0"/>
    <w:rsid w:val="002B0C05"/>
    <w:rsid w:val="002B0CD0"/>
    <w:rsid w:val="002B0D70"/>
    <w:rsid w:val="002B1113"/>
    <w:rsid w:val="002B140D"/>
    <w:rsid w:val="002B1A3A"/>
    <w:rsid w:val="002B1D14"/>
    <w:rsid w:val="002B25B1"/>
    <w:rsid w:val="002B25BC"/>
    <w:rsid w:val="002B2839"/>
    <w:rsid w:val="002B2F8D"/>
    <w:rsid w:val="002B324C"/>
    <w:rsid w:val="002B32F3"/>
    <w:rsid w:val="002B3508"/>
    <w:rsid w:val="002B3730"/>
    <w:rsid w:val="002B3786"/>
    <w:rsid w:val="002B3C10"/>
    <w:rsid w:val="002B411B"/>
    <w:rsid w:val="002B454A"/>
    <w:rsid w:val="002B47C2"/>
    <w:rsid w:val="002B53D5"/>
    <w:rsid w:val="002B54F7"/>
    <w:rsid w:val="002B5957"/>
    <w:rsid w:val="002B5D1E"/>
    <w:rsid w:val="002B676F"/>
    <w:rsid w:val="002B6D68"/>
    <w:rsid w:val="002B744D"/>
    <w:rsid w:val="002B7A97"/>
    <w:rsid w:val="002B7AA3"/>
    <w:rsid w:val="002B7D26"/>
    <w:rsid w:val="002B7FDC"/>
    <w:rsid w:val="002C0172"/>
    <w:rsid w:val="002C030A"/>
    <w:rsid w:val="002C0541"/>
    <w:rsid w:val="002C0690"/>
    <w:rsid w:val="002C0C69"/>
    <w:rsid w:val="002C11AA"/>
    <w:rsid w:val="002C1292"/>
    <w:rsid w:val="002C1431"/>
    <w:rsid w:val="002C1627"/>
    <w:rsid w:val="002C1836"/>
    <w:rsid w:val="002C1B4A"/>
    <w:rsid w:val="002C2041"/>
    <w:rsid w:val="002C2210"/>
    <w:rsid w:val="002C2A5C"/>
    <w:rsid w:val="002C2A93"/>
    <w:rsid w:val="002C3167"/>
    <w:rsid w:val="002C34CD"/>
    <w:rsid w:val="002C34FC"/>
    <w:rsid w:val="002C359C"/>
    <w:rsid w:val="002C3AED"/>
    <w:rsid w:val="002C3E93"/>
    <w:rsid w:val="002C45D7"/>
    <w:rsid w:val="002C469C"/>
    <w:rsid w:val="002C4EFE"/>
    <w:rsid w:val="002C505C"/>
    <w:rsid w:val="002C5170"/>
    <w:rsid w:val="002C5E79"/>
    <w:rsid w:val="002C5F60"/>
    <w:rsid w:val="002C6078"/>
    <w:rsid w:val="002C68BA"/>
    <w:rsid w:val="002C6A8D"/>
    <w:rsid w:val="002C6AE0"/>
    <w:rsid w:val="002C6E33"/>
    <w:rsid w:val="002C6F4D"/>
    <w:rsid w:val="002C7236"/>
    <w:rsid w:val="002C74E7"/>
    <w:rsid w:val="002D015E"/>
    <w:rsid w:val="002D25FB"/>
    <w:rsid w:val="002D26AC"/>
    <w:rsid w:val="002D280C"/>
    <w:rsid w:val="002D2A3F"/>
    <w:rsid w:val="002D2F02"/>
    <w:rsid w:val="002D32CA"/>
    <w:rsid w:val="002D36EE"/>
    <w:rsid w:val="002D3C09"/>
    <w:rsid w:val="002D3FD9"/>
    <w:rsid w:val="002D561F"/>
    <w:rsid w:val="002D5693"/>
    <w:rsid w:val="002D577A"/>
    <w:rsid w:val="002D58E0"/>
    <w:rsid w:val="002D5917"/>
    <w:rsid w:val="002D64C6"/>
    <w:rsid w:val="002D651A"/>
    <w:rsid w:val="002D68C3"/>
    <w:rsid w:val="002D6960"/>
    <w:rsid w:val="002D69CE"/>
    <w:rsid w:val="002D6E3C"/>
    <w:rsid w:val="002D7C2D"/>
    <w:rsid w:val="002D7CA5"/>
    <w:rsid w:val="002E0007"/>
    <w:rsid w:val="002E00D1"/>
    <w:rsid w:val="002E0AA4"/>
    <w:rsid w:val="002E0F4C"/>
    <w:rsid w:val="002E1253"/>
    <w:rsid w:val="002E15AC"/>
    <w:rsid w:val="002E2378"/>
    <w:rsid w:val="002E2518"/>
    <w:rsid w:val="002E2B1E"/>
    <w:rsid w:val="002E3F22"/>
    <w:rsid w:val="002E3FB3"/>
    <w:rsid w:val="002E4571"/>
    <w:rsid w:val="002E4A57"/>
    <w:rsid w:val="002E4F1E"/>
    <w:rsid w:val="002E51B0"/>
    <w:rsid w:val="002E56AE"/>
    <w:rsid w:val="002E56EE"/>
    <w:rsid w:val="002E66BB"/>
    <w:rsid w:val="002E6AD3"/>
    <w:rsid w:val="002E747D"/>
    <w:rsid w:val="002F1240"/>
    <w:rsid w:val="002F257B"/>
    <w:rsid w:val="002F2697"/>
    <w:rsid w:val="002F2DD4"/>
    <w:rsid w:val="002F37C9"/>
    <w:rsid w:val="002F3868"/>
    <w:rsid w:val="002F3A5D"/>
    <w:rsid w:val="002F3C7A"/>
    <w:rsid w:val="002F3CFC"/>
    <w:rsid w:val="002F3E46"/>
    <w:rsid w:val="002F3EEE"/>
    <w:rsid w:val="002F41AF"/>
    <w:rsid w:val="002F4D30"/>
    <w:rsid w:val="002F54AE"/>
    <w:rsid w:val="002F5893"/>
    <w:rsid w:val="002F5BEC"/>
    <w:rsid w:val="002F60FA"/>
    <w:rsid w:val="002F617D"/>
    <w:rsid w:val="002F6469"/>
    <w:rsid w:val="002F6AAD"/>
    <w:rsid w:val="002F70FA"/>
    <w:rsid w:val="002F7305"/>
    <w:rsid w:val="002F7308"/>
    <w:rsid w:val="002F7396"/>
    <w:rsid w:val="00300B4E"/>
    <w:rsid w:val="00301235"/>
    <w:rsid w:val="003014B1"/>
    <w:rsid w:val="003017B2"/>
    <w:rsid w:val="00301817"/>
    <w:rsid w:val="00301CEE"/>
    <w:rsid w:val="0030217C"/>
    <w:rsid w:val="00302672"/>
    <w:rsid w:val="00302B7C"/>
    <w:rsid w:val="003030B1"/>
    <w:rsid w:val="0030381C"/>
    <w:rsid w:val="003044F2"/>
    <w:rsid w:val="00304A60"/>
    <w:rsid w:val="003056BB"/>
    <w:rsid w:val="003067F1"/>
    <w:rsid w:val="00306A11"/>
    <w:rsid w:val="00306A9F"/>
    <w:rsid w:val="00307708"/>
    <w:rsid w:val="00307A5A"/>
    <w:rsid w:val="00307D25"/>
    <w:rsid w:val="00310E7F"/>
    <w:rsid w:val="0031118A"/>
    <w:rsid w:val="00311919"/>
    <w:rsid w:val="0031192F"/>
    <w:rsid w:val="00311BD4"/>
    <w:rsid w:val="00311FB4"/>
    <w:rsid w:val="00312451"/>
    <w:rsid w:val="003129A1"/>
    <w:rsid w:val="003129C9"/>
    <w:rsid w:val="00313222"/>
    <w:rsid w:val="00313A3F"/>
    <w:rsid w:val="003141D7"/>
    <w:rsid w:val="00315C3F"/>
    <w:rsid w:val="0031628E"/>
    <w:rsid w:val="00316950"/>
    <w:rsid w:val="00316C9A"/>
    <w:rsid w:val="00316FD5"/>
    <w:rsid w:val="00317287"/>
    <w:rsid w:val="00317535"/>
    <w:rsid w:val="00317914"/>
    <w:rsid w:val="00317A02"/>
    <w:rsid w:val="00317D49"/>
    <w:rsid w:val="003207D3"/>
    <w:rsid w:val="0032123F"/>
    <w:rsid w:val="003214B8"/>
    <w:rsid w:val="00321517"/>
    <w:rsid w:val="0032176E"/>
    <w:rsid w:val="00321DFC"/>
    <w:rsid w:val="003220D6"/>
    <w:rsid w:val="00322752"/>
    <w:rsid w:val="00322B27"/>
    <w:rsid w:val="00322F95"/>
    <w:rsid w:val="00323246"/>
    <w:rsid w:val="0032370F"/>
    <w:rsid w:val="00323734"/>
    <w:rsid w:val="0032393F"/>
    <w:rsid w:val="00324974"/>
    <w:rsid w:val="0032502C"/>
    <w:rsid w:val="00325600"/>
    <w:rsid w:val="003258D2"/>
    <w:rsid w:val="00325DB9"/>
    <w:rsid w:val="003264B6"/>
    <w:rsid w:val="00326D45"/>
    <w:rsid w:val="00327446"/>
    <w:rsid w:val="003279AB"/>
    <w:rsid w:val="0033010A"/>
    <w:rsid w:val="00330443"/>
    <w:rsid w:val="00331EC9"/>
    <w:rsid w:val="0033219C"/>
    <w:rsid w:val="0033294C"/>
    <w:rsid w:val="00332999"/>
    <w:rsid w:val="00332A42"/>
    <w:rsid w:val="00332BD4"/>
    <w:rsid w:val="003335E1"/>
    <w:rsid w:val="00333CFA"/>
    <w:rsid w:val="003343CE"/>
    <w:rsid w:val="00334582"/>
    <w:rsid w:val="0033472A"/>
    <w:rsid w:val="00334C54"/>
    <w:rsid w:val="0033523C"/>
    <w:rsid w:val="00336199"/>
    <w:rsid w:val="00336294"/>
    <w:rsid w:val="003369E8"/>
    <w:rsid w:val="00336D39"/>
    <w:rsid w:val="00336F6A"/>
    <w:rsid w:val="0033714F"/>
    <w:rsid w:val="00337737"/>
    <w:rsid w:val="00340058"/>
    <w:rsid w:val="00340065"/>
    <w:rsid w:val="00340151"/>
    <w:rsid w:val="0034024C"/>
    <w:rsid w:val="00340C33"/>
    <w:rsid w:val="00340EBF"/>
    <w:rsid w:val="00341AFF"/>
    <w:rsid w:val="00341F31"/>
    <w:rsid w:val="00341F75"/>
    <w:rsid w:val="00342501"/>
    <w:rsid w:val="00342503"/>
    <w:rsid w:val="003425D5"/>
    <w:rsid w:val="00342650"/>
    <w:rsid w:val="003426D9"/>
    <w:rsid w:val="00342E0D"/>
    <w:rsid w:val="00343E4A"/>
    <w:rsid w:val="00344018"/>
    <w:rsid w:val="003443A0"/>
    <w:rsid w:val="0034466A"/>
    <w:rsid w:val="0034483F"/>
    <w:rsid w:val="00344A52"/>
    <w:rsid w:val="00344F94"/>
    <w:rsid w:val="0034550E"/>
    <w:rsid w:val="00345B30"/>
    <w:rsid w:val="003466B2"/>
    <w:rsid w:val="003466E1"/>
    <w:rsid w:val="003466FE"/>
    <w:rsid w:val="00346915"/>
    <w:rsid w:val="00346E30"/>
    <w:rsid w:val="0034725F"/>
    <w:rsid w:val="00347468"/>
    <w:rsid w:val="00347A49"/>
    <w:rsid w:val="00347C97"/>
    <w:rsid w:val="003505F4"/>
    <w:rsid w:val="0035075E"/>
    <w:rsid w:val="003508C9"/>
    <w:rsid w:val="00350D26"/>
    <w:rsid w:val="00352628"/>
    <w:rsid w:val="00353306"/>
    <w:rsid w:val="00353334"/>
    <w:rsid w:val="00353569"/>
    <w:rsid w:val="003537C0"/>
    <w:rsid w:val="003538E5"/>
    <w:rsid w:val="003540EE"/>
    <w:rsid w:val="00355114"/>
    <w:rsid w:val="00355155"/>
    <w:rsid w:val="0035581E"/>
    <w:rsid w:val="00355A42"/>
    <w:rsid w:val="00355A61"/>
    <w:rsid w:val="0035691C"/>
    <w:rsid w:val="003572A0"/>
    <w:rsid w:val="0035754C"/>
    <w:rsid w:val="00360200"/>
    <w:rsid w:val="003604C9"/>
    <w:rsid w:val="00360580"/>
    <w:rsid w:val="00360734"/>
    <w:rsid w:val="0036189D"/>
    <w:rsid w:val="00361BFF"/>
    <w:rsid w:val="00362A83"/>
    <w:rsid w:val="00362D14"/>
    <w:rsid w:val="00363E91"/>
    <w:rsid w:val="00363F8E"/>
    <w:rsid w:val="00363F99"/>
    <w:rsid w:val="00364029"/>
    <w:rsid w:val="003644BA"/>
    <w:rsid w:val="003654BC"/>
    <w:rsid w:val="00365F87"/>
    <w:rsid w:val="0036669D"/>
    <w:rsid w:val="003669C1"/>
    <w:rsid w:val="00366F26"/>
    <w:rsid w:val="00367820"/>
    <w:rsid w:val="003704B0"/>
    <w:rsid w:val="003705D0"/>
    <w:rsid w:val="003708AF"/>
    <w:rsid w:val="00370EC0"/>
    <w:rsid w:val="0037140C"/>
    <w:rsid w:val="00371A08"/>
    <w:rsid w:val="00372EEA"/>
    <w:rsid w:val="003737A0"/>
    <w:rsid w:val="00374657"/>
    <w:rsid w:val="00374922"/>
    <w:rsid w:val="00374E02"/>
    <w:rsid w:val="00374F40"/>
    <w:rsid w:val="0037507D"/>
    <w:rsid w:val="003753F8"/>
    <w:rsid w:val="00375867"/>
    <w:rsid w:val="00375952"/>
    <w:rsid w:val="00375AB0"/>
    <w:rsid w:val="00375FE8"/>
    <w:rsid w:val="003760E7"/>
    <w:rsid w:val="0037619E"/>
    <w:rsid w:val="003761AF"/>
    <w:rsid w:val="00376342"/>
    <w:rsid w:val="00376928"/>
    <w:rsid w:val="00376FDA"/>
    <w:rsid w:val="003773AD"/>
    <w:rsid w:val="00380182"/>
    <w:rsid w:val="0038023C"/>
    <w:rsid w:val="003807FC"/>
    <w:rsid w:val="00381238"/>
    <w:rsid w:val="00381E32"/>
    <w:rsid w:val="00381F5C"/>
    <w:rsid w:val="00382674"/>
    <w:rsid w:val="00382682"/>
    <w:rsid w:val="00382A63"/>
    <w:rsid w:val="00382AAA"/>
    <w:rsid w:val="00382B91"/>
    <w:rsid w:val="003833A2"/>
    <w:rsid w:val="00383756"/>
    <w:rsid w:val="003837DD"/>
    <w:rsid w:val="003839F2"/>
    <w:rsid w:val="003844BE"/>
    <w:rsid w:val="00384971"/>
    <w:rsid w:val="00384A58"/>
    <w:rsid w:val="00384AE2"/>
    <w:rsid w:val="00384BE7"/>
    <w:rsid w:val="00384F66"/>
    <w:rsid w:val="00385B22"/>
    <w:rsid w:val="00385E35"/>
    <w:rsid w:val="00385ED4"/>
    <w:rsid w:val="00386354"/>
    <w:rsid w:val="00386395"/>
    <w:rsid w:val="00386CC6"/>
    <w:rsid w:val="00386DB3"/>
    <w:rsid w:val="003875E0"/>
    <w:rsid w:val="003878BF"/>
    <w:rsid w:val="00390284"/>
    <w:rsid w:val="00391873"/>
    <w:rsid w:val="00391CA5"/>
    <w:rsid w:val="00391CF4"/>
    <w:rsid w:val="00391F5F"/>
    <w:rsid w:val="00392CB7"/>
    <w:rsid w:val="00392E07"/>
    <w:rsid w:val="003934F8"/>
    <w:rsid w:val="003938C5"/>
    <w:rsid w:val="00393BAC"/>
    <w:rsid w:val="00393CD4"/>
    <w:rsid w:val="0039426C"/>
    <w:rsid w:val="003946E3"/>
    <w:rsid w:val="00394E42"/>
    <w:rsid w:val="0039549E"/>
    <w:rsid w:val="003957F1"/>
    <w:rsid w:val="00396C56"/>
    <w:rsid w:val="00396E84"/>
    <w:rsid w:val="0039708A"/>
    <w:rsid w:val="003970BA"/>
    <w:rsid w:val="00397403"/>
    <w:rsid w:val="00397795"/>
    <w:rsid w:val="00397BA4"/>
    <w:rsid w:val="003A0002"/>
    <w:rsid w:val="003A03DA"/>
    <w:rsid w:val="003A0AD3"/>
    <w:rsid w:val="003A0C38"/>
    <w:rsid w:val="003A1013"/>
    <w:rsid w:val="003A184E"/>
    <w:rsid w:val="003A2A46"/>
    <w:rsid w:val="003A2BF5"/>
    <w:rsid w:val="003A2C01"/>
    <w:rsid w:val="003A42E9"/>
    <w:rsid w:val="003A4765"/>
    <w:rsid w:val="003A50F7"/>
    <w:rsid w:val="003A55D2"/>
    <w:rsid w:val="003A5606"/>
    <w:rsid w:val="003A5939"/>
    <w:rsid w:val="003A5D7D"/>
    <w:rsid w:val="003A68E5"/>
    <w:rsid w:val="003A713E"/>
    <w:rsid w:val="003B03CA"/>
    <w:rsid w:val="003B0C44"/>
    <w:rsid w:val="003B0DAB"/>
    <w:rsid w:val="003B0E06"/>
    <w:rsid w:val="003B1C71"/>
    <w:rsid w:val="003B1C8A"/>
    <w:rsid w:val="003B244E"/>
    <w:rsid w:val="003B2B0C"/>
    <w:rsid w:val="003B2C65"/>
    <w:rsid w:val="003B2F0A"/>
    <w:rsid w:val="003B3D76"/>
    <w:rsid w:val="003B3FBE"/>
    <w:rsid w:val="003B405A"/>
    <w:rsid w:val="003B4312"/>
    <w:rsid w:val="003B4841"/>
    <w:rsid w:val="003B4ABE"/>
    <w:rsid w:val="003B509F"/>
    <w:rsid w:val="003B5B50"/>
    <w:rsid w:val="003B5F68"/>
    <w:rsid w:val="003B632D"/>
    <w:rsid w:val="003B6B0C"/>
    <w:rsid w:val="003B6E8D"/>
    <w:rsid w:val="003B6FD2"/>
    <w:rsid w:val="003B70D4"/>
    <w:rsid w:val="003B7863"/>
    <w:rsid w:val="003B7DCB"/>
    <w:rsid w:val="003B7E72"/>
    <w:rsid w:val="003B7F80"/>
    <w:rsid w:val="003C0394"/>
    <w:rsid w:val="003C1314"/>
    <w:rsid w:val="003C16B9"/>
    <w:rsid w:val="003C1D3E"/>
    <w:rsid w:val="003C22AB"/>
    <w:rsid w:val="003C2654"/>
    <w:rsid w:val="003C2CAD"/>
    <w:rsid w:val="003C2EF1"/>
    <w:rsid w:val="003C2F36"/>
    <w:rsid w:val="003C3F7B"/>
    <w:rsid w:val="003C4439"/>
    <w:rsid w:val="003C45C9"/>
    <w:rsid w:val="003C491E"/>
    <w:rsid w:val="003C4CE2"/>
    <w:rsid w:val="003C5239"/>
    <w:rsid w:val="003C5687"/>
    <w:rsid w:val="003C59B3"/>
    <w:rsid w:val="003C5A2E"/>
    <w:rsid w:val="003C5AC3"/>
    <w:rsid w:val="003C5E02"/>
    <w:rsid w:val="003C61E4"/>
    <w:rsid w:val="003C797B"/>
    <w:rsid w:val="003C79F1"/>
    <w:rsid w:val="003C7AFB"/>
    <w:rsid w:val="003D0767"/>
    <w:rsid w:val="003D093E"/>
    <w:rsid w:val="003D0CAA"/>
    <w:rsid w:val="003D1172"/>
    <w:rsid w:val="003D3791"/>
    <w:rsid w:val="003D37B5"/>
    <w:rsid w:val="003D3C3E"/>
    <w:rsid w:val="003D3E45"/>
    <w:rsid w:val="003D4179"/>
    <w:rsid w:val="003D44B9"/>
    <w:rsid w:val="003D454A"/>
    <w:rsid w:val="003D4D52"/>
    <w:rsid w:val="003D516C"/>
    <w:rsid w:val="003D562F"/>
    <w:rsid w:val="003D5E07"/>
    <w:rsid w:val="003D6164"/>
    <w:rsid w:val="003D6198"/>
    <w:rsid w:val="003D653D"/>
    <w:rsid w:val="003D670E"/>
    <w:rsid w:val="003D69FD"/>
    <w:rsid w:val="003D704A"/>
    <w:rsid w:val="003D7247"/>
    <w:rsid w:val="003D72B2"/>
    <w:rsid w:val="003D77BA"/>
    <w:rsid w:val="003E0286"/>
    <w:rsid w:val="003E0323"/>
    <w:rsid w:val="003E1286"/>
    <w:rsid w:val="003E13D1"/>
    <w:rsid w:val="003E1F17"/>
    <w:rsid w:val="003E2794"/>
    <w:rsid w:val="003E2CE3"/>
    <w:rsid w:val="003E2D3D"/>
    <w:rsid w:val="003E360E"/>
    <w:rsid w:val="003E398C"/>
    <w:rsid w:val="003E3B23"/>
    <w:rsid w:val="003E4E6C"/>
    <w:rsid w:val="003E509C"/>
    <w:rsid w:val="003E52F8"/>
    <w:rsid w:val="003E5375"/>
    <w:rsid w:val="003E5477"/>
    <w:rsid w:val="003E54D9"/>
    <w:rsid w:val="003E5BE4"/>
    <w:rsid w:val="003E5DA3"/>
    <w:rsid w:val="003E5E14"/>
    <w:rsid w:val="003E6358"/>
    <w:rsid w:val="003E6513"/>
    <w:rsid w:val="003E65F6"/>
    <w:rsid w:val="003E6B46"/>
    <w:rsid w:val="003E6D2D"/>
    <w:rsid w:val="003E6E3C"/>
    <w:rsid w:val="003E7282"/>
    <w:rsid w:val="003E7F93"/>
    <w:rsid w:val="003F02D0"/>
    <w:rsid w:val="003F07C9"/>
    <w:rsid w:val="003F0AB7"/>
    <w:rsid w:val="003F0BB1"/>
    <w:rsid w:val="003F0CDB"/>
    <w:rsid w:val="003F10D8"/>
    <w:rsid w:val="003F193A"/>
    <w:rsid w:val="003F1F09"/>
    <w:rsid w:val="003F2411"/>
    <w:rsid w:val="003F24A5"/>
    <w:rsid w:val="003F25E5"/>
    <w:rsid w:val="003F2840"/>
    <w:rsid w:val="003F28D8"/>
    <w:rsid w:val="003F3224"/>
    <w:rsid w:val="003F3475"/>
    <w:rsid w:val="003F3B3B"/>
    <w:rsid w:val="003F3D85"/>
    <w:rsid w:val="003F3F0E"/>
    <w:rsid w:val="003F546D"/>
    <w:rsid w:val="003F5712"/>
    <w:rsid w:val="003F5B45"/>
    <w:rsid w:val="003F60DF"/>
    <w:rsid w:val="003F6565"/>
    <w:rsid w:val="003F66EC"/>
    <w:rsid w:val="003F7973"/>
    <w:rsid w:val="003F7CD9"/>
    <w:rsid w:val="003F7DA8"/>
    <w:rsid w:val="003F7E4D"/>
    <w:rsid w:val="004003C0"/>
    <w:rsid w:val="00400A07"/>
    <w:rsid w:val="0040110C"/>
    <w:rsid w:val="00401962"/>
    <w:rsid w:val="004019F1"/>
    <w:rsid w:val="00401BEE"/>
    <w:rsid w:val="00401F13"/>
    <w:rsid w:val="0040225C"/>
    <w:rsid w:val="0040260A"/>
    <w:rsid w:val="004027CA"/>
    <w:rsid w:val="00402AE6"/>
    <w:rsid w:val="00402DD8"/>
    <w:rsid w:val="00402E2E"/>
    <w:rsid w:val="004030BC"/>
    <w:rsid w:val="00403AF2"/>
    <w:rsid w:val="00403B80"/>
    <w:rsid w:val="004044B7"/>
    <w:rsid w:val="00404A1A"/>
    <w:rsid w:val="00404A95"/>
    <w:rsid w:val="00404E0A"/>
    <w:rsid w:val="00404FCB"/>
    <w:rsid w:val="004052C8"/>
    <w:rsid w:val="004057CD"/>
    <w:rsid w:val="00406865"/>
    <w:rsid w:val="00406C2F"/>
    <w:rsid w:val="00406FA2"/>
    <w:rsid w:val="0040729D"/>
    <w:rsid w:val="00410A9D"/>
    <w:rsid w:val="004119C5"/>
    <w:rsid w:val="00412344"/>
    <w:rsid w:val="004124FE"/>
    <w:rsid w:val="004127A4"/>
    <w:rsid w:val="00413064"/>
    <w:rsid w:val="004130D1"/>
    <w:rsid w:val="00413432"/>
    <w:rsid w:val="004134DE"/>
    <w:rsid w:val="00413FAE"/>
    <w:rsid w:val="00414364"/>
    <w:rsid w:val="004149DF"/>
    <w:rsid w:val="00415001"/>
    <w:rsid w:val="004153BF"/>
    <w:rsid w:val="004153CC"/>
    <w:rsid w:val="0041606A"/>
    <w:rsid w:val="00416554"/>
    <w:rsid w:val="0041676D"/>
    <w:rsid w:val="00416A91"/>
    <w:rsid w:val="00416E2E"/>
    <w:rsid w:val="00417066"/>
    <w:rsid w:val="004170D4"/>
    <w:rsid w:val="004171CA"/>
    <w:rsid w:val="0041766B"/>
    <w:rsid w:val="0041781A"/>
    <w:rsid w:val="004207C3"/>
    <w:rsid w:val="00420A8F"/>
    <w:rsid w:val="00421564"/>
    <w:rsid w:val="00421AA7"/>
    <w:rsid w:val="004222AB"/>
    <w:rsid w:val="00422D0D"/>
    <w:rsid w:val="00422EE7"/>
    <w:rsid w:val="00422F0D"/>
    <w:rsid w:val="004234ED"/>
    <w:rsid w:val="004236D2"/>
    <w:rsid w:val="00423779"/>
    <w:rsid w:val="00424F5A"/>
    <w:rsid w:val="004250A9"/>
    <w:rsid w:val="0042533D"/>
    <w:rsid w:val="004253C7"/>
    <w:rsid w:val="00425702"/>
    <w:rsid w:val="004257D3"/>
    <w:rsid w:val="00425B80"/>
    <w:rsid w:val="004262CE"/>
    <w:rsid w:val="004271C6"/>
    <w:rsid w:val="00427260"/>
    <w:rsid w:val="00427A5F"/>
    <w:rsid w:val="00427B49"/>
    <w:rsid w:val="004303E6"/>
    <w:rsid w:val="00430915"/>
    <w:rsid w:val="004309CA"/>
    <w:rsid w:val="004311F9"/>
    <w:rsid w:val="00431250"/>
    <w:rsid w:val="004317E6"/>
    <w:rsid w:val="004319CA"/>
    <w:rsid w:val="004335E3"/>
    <w:rsid w:val="00433795"/>
    <w:rsid w:val="00433F2A"/>
    <w:rsid w:val="0043604A"/>
    <w:rsid w:val="004368DC"/>
    <w:rsid w:val="00436E41"/>
    <w:rsid w:val="00436F16"/>
    <w:rsid w:val="00437149"/>
    <w:rsid w:val="004375C1"/>
    <w:rsid w:val="00440309"/>
    <w:rsid w:val="00440445"/>
    <w:rsid w:val="00440D82"/>
    <w:rsid w:val="00440DFE"/>
    <w:rsid w:val="00440E15"/>
    <w:rsid w:val="00441015"/>
    <w:rsid w:val="00441138"/>
    <w:rsid w:val="0044114E"/>
    <w:rsid w:val="00441551"/>
    <w:rsid w:val="004417AC"/>
    <w:rsid w:val="00441864"/>
    <w:rsid w:val="00441D20"/>
    <w:rsid w:val="0044208B"/>
    <w:rsid w:val="004420F4"/>
    <w:rsid w:val="00442477"/>
    <w:rsid w:val="004427E1"/>
    <w:rsid w:val="00442866"/>
    <w:rsid w:val="00442951"/>
    <w:rsid w:val="004437DC"/>
    <w:rsid w:val="00443955"/>
    <w:rsid w:val="00443B89"/>
    <w:rsid w:val="0044429E"/>
    <w:rsid w:val="004444DF"/>
    <w:rsid w:val="0044454F"/>
    <w:rsid w:val="004447D2"/>
    <w:rsid w:val="004449C9"/>
    <w:rsid w:val="00444B3B"/>
    <w:rsid w:val="00444B7F"/>
    <w:rsid w:val="00444D47"/>
    <w:rsid w:val="00444F01"/>
    <w:rsid w:val="00444FE8"/>
    <w:rsid w:val="00445044"/>
    <w:rsid w:val="00445B52"/>
    <w:rsid w:val="004465CC"/>
    <w:rsid w:val="00446B2F"/>
    <w:rsid w:val="00446C57"/>
    <w:rsid w:val="004472B0"/>
    <w:rsid w:val="00447914"/>
    <w:rsid w:val="00447C5E"/>
    <w:rsid w:val="00450249"/>
    <w:rsid w:val="0045079C"/>
    <w:rsid w:val="00450FE9"/>
    <w:rsid w:val="0045116D"/>
    <w:rsid w:val="004515D4"/>
    <w:rsid w:val="00452688"/>
    <w:rsid w:val="004528BB"/>
    <w:rsid w:val="00452919"/>
    <w:rsid w:val="00452FA3"/>
    <w:rsid w:val="00452FBD"/>
    <w:rsid w:val="00453715"/>
    <w:rsid w:val="00453B83"/>
    <w:rsid w:val="00453CFB"/>
    <w:rsid w:val="004540AE"/>
    <w:rsid w:val="00454AED"/>
    <w:rsid w:val="004556F3"/>
    <w:rsid w:val="0045605B"/>
    <w:rsid w:val="00456C42"/>
    <w:rsid w:val="00456F70"/>
    <w:rsid w:val="00457252"/>
    <w:rsid w:val="00457395"/>
    <w:rsid w:val="004574F0"/>
    <w:rsid w:val="004575AE"/>
    <w:rsid w:val="004607A0"/>
    <w:rsid w:val="004608D4"/>
    <w:rsid w:val="00461046"/>
    <w:rsid w:val="00461217"/>
    <w:rsid w:val="004612CA"/>
    <w:rsid w:val="004613BD"/>
    <w:rsid w:val="00461B1D"/>
    <w:rsid w:val="00462185"/>
    <w:rsid w:val="00462655"/>
    <w:rsid w:val="0046335B"/>
    <w:rsid w:val="004636D8"/>
    <w:rsid w:val="004637F3"/>
    <w:rsid w:val="00463A52"/>
    <w:rsid w:val="00463F77"/>
    <w:rsid w:val="004651AC"/>
    <w:rsid w:val="00465520"/>
    <w:rsid w:val="004657E9"/>
    <w:rsid w:val="004660C3"/>
    <w:rsid w:val="00466743"/>
    <w:rsid w:val="00466B09"/>
    <w:rsid w:val="00467138"/>
    <w:rsid w:val="004671E6"/>
    <w:rsid w:val="004671F0"/>
    <w:rsid w:val="00467DF7"/>
    <w:rsid w:val="0047071E"/>
    <w:rsid w:val="0047166B"/>
    <w:rsid w:val="00471D47"/>
    <w:rsid w:val="00471DDA"/>
    <w:rsid w:val="00472478"/>
    <w:rsid w:val="004726AC"/>
    <w:rsid w:val="00472767"/>
    <w:rsid w:val="00472959"/>
    <w:rsid w:val="00472C07"/>
    <w:rsid w:val="00472E2C"/>
    <w:rsid w:val="004731E7"/>
    <w:rsid w:val="00473417"/>
    <w:rsid w:val="0047412C"/>
    <w:rsid w:val="004744C4"/>
    <w:rsid w:val="00474EAE"/>
    <w:rsid w:val="0047510D"/>
    <w:rsid w:val="004754AB"/>
    <w:rsid w:val="00475714"/>
    <w:rsid w:val="00475B48"/>
    <w:rsid w:val="00476950"/>
    <w:rsid w:val="00476C05"/>
    <w:rsid w:val="00477863"/>
    <w:rsid w:val="00477A78"/>
    <w:rsid w:val="00477E01"/>
    <w:rsid w:val="00480403"/>
    <w:rsid w:val="00480911"/>
    <w:rsid w:val="00480AF9"/>
    <w:rsid w:val="00480CB6"/>
    <w:rsid w:val="00480FC7"/>
    <w:rsid w:val="00481C4E"/>
    <w:rsid w:val="00481DF6"/>
    <w:rsid w:val="00482305"/>
    <w:rsid w:val="00482576"/>
    <w:rsid w:val="00482802"/>
    <w:rsid w:val="00483871"/>
    <w:rsid w:val="00483ABA"/>
    <w:rsid w:val="00483B2E"/>
    <w:rsid w:val="00483CA9"/>
    <w:rsid w:val="004846D3"/>
    <w:rsid w:val="00484D2E"/>
    <w:rsid w:val="004855CB"/>
    <w:rsid w:val="0048578B"/>
    <w:rsid w:val="00485A70"/>
    <w:rsid w:val="00485DC8"/>
    <w:rsid w:val="0048608B"/>
    <w:rsid w:val="004860FF"/>
    <w:rsid w:val="00486109"/>
    <w:rsid w:val="0048611C"/>
    <w:rsid w:val="00486509"/>
    <w:rsid w:val="004866A1"/>
    <w:rsid w:val="00486725"/>
    <w:rsid w:val="00486DA6"/>
    <w:rsid w:val="00486EE0"/>
    <w:rsid w:val="004875A8"/>
    <w:rsid w:val="00487E34"/>
    <w:rsid w:val="00490224"/>
    <w:rsid w:val="0049064A"/>
    <w:rsid w:val="004907FC"/>
    <w:rsid w:val="00490FD0"/>
    <w:rsid w:val="00491052"/>
    <w:rsid w:val="0049122F"/>
    <w:rsid w:val="00491675"/>
    <w:rsid w:val="00491701"/>
    <w:rsid w:val="004923B8"/>
    <w:rsid w:val="0049250E"/>
    <w:rsid w:val="00492660"/>
    <w:rsid w:val="00492932"/>
    <w:rsid w:val="00492A61"/>
    <w:rsid w:val="00492B4E"/>
    <w:rsid w:val="00493633"/>
    <w:rsid w:val="004936FF"/>
    <w:rsid w:val="00493E15"/>
    <w:rsid w:val="00494533"/>
    <w:rsid w:val="00494791"/>
    <w:rsid w:val="0049493A"/>
    <w:rsid w:val="00494D68"/>
    <w:rsid w:val="004958B7"/>
    <w:rsid w:val="004958DE"/>
    <w:rsid w:val="00495B50"/>
    <w:rsid w:val="00495B76"/>
    <w:rsid w:val="00495D60"/>
    <w:rsid w:val="00495DDD"/>
    <w:rsid w:val="00496571"/>
    <w:rsid w:val="004967E1"/>
    <w:rsid w:val="00496988"/>
    <w:rsid w:val="00497047"/>
    <w:rsid w:val="0049739F"/>
    <w:rsid w:val="0049754C"/>
    <w:rsid w:val="00497811"/>
    <w:rsid w:val="004978EA"/>
    <w:rsid w:val="004A0074"/>
    <w:rsid w:val="004A041C"/>
    <w:rsid w:val="004A12D5"/>
    <w:rsid w:val="004A1999"/>
    <w:rsid w:val="004A24FD"/>
    <w:rsid w:val="004A2D23"/>
    <w:rsid w:val="004A3680"/>
    <w:rsid w:val="004A381F"/>
    <w:rsid w:val="004A38A1"/>
    <w:rsid w:val="004A3BFF"/>
    <w:rsid w:val="004A3FF0"/>
    <w:rsid w:val="004A47AB"/>
    <w:rsid w:val="004A4CC3"/>
    <w:rsid w:val="004A5041"/>
    <w:rsid w:val="004A58B1"/>
    <w:rsid w:val="004A5B38"/>
    <w:rsid w:val="004A5CF7"/>
    <w:rsid w:val="004A5EF5"/>
    <w:rsid w:val="004A6810"/>
    <w:rsid w:val="004A6872"/>
    <w:rsid w:val="004A6A3D"/>
    <w:rsid w:val="004A73D2"/>
    <w:rsid w:val="004A7A88"/>
    <w:rsid w:val="004A7DC3"/>
    <w:rsid w:val="004B03DC"/>
    <w:rsid w:val="004B0779"/>
    <w:rsid w:val="004B136D"/>
    <w:rsid w:val="004B1590"/>
    <w:rsid w:val="004B15C5"/>
    <w:rsid w:val="004B2FC1"/>
    <w:rsid w:val="004B30A9"/>
    <w:rsid w:val="004B3DD0"/>
    <w:rsid w:val="004B3E56"/>
    <w:rsid w:val="004B41A7"/>
    <w:rsid w:val="004B44C0"/>
    <w:rsid w:val="004B452C"/>
    <w:rsid w:val="004B456C"/>
    <w:rsid w:val="004B4814"/>
    <w:rsid w:val="004B4F97"/>
    <w:rsid w:val="004B5705"/>
    <w:rsid w:val="004B5776"/>
    <w:rsid w:val="004B58EE"/>
    <w:rsid w:val="004B5D12"/>
    <w:rsid w:val="004B7236"/>
    <w:rsid w:val="004C0219"/>
    <w:rsid w:val="004C0451"/>
    <w:rsid w:val="004C0550"/>
    <w:rsid w:val="004C0707"/>
    <w:rsid w:val="004C1BF9"/>
    <w:rsid w:val="004C1EF5"/>
    <w:rsid w:val="004C30AD"/>
    <w:rsid w:val="004C4F3C"/>
    <w:rsid w:val="004C5B3B"/>
    <w:rsid w:val="004C6023"/>
    <w:rsid w:val="004C6868"/>
    <w:rsid w:val="004C6988"/>
    <w:rsid w:val="004C778E"/>
    <w:rsid w:val="004C7877"/>
    <w:rsid w:val="004C78BA"/>
    <w:rsid w:val="004C78F7"/>
    <w:rsid w:val="004C7B9C"/>
    <w:rsid w:val="004D038B"/>
    <w:rsid w:val="004D0593"/>
    <w:rsid w:val="004D073C"/>
    <w:rsid w:val="004D1751"/>
    <w:rsid w:val="004D1833"/>
    <w:rsid w:val="004D2077"/>
    <w:rsid w:val="004D2798"/>
    <w:rsid w:val="004D27CE"/>
    <w:rsid w:val="004D3145"/>
    <w:rsid w:val="004D4283"/>
    <w:rsid w:val="004D45DD"/>
    <w:rsid w:val="004D45EA"/>
    <w:rsid w:val="004D4B04"/>
    <w:rsid w:val="004D4C50"/>
    <w:rsid w:val="004D4CEE"/>
    <w:rsid w:val="004D4D28"/>
    <w:rsid w:val="004D4F53"/>
    <w:rsid w:val="004D5419"/>
    <w:rsid w:val="004D5C9E"/>
    <w:rsid w:val="004D69DD"/>
    <w:rsid w:val="004D6A2F"/>
    <w:rsid w:val="004D6BBC"/>
    <w:rsid w:val="004D6FD4"/>
    <w:rsid w:val="004D79B2"/>
    <w:rsid w:val="004D7EA3"/>
    <w:rsid w:val="004E06CB"/>
    <w:rsid w:val="004E144A"/>
    <w:rsid w:val="004E1752"/>
    <w:rsid w:val="004E2107"/>
    <w:rsid w:val="004E21C6"/>
    <w:rsid w:val="004E277E"/>
    <w:rsid w:val="004E291B"/>
    <w:rsid w:val="004E2CFD"/>
    <w:rsid w:val="004E2FBD"/>
    <w:rsid w:val="004E32C9"/>
    <w:rsid w:val="004E3B7B"/>
    <w:rsid w:val="004E3D4F"/>
    <w:rsid w:val="004E3F69"/>
    <w:rsid w:val="004E4E01"/>
    <w:rsid w:val="004E4EBA"/>
    <w:rsid w:val="004E50CD"/>
    <w:rsid w:val="004E6355"/>
    <w:rsid w:val="004E79B3"/>
    <w:rsid w:val="004E7CC7"/>
    <w:rsid w:val="004E7F4F"/>
    <w:rsid w:val="004F0708"/>
    <w:rsid w:val="004F0ACB"/>
    <w:rsid w:val="004F0E05"/>
    <w:rsid w:val="004F0E15"/>
    <w:rsid w:val="004F120C"/>
    <w:rsid w:val="004F178A"/>
    <w:rsid w:val="004F1DA4"/>
    <w:rsid w:val="004F1ECF"/>
    <w:rsid w:val="004F206A"/>
    <w:rsid w:val="004F22CC"/>
    <w:rsid w:val="004F23B6"/>
    <w:rsid w:val="004F276D"/>
    <w:rsid w:val="004F323C"/>
    <w:rsid w:val="004F38DD"/>
    <w:rsid w:val="004F3ABB"/>
    <w:rsid w:val="004F42A3"/>
    <w:rsid w:val="004F467F"/>
    <w:rsid w:val="004F5042"/>
    <w:rsid w:val="004F56A2"/>
    <w:rsid w:val="004F56FD"/>
    <w:rsid w:val="004F5A2B"/>
    <w:rsid w:val="004F69B0"/>
    <w:rsid w:val="004F6FD1"/>
    <w:rsid w:val="004F722B"/>
    <w:rsid w:val="004F775D"/>
    <w:rsid w:val="004F77AB"/>
    <w:rsid w:val="004F7FDA"/>
    <w:rsid w:val="00500600"/>
    <w:rsid w:val="0050061D"/>
    <w:rsid w:val="00500662"/>
    <w:rsid w:val="00500AD7"/>
    <w:rsid w:val="00500CD2"/>
    <w:rsid w:val="00500DEE"/>
    <w:rsid w:val="005010FD"/>
    <w:rsid w:val="00501B69"/>
    <w:rsid w:val="00501C83"/>
    <w:rsid w:val="00501D63"/>
    <w:rsid w:val="0050246A"/>
    <w:rsid w:val="00502A45"/>
    <w:rsid w:val="00502B3E"/>
    <w:rsid w:val="00502C9E"/>
    <w:rsid w:val="005030A0"/>
    <w:rsid w:val="0050317F"/>
    <w:rsid w:val="005034DA"/>
    <w:rsid w:val="00503996"/>
    <w:rsid w:val="00503C35"/>
    <w:rsid w:val="00504195"/>
    <w:rsid w:val="005044A4"/>
    <w:rsid w:val="005044E7"/>
    <w:rsid w:val="00504B4C"/>
    <w:rsid w:val="00504C1B"/>
    <w:rsid w:val="00505001"/>
    <w:rsid w:val="005053F6"/>
    <w:rsid w:val="00505535"/>
    <w:rsid w:val="00505DB2"/>
    <w:rsid w:val="005062C5"/>
    <w:rsid w:val="00506CC4"/>
    <w:rsid w:val="00506F6A"/>
    <w:rsid w:val="00507530"/>
    <w:rsid w:val="00507B89"/>
    <w:rsid w:val="005111F9"/>
    <w:rsid w:val="00511A29"/>
    <w:rsid w:val="00511B0B"/>
    <w:rsid w:val="00511DED"/>
    <w:rsid w:val="00511EA6"/>
    <w:rsid w:val="00512354"/>
    <w:rsid w:val="0051282C"/>
    <w:rsid w:val="00512E96"/>
    <w:rsid w:val="0051345C"/>
    <w:rsid w:val="00513554"/>
    <w:rsid w:val="0051397E"/>
    <w:rsid w:val="00513ECF"/>
    <w:rsid w:val="005146C1"/>
    <w:rsid w:val="00514B2C"/>
    <w:rsid w:val="00514BEB"/>
    <w:rsid w:val="00515D41"/>
    <w:rsid w:val="005165FD"/>
    <w:rsid w:val="00517D82"/>
    <w:rsid w:val="005203E5"/>
    <w:rsid w:val="005209A6"/>
    <w:rsid w:val="00520B48"/>
    <w:rsid w:val="00520DE1"/>
    <w:rsid w:val="0052168A"/>
    <w:rsid w:val="00522313"/>
    <w:rsid w:val="005225C6"/>
    <w:rsid w:val="00522D48"/>
    <w:rsid w:val="00522EEA"/>
    <w:rsid w:val="0052302B"/>
    <w:rsid w:val="00523A7D"/>
    <w:rsid w:val="00524BE1"/>
    <w:rsid w:val="00524EE8"/>
    <w:rsid w:val="005256FA"/>
    <w:rsid w:val="00525FE6"/>
    <w:rsid w:val="00525FF4"/>
    <w:rsid w:val="005264FC"/>
    <w:rsid w:val="00526A00"/>
    <w:rsid w:val="00526DD4"/>
    <w:rsid w:val="0052768E"/>
    <w:rsid w:val="005277FC"/>
    <w:rsid w:val="00527E29"/>
    <w:rsid w:val="00527F2B"/>
    <w:rsid w:val="0053001B"/>
    <w:rsid w:val="0053022C"/>
    <w:rsid w:val="005307CE"/>
    <w:rsid w:val="00530E0A"/>
    <w:rsid w:val="00530E33"/>
    <w:rsid w:val="00530E7F"/>
    <w:rsid w:val="00531156"/>
    <w:rsid w:val="00532099"/>
    <w:rsid w:val="0053256C"/>
    <w:rsid w:val="005325CB"/>
    <w:rsid w:val="005326F8"/>
    <w:rsid w:val="00532CDD"/>
    <w:rsid w:val="00533B94"/>
    <w:rsid w:val="00535429"/>
    <w:rsid w:val="0053542F"/>
    <w:rsid w:val="005358FA"/>
    <w:rsid w:val="00535C30"/>
    <w:rsid w:val="00535DA6"/>
    <w:rsid w:val="00535DBC"/>
    <w:rsid w:val="00536046"/>
    <w:rsid w:val="00536565"/>
    <w:rsid w:val="00536A36"/>
    <w:rsid w:val="00536AA1"/>
    <w:rsid w:val="00536E7B"/>
    <w:rsid w:val="005370EE"/>
    <w:rsid w:val="00537496"/>
    <w:rsid w:val="005374C6"/>
    <w:rsid w:val="00537B12"/>
    <w:rsid w:val="00537D44"/>
    <w:rsid w:val="00540C70"/>
    <w:rsid w:val="005410F6"/>
    <w:rsid w:val="00541682"/>
    <w:rsid w:val="00541715"/>
    <w:rsid w:val="005417AC"/>
    <w:rsid w:val="00541B56"/>
    <w:rsid w:val="00542E70"/>
    <w:rsid w:val="0054318F"/>
    <w:rsid w:val="00543789"/>
    <w:rsid w:val="00543795"/>
    <w:rsid w:val="00543C39"/>
    <w:rsid w:val="005446D4"/>
    <w:rsid w:val="00544ED3"/>
    <w:rsid w:val="0054553D"/>
    <w:rsid w:val="005457D1"/>
    <w:rsid w:val="005459D5"/>
    <w:rsid w:val="00545A00"/>
    <w:rsid w:val="00545B88"/>
    <w:rsid w:val="00545C18"/>
    <w:rsid w:val="00546787"/>
    <w:rsid w:val="0054683C"/>
    <w:rsid w:val="00546C48"/>
    <w:rsid w:val="00546DD1"/>
    <w:rsid w:val="00547059"/>
    <w:rsid w:val="0054709A"/>
    <w:rsid w:val="00547766"/>
    <w:rsid w:val="0054776F"/>
    <w:rsid w:val="005477C5"/>
    <w:rsid w:val="005478E1"/>
    <w:rsid w:val="0055054B"/>
    <w:rsid w:val="005512BF"/>
    <w:rsid w:val="005512E6"/>
    <w:rsid w:val="00551D9A"/>
    <w:rsid w:val="005522D3"/>
    <w:rsid w:val="00553026"/>
    <w:rsid w:val="0055489C"/>
    <w:rsid w:val="00554AD4"/>
    <w:rsid w:val="005555F3"/>
    <w:rsid w:val="005561DA"/>
    <w:rsid w:val="0055679D"/>
    <w:rsid w:val="00557058"/>
    <w:rsid w:val="00557B62"/>
    <w:rsid w:val="00557E30"/>
    <w:rsid w:val="00560087"/>
    <w:rsid w:val="0056063D"/>
    <w:rsid w:val="005618B2"/>
    <w:rsid w:val="00562E44"/>
    <w:rsid w:val="005639FA"/>
    <w:rsid w:val="00564464"/>
    <w:rsid w:val="005647C8"/>
    <w:rsid w:val="00564B5A"/>
    <w:rsid w:val="00564D55"/>
    <w:rsid w:val="005652BF"/>
    <w:rsid w:val="0056530B"/>
    <w:rsid w:val="00566A95"/>
    <w:rsid w:val="00566B98"/>
    <w:rsid w:val="00567258"/>
    <w:rsid w:val="005674D6"/>
    <w:rsid w:val="0056789D"/>
    <w:rsid w:val="00567B5F"/>
    <w:rsid w:val="00567BA7"/>
    <w:rsid w:val="0057054E"/>
    <w:rsid w:val="00570612"/>
    <w:rsid w:val="00571176"/>
    <w:rsid w:val="00571351"/>
    <w:rsid w:val="00571410"/>
    <w:rsid w:val="00572237"/>
    <w:rsid w:val="005724B9"/>
    <w:rsid w:val="005724CD"/>
    <w:rsid w:val="0057260A"/>
    <w:rsid w:val="00572DF2"/>
    <w:rsid w:val="005732A2"/>
    <w:rsid w:val="005735B8"/>
    <w:rsid w:val="0057362A"/>
    <w:rsid w:val="005738B4"/>
    <w:rsid w:val="00573A73"/>
    <w:rsid w:val="00573CF6"/>
    <w:rsid w:val="00574422"/>
    <w:rsid w:val="0057448C"/>
    <w:rsid w:val="00574502"/>
    <w:rsid w:val="00574686"/>
    <w:rsid w:val="005759FC"/>
    <w:rsid w:val="00575C07"/>
    <w:rsid w:val="0057609A"/>
    <w:rsid w:val="00576965"/>
    <w:rsid w:val="00576C80"/>
    <w:rsid w:val="00577E13"/>
    <w:rsid w:val="005809A6"/>
    <w:rsid w:val="00580F02"/>
    <w:rsid w:val="005811A2"/>
    <w:rsid w:val="005817B3"/>
    <w:rsid w:val="00582DD2"/>
    <w:rsid w:val="005838BA"/>
    <w:rsid w:val="0058443E"/>
    <w:rsid w:val="005845DF"/>
    <w:rsid w:val="00585143"/>
    <w:rsid w:val="00585378"/>
    <w:rsid w:val="0058549B"/>
    <w:rsid w:val="005859A3"/>
    <w:rsid w:val="005862B3"/>
    <w:rsid w:val="00586B4E"/>
    <w:rsid w:val="00586FEB"/>
    <w:rsid w:val="0058703B"/>
    <w:rsid w:val="0058787A"/>
    <w:rsid w:val="00587D63"/>
    <w:rsid w:val="00590496"/>
    <w:rsid w:val="005908C5"/>
    <w:rsid w:val="00590F38"/>
    <w:rsid w:val="0059137D"/>
    <w:rsid w:val="00592075"/>
    <w:rsid w:val="00592275"/>
    <w:rsid w:val="005932E0"/>
    <w:rsid w:val="0059349C"/>
    <w:rsid w:val="00593540"/>
    <w:rsid w:val="005935A8"/>
    <w:rsid w:val="00594AC4"/>
    <w:rsid w:val="00594B8D"/>
    <w:rsid w:val="00594BFF"/>
    <w:rsid w:val="005951C8"/>
    <w:rsid w:val="00595D49"/>
    <w:rsid w:val="00595E7C"/>
    <w:rsid w:val="00596219"/>
    <w:rsid w:val="0059663F"/>
    <w:rsid w:val="00596E08"/>
    <w:rsid w:val="005975A7"/>
    <w:rsid w:val="00597821"/>
    <w:rsid w:val="005A027E"/>
    <w:rsid w:val="005A0E06"/>
    <w:rsid w:val="005A0E8B"/>
    <w:rsid w:val="005A0EA0"/>
    <w:rsid w:val="005A1461"/>
    <w:rsid w:val="005A1BB0"/>
    <w:rsid w:val="005A1CDE"/>
    <w:rsid w:val="005A2092"/>
    <w:rsid w:val="005A29AB"/>
    <w:rsid w:val="005A3547"/>
    <w:rsid w:val="005A3EA9"/>
    <w:rsid w:val="005A446C"/>
    <w:rsid w:val="005A4813"/>
    <w:rsid w:val="005A4D00"/>
    <w:rsid w:val="005A581C"/>
    <w:rsid w:val="005A59F9"/>
    <w:rsid w:val="005A63F5"/>
    <w:rsid w:val="005A6583"/>
    <w:rsid w:val="005A6630"/>
    <w:rsid w:val="005A676E"/>
    <w:rsid w:val="005A761C"/>
    <w:rsid w:val="005A79BD"/>
    <w:rsid w:val="005A7DF1"/>
    <w:rsid w:val="005A7F94"/>
    <w:rsid w:val="005B0061"/>
    <w:rsid w:val="005B039B"/>
    <w:rsid w:val="005B0602"/>
    <w:rsid w:val="005B09B6"/>
    <w:rsid w:val="005B0AD7"/>
    <w:rsid w:val="005B0B70"/>
    <w:rsid w:val="005B0EB5"/>
    <w:rsid w:val="005B111F"/>
    <w:rsid w:val="005B11A7"/>
    <w:rsid w:val="005B12F4"/>
    <w:rsid w:val="005B1332"/>
    <w:rsid w:val="005B2024"/>
    <w:rsid w:val="005B20D8"/>
    <w:rsid w:val="005B2418"/>
    <w:rsid w:val="005B2664"/>
    <w:rsid w:val="005B27DD"/>
    <w:rsid w:val="005B38B7"/>
    <w:rsid w:val="005B3973"/>
    <w:rsid w:val="005B3E3A"/>
    <w:rsid w:val="005B437E"/>
    <w:rsid w:val="005B4755"/>
    <w:rsid w:val="005B4AD0"/>
    <w:rsid w:val="005B4D9B"/>
    <w:rsid w:val="005B535F"/>
    <w:rsid w:val="005B5840"/>
    <w:rsid w:val="005B5AC2"/>
    <w:rsid w:val="005B6273"/>
    <w:rsid w:val="005B679C"/>
    <w:rsid w:val="005B70A9"/>
    <w:rsid w:val="005B726D"/>
    <w:rsid w:val="005B73F7"/>
    <w:rsid w:val="005B746F"/>
    <w:rsid w:val="005B7A91"/>
    <w:rsid w:val="005B7BBD"/>
    <w:rsid w:val="005B7EBB"/>
    <w:rsid w:val="005C034B"/>
    <w:rsid w:val="005C06FF"/>
    <w:rsid w:val="005C073D"/>
    <w:rsid w:val="005C0FA9"/>
    <w:rsid w:val="005C246F"/>
    <w:rsid w:val="005C2592"/>
    <w:rsid w:val="005C306C"/>
    <w:rsid w:val="005C429B"/>
    <w:rsid w:val="005C42AF"/>
    <w:rsid w:val="005C441C"/>
    <w:rsid w:val="005C4E64"/>
    <w:rsid w:val="005C518F"/>
    <w:rsid w:val="005C537A"/>
    <w:rsid w:val="005C565B"/>
    <w:rsid w:val="005C57FA"/>
    <w:rsid w:val="005C5DEB"/>
    <w:rsid w:val="005C66FA"/>
    <w:rsid w:val="005C6B48"/>
    <w:rsid w:val="005C6EAB"/>
    <w:rsid w:val="005C7026"/>
    <w:rsid w:val="005C77F7"/>
    <w:rsid w:val="005C7EE7"/>
    <w:rsid w:val="005D03F9"/>
    <w:rsid w:val="005D0490"/>
    <w:rsid w:val="005D0C37"/>
    <w:rsid w:val="005D0E2C"/>
    <w:rsid w:val="005D10AF"/>
    <w:rsid w:val="005D142B"/>
    <w:rsid w:val="005D16BC"/>
    <w:rsid w:val="005D1815"/>
    <w:rsid w:val="005D19B7"/>
    <w:rsid w:val="005D1FC3"/>
    <w:rsid w:val="005D2033"/>
    <w:rsid w:val="005D23A4"/>
    <w:rsid w:val="005D25DE"/>
    <w:rsid w:val="005D2AA0"/>
    <w:rsid w:val="005D371E"/>
    <w:rsid w:val="005D3863"/>
    <w:rsid w:val="005D3C79"/>
    <w:rsid w:val="005D46FC"/>
    <w:rsid w:val="005D47CE"/>
    <w:rsid w:val="005D4A16"/>
    <w:rsid w:val="005D4A55"/>
    <w:rsid w:val="005D4C17"/>
    <w:rsid w:val="005D4D4C"/>
    <w:rsid w:val="005D5451"/>
    <w:rsid w:val="005D5E88"/>
    <w:rsid w:val="005D61D6"/>
    <w:rsid w:val="005D6391"/>
    <w:rsid w:val="005D6649"/>
    <w:rsid w:val="005D696B"/>
    <w:rsid w:val="005D74E4"/>
    <w:rsid w:val="005D79FD"/>
    <w:rsid w:val="005E00A1"/>
    <w:rsid w:val="005E0253"/>
    <w:rsid w:val="005E0797"/>
    <w:rsid w:val="005E1127"/>
    <w:rsid w:val="005E132B"/>
    <w:rsid w:val="005E1DB9"/>
    <w:rsid w:val="005E1F85"/>
    <w:rsid w:val="005E20F7"/>
    <w:rsid w:val="005E2770"/>
    <w:rsid w:val="005E28A6"/>
    <w:rsid w:val="005E3045"/>
    <w:rsid w:val="005E30B3"/>
    <w:rsid w:val="005E3BA3"/>
    <w:rsid w:val="005E3C63"/>
    <w:rsid w:val="005E3F43"/>
    <w:rsid w:val="005E4F14"/>
    <w:rsid w:val="005E54F5"/>
    <w:rsid w:val="005E57F1"/>
    <w:rsid w:val="005E58B1"/>
    <w:rsid w:val="005E58DE"/>
    <w:rsid w:val="005E59CF"/>
    <w:rsid w:val="005E5D7E"/>
    <w:rsid w:val="005E64CC"/>
    <w:rsid w:val="005E65A0"/>
    <w:rsid w:val="005E65AC"/>
    <w:rsid w:val="005E7E94"/>
    <w:rsid w:val="005F06C5"/>
    <w:rsid w:val="005F0846"/>
    <w:rsid w:val="005F10F5"/>
    <w:rsid w:val="005F1297"/>
    <w:rsid w:val="005F1552"/>
    <w:rsid w:val="005F1748"/>
    <w:rsid w:val="005F2E55"/>
    <w:rsid w:val="005F2EAC"/>
    <w:rsid w:val="005F2F3C"/>
    <w:rsid w:val="005F314F"/>
    <w:rsid w:val="005F4084"/>
    <w:rsid w:val="005F43CA"/>
    <w:rsid w:val="005F4A33"/>
    <w:rsid w:val="005F6130"/>
    <w:rsid w:val="005F613E"/>
    <w:rsid w:val="005F6C59"/>
    <w:rsid w:val="005F6E30"/>
    <w:rsid w:val="005F703F"/>
    <w:rsid w:val="005F741C"/>
    <w:rsid w:val="005F7F0F"/>
    <w:rsid w:val="00600B24"/>
    <w:rsid w:val="00600B57"/>
    <w:rsid w:val="00600E6A"/>
    <w:rsid w:val="00600E6E"/>
    <w:rsid w:val="00601567"/>
    <w:rsid w:val="00601584"/>
    <w:rsid w:val="006020B5"/>
    <w:rsid w:val="00602AAF"/>
    <w:rsid w:val="00602EC3"/>
    <w:rsid w:val="0060330D"/>
    <w:rsid w:val="00603402"/>
    <w:rsid w:val="00603485"/>
    <w:rsid w:val="006040FE"/>
    <w:rsid w:val="00604394"/>
    <w:rsid w:val="006045CB"/>
    <w:rsid w:val="006046CB"/>
    <w:rsid w:val="0060496B"/>
    <w:rsid w:val="00604980"/>
    <w:rsid w:val="006051B7"/>
    <w:rsid w:val="00605A56"/>
    <w:rsid w:val="00605D5F"/>
    <w:rsid w:val="00606472"/>
    <w:rsid w:val="006064C7"/>
    <w:rsid w:val="00606CC8"/>
    <w:rsid w:val="00606E02"/>
    <w:rsid w:val="00606EA9"/>
    <w:rsid w:val="00607665"/>
    <w:rsid w:val="006079F8"/>
    <w:rsid w:val="00607FEF"/>
    <w:rsid w:val="0061052C"/>
    <w:rsid w:val="00611E03"/>
    <w:rsid w:val="00611ED3"/>
    <w:rsid w:val="00611FDC"/>
    <w:rsid w:val="00612041"/>
    <w:rsid w:val="0061231D"/>
    <w:rsid w:val="006124E9"/>
    <w:rsid w:val="00612E0F"/>
    <w:rsid w:val="00612F66"/>
    <w:rsid w:val="006131E7"/>
    <w:rsid w:val="00614C60"/>
    <w:rsid w:val="00614E5C"/>
    <w:rsid w:val="00614F7A"/>
    <w:rsid w:val="006153CB"/>
    <w:rsid w:val="00616342"/>
    <w:rsid w:val="006163B2"/>
    <w:rsid w:val="0061661D"/>
    <w:rsid w:val="00616BAF"/>
    <w:rsid w:val="00616F76"/>
    <w:rsid w:val="00617378"/>
    <w:rsid w:val="00617B44"/>
    <w:rsid w:val="0062085D"/>
    <w:rsid w:val="0062095D"/>
    <w:rsid w:val="00620C90"/>
    <w:rsid w:val="006212D5"/>
    <w:rsid w:val="00621B37"/>
    <w:rsid w:val="00621FEC"/>
    <w:rsid w:val="00622015"/>
    <w:rsid w:val="00622172"/>
    <w:rsid w:val="0062301E"/>
    <w:rsid w:val="00623AEE"/>
    <w:rsid w:val="00623BEA"/>
    <w:rsid w:val="00623DC8"/>
    <w:rsid w:val="00624186"/>
    <w:rsid w:val="00624432"/>
    <w:rsid w:val="00624AEE"/>
    <w:rsid w:val="00624E95"/>
    <w:rsid w:val="00625028"/>
    <w:rsid w:val="00625482"/>
    <w:rsid w:val="006264BB"/>
    <w:rsid w:val="00626685"/>
    <w:rsid w:val="00626FDC"/>
    <w:rsid w:val="0062741C"/>
    <w:rsid w:val="00627B81"/>
    <w:rsid w:val="00627DA7"/>
    <w:rsid w:val="0063062C"/>
    <w:rsid w:val="006306DE"/>
    <w:rsid w:val="00630B99"/>
    <w:rsid w:val="0063161B"/>
    <w:rsid w:val="00631CBD"/>
    <w:rsid w:val="0063222E"/>
    <w:rsid w:val="00632414"/>
    <w:rsid w:val="00632CEF"/>
    <w:rsid w:val="00632CF5"/>
    <w:rsid w:val="0063341A"/>
    <w:rsid w:val="006336F0"/>
    <w:rsid w:val="00633CD1"/>
    <w:rsid w:val="00633EA8"/>
    <w:rsid w:val="00634076"/>
    <w:rsid w:val="00634C4A"/>
    <w:rsid w:val="00634E6A"/>
    <w:rsid w:val="00634FBD"/>
    <w:rsid w:val="00635153"/>
    <w:rsid w:val="0063538D"/>
    <w:rsid w:val="00635596"/>
    <w:rsid w:val="006361A6"/>
    <w:rsid w:val="0063626F"/>
    <w:rsid w:val="006369ED"/>
    <w:rsid w:val="00636A7B"/>
    <w:rsid w:val="00636D9E"/>
    <w:rsid w:val="0063700A"/>
    <w:rsid w:val="00637128"/>
    <w:rsid w:val="00637B87"/>
    <w:rsid w:val="006403F1"/>
    <w:rsid w:val="0064057A"/>
    <w:rsid w:val="00640891"/>
    <w:rsid w:val="0064155E"/>
    <w:rsid w:val="0064198A"/>
    <w:rsid w:val="00642120"/>
    <w:rsid w:val="00642E99"/>
    <w:rsid w:val="0064308F"/>
    <w:rsid w:val="0064370C"/>
    <w:rsid w:val="006441C2"/>
    <w:rsid w:val="00644B52"/>
    <w:rsid w:val="00644E3E"/>
    <w:rsid w:val="00644E99"/>
    <w:rsid w:val="006452B9"/>
    <w:rsid w:val="00645990"/>
    <w:rsid w:val="006463A6"/>
    <w:rsid w:val="00646868"/>
    <w:rsid w:val="006468DC"/>
    <w:rsid w:val="00646F02"/>
    <w:rsid w:val="0064729B"/>
    <w:rsid w:val="00647489"/>
    <w:rsid w:val="00647C05"/>
    <w:rsid w:val="00647F7A"/>
    <w:rsid w:val="0065015E"/>
    <w:rsid w:val="00650972"/>
    <w:rsid w:val="00650B9F"/>
    <w:rsid w:val="006515CA"/>
    <w:rsid w:val="00651A75"/>
    <w:rsid w:val="00651DA5"/>
    <w:rsid w:val="00651DB3"/>
    <w:rsid w:val="00651DF0"/>
    <w:rsid w:val="00652A64"/>
    <w:rsid w:val="00652E0B"/>
    <w:rsid w:val="00653A1A"/>
    <w:rsid w:val="00654944"/>
    <w:rsid w:val="00655557"/>
    <w:rsid w:val="00655955"/>
    <w:rsid w:val="00655FDC"/>
    <w:rsid w:val="006560AC"/>
    <w:rsid w:val="006568FE"/>
    <w:rsid w:val="00656A67"/>
    <w:rsid w:val="00656C3D"/>
    <w:rsid w:val="00656CB8"/>
    <w:rsid w:val="00656D8A"/>
    <w:rsid w:val="0065706F"/>
    <w:rsid w:val="0065723C"/>
    <w:rsid w:val="00657CB9"/>
    <w:rsid w:val="00657DF3"/>
    <w:rsid w:val="0066002A"/>
    <w:rsid w:val="00660666"/>
    <w:rsid w:val="0066115E"/>
    <w:rsid w:val="0066132D"/>
    <w:rsid w:val="0066138A"/>
    <w:rsid w:val="00661437"/>
    <w:rsid w:val="00661AE0"/>
    <w:rsid w:val="00661C8B"/>
    <w:rsid w:val="00662333"/>
    <w:rsid w:val="00662BB9"/>
    <w:rsid w:val="00662E3B"/>
    <w:rsid w:val="00662F2F"/>
    <w:rsid w:val="0066372A"/>
    <w:rsid w:val="00663C2B"/>
    <w:rsid w:val="00663C33"/>
    <w:rsid w:val="00663D7F"/>
    <w:rsid w:val="00664CA1"/>
    <w:rsid w:val="00665682"/>
    <w:rsid w:val="00665A02"/>
    <w:rsid w:val="00666124"/>
    <w:rsid w:val="0066646B"/>
    <w:rsid w:val="00666546"/>
    <w:rsid w:val="0066660E"/>
    <w:rsid w:val="006669B0"/>
    <w:rsid w:val="00666CDC"/>
    <w:rsid w:val="00666E31"/>
    <w:rsid w:val="00666EB3"/>
    <w:rsid w:val="00667020"/>
    <w:rsid w:val="00667587"/>
    <w:rsid w:val="00667720"/>
    <w:rsid w:val="006678D5"/>
    <w:rsid w:val="00670455"/>
    <w:rsid w:val="0067100F"/>
    <w:rsid w:val="00671038"/>
    <w:rsid w:val="00671466"/>
    <w:rsid w:val="00671671"/>
    <w:rsid w:val="00672D3D"/>
    <w:rsid w:val="00672ECE"/>
    <w:rsid w:val="00673682"/>
    <w:rsid w:val="00673A1A"/>
    <w:rsid w:val="00673E69"/>
    <w:rsid w:val="00674836"/>
    <w:rsid w:val="0067536A"/>
    <w:rsid w:val="0067537C"/>
    <w:rsid w:val="006759BE"/>
    <w:rsid w:val="0067607E"/>
    <w:rsid w:val="00676394"/>
    <w:rsid w:val="00676636"/>
    <w:rsid w:val="00676695"/>
    <w:rsid w:val="00676702"/>
    <w:rsid w:val="00677551"/>
    <w:rsid w:val="00677B4A"/>
    <w:rsid w:val="00677BB4"/>
    <w:rsid w:val="0068130D"/>
    <w:rsid w:val="006816A9"/>
    <w:rsid w:val="00681E1F"/>
    <w:rsid w:val="00682800"/>
    <w:rsid w:val="00682802"/>
    <w:rsid w:val="00682A7E"/>
    <w:rsid w:val="00682A83"/>
    <w:rsid w:val="00682FFD"/>
    <w:rsid w:val="00683051"/>
    <w:rsid w:val="006832CE"/>
    <w:rsid w:val="0068342D"/>
    <w:rsid w:val="006835F0"/>
    <w:rsid w:val="006838F9"/>
    <w:rsid w:val="006846C2"/>
    <w:rsid w:val="00684B2D"/>
    <w:rsid w:val="00684DC5"/>
    <w:rsid w:val="00684EB3"/>
    <w:rsid w:val="006850BA"/>
    <w:rsid w:val="00687182"/>
    <w:rsid w:val="006873E7"/>
    <w:rsid w:val="00687771"/>
    <w:rsid w:val="006902F5"/>
    <w:rsid w:val="006903DD"/>
    <w:rsid w:val="00690543"/>
    <w:rsid w:val="00690677"/>
    <w:rsid w:val="00691917"/>
    <w:rsid w:val="00691A82"/>
    <w:rsid w:val="00691DEC"/>
    <w:rsid w:val="00692939"/>
    <w:rsid w:val="0069310D"/>
    <w:rsid w:val="00693713"/>
    <w:rsid w:val="00694029"/>
    <w:rsid w:val="0069414D"/>
    <w:rsid w:val="006944F1"/>
    <w:rsid w:val="00695023"/>
    <w:rsid w:val="006957A2"/>
    <w:rsid w:val="0069594B"/>
    <w:rsid w:val="0069596F"/>
    <w:rsid w:val="00695BA2"/>
    <w:rsid w:val="00695C4D"/>
    <w:rsid w:val="00696624"/>
    <w:rsid w:val="006969B2"/>
    <w:rsid w:val="00696A51"/>
    <w:rsid w:val="00697A86"/>
    <w:rsid w:val="006A05A0"/>
    <w:rsid w:val="006A0D27"/>
    <w:rsid w:val="006A0D39"/>
    <w:rsid w:val="006A0EC6"/>
    <w:rsid w:val="006A10F5"/>
    <w:rsid w:val="006A2CC4"/>
    <w:rsid w:val="006A4042"/>
    <w:rsid w:val="006A4074"/>
    <w:rsid w:val="006A4A9E"/>
    <w:rsid w:val="006A4E1E"/>
    <w:rsid w:val="006A4FE5"/>
    <w:rsid w:val="006A538D"/>
    <w:rsid w:val="006A558C"/>
    <w:rsid w:val="006A576A"/>
    <w:rsid w:val="006A5A2B"/>
    <w:rsid w:val="006A60E3"/>
    <w:rsid w:val="006A644F"/>
    <w:rsid w:val="006A697D"/>
    <w:rsid w:val="006A6F22"/>
    <w:rsid w:val="006A7498"/>
    <w:rsid w:val="006A7A3A"/>
    <w:rsid w:val="006A7F7B"/>
    <w:rsid w:val="006B0027"/>
    <w:rsid w:val="006B0277"/>
    <w:rsid w:val="006B0767"/>
    <w:rsid w:val="006B0943"/>
    <w:rsid w:val="006B0B64"/>
    <w:rsid w:val="006B0CC9"/>
    <w:rsid w:val="006B10E4"/>
    <w:rsid w:val="006B1FAB"/>
    <w:rsid w:val="006B2FAB"/>
    <w:rsid w:val="006B3385"/>
    <w:rsid w:val="006B37AA"/>
    <w:rsid w:val="006B3F7B"/>
    <w:rsid w:val="006B3F8A"/>
    <w:rsid w:val="006B43B4"/>
    <w:rsid w:val="006B470F"/>
    <w:rsid w:val="006B4740"/>
    <w:rsid w:val="006B5511"/>
    <w:rsid w:val="006B5EB7"/>
    <w:rsid w:val="006B6AC0"/>
    <w:rsid w:val="006B78B7"/>
    <w:rsid w:val="006B7C45"/>
    <w:rsid w:val="006B7CFC"/>
    <w:rsid w:val="006C0052"/>
    <w:rsid w:val="006C0177"/>
    <w:rsid w:val="006C02F0"/>
    <w:rsid w:val="006C0863"/>
    <w:rsid w:val="006C09DC"/>
    <w:rsid w:val="006C0D46"/>
    <w:rsid w:val="006C0D8B"/>
    <w:rsid w:val="006C0FF8"/>
    <w:rsid w:val="006C1474"/>
    <w:rsid w:val="006C1FDD"/>
    <w:rsid w:val="006C20A3"/>
    <w:rsid w:val="006C2101"/>
    <w:rsid w:val="006C2280"/>
    <w:rsid w:val="006C34D5"/>
    <w:rsid w:val="006C3945"/>
    <w:rsid w:val="006C419A"/>
    <w:rsid w:val="006C4461"/>
    <w:rsid w:val="006C4866"/>
    <w:rsid w:val="006C4A11"/>
    <w:rsid w:val="006C4EC9"/>
    <w:rsid w:val="006C52DB"/>
    <w:rsid w:val="006C5A91"/>
    <w:rsid w:val="006C6285"/>
    <w:rsid w:val="006C6DBB"/>
    <w:rsid w:val="006C6E3D"/>
    <w:rsid w:val="006C6E58"/>
    <w:rsid w:val="006C7167"/>
    <w:rsid w:val="006C723A"/>
    <w:rsid w:val="006C72D0"/>
    <w:rsid w:val="006C72F3"/>
    <w:rsid w:val="006C7772"/>
    <w:rsid w:val="006D0161"/>
    <w:rsid w:val="006D14D8"/>
    <w:rsid w:val="006D201E"/>
    <w:rsid w:val="006D2308"/>
    <w:rsid w:val="006D2721"/>
    <w:rsid w:val="006D2832"/>
    <w:rsid w:val="006D35E9"/>
    <w:rsid w:val="006D379B"/>
    <w:rsid w:val="006D3EED"/>
    <w:rsid w:val="006D4BB7"/>
    <w:rsid w:val="006D55AF"/>
    <w:rsid w:val="006D5BEE"/>
    <w:rsid w:val="006D7B37"/>
    <w:rsid w:val="006D7B50"/>
    <w:rsid w:val="006D7E8C"/>
    <w:rsid w:val="006E0734"/>
    <w:rsid w:val="006E192F"/>
    <w:rsid w:val="006E1B90"/>
    <w:rsid w:val="006E1F67"/>
    <w:rsid w:val="006E23CC"/>
    <w:rsid w:val="006E2DFA"/>
    <w:rsid w:val="006E30D8"/>
    <w:rsid w:val="006E32A6"/>
    <w:rsid w:val="006E3674"/>
    <w:rsid w:val="006E397C"/>
    <w:rsid w:val="006E3B37"/>
    <w:rsid w:val="006E3FA3"/>
    <w:rsid w:val="006E4BAE"/>
    <w:rsid w:val="006E501B"/>
    <w:rsid w:val="006E50F0"/>
    <w:rsid w:val="006E5309"/>
    <w:rsid w:val="006E53B5"/>
    <w:rsid w:val="006E546C"/>
    <w:rsid w:val="006E57D7"/>
    <w:rsid w:val="006E5B98"/>
    <w:rsid w:val="006E699C"/>
    <w:rsid w:val="006E69E1"/>
    <w:rsid w:val="006E73EC"/>
    <w:rsid w:val="006E7B24"/>
    <w:rsid w:val="006E7CC7"/>
    <w:rsid w:val="006E7E39"/>
    <w:rsid w:val="006E7E59"/>
    <w:rsid w:val="006F0439"/>
    <w:rsid w:val="006F223B"/>
    <w:rsid w:val="006F226F"/>
    <w:rsid w:val="006F231A"/>
    <w:rsid w:val="006F2735"/>
    <w:rsid w:val="006F273E"/>
    <w:rsid w:val="006F35BD"/>
    <w:rsid w:val="006F3E79"/>
    <w:rsid w:val="006F517F"/>
    <w:rsid w:val="006F545C"/>
    <w:rsid w:val="006F55E1"/>
    <w:rsid w:val="006F582E"/>
    <w:rsid w:val="006F58F7"/>
    <w:rsid w:val="006F6970"/>
    <w:rsid w:val="006F730C"/>
    <w:rsid w:val="006F730E"/>
    <w:rsid w:val="006F756A"/>
    <w:rsid w:val="006F7CC0"/>
    <w:rsid w:val="006F7EB7"/>
    <w:rsid w:val="0070009C"/>
    <w:rsid w:val="00700397"/>
    <w:rsid w:val="0070061F"/>
    <w:rsid w:val="00700974"/>
    <w:rsid w:val="00700B78"/>
    <w:rsid w:val="00700CCD"/>
    <w:rsid w:val="00701408"/>
    <w:rsid w:val="007014B1"/>
    <w:rsid w:val="00701BB8"/>
    <w:rsid w:val="0070376C"/>
    <w:rsid w:val="00703AF4"/>
    <w:rsid w:val="00704307"/>
    <w:rsid w:val="0070448F"/>
    <w:rsid w:val="00704834"/>
    <w:rsid w:val="0070491A"/>
    <w:rsid w:val="00705216"/>
    <w:rsid w:val="007053F0"/>
    <w:rsid w:val="007057DB"/>
    <w:rsid w:val="00705F25"/>
    <w:rsid w:val="007066B9"/>
    <w:rsid w:val="00707C2F"/>
    <w:rsid w:val="00707E03"/>
    <w:rsid w:val="00710082"/>
    <w:rsid w:val="007108BA"/>
    <w:rsid w:val="00710949"/>
    <w:rsid w:val="00710C7A"/>
    <w:rsid w:val="00711B6C"/>
    <w:rsid w:val="00711E98"/>
    <w:rsid w:val="007127EE"/>
    <w:rsid w:val="00713BDD"/>
    <w:rsid w:val="00713D64"/>
    <w:rsid w:val="00713E45"/>
    <w:rsid w:val="0071409B"/>
    <w:rsid w:val="0071469E"/>
    <w:rsid w:val="00714FB3"/>
    <w:rsid w:val="00715425"/>
    <w:rsid w:val="00715712"/>
    <w:rsid w:val="0071596D"/>
    <w:rsid w:val="007159F0"/>
    <w:rsid w:val="00716509"/>
    <w:rsid w:val="00716DD0"/>
    <w:rsid w:val="00717C29"/>
    <w:rsid w:val="0072064C"/>
    <w:rsid w:val="007207FF"/>
    <w:rsid w:val="00720C1B"/>
    <w:rsid w:val="007210D7"/>
    <w:rsid w:val="00721146"/>
    <w:rsid w:val="007212DA"/>
    <w:rsid w:val="00721686"/>
    <w:rsid w:val="007228D0"/>
    <w:rsid w:val="007228D9"/>
    <w:rsid w:val="00722E7F"/>
    <w:rsid w:val="0072302C"/>
    <w:rsid w:val="007238B5"/>
    <w:rsid w:val="0072468D"/>
    <w:rsid w:val="00724962"/>
    <w:rsid w:val="007249DF"/>
    <w:rsid w:val="00724CBA"/>
    <w:rsid w:val="00724CEA"/>
    <w:rsid w:val="00724FCB"/>
    <w:rsid w:val="0072511F"/>
    <w:rsid w:val="00725A16"/>
    <w:rsid w:val="00725BDB"/>
    <w:rsid w:val="00726778"/>
    <w:rsid w:val="0072689F"/>
    <w:rsid w:val="00726AD2"/>
    <w:rsid w:val="00726DDC"/>
    <w:rsid w:val="00727363"/>
    <w:rsid w:val="00727928"/>
    <w:rsid w:val="00727FFC"/>
    <w:rsid w:val="007300B0"/>
    <w:rsid w:val="007306A7"/>
    <w:rsid w:val="00730B63"/>
    <w:rsid w:val="007326D5"/>
    <w:rsid w:val="00732B84"/>
    <w:rsid w:val="00732CE6"/>
    <w:rsid w:val="00733236"/>
    <w:rsid w:val="0073326A"/>
    <w:rsid w:val="007334A9"/>
    <w:rsid w:val="00733514"/>
    <w:rsid w:val="00734638"/>
    <w:rsid w:val="0073475A"/>
    <w:rsid w:val="00734CD6"/>
    <w:rsid w:val="007356DF"/>
    <w:rsid w:val="007359A9"/>
    <w:rsid w:val="00735CF5"/>
    <w:rsid w:val="0073616A"/>
    <w:rsid w:val="007361BF"/>
    <w:rsid w:val="00736B83"/>
    <w:rsid w:val="00740C04"/>
    <w:rsid w:val="0074119A"/>
    <w:rsid w:val="007423DA"/>
    <w:rsid w:val="00742F9F"/>
    <w:rsid w:val="0074308B"/>
    <w:rsid w:val="00743384"/>
    <w:rsid w:val="00743A10"/>
    <w:rsid w:val="00743B87"/>
    <w:rsid w:val="00743DA1"/>
    <w:rsid w:val="007447CB"/>
    <w:rsid w:val="0074562D"/>
    <w:rsid w:val="007456C2"/>
    <w:rsid w:val="007461D7"/>
    <w:rsid w:val="00746921"/>
    <w:rsid w:val="0074701D"/>
    <w:rsid w:val="007471D7"/>
    <w:rsid w:val="00747CFE"/>
    <w:rsid w:val="00747D07"/>
    <w:rsid w:val="007514DF"/>
    <w:rsid w:val="00751AFC"/>
    <w:rsid w:val="00751C5F"/>
    <w:rsid w:val="00751CCA"/>
    <w:rsid w:val="00751F36"/>
    <w:rsid w:val="00752506"/>
    <w:rsid w:val="007525F7"/>
    <w:rsid w:val="0075276D"/>
    <w:rsid w:val="0075297E"/>
    <w:rsid w:val="00754316"/>
    <w:rsid w:val="0075547A"/>
    <w:rsid w:val="007554DF"/>
    <w:rsid w:val="00755794"/>
    <w:rsid w:val="00755D24"/>
    <w:rsid w:val="00755EBC"/>
    <w:rsid w:val="00756041"/>
    <w:rsid w:val="0075614E"/>
    <w:rsid w:val="007561AF"/>
    <w:rsid w:val="0075691D"/>
    <w:rsid w:val="007569BC"/>
    <w:rsid w:val="007576C7"/>
    <w:rsid w:val="00757934"/>
    <w:rsid w:val="00760006"/>
    <w:rsid w:val="0076031E"/>
    <w:rsid w:val="00761017"/>
    <w:rsid w:val="007613EF"/>
    <w:rsid w:val="007617F5"/>
    <w:rsid w:val="0076206C"/>
    <w:rsid w:val="00762465"/>
    <w:rsid w:val="0076259C"/>
    <w:rsid w:val="0076269B"/>
    <w:rsid w:val="0076280E"/>
    <w:rsid w:val="00763317"/>
    <w:rsid w:val="00763733"/>
    <w:rsid w:val="00765468"/>
    <w:rsid w:val="00765648"/>
    <w:rsid w:val="00767060"/>
    <w:rsid w:val="00767832"/>
    <w:rsid w:val="00767A55"/>
    <w:rsid w:val="00767F80"/>
    <w:rsid w:val="00770177"/>
    <w:rsid w:val="00770C5F"/>
    <w:rsid w:val="00771164"/>
    <w:rsid w:val="00771F9C"/>
    <w:rsid w:val="007720A8"/>
    <w:rsid w:val="0077232B"/>
    <w:rsid w:val="00772438"/>
    <w:rsid w:val="00772460"/>
    <w:rsid w:val="00772814"/>
    <w:rsid w:val="0077295F"/>
    <w:rsid w:val="0077310F"/>
    <w:rsid w:val="007731FF"/>
    <w:rsid w:val="007736D6"/>
    <w:rsid w:val="0077389D"/>
    <w:rsid w:val="00773F20"/>
    <w:rsid w:val="0077572A"/>
    <w:rsid w:val="007770A8"/>
    <w:rsid w:val="007770B5"/>
    <w:rsid w:val="00777118"/>
    <w:rsid w:val="0077740A"/>
    <w:rsid w:val="007775BF"/>
    <w:rsid w:val="00777998"/>
    <w:rsid w:val="00777C9C"/>
    <w:rsid w:val="00780A4B"/>
    <w:rsid w:val="0078180F"/>
    <w:rsid w:val="00781E80"/>
    <w:rsid w:val="007820E2"/>
    <w:rsid w:val="00782AB0"/>
    <w:rsid w:val="00782C34"/>
    <w:rsid w:val="00783085"/>
    <w:rsid w:val="007836C9"/>
    <w:rsid w:val="007839CF"/>
    <w:rsid w:val="00783A72"/>
    <w:rsid w:val="00783B97"/>
    <w:rsid w:val="0078480E"/>
    <w:rsid w:val="0078481E"/>
    <w:rsid w:val="007849FE"/>
    <w:rsid w:val="00784AE7"/>
    <w:rsid w:val="0078507D"/>
    <w:rsid w:val="00785117"/>
    <w:rsid w:val="0078527C"/>
    <w:rsid w:val="007853E3"/>
    <w:rsid w:val="007854DD"/>
    <w:rsid w:val="007858BF"/>
    <w:rsid w:val="00785F45"/>
    <w:rsid w:val="007860EE"/>
    <w:rsid w:val="0078650B"/>
    <w:rsid w:val="007868C2"/>
    <w:rsid w:val="00786A0E"/>
    <w:rsid w:val="00786D9E"/>
    <w:rsid w:val="0078703C"/>
    <w:rsid w:val="00787B67"/>
    <w:rsid w:val="007900A9"/>
    <w:rsid w:val="007902C2"/>
    <w:rsid w:val="0079069B"/>
    <w:rsid w:val="00790A67"/>
    <w:rsid w:val="00790DF0"/>
    <w:rsid w:val="007912FC"/>
    <w:rsid w:val="007918EB"/>
    <w:rsid w:val="00791B9B"/>
    <w:rsid w:val="00792F7F"/>
    <w:rsid w:val="00793233"/>
    <w:rsid w:val="00793750"/>
    <w:rsid w:val="00793805"/>
    <w:rsid w:val="0079386A"/>
    <w:rsid w:val="0079395E"/>
    <w:rsid w:val="00794913"/>
    <w:rsid w:val="00795B91"/>
    <w:rsid w:val="00795E22"/>
    <w:rsid w:val="007960E2"/>
    <w:rsid w:val="007962CC"/>
    <w:rsid w:val="007963FF"/>
    <w:rsid w:val="00796BD2"/>
    <w:rsid w:val="00797604"/>
    <w:rsid w:val="007977BC"/>
    <w:rsid w:val="00797D1F"/>
    <w:rsid w:val="007A070E"/>
    <w:rsid w:val="007A0F8D"/>
    <w:rsid w:val="007A16F4"/>
    <w:rsid w:val="007A213E"/>
    <w:rsid w:val="007A2188"/>
    <w:rsid w:val="007A2B3C"/>
    <w:rsid w:val="007A2C5B"/>
    <w:rsid w:val="007A2CF7"/>
    <w:rsid w:val="007A3AA6"/>
    <w:rsid w:val="007A3B38"/>
    <w:rsid w:val="007A4585"/>
    <w:rsid w:val="007A45F8"/>
    <w:rsid w:val="007A46B0"/>
    <w:rsid w:val="007A4DCB"/>
    <w:rsid w:val="007A519F"/>
    <w:rsid w:val="007A56FE"/>
    <w:rsid w:val="007A6336"/>
    <w:rsid w:val="007A637A"/>
    <w:rsid w:val="007A6856"/>
    <w:rsid w:val="007A68B2"/>
    <w:rsid w:val="007A698D"/>
    <w:rsid w:val="007A6C23"/>
    <w:rsid w:val="007A777B"/>
    <w:rsid w:val="007A784B"/>
    <w:rsid w:val="007A7D9C"/>
    <w:rsid w:val="007A7E51"/>
    <w:rsid w:val="007B06FC"/>
    <w:rsid w:val="007B084B"/>
    <w:rsid w:val="007B1689"/>
    <w:rsid w:val="007B17EB"/>
    <w:rsid w:val="007B191A"/>
    <w:rsid w:val="007B19CD"/>
    <w:rsid w:val="007B315B"/>
    <w:rsid w:val="007B32DA"/>
    <w:rsid w:val="007B3488"/>
    <w:rsid w:val="007B4740"/>
    <w:rsid w:val="007B49AB"/>
    <w:rsid w:val="007B516B"/>
    <w:rsid w:val="007B51A8"/>
    <w:rsid w:val="007B535A"/>
    <w:rsid w:val="007B5F90"/>
    <w:rsid w:val="007B5FA6"/>
    <w:rsid w:val="007B6961"/>
    <w:rsid w:val="007B7A1D"/>
    <w:rsid w:val="007B7F42"/>
    <w:rsid w:val="007C03F8"/>
    <w:rsid w:val="007C043A"/>
    <w:rsid w:val="007C07CD"/>
    <w:rsid w:val="007C1DC0"/>
    <w:rsid w:val="007C2CBC"/>
    <w:rsid w:val="007C31CA"/>
    <w:rsid w:val="007C38DD"/>
    <w:rsid w:val="007C3DD6"/>
    <w:rsid w:val="007C51AD"/>
    <w:rsid w:val="007C5A85"/>
    <w:rsid w:val="007C63CD"/>
    <w:rsid w:val="007C6690"/>
    <w:rsid w:val="007C67E6"/>
    <w:rsid w:val="007C6A4A"/>
    <w:rsid w:val="007C7AAB"/>
    <w:rsid w:val="007D02CB"/>
    <w:rsid w:val="007D12C3"/>
    <w:rsid w:val="007D13BA"/>
    <w:rsid w:val="007D1596"/>
    <w:rsid w:val="007D175B"/>
    <w:rsid w:val="007D185B"/>
    <w:rsid w:val="007D232A"/>
    <w:rsid w:val="007D29D3"/>
    <w:rsid w:val="007D2C22"/>
    <w:rsid w:val="007D2E60"/>
    <w:rsid w:val="007D38A5"/>
    <w:rsid w:val="007D3EF8"/>
    <w:rsid w:val="007D3F49"/>
    <w:rsid w:val="007D4A49"/>
    <w:rsid w:val="007D4C9D"/>
    <w:rsid w:val="007D4D7C"/>
    <w:rsid w:val="007D54DB"/>
    <w:rsid w:val="007D5587"/>
    <w:rsid w:val="007D5595"/>
    <w:rsid w:val="007D56A8"/>
    <w:rsid w:val="007D57D0"/>
    <w:rsid w:val="007D5A0A"/>
    <w:rsid w:val="007D626B"/>
    <w:rsid w:val="007D6516"/>
    <w:rsid w:val="007D6976"/>
    <w:rsid w:val="007D69ED"/>
    <w:rsid w:val="007D6B75"/>
    <w:rsid w:val="007D6E70"/>
    <w:rsid w:val="007D70D7"/>
    <w:rsid w:val="007E035E"/>
    <w:rsid w:val="007E095A"/>
    <w:rsid w:val="007E095D"/>
    <w:rsid w:val="007E0FF3"/>
    <w:rsid w:val="007E136B"/>
    <w:rsid w:val="007E23AE"/>
    <w:rsid w:val="007E2953"/>
    <w:rsid w:val="007E2B6E"/>
    <w:rsid w:val="007E2DE9"/>
    <w:rsid w:val="007E3204"/>
    <w:rsid w:val="007E32B0"/>
    <w:rsid w:val="007E3E6A"/>
    <w:rsid w:val="007E4356"/>
    <w:rsid w:val="007E4EF2"/>
    <w:rsid w:val="007E5527"/>
    <w:rsid w:val="007E5F9C"/>
    <w:rsid w:val="007E68D9"/>
    <w:rsid w:val="007E6D2A"/>
    <w:rsid w:val="007E6DC5"/>
    <w:rsid w:val="007E6FF6"/>
    <w:rsid w:val="007E705A"/>
    <w:rsid w:val="007E7BF8"/>
    <w:rsid w:val="007F077D"/>
    <w:rsid w:val="007F087C"/>
    <w:rsid w:val="007F1327"/>
    <w:rsid w:val="007F146E"/>
    <w:rsid w:val="007F1D06"/>
    <w:rsid w:val="007F1D1B"/>
    <w:rsid w:val="007F20F6"/>
    <w:rsid w:val="007F21F6"/>
    <w:rsid w:val="007F2397"/>
    <w:rsid w:val="007F2522"/>
    <w:rsid w:val="007F2BEA"/>
    <w:rsid w:val="007F329D"/>
    <w:rsid w:val="007F3A51"/>
    <w:rsid w:val="007F3A61"/>
    <w:rsid w:val="007F48A2"/>
    <w:rsid w:val="007F48D7"/>
    <w:rsid w:val="007F49F9"/>
    <w:rsid w:val="007F4D01"/>
    <w:rsid w:val="007F4D5D"/>
    <w:rsid w:val="007F4E50"/>
    <w:rsid w:val="007F5272"/>
    <w:rsid w:val="007F56F4"/>
    <w:rsid w:val="007F5907"/>
    <w:rsid w:val="007F60CC"/>
    <w:rsid w:val="007F6525"/>
    <w:rsid w:val="007F6890"/>
    <w:rsid w:val="007F68AC"/>
    <w:rsid w:val="007F6A4B"/>
    <w:rsid w:val="007F6AAB"/>
    <w:rsid w:val="007F6AB5"/>
    <w:rsid w:val="007F6D08"/>
    <w:rsid w:val="007F7196"/>
    <w:rsid w:val="007F75D8"/>
    <w:rsid w:val="007F7C8C"/>
    <w:rsid w:val="007F7F12"/>
    <w:rsid w:val="007F7F29"/>
    <w:rsid w:val="00800036"/>
    <w:rsid w:val="008007CC"/>
    <w:rsid w:val="008009E0"/>
    <w:rsid w:val="0080153B"/>
    <w:rsid w:val="008017E2"/>
    <w:rsid w:val="0080298B"/>
    <w:rsid w:val="00803075"/>
    <w:rsid w:val="0080311B"/>
    <w:rsid w:val="008032E2"/>
    <w:rsid w:val="0080341B"/>
    <w:rsid w:val="00803A45"/>
    <w:rsid w:val="008040C2"/>
    <w:rsid w:val="008042F2"/>
    <w:rsid w:val="008045A6"/>
    <w:rsid w:val="0080464F"/>
    <w:rsid w:val="00804D43"/>
    <w:rsid w:val="00804F1C"/>
    <w:rsid w:val="00806665"/>
    <w:rsid w:val="008066B4"/>
    <w:rsid w:val="0080684A"/>
    <w:rsid w:val="00806C2B"/>
    <w:rsid w:val="00806FF2"/>
    <w:rsid w:val="0080700F"/>
    <w:rsid w:val="0080730E"/>
    <w:rsid w:val="008074AA"/>
    <w:rsid w:val="0080751E"/>
    <w:rsid w:val="0081065C"/>
    <w:rsid w:val="008108D7"/>
    <w:rsid w:val="00810D72"/>
    <w:rsid w:val="008111B9"/>
    <w:rsid w:val="00811302"/>
    <w:rsid w:val="0081154C"/>
    <w:rsid w:val="00811687"/>
    <w:rsid w:val="00811805"/>
    <w:rsid w:val="008121AF"/>
    <w:rsid w:val="00813124"/>
    <w:rsid w:val="008138E5"/>
    <w:rsid w:val="00814342"/>
    <w:rsid w:val="0081486D"/>
    <w:rsid w:val="008154AC"/>
    <w:rsid w:val="00815720"/>
    <w:rsid w:val="008158E2"/>
    <w:rsid w:val="008159F8"/>
    <w:rsid w:val="008174F3"/>
    <w:rsid w:val="00817F3D"/>
    <w:rsid w:val="00820444"/>
    <w:rsid w:val="008204B7"/>
    <w:rsid w:val="00820782"/>
    <w:rsid w:val="00821161"/>
    <w:rsid w:val="0082123F"/>
    <w:rsid w:val="008215A4"/>
    <w:rsid w:val="0082202A"/>
    <w:rsid w:val="008223F2"/>
    <w:rsid w:val="0082272D"/>
    <w:rsid w:val="008227D5"/>
    <w:rsid w:val="00822ADC"/>
    <w:rsid w:val="00823255"/>
    <w:rsid w:val="0082326A"/>
    <w:rsid w:val="0082326F"/>
    <w:rsid w:val="008236DC"/>
    <w:rsid w:val="00823ED0"/>
    <w:rsid w:val="00823F33"/>
    <w:rsid w:val="00824EF3"/>
    <w:rsid w:val="00824F29"/>
    <w:rsid w:val="00825770"/>
    <w:rsid w:val="008258CC"/>
    <w:rsid w:val="00825E21"/>
    <w:rsid w:val="00826021"/>
    <w:rsid w:val="008263A4"/>
    <w:rsid w:val="008264A3"/>
    <w:rsid w:val="00827150"/>
    <w:rsid w:val="0082766D"/>
    <w:rsid w:val="0082770B"/>
    <w:rsid w:val="00827A29"/>
    <w:rsid w:val="00827A61"/>
    <w:rsid w:val="00827BF7"/>
    <w:rsid w:val="00827C60"/>
    <w:rsid w:val="0083015F"/>
    <w:rsid w:val="008303B8"/>
    <w:rsid w:val="008304E9"/>
    <w:rsid w:val="0083079F"/>
    <w:rsid w:val="00830D36"/>
    <w:rsid w:val="00830F2F"/>
    <w:rsid w:val="0083140E"/>
    <w:rsid w:val="0083159D"/>
    <w:rsid w:val="00831BB6"/>
    <w:rsid w:val="008326AC"/>
    <w:rsid w:val="00832886"/>
    <w:rsid w:val="00832F59"/>
    <w:rsid w:val="00832F85"/>
    <w:rsid w:val="00833263"/>
    <w:rsid w:val="00833B32"/>
    <w:rsid w:val="00833EB8"/>
    <w:rsid w:val="0083441E"/>
    <w:rsid w:val="00834684"/>
    <w:rsid w:val="00834755"/>
    <w:rsid w:val="008350B3"/>
    <w:rsid w:val="00835639"/>
    <w:rsid w:val="00835B34"/>
    <w:rsid w:val="00835C98"/>
    <w:rsid w:val="00835E12"/>
    <w:rsid w:val="00836717"/>
    <w:rsid w:val="00836C04"/>
    <w:rsid w:val="00836D7C"/>
    <w:rsid w:val="00837026"/>
    <w:rsid w:val="0083703A"/>
    <w:rsid w:val="00837520"/>
    <w:rsid w:val="00837726"/>
    <w:rsid w:val="008379A8"/>
    <w:rsid w:val="00840AA1"/>
    <w:rsid w:val="008413CA"/>
    <w:rsid w:val="0084187E"/>
    <w:rsid w:val="00841B3B"/>
    <w:rsid w:val="00842220"/>
    <w:rsid w:val="00842368"/>
    <w:rsid w:val="00842966"/>
    <w:rsid w:val="00842A01"/>
    <w:rsid w:val="00842D68"/>
    <w:rsid w:val="00842EC5"/>
    <w:rsid w:val="0084393C"/>
    <w:rsid w:val="00843A08"/>
    <w:rsid w:val="00843A5B"/>
    <w:rsid w:val="00843CA8"/>
    <w:rsid w:val="00843DF2"/>
    <w:rsid w:val="0084452F"/>
    <w:rsid w:val="00844E51"/>
    <w:rsid w:val="008450BA"/>
    <w:rsid w:val="00845A1C"/>
    <w:rsid w:val="00845D46"/>
    <w:rsid w:val="00846310"/>
    <w:rsid w:val="0084645F"/>
    <w:rsid w:val="00846AF0"/>
    <w:rsid w:val="00846CAE"/>
    <w:rsid w:val="00846E25"/>
    <w:rsid w:val="008470E1"/>
    <w:rsid w:val="00847170"/>
    <w:rsid w:val="0084777F"/>
    <w:rsid w:val="00847BA8"/>
    <w:rsid w:val="008505FE"/>
    <w:rsid w:val="0085061F"/>
    <w:rsid w:val="00850AE7"/>
    <w:rsid w:val="00850E26"/>
    <w:rsid w:val="0085182E"/>
    <w:rsid w:val="00851E12"/>
    <w:rsid w:val="008523CE"/>
    <w:rsid w:val="00852711"/>
    <w:rsid w:val="00852908"/>
    <w:rsid w:val="00852B81"/>
    <w:rsid w:val="00852BC0"/>
    <w:rsid w:val="0085309E"/>
    <w:rsid w:val="00853640"/>
    <w:rsid w:val="008536A1"/>
    <w:rsid w:val="008544C6"/>
    <w:rsid w:val="008545EE"/>
    <w:rsid w:val="0085467E"/>
    <w:rsid w:val="00854FF9"/>
    <w:rsid w:val="00855FF9"/>
    <w:rsid w:val="00856298"/>
    <w:rsid w:val="0085629C"/>
    <w:rsid w:val="00856B47"/>
    <w:rsid w:val="00856F89"/>
    <w:rsid w:val="00857C7E"/>
    <w:rsid w:val="008601E1"/>
    <w:rsid w:val="0086033F"/>
    <w:rsid w:val="00860A8F"/>
    <w:rsid w:val="00860B34"/>
    <w:rsid w:val="00860CAD"/>
    <w:rsid w:val="00861047"/>
    <w:rsid w:val="0086117E"/>
    <w:rsid w:val="0086199B"/>
    <w:rsid w:val="0086278F"/>
    <w:rsid w:val="0086291F"/>
    <w:rsid w:val="008629A5"/>
    <w:rsid w:val="00862FB9"/>
    <w:rsid w:val="008633CA"/>
    <w:rsid w:val="0086342F"/>
    <w:rsid w:val="008638FF"/>
    <w:rsid w:val="00863FDB"/>
    <w:rsid w:val="0086407D"/>
    <w:rsid w:val="00864DC3"/>
    <w:rsid w:val="00864DD4"/>
    <w:rsid w:val="008653C9"/>
    <w:rsid w:val="00865457"/>
    <w:rsid w:val="008655C0"/>
    <w:rsid w:val="00866132"/>
    <w:rsid w:val="008665D0"/>
    <w:rsid w:val="008668F0"/>
    <w:rsid w:val="00866D12"/>
    <w:rsid w:val="00866F49"/>
    <w:rsid w:val="00866FC7"/>
    <w:rsid w:val="00867103"/>
    <w:rsid w:val="00867213"/>
    <w:rsid w:val="0086741D"/>
    <w:rsid w:val="00867677"/>
    <w:rsid w:val="0086770F"/>
    <w:rsid w:val="0086783E"/>
    <w:rsid w:val="00867A89"/>
    <w:rsid w:val="00867D3C"/>
    <w:rsid w:val="00870942"/>
    <w:rsid w:val="0087100B"/>
    <w:rsid w:val="00871352"/>
    <w:rsid w:val="008715D7"/>
    <w:rsid w:val="008716E4"/>
    <w:rsid w:val="008719E2"/>
    <w:rsid w:val="00871EF1"/>
    <w:rsid w:val="00871F96"/>
    <w:rsid w:val="00871FBE"/>
    <w:rsid w:val="00872050"/>
    <w:rsid w:val="0087247F"/>
    <w:rsid w:val="00872F1A"/>
    <w:rsid w:val="00873973"/>
    <w:rsid w:val="00873A30"/>
    <w:rsid w:val="00873D48"/>
    <w:rsid w:val="00874535"/>
    <w:rsid w:val="00874660"/>
    <w:rsid w:val="0087468B"/>
    <w:rsid w:val="008746CA"/>
    <w:rsid w:val="00874A80"/>
    <w:rsid w:val="00874E78"/>
    <w:rsid w:val="00874F7F"/>
    <w:rsid w:val="00874FF3"/>
    <w:rsid w:val="00875A4C"/>
    <w:rsid w:val="00875F17"/>
    <w:rsid w:val="00875FC1"/>
    <w:rsid w:val="00876698"/>
    <w:rsid w:val="008766D7"/>
    <w:rsid w:val="00876CEA"/>
    <w:rsid w:val="00877208"/>
    <w:rsid w:val="008775AC"/>
    <w:rsid w:val="00877AAC"/>
    <w:rsid w:val="00877D3C"/>
    <w:rsid w:val="00877DDC"/>
    <w:rsid w:val="00877E9E"/>
    <w:rsid w:val="00880336"/>
    <w:rsid w:val="008803B3"/>
    <w:rsid w:val="0088059C"/>
    <w:rsid w:val="0088087C"/>
    <w:rsid w:val="00880F94"/>
    <w:rsid w:val="0088187C"/>
    <w:rsid w:val="00882956"/>
    <w:rsid w:val="00882991"/>
    <w:rsid w:val="00882E58"/>
    <w:rsid w:val="00883331"/>
    <w:rsid w:val="008835AE"/>
    <w:rsid w:val="00883733"/>
    <w:rsid w:val="00883AC0"/>
    <w:rsid w:val="00883C3C"/>
    <w:rsid w:val="00883D34"/>
    <w:rsid w:val="008843DE"/>
    <w:rsid w:val="008849EC"/>
    <w:rsid w:val="00884F26"/>
    <w:rsid w:val="008852BC"/>
    <w:rsid w:val="0088572C"/>
    <w:rsid w:val="00885CDA"/>
    <w:rsid w:val="00885CFE"/>
    <w:rsid w:val="008864F7"/>
    <w:rsid w:val="008865CB"/>
    <w:rsid w:val="00886692"/>
    <w:rsid w:val="00886E35"/>
    <w:rsid w:val="008875C2"/>
    <w:rsid w:val="00887685"/>
    <w:rsid w:val="00887A1F"/>
    <w:rsid w:val="00890456"/>
    <w:rsid w:val="00890B9C"/>
    <w:rsid w:val="00890BBF"/>
    <w:rsid w:val="008910FF"/>
    <w:rsid w:val="008919E5"/>
    <w:rsid w:val="008919F5"/>
    <w:rsid w:val="00891A4F"/>
    <w:rsid w:val="008920BF"/>
    <w:rsid w:val="008924A7"/>
    <w:rsid w:val="00892B94"/>
    <w:rsid w:val="0089316F"/>
    <w:rsid w:val="00893759"/>
    <w:rsid w:val="00893A57"/>
    <w:rsid w:val="00893B86"/>
    <w:rsid w:val="00894498"/>
    <w:rsid w:val="008946FE"/>
    <w:rsid w:val="00894D0B"/>
    <w:rsid w:val="008951C7"/>
    <w:rsid w:val="008957F3"/>
    <w:rsid w:val="0089644A"/>
    <w:rsid w:val="008965EC"/>
    <w:rsid w:val="00896E55"/>
    <w:rsid w:val="008978EF"/>
    <w:rsid w:val="00897A37"/>
    <w:rsid w:val="00897DA1"/>
    <w:rsid w:val="00897F6C"/>
    <w:rsid w:val="008A0021"/>
    <w:rsid w:val="008A08C9"/>
    <w:rsid w:val="008A1015"/>
    <w:rsid w:val="008A1312"/>
    <w:rsid w:val="008A1A3D"/>
    <w:rsid w:val="008A1F02"/>
    <w:rsid w:val="008A20A2"/>
    <w:rsid w:val="008A21F7"/>
    <w:rsid w:val="008A2309"/>
    <w:rsid w:val="008A24DE"/>
    <w:rsid w:val="008A2981"/>
    <w:rsid w:val="008A3494"/>
    <w:rsid w:val="008A36F0"/>
    <w:rsid w:val="008A3D99"/>
    <w:rsid w:val="008A40CC"/>
    <w:rsid w:val="008A4C23"/>
    <w:rsid w:val="008A5510"/>
    <w:rsid w:val="008A564F"/>
    <w:rsid w:val="008A5C27"/>
    <w:rsid w:val="008A61F9"/>
    <w:rsid w:val="008A622B"/>
    <w:rsid w:val="008A6738"/>
    <w:rsid w:val="008A7535"/>
    <w:rsid w:val="008A7744"/>
    <w:rsid w:val="008B013B"/>
    <w:rsid w:val="008B045E"/>
    <w:rsid w:val="008B048F"/>
    <w:rsid w:val="008B0B0C"/>
    <w:rsid w:val="008B0B22"/>
    <w:rsid w:val="008B0B90"/>
    <w:rsid w:val="008B1675"/>
    <w:rsid w:val="008B19AE"/>
    <w:rsid w:val="008B1D86"/>
    <w:rsid w:val="008B1FF7"/>
    <w:rsid w:val="008B220D"/>
    <w:rsid w:val="008B237D"/>
    <w:rsid w:val="008B295C"/>
    <w:rsid w:val="008B2A75"/>
    <w:rsid w:val="008B2BAF"/>
    <w:rsid w:val="008B2C69"/>
    <w:rsid w:val="008B303F"/>
    <w:rsid w:val="008B4362"/>
    <w:rsid w:val="008B4511"/>
    <w:rsid w:val="008B4884"/>
    <w:rsid w:val="008B4A11"/>
    <w:rsid w:val="008B528A"/>
    <w:rsid w:val="008B5D0A"/>
    <w:rsid w:val="008B61BA"/>
    <w:rsid w:val="008B739D"/>
    <w:rsid w:val="008B7B4F"/>
    <w:rsid w:val="008C0238"/>
    <w:rsid w:val="008C03D0"/>
    <w:rsid w:val="008C068E"/>
    <w:rsid w:val="008C1199"/>
    <w:rsid w:val="008C122D"/>
    <w:rsid w:val="008C165F"/>
    <w:rsid w:val="008C1734"/>
    <w:rsid w:val="008C1C60"/>
    <w:rsid w:val="008C1E34"/>
    <w:rsid w:val="008C25FA"/>
    <w:rsid w:val="008C290F"/>
    <w:rsid w:val="008C2BA2"/>
    <w:rsid w:val="008C3950"/>
    <w:rsid w:val="008C3B9C"/>
    <w:rsid w:val="008C3CCA"/>
    <w:rsid w:val="008C44D9"/>
    <w:rsid w:val="008C5307"/>
    <w:rsid w:val="008C544B"/>
    <w:rsid w:val="008C58F3"/>
    <w:rsid w:val="008C5944"/>
    <w:rsid w:val="008C604B"/>
    <w:rsid w:val="008C640E"/>
    <w:rsid w:val="008C674F"/>
    <w:rsid w:val="008C7174"/>
    <w:rsid w:val="008C7969"/>
    <w:rsid w:val="008C7A88"/>
    <w:rsid w:val="008C7C74"/>
    <w:rsid w:val="008C7D7B"/>
    <w:rsid w:val="008C7FD5"/>
    <w:rsid w:val="008D042E"/>
    <w:rsid w:val="008D05AA"/>
    <w:rsid w:val="008D0DA5"/>
    <w:rsid w:val="008D157B"/>
    <w:rsid w:val="008D1972"/>
    <w:rsid w:val="008D1CBB"/>
    <w:rsid w:val="008D1FB6"/>
    <w:rsid w:val="008D2C85"/>
    <w:rsid w:val="008D2CB6"/>
    <w:rsid w:val="008D308B"/>
    <w:rsid w:val="008D30C9"/>
    <w:rsid w:val="008D34B0"/>
    <w:rsid w:val="008D34B9"/>
    <w:rsid w:val="008D3F6E"/>
    <w:rsid w:val="008D5C12"/>
    <w:rsid w:val="008D5C80"/>
    <w:rsid w:val="008D5F24"/>
    <w:rsid w:val="008D6100"/>
    <w:rsid w:val="008D6265"/>
    <w:rsid w:val="008D714B"/>
    <w:rsid w:val="008D7A1D"/>
    <w:rsid w:val="008E0AB4"/>
    <w:rsid w:val="008E0F35"/>
    <w:rsid w:val="008E0FAB"/>
    <w:rsid w:val="008E10CD"/>
    <w:rsid w:val="008E1D9C"/>
    <w:rsid w:val="008E1DE3"/>
    <w:rsid w:val="008E2160"/>
    <w:rsid w:val="008E251A"/>
    <w:rsid w:val="008E2536"/>
    <w:rsid w:val="008E371E"/>
    <w:rsid w:val="008E4404"/>
    <w:rsid w:val="008E49FC"/>
    <w:rsid w:val="008E52A0"/>
    <w:rsid w:val="008E53C4"/>
    <w:rsid w:val="008E5530"/>
    <w:rsid w:val="008E5EAC"/>
    <w:rsid w:val="008E6256"/>
    <w:rsid w:val="008E70A3"/>
    <w:rsid w:val="008E7271"/>
    <w:rsid w:val="008E754B"/>
    <w:rsid w:val="008E7EA2"/>
    <w:rsid w:val="008F00B6"/>
    <w:rsid w:val="008F06EB"/>
    <w:rsid w:val="008F0706"/>
    <w:rsid w:val="008F076E"/>
    <w:rsid w:val="008F0DF4"/>
    <w:rsid w:val="008F19CC"/>
    <w:rsid w:val="008F1B0E"/>
    <w:rsid w:val="008F2050"/>
    <w:rsid w:val="008F2633"/>
    <w:rsid w:val="008F27FA"/>
    <w:rsid w:val="008F2C36"/>
    <w:rsid w:val="008F2C82"/>
    <w:rsid w:val="008F35CC"/>
    <w:rsid w:val="008F370A"/>
    <w:rsid w:val="008F377B"/>
    <w:rsid w:val="008F37DE"/>
    <w:rsid w:val="008F3AD5"/>
    <w:rsid w:val="008F3D63"/>
    <w:rsid w:val="008F3ED5"/>
    <w:rsid w:val="008F3EDE"/>
    <w:rsid w:val="008F4653"/>
    <w:rsid w:val="008F5163"/>
    <w:rsid w:val="008F5F0F"/>
    <w:rsid w:val="008F615E"/>
    <w:rsid w:val="008F69C7"/>
    <w:rsid w:val="008F6D9E"/>
    <w:rsid w:val="008F70A9"/>
    <w:rsid w:val="008F72F4"/>
    <w:rsid w:val="008F7412"/>
    <w:rsid w:val="008F7819"/>
    <w:rsid w:val="008F7884"/>
    <w:rsid w:val="008F78A8"/>
    <w:rsid w:val="008F7BE8"/>
    <w:rsid w:val="00900AEB"/>
    <w:rsid w:val="00900FBF"/>
    <w:rsid w:val="00901198"/>
    <w:rsid w:val="00901241"/>
    <w:rsid w:val="0090182B"/>
    <w:rsid w:val="00901B4F"/>
    <w:rsid w:val="00901C2A"/>
    <w:rsid w:val="00901DA6"/>
    <w:rsid w:val="00901FD4"/>
    <w:rsid w:val="009020A1"/>
    <w:rsid w:val="00902F35"/>
    <w:rsid w:val="00903477"/>
    <w:rsid w:val="00903859"/>
    <w:rsid w:val="00904083"/>
    <w:rsid w:val="00904314"/>
    <w:rsid w:val="0090473F"/>
    <w:rsid w:val="00904793"/>
    <w:rsid w:val="00904BF8"/>
    <w:rsid w:val="00905341"/>
    <w:rsid w:val="00905776"/>
    <w:rsid w:val="00905ADA"/>
    <w:rsid w:val="00905AEF"/>
    <w:rsid w:val="00906291"/>
    <w:rsid w:val="00906470"/>
    <w:rsid w:val="00907645"/>
    <w:rsid w:val="00907855"/>
    <w:rsid w:val="00907912"/>
    <w:rsid w:val="00907D56"/>
    <w:rsid w:val="0091000D"/>
    <w:rsid w:val="009100D4"/>
    <w:rsid w:val="00910275"/>
    <w:rsid w:val="009104FE"/>
    <w:rsid w:val="00910598"/>
    <w:rsid w:val="009112BF"/>
    <w:rsid w:val="00911312"/>
    <w:rsid w:val="009114D6"/>
    <w:rsid w:val="00911624"/>
    <w:rsid w:val="00911C07"/>
    <w:rsid w:val="00911E0C"/>
    <w:rsid w:val="00912277"/>
    <w:rsid w:val="00912782"/>
    <w:rsid w:val="00913026"/>
    <w:rsid w:val="0091318B"/>
    <w:rsid w:val="00913682"/>
    <w:rsid w:val="00913FC6"/>
    <w:rsid w:val="009142BA"/>
    <w:rsid w:val="009149BA"/>
    <w:rsid w:val="00914DE0"/>
    <w:rsid w:val="00915773"/>
    <w:rsid w:val="009158C0"/>
    <w:rsid w:val="00915B4E"/>
    <w:rsid w:val="00916A0B"/>
    <w:rsid w:val="00917304"/>
    <w:rsid w:val="009177A2"/>
    <w:rsid w:val="009202EB"/>
    <w:rsid w:val="0092035D"/>
    <w:rsid w:val="00920366"/>
    <w:rsid w:val="0092050B"/>
    <w:rsid w:val="0092074C"/>
    <w:rsid w:val="00921B71"/>
    <w:rsid w:val="00921BA9"/>
    <w:rsid w:val="00921BB1"/>
    <w:rsid w:val="00921C44"/>
    <w:rsid w:val="00921DAC"/>
    <w:rsid w:val="00921F88"/>
    <w:rsid w:val="00922448"/>
    <w:rsid w:val="009227E4"/>
    <w:rsid w:val="00922A6B"/>
    <w:rsid w:val="00922F99"/>
    <w:rsid w:val="009236A0"/>
    <w:rsid w:val="00923839"/>
    <w:rsid w:val="009238B9"/>
    <w:rsid w:val="00923BBD"/>
    <w:rsid w:val="00923E6E"/>
    <w:rsid w:val="00923F14"/>
    <w:rsid w:val="009241F8"/>
    <w:rsid w:val="00924251"/>
    <w:rsid w:val="00924DF4"/>
    <w:rsid w:val="00924EF9"/>
    <w:rsid w:val="00924F81"/>
    <w:rsid w:val="009259D5"/>
    <w:rsid w:val="00925DBF"/>
    <w:rsid w:val="00925ED3"/>
    <w:rsid w:val="009261E3"/>
    <w:rsid w:val="009262C0"/>
    <w:rsid w:val="00926B51"/>
    <w:rsid w:val="0092753E"/>
    <w:rsid w:val="0092794F"/>
    <w:rsid w:val="0093004F"/>
    <w:rsid w:val="00930136"/>
    <w:rsid w:val="00930368"/>
    <w:rsid w:val="00930E93"/>
    <w:rsid w:val="00930F27"/>
    <w:rsid w:val="00930F96"/>
    <w:rsid w:val="00931038"/>
    <w:rsid w:val="0093138D"/>
    <w:rsid w:val="009319DC"/>
    <w:rsid w:val="00931B8E"/>
    <w:rsid w:val="00931D3C"/>
    <w:rsid w:val="00931EAB"/>
    <w:rsid w:val="009320ED"/>
    <w:rsid w:val="009323E9"/>
    <w:rsid w:val="00932821"/>
    <w:rsid w:val="00932D41"/>
    <w:rsid w:val="009346B0"/>
    <w:rsid w:val="0093481B"/>
    <w:rsid w:val="00935309"/>
    <w:rsid w:val="0093551B"/>
    <w:rsid w:val="00935A77"/>
    <w:rsid w:val="00935C2E"/>
    <w:rsid w:val="00935EDC"/>
    <w:rsid w:val="00935FF3"/>
    <w:rsid w:val="00936021"/>
    <w:rsid w:val="009364C4"/>
    <w:rsid w:val="0093658C"/>
    <w:rsid w:val="00936625"/>
    <w:rsid w:val="009404E6"/>
    <w:rsid w:val="00940716"/>
    <w:rsid w:val="00940739"/>
    <w:rsid w:val="0094082C"/>
    <w:rsid w:val="00940CC6"/>
    <w:rsid w:val="009410E1"/>
    <w:rsid w:val="00941378"/>
    <w:rsid w:val="00941A5B"/>
    <w:rsid w:val="00941BE9"/>
    <w:rsid w:val="00942AFB"/>
    <w:rsid w:val="00942B38"/>
    <w:rsid w:val="009437AC"/>
    <w:rsid w:val="00943839"/>
    <w:rsid w:val="009439F4"/>
    <w:rsid w:val="00943E30"/>
    <w:rsid w:val="00944623"/>
    <w:rsid w:val="0094483D"/>
    <w:rsid w:val="00945067"/>
    <w:rsid w:val="009450D0"/>
    <w:rsid w:val="00945A22"/>
    <w:rsid w:val="00945C8E"/>
    <w:rsid w:val="00945FC0"/>
    <w:rsid w:val="009461F5"/>
    <w:rsid w:val="009463FF"/>
    <w:rsid w:val="00947D2E"/>
    <w:rsid w:val="00950358"/>
    <w:rsid w:val="00950AD6"/>
    <w:rsid w:val="00950AEA"/>
    <w:rsid w:val="00950BFC"/>
    <w:rsid w:val="00950E00"/>
    <w:rsid w:val="009515B4"/>
    <w:rsid w:val="0095209B"/>
    <w:rsid w:val="009522D7"/>
    <w:rsid w:val="0095262B"/>
    <w:rsid w:val="009527A9"/>
    <w:rsid w:val="00952F44"/>
    <w:rsid w:val="00952F71"/>
    <w:rsid w:val="009530BD"/>
    <w:rsid w:val="00953168"/>
    <w:rsid w:val="00953504"/>
    <w:rsid w:val="00954060"/>
    <w:rsid w:val="009549B6"/>
    <w:rsid w:val="00954A78"/>
    <w:rsid w:val="00954BF2"/>
    <w:rsid w:val="00955E2D"/>
    <w:rsid w:val="009561AD"/>
    <w:rsid w:val="00956AC9"/>
    <w:rsid w:val="00957AEE"/>
    <w:rsid w:val="00957BFB"/>
    <w:rsid w:val="00960FC0"/>
    <w:rsid w:val="00961BF3"/>
    <w:rsid w:val="00963646"/>
    <w:rsid w:val="009636AE"/>
    <w:rsid w:val="00963BA1"/>
    <w:rsid w:val="00963C76"/>
    <w:rsid w:val="0096449C"/>
    <w:rsid w:val="009647ED"/>
    <w:rsid w:val="009649CB"/>
    <w:rsid w:val="00964D63"/>
    <w:rsid w:val="00965A10"/>
    <w:rsid w:val="00965BE8"/>
    <w:rsid w:val="009666F8"/>
    <w:rsid w:val="009669B5"/>
    <w:rsid w:val="00966A62"/>
    <w:rsid w:val="00966FD4"/>
    <w:rsid w:val="00967172"/>
    <w:rsid w:val="0096780A"/>
    <w:rsid w:val="00967AEE"/>
    <w:rsid w:val="00967DFE"/>
    <w:rsid w:val="00970089"/>
    <w:rsid w:val="0097044D"/>
    <w:rsid w:val="00970BF9"/>
    <w:rsid w:val="00970D71"/>
    <w:rsid w:val="00971667"/>
    <w:rsid w:val="0097178B"/>
    <w:rsid w:val="0097190F"/>
    <w:rsid w:val="0097243A"/>
    <w:rsid w:val="00973525"/>
    <w:rsid w:val="00973597"/>
    <w:rsid w:val="00973608"/>
    <w:rsid w:val="009737D1"/>
    <w:rsid w:val="009739A8"/>
    <w:rsid w:val="00973A33"/>
    <w:rsid w:val="00973BDD"/>
    <w:rsid w:val="00973FDB"/>
    <w:rsid w:val="009741B2"/>
    <w:rsid w:val="009745B7"/>
    <w:rsid w:val="009746B8"/>
    <w:rsid w:val="00974D23"/>
    <w:rsid w:val="00974E07"/>
    <w:rsid w:val="00974F35"/>
    <w:rsid w:val="00975006"/>
    <w:rsid w:val="0097516D"/>
    <w:rsid w:val="00975D25"/>
    <w:rsid w:val="00976F13"/>
    <w:rsid w:val="00976FD7"/>
    <w:rsid w:val="009779BC"/>
    <w:rsid w:val="009803C6"/>
    <w:rsid w:val="00980BDA"/>
    <w:rsid w:val="009812FB"/>
    <w:rsid w:val="009827BC"/>
    <w:rsid w:val="00982BDD"/>
    <w:rsid w:val="00982CA3"/>
    <w:rsid w:val="00983139"/>
    <w:rsid w:val="00983486"/>
    <w:rsid w:val="0098382B"/>
    <w:rsid w:val="00983C7D"/>
    <w:rsid w:val="00983F25"/>
    <w:rsid w:val="00983FC6"/>
    <w:rsid w:val="00984039"/>
    <w:rsid w:val="00985350"/>
    <w:rsid w:val="009856C0"/>
    <w:rsid w:val="00985780"/>
    <w:rsid w:val="0098604A"/>
    <w:rsid w:val="00986A80"/>
    <w:rsid w:val="00986C48"/>
    <w:rsid w:val="00987AA2"/>
    <w:rsid w:val="009903D1"/>
    <w:rsid w:val="0099064F"/>
    <w:rsid w:val="00992231"/>
    <w:rsid w:val="009925DC"/>
    <w:rsid w:val="0099263D"/>
    <w:rsid w:val="00992A33"/>
    <w:rsid w:val="00992B38"/>
    <w:rsid w:val="00993026"/>
    <w:rsid w:val="00993C63"/>
    <w:rsid w:val="00993DA0"/>
    <w:rsid w:val="00993DF1"/>
    <w:rsid w:val="00994402"/>
    <w:rsid w:val="00994805"/>
    <w:rsid w:val="00994DBE"/>
    <w:rsid w:val="009958CE"/>
    <w:rsid w:val="00996667"/>
    <w:rsid w:val="009969C1"/>
    <w:rsid w:val="00997034"/>
    <w:rsid w:val="009971CB"/>
    <w:rsid w:val="00997386"/>
    <w:rsid w:val="00997D7F"/>
    <w:rsid w:val="009A0009"/>
    <w:rsid w:val="009A012D"/>
    <w:rsid w:val="009A0CF2"/>
    <w:rsid w:val="009A1536"/>
    <w:rsid w:val="009A1D82"/>
    <w:rsid w:val="009A1E0C"/>
    <w:rsid w:val="009A2150"/>
    <w:rsid w:val="009A2400"/>
    <w:rsid w:val="009A27C5"/>
    <w:rsid w:val="009A31CE"/>
    <w:rsid w:val="009A33AE"/>
    <w:rsid w:val="009A3F05"/>
    <w:rsid w:val="009A3F5A"/>
    <w:rsid w:val="009A4962"/>
    <w:rsid w:val="009A4EAC"/>
    <w:rsid w:val="009A56FD"/>
    <w:rsid w:val="009A5C8B"/>
    <w:rsid w:val="009A5DFA"/>
    <w:rsid w:val="009A60B3"/>
    <w:rsid w:val="009A64C6"/>
    <w:rsid w:val="009A6C12"/>
    <w:rsid w:val="009A6C6F"/>
    <w:rsid w:val="009A6CE6"/>
    <w:rsid w:val="009A6D2A"/>
    <w:rsid w:val="009A6FCA"/>
    <w:rsid w:val="009A7513"/>
    <w:rsid w:val="009B1367"/>
    <w:rsid w:val="009B1794"/>
    <w:rsid w:val="009B2142"/>
    <w:rsid w:val="009B246F"/>
    <w:rsid w:val="009B3B71"/>
    <w:rsid w:val="009B3D73"/>
    <w:rsid w:val="009B4229"/>
    <w:rsid w:val="009B457B"/>
    <w:rsid w:val="009B4708"/>
    <w:rsid w:val="009B4749"/>
    <w:rsid w:val="009B4B8A"/>
    <w:rsid w:val="009B4DC0"/>
    <w:rsid w:val="009B4FEC"/>
    <w:rsid w:val="009B5164"/>
    <w:rsid w:val="009B523C"/>
    <w:rsid w:val="009B61E2"/>
    <w:rsid w:val="009B66F2"/>
    <w:rsid w:val="009B6CD9"/>
    <w:rsid w:val="009B6F6D"/>
    <w:rsid w:val="009B7C12"/>
    <w:rsid w:val="009B7CB9"/>
    <w:rsid w:val="009C02CE"/>
    <w:rsid w:val="009C0615"/>
    <w:rsid w:val="009C08B5"/>
    <w:rsid w:val="009C151D"/>
    <w:rsid w:val="009C15F2"/>
    <w:rsid w:val="009C19B6"/>
    <w:rsid w:val="009C1C37"/>
    <w:rsid w:val="009C1D0B"/>
    <w:rsid w:val="009C225C"/>
    <w:rsid w:val="009C2607"/>
    <w:rsid w:val="009C2CF8"/>
    <w:rsid w:val="009C30A7"/>
    <w:rsid w:val="009C31A6"/>
    <w:rsid w:val="009C343B"/>
    <w:rsid w:val="009C3688"/>
    <w:rsid w:val="009C3988"/>
    <w:rsid w:val="009C3E4F"/>
    <w:rsid w:val="009C4364"/>
    <w:rsid w:val="009C4589"/>
    <w:rsid w:val="009C4830"/>
    <w:rsid w:val="009C485B"/>
    <w:rsid w:val="009C4932"/>
    <w:rsid w:val="009C498A"/>
    <w:rsid w:val="009C4A37"/>
    <w:rsid w:val="009C5214"/>
    <w:rsid w:val="009C52FA"/>
    <w:rsid w:val="009C53DA"/>
    <w:rsid w:val="009C59C4"/>
    <w:rsid w:val="009C5BFF"/>
    <w:rsid w:val="009C64B7"/>
    <w:rsid w:val="009C6845"/>
    <w:rsid w:val="009C6F6E"/>
    <w:rsid w:val="009C7133"/>
    <w:rsid w:val="009C7AB0"/>
    <w:rsid w:val="009C7D21"/>
    <w:rsid w:val="009C7DBC"/>
    <w:rsid w:val="009D0712"/>
    <w:rsid w:val="009D078E"/>
    <w:rsid w:val="009D0914"/>
    <w:rsid w:val="009D0987"/>
    <w:rsid w:val="009D0ADB"/>
    <w:rsid w:val="009D0ED2"/>
    <w:rsid w:val="009D1172"/>
    <w:rsid w:val="009D1232"/>
    <w:rsid w:val="009D1484"/>
    <w:rsid w:val="009D14D2"/>
    <w:rsid w:val="009D19E4"/>
    <w:rsid w:val="009D1B33"/>
    <w:rsid w:val="009D2282"/>
    <w:rsid w:val="009D22E7"/>
    <w:rsid w:val="009D26CB"/>
    <w:rsid w:val="009D28C4"/>
    <w:rsid w:val="009D2937"/>
    <w:rsid w:val="009D325D"/>
    <w:rsid w:val="009D3427"/>
    <w:rsid w:val="009D42C0"/>
    <w:rsid w:val="009D44E0"/>
    <w:rsid w:val="009D4692"/>
    <w:rsid w:val="009D4CF4"/>
    <w:rsid w:val="009D4D5F"/>
    <w:rsid w:val="009D4FC6"/>
    <w:rsid w:val="009D5027"/>
    <w:rsid w:val="009D5816"/>
    <w:rsid w:val="009D60B9"/>
    <w:rsid w:val="009D6425"/>
    <w:rsid w:val="009D6756"/>
    <w:rsid w:val="009D678A"/>
    <w:rsid w:val="009D679C"/>
    <w:rsid w:val="009D78DE"/>
    <w:rsid w:val="009E0415"/>
    <w:rsid w:val="009E04E2"/>
    <w:rsid w:val="009E05E8"/>
    <w:rsid w:val="009E0A92"/>
    <w:rsid w:val="009E0FF0"/>
    <w:rsid w:val="009E1454"/>
    <w:rsid w:val="009E1B57"/>
    <w:rsid w:val="009E1BC2"/>
    <w:rsid w:val="009E1DCE"/>
    <w:rsid w:val="009E2761"/>
    <w:rsid w:val="009E27BB"/>
    <w:rsid w:val="009E2F2A"/>
    <w:rsid w:val="009E2FA0"/>
    <w:rsid w:val="009E3044"/>
    <w:rsid w:val="009E35AF"/>
    <w:rsid w:val="009E3991"/>
    <w:rsid w:val="009E3A5E"/>
    <w:rsid w:val="009E3E13"/>
    <w:rsid w:val="009E3FDF"/>
    <w:rsid w:val="009E40B0"/>
    <w:rsid w:val="009E43AA"/>
    <w:rsid w:val="009E49C4"/>
    <w:rsid w:val="009E4ACE"/>
    <w:rsid w:val="009E4E2A"/>
    <w:rsid w:val="009E5584"/>
    <w:rsid w:val="009E561E"/>
    <w:rsid w:val="009E587D"/>
    <w:rsid w:val="009E59A3"/>
    <w:rsid w:val="009E5A28"/>
    <w:rsid w:val="009E5F0A"/>
    <w:rsid w:val="009E6265"/>
    <w:rsid w:val="009E63D7"/>
    <w:rsid w:val="009E677A"/>
    <w:rsid w:val="009E68A0"/>
    <w:rsid w:val="009E69AE"/>
    <w:rsid w:val="009E6ABF"/>
    <w:rsid w:val="009E6F9E"/>
    <w:rsid w:val="009E6FA1"/>
    <w:rsid w:val="009E7105"/>
    <w:rsid w:val="009F0410"/>
    <w:rsid w:val="009F04B4"/>
    <w:rsid w:val="009F0570"/>
    <w:rsid w:val="009F05CD"/>
    <w:rsid w:val="009F0632"/>
    <w:rsid w:val="009F090C"/>
    <w:rsid w:val="009F0E44"/>
    <w:rsid w:val="009F1E71"/>
    <w:rsid w:val="009F1F1B"/>
    <w:rsid w:val="009F2085"/>
    <w:rsid w:val="009F22E6"/>
    <w:rsid w:val="009F242D"/>
    <w:rsid w:val="009F2759"/>
    <w:rsid w:val="009F351C"/>
    <w:rsid w:val="009F3AC7"/>
    <w:rsid w:val="009F4AA8"/>
    <w:rsid w:val="009F56C5"/>
    <w:rsid w:val="009F5ABB"/>
    <w:rsid w:val="009F5EF8"/>
    <w:rsid w:val="009F679E"/>
    <w:rsid w:val="009F6FE9"/>
    <w:rsid w:val="009F7FDF"/>
    <w:rsid w:val="00A0068C"/>
    <w:rsid w:val="00A009B4"/>
    <w:rsid w:val="00A01020"/>
    <w:rsid w:val="00A014ED"/>
    <w:rsid w:val="00A02B8C"/>
    <w:rsid w:val="00A0313F"/>
    <w:rsid w:val="00A036FE"/>
    <w:rsid w:val="00A03AB3"/>
    <w:rsid w:val="00A03CC7"/>
    <w:rsid w:val="00A03F91"/>
    <w:rsid w:val="00A04CC5"/>
    <w:rsid w:val="00A05BED"/>
    <w:rsid w:val="00A05F6D"/>
    <w:rsid w:val="00A063C5"/>
    <w:rsid w:val="00A064CA"/>
    <w:rsid w:val="00A068FC"/>
    <w:rsid w:val="00A06FD9"/>
    <w:rsid w:val="00A070F6"/>
    <w:rsid w:val="00A07529"/>
    <w:rsid w:val="00A1018E"/>
    <w:rsid w:val="00A1049E"/>
    <w:rsid w:val="00A107B2"/>
    <w:rsid w:val="00A10B54"/>
    <w:rsid w:val="00A10C67"/>
    <w:rsid w:val="00A10DA8"/>
    <w:rsid w:val="00A112A5"/>
    <w:rsid w:val="00A11850"/>
    <w:rsid w:val="00A1282B"/>
    <w:rsid w:val="00A130A4"/>
    <w:rsid w:val="00A13453"/>
    <w:rsid w:val="00A135A2"/>
    <w:rsid w:val="00A14756"/>
    <w:rsid w:val="00A14A23"/>
    <w:rsid w:val="00A14C63"/>
    <w:rsid w:val="00A14DAE"/>
    <w:rsid w:val="00A15266"/>
    <w:rsid w:val="00A1533B"/>
    <w:rsid w:val="00A15555"/>
    <w:rsid w:val="00A15602"/>
    <w:rsid w:val="00A15942"/>
    <w:rsid w:val="00A15B00"/>
    <w:rsid w:val="00A15D83"/>
    <w:rsid w:val="00A16EBA"/>
    <w:rsid w:val="00A17733"/>
    <w:rsid w:val="00A179B1"/>
    <w:rsid w:val="00A17ABD"/>
    <w:rsid w:val="00A17B63"/>
    <w:rsid w:val="00A206ED"/>
    <w:rsid w:val="00A208CB"/>
    <w:rsid w:val="00A209A7"/>
    <w:rsid w:val="00A209F2"/>
    <w:rsid w:val="00A20A8C"/>
    <w:rsid w:val="00A21348"/>
    <w:rsid w:val="00A216D2"/>
    <w:rsid w:val="00A21B2E"/>
    <w:rsid w:val="00A21BF9"/>
    <w:rsid w:val="00A22295"/>
    <w:rsid w:val="00A22302"/>
    <w:rsid w:val="00A22666"/>
    <w:rsid w:val="00A22BA5"/>
    <w:rsid w:val="00A23132"/>
    <w:rsid w:val="00A234C2"/>
    <w:rsid w:val="00A23621"/>
    <w:rsid w:val="00A23CB1"/>
    <w:rsid w:val="00A24567"/>
    <w:rsid w:val="00A247B5"/>
    <w:rsid w:val="00A24A75"/>
    <w:rsid w:val="00A2500A"/>
    <w:rsid w:val="00A250CF"/>
    <w:rsid w:val="00A251B9"/>
    <w:rsid w:val="00A25297"/>
    <w:rsid w:val="00A25391"/>
    <w:rsid w:val="00A254FC"/>
    <w:rsid w:val="00A25A21"/>
    <w:rsid w:val="00A25ADF"/>
    <w:rsid w:val="00A264F4"/>
    <w:rsid w:val="00A26BDF"/>
    <w:rsid w:val="00A27A07"/>
    <w:rsid w:val="00A27AE8"/>
    <w:rsid w:val="00A27BC0"/>
    <w:rsid w:val="00A308B1"/>
    <w:rsid w:val="00A30F27"/>
    <w:rsid w:val="00A31069"/>
    <w:rsid w:val="00A312DE"/>
    <w:rsid w:val="00A31314"/>
    <w:rsid w:val="00A31546"/>
    <w:rsid w:val="00A31993"/>
    <w:rsid w:val="00A31C72"/>
    <w:rsid w:val="00A31D36"/>
    <w:rsid w:val="00A31D7B"/>
    <w:rsid w:val="00A32049"/>
    <w:rsid w:val="00A33083"/>
    <w:rsid w:val="00A33CA6"/>
    <w:rsid w:val="00A344EC"/>
    <w:rsid w:val="00A3452B"/>
    <w:rsid w:val="00A34D79"/>
    <w:rsid w:val="00A3519B"/>
    <w:rsid w:val="00A3549F"/>
    <w:rsid w:val="00A36320"/>
    <w:rsid w:val="00A371AD"/>
    <w:rsid w:val="00A37855"/>
    <w:rsid w:val="00A37DD0"/>
    <w:rsid w:val="00A411AF"/>
    <w:rsid w:val="00A4150D"/>
    <w:rsid w:val="00A4333E"/>
    <w:rsid w:val="00A4351D"/>
    <w:rsid w:val="00A43D35"/>
    <w:rsid w:val="00A43E5F"/>
    <w:rsid w:val="00A43F0B"/>
    <w:rsid w:val="00A44754"/>
    <w:rsid w:val="00A44B55"/>
    <w:rsid w:val="00A44C63"/>
    <w:rsid w:val="00A44E01"/>
    <w:rsid w:val="00A44EA0"/>
    <w:rsid w:val="00A45D6C"/>
    <w:rsid w:val="00A464E4"/>
    <w:rsid w:val="00A46782"/>
    <w:rsid w:val="00A46A40"/>
    <w:rsid w:val="00A470A9"/>
    <w:rsid w:val="00A50132"/>
    <w:rsid w:val="00A50262"/>
    <w:rsid w:val="00A50C55"/>
    <w:rsid w:val="00A50E89"/>
    <w:rsid w:val="00A511C7"/>
    <w:rsid w:val="00A515BE"/>
    <w:rsid w:val="00A51AFD"/>
    <w:rsid w:val="00A51D78"/>
    <w:rsid w:val="00A51E48"/>
    <w:rsid w:val="00A528E8"/>
    <w:rsid w:val="00A52E3A"/>
    <w:rsid w:val="00A52FBB"/>
    <w:rsid w:val="00A530B5"/>
    <w:rsid w:val="00A537E7"/>
    <w:rsid w:val="00A540C6"/>
    <w:rsid w:val="00A54366"/>
    <w:rsid w:val="00A54E20"/>
    <w:rsid w:val="00A569EA"/>
    <w:rsid w:val="00A56DF5"/>
    <w:rsid w:val="00A5740E"/>
    <w:rsid w:val="00A57713"/>
    <w:rsid w:val="00A60325"/>
    <w:rsid w:val="00A6037D"/>
    <w:rsid w:val="00A60EED"/>
    <w:rsid w:val="00A610BF"/>
    <w:rsid w:val="00A61103"/>
    <w:rsid w:val="00A613E9"/>
    <w:rsid w:val="00A615BA"/>
    <w:rsid w:val="00A6174C"/>
    <w:rsid w:val="00A61BC3"/>
    <w:rsid w:val="00A61FB5"/>
    <w:rsid w:val="00A623D9"/>
    <w:rsid w:val="00A62437"/>
    <w:rsid w:val="00A62712"/>
    <w:rsid w:val="00A62DA7"/>
    <w:rsid w:val="00A6318A"/>
    <w:rsid w:val="00A632D0"/>
    <w:rsid w:val="00A634FB"/>
    <w:rsid w:val="00A63DF6"/>
    <w:rsid w:val="00A6472C"/>
    <w:rsid w:val="00A650B3"/>
    <w:rsid w:val="00A651FA"/>
    <w:rsid w:val="00A65357"/>
    <w:rsid w:val="00A65362"/>
    <w:rsid w:val="00A65553"/>
    <w:rsid w:val="00A65D78"/>
    <w:rsid w:val="00A663EB"/>
    <w:rsid w:val="00A66A8F"/>
    <w:rsid w:val="00A66B3C"/>
    <w:rsid w:val="00A66B98"/>
    <w:rsid w:val="00A66BB5"/>
    <w:rsid w:val="00A66DE1"/>
    <w:rsid w:val="00A67605"/>
    <w:rsid w:val="00A6782A"/>
    <w:rsid w:val="00A6787F"/>
    <w:rsid w:val="00A67C5A"/>
    <w:rsid w:val="00A70100"/>
    <w:rsid w:val="00A70C21"/>
    <w:rsid w:val="00A7183A"/>
    <w:rsid w:val="00A71BF6"/>
    <w:rsid w:val="00A71D6F"/>
    <w:rsid w:val="00A71E6C"/>
    <w:rsid w:val="00A72333"/>
    <w:rsid w:val="00A72724"/>
    <w:rsid w:val="00A73953"/>
    <w:rsid w:val="00A7424E"/>
    <w:rsid w:val="00A748EF"/>
    <w:rsid w:val="00A74C00"/>
    <w:rsid w:val="00A74D80"/>
    <w:rsid w:val="00A750EA"/>
    <w:rsid w:val="00A75D67"/>
    <w:rsid w:val="00A761A6"/>
    <w:rsid w:val="00A767F9"/>
    <w:rsid w:val="00A76AC8"/>
    <w:rsid w:val="00A76D61"/>
    <w:rsid w:val="00A76E9F"/>
    <w:rsid w:val="00A77706"/>
    <w:rsid w:val="00A77CBF"/>
    <w:rsid w:val="00A77FC6"/>
    <w:rsid w:val="00A80608"/>
    <w:rsid w:val="00A807AE"/>
    <w:rsid w:val="00A81510"/>
    <w:rsid w:val="00A8155D"/>
    <w:rsid w:val="00A81AD3"/>
    <w:rsid w:val="00A81C2C"/>
    <w:rsid w:val="00A82529"/>
    <w:rsid w:val="00A82E70"/>
    <w:rsid w:val="00A82FDE"/>
    <w:rsid w:val="00A8337B"/>
    <w:rsid w:val="00A8380C"/>
    <w:rsid w:val="00A83AAB"/>
    <w:rsid w:val="00A83E75"/>
    <w:rsid w:val="00A844BC"/>
    <w:rsid w:val="00A8451B"/>
    <w:rsid w:val="00A84A4A"/>
    <w:rsid w:val="00A84E93"/>
    <w:rsid w:val="00A850BE"/>
    <w:rsid w:val="00A8521C"/>
    <w:rsid w:val="00A86618"/>
    <w:rsid w:val="00A868D0"/>
    <w:rsid w:val="00A86FEC"/>
    <w:rsid w:val="00A87051"/>
    <w:rsid w:val="00A87E38"/>
    <w:rsid w:val="00A90199"/>
    <w:rsid w:val="00A901E1"/>
    <w:rsid w:val="00A90A5C"/>
    <w:rsid w:val="00A9123D"/>
    <w:rsid w:val="00A9145F"/>
    <w:rsid w:val="00A91723"/>
    <w:rsid w:val="00A92704"/>
    <w:rsid w:val="00A930A8"/>
    <w:rsid w:val="00A9327E"/>
    <w:rsid w:val="00A9331E"/>
    <w:rsid w:val="00A93386"/>
    <w:rsid w:val="00A935D6"/>
    <w:rsid w:val="00A93640"/>
    <w:rsid w:val="00A93C05"/>
    <w:rsid w:val="00A93DF1"/>
    <w:rsid w:val="00A93F18"/>
    <w:rsid w:val="00A94309"/>
    <w:rsid w:val="00A943FE"/>
    <w:rsid w:val="00A945E3"/>
    <w:rsid w:val="00A94A79"/>
    <w:rsid w:val="00A94CD7"/>
    <w:rsid w:val="00A9500A"/>
    <w:rsid w:val="00A951ED"/>
    <w:rsid w:val="00A95A5A"/>
    <w:rsid w:val="00A974BD"/>
    <w:rsid w:val="00A97705"/>
    <w:rsid w:val="00AA00F6"/>
    <w:rsid w:val="00AA0235"/>
    <w:rsid w:val="00AA0435"/>
    <w:rsid w:val="00AA0A17"/>
    <w:rsid w:val="00AA0ABE"/>
    <w:rsid w:val="00AA1737"/>
    <w:rsid w:val="00AA2009"/>
    <w:rsid w:val="00AA2FC2"/>
    <w:rsid w:val="00AA37F1"/>
    <w:rsid w:val="00AA3CF7"/>
    <w:rsid w:val="00AA446D"/>
    <w:rsid w:val="00AA562B"/>
    <w:rsid w:val="00AA566E"/>
    <w:rsid w:val="00AA5A73"/>
    <w:rsid w:val="00AA5EBD"/>
    <w:rsid w:val="00AA6479"/>
    <w:rsid w:val="00AA68DF"/>
    <w:rsid w:val="00AA76CD"/>
    <w:rsid w:val="00AA7951"/>
    <w:rsid w:val="00AA7A73"/>
    <w:rsid w:val="00AA7CDE"/>
    <w:rsid w:val="00AA7DBF"/>
    <w:rsid w:val="00AB0D74"/>
    <w:rsid w:val="00AB0F1F"/>
    <w:rsid w:val="00AB13F8"/>
    <w:rsid w:val="00AB15A8"/>
    <w:rsid w:val="00AB15BC"/>
    <w:rsid w:val="00AB1D87"/>
    <w:rsid w:val="00AB2A96"/>
    <w:rsid w:val="00AB2B9C"/>
    <w:rsid w:val="00AB2C42"/>
    <w:rsid w:val="00AB3091"/>
    <w:rsid w:val="00AB341B"/>
    <w:rsid w:val="00AB3AF2"/>
    <w:rsid w:val="00AB3B7C"/>
    <w:rsid w:val="00AB40D7"/>
    <w:rsid w:val="00AB4212"/>
    <w:rsid w:val="00AB42B4"/>
    <w:rsid w:val="00AB45DB"/>
    <w:rsid w:val="00AB4867"/>
    <w:rsid w:val="00AB4E32"/>
    <w:rsid w:val="00AB4FEE"/>
    <w:rsid w:val="00AB505F"/>
    <w:rsid w:val="00AB57CB"/>
    <w:rsid w:val="00AB59DA"/>
    <w:rsid w:val="00AB5B11"/>
    <w:rsid w:val="00AB62F5"/>
    <w:rsid w:val="00AB6425"/>
    <w:rsid w:val="00AB66DF"/>
    <w:rsid w:val="00AB66E0"/>
    <w:rsid w:val="00AB69BD"/>
    <w:rsid w:val="00AB7642"/>
    <w:rsid w:val="00AB780A"/>
    <w:rsid w:val="00AB78D6"/>
    <w:rsid w:val="00AC02A4"/>
    <w:rsid w:val="00AC06B9"/>
    <w:rsid w:val="00AC0819"/>
    <w:rsid w:val="00AC12B9"/>
    <w:rsid w:val="00AC14AF"/>
    <w:rsid w:val="00AC1622"/>
    <w:rsid w:val="00AC17B9"/>
    <w:rsid w:val="00AC19E4"/>
    <w:rsid w:val="00AC1A12"/>
    <w:rsid w:val="00AC2008"/>
    <w:rsid w:val="00AC20CC"/>
    <w:rsid w:val="00AC3E86"/>
    <w:rsid w:val="00AC466E"/>
    <w:rsid w:val="00AC4856"/>
    <w:rsid w:val="00AC5BD5"/>
    <w:rsid w:val="00AC6100"/>
    <w:rsid w:val="00AC64BB"/>
    <w:rsid w:val="00AC66B0"/>
    <w:rsid w:val="00AC6720"/>
    <w:rsid w:val="00AC696D"/>
    <w:rsid w:val="00AC69A3"/>
    <w:rsid w:val="00AC6CEF"/>
    <w:rsid w:val="00AC79EA"/>
    <w:rsid w:val="00AC7DBE"/>
    <w:rsid w:val="00AC7E5E"/>
    <w:rsid w:val="00AD01B6"/>
    <w:rsid w:val="00AD083E"/>
    <w:rsid w:val="00AD10F0"/>
    <w:rsid w:val="00AD115E"/>
    <w:rsid w:val="00AD15DB"/>
    <w:rsid w:val="00AD16F0"/>
    <w:rsid w:val="00AD18B6"/>
    <w:rsid w:val="00AD1A78"/>
    <w:rsid w:val="00AD20BB"/>
    <w:rsid w:val="00AD268A"/>
    <w:rsid w:val="00AD2B6E"/>
    <w:rsid w:val="00AD33F2"/>
    <w:rsid w:val="00AD3C13"/>
    <w:rsid w:val="00AD4368"/>
    <w:rsid w:val="00AD4914"/>
    <w:rsid w:val="00AD503D"/>
    <w:rsid w:val="00AD53FA"/>
    <w:rsid w:val="00AD5C4C"/>
    <w:rsid w:val="00AD61CC"/>
    <w:rsid w:val="00AD6523"/>
    <w:rsid w:val="00AD6D33"/>
    <w:rsid w:val="00AD6DA1"/>
    <w:rsid w:val="00AD7284"/>
    <w:rsid w:val="00AD7546"/>
    <w:rsid w:val="00AE04DB"/>
    <w:rsid w:val="00AE0E5F"/>
    <w:rsid w:val="00AE0EE7"/>
    <w:rsid w:val="00AE1431"/>
    <w:rsid w:val="00AE15C8"/>
    <w:rsid w:val="00AE1782"/>
    <w:rsid w:val="00AE2009"/>
    <w:rsid w:val="00AE2BC6"/>
    <w:rsid w:val="00AE2DD1"/>
    <w:rsid w:val="00AE306D"/>
    <w:rsid w:val="00AE4017"/>
    <w:rsid w:val="00AE4B01"/>
    <w:rsid w:val="00AE4D5A"/>
    <w:rsid w:val="00AE5D08"/>
    <w:rsid w:val="00AE5D85"/>
    <w:rsid w:val="00AE5F33"/>
    <w:rsid w:val="00AE660E"/>
    <w:rsid w:val="00AE7742"/>
    <w:rsid w:val="00AE7ACD"/>
    <w:rsid w:val="00AE7BB4"/>
    <w:rsid w:val="00AE7D87"/>
    <w:rsid w:val="00AF01B1"/>
    <w:rsid w:val="00AF0A76"/>
    <w:rsid w:val="00AF11BB"/>
    <w:rsid w:val="00AF1277"/>
    <w:rsid w:val="00AF1B58"/>
    <w:rsid w:val="00AF1EB3"/>
    <w:rsid w:val="00AF22A2"/>
    <w:rsid w:val="00AF2491"/>
    <w:rsid w:val="00AF2574"/>
    <w:rsid w:val="00AF2801"/>
    <w:rsid w:val="00AF2A7C"/>
    <w:rsid w:val="00AF2ED7"/>
    <w:rsid w:val="00AF34AC"/>
    <w:rsid w:val="00AF38DE"/>
    <w:rsid w:val="00AF3A93"/>
    <w:rsid w:val="00AF43B6"/>
    <w:rsid w:val="00AF4942"/>
    <w:rsid w:val="00AF4A03"/>
    <w:rsid w:val="00AF4C82"/>
    <w:rsid w:val="00AF5068"/>
    <w:rsid w:val="00AF5A5A"/>
    <w:rsid w:val="00AF6380"/>
    <w:rsid w:val="00AF671B"/>
    <w:rsid w:val="00AF6772"/>
    <w:rsid w:val="00AF7725"/>
    <w:rsid w:val="00B00D9F"/>
    <w:rsid w:val="00B0176B"/>
    <w:rsid w:val="00B01820"/>
    <w:rsid w:val="00B01855"/>
    <w:rsid w:val="00B01A2B"/>
    <w:rsid w:val="00B0201F"/>
    <w:rsid w:val="00B0208C"/>
    <w:rsid w:val="00B02096"/>
    <w:rsid w:val="00B02567"/>
    <w:rsid w:val="00B02B60"/>
    <w:rsid w:val="00B03DF1"/>
    <w:rsid w:val="00B03F1B"/>
    <w:rsid w:val="00B040D7"/>
    <w:rsid w:val="00B04109"/>
    <w:rsid w:val="00B04610"/>
    <w:rsid w:val="00B0490A"/>
    <w:rsid w:val="00B04B56"/>
    <w:rsid w:val="00B04D18"/>
    <w:rsid w:val="00B0517D"/>
    <w:rsid w:val="00B061E1"/>
    <w:rsid w:val="00B06216"/>
    <w:rsid w:val="00B06476"/>
    <w:rsid w:val="00B0696C"/>
    <w:rsid w:val="00B06EB3"/>
    <w:rsid w:val="00B06FCC"/>
    <w:rsid w:val="00B070AF"/>
    <w:rsid w:val="00B070EF"/>
    <w:rsid w:val="00B07443"/>
    <w:rsid w:val="00B07695"/>
    <w:rsid w:val="00B07CF8"/>
    <w:rsid w:val="00B07F7B"/>
    <w:rsid w:val="00B10144"/>
    <w:rsid w:val="00B1019C"/>
    <w:rsid w:val="00B106B0"/>
    <w:rsid w:val="00B108EB"/>
    <w:rsid w:val="00B10AFC"/>
    <w:rsid w:val="00B10EF8"/>
    <w:rsid w:val="00B111A6"/>
    <w:rsid w:val="00B116C0"/>
    <w:rsid w:val="00B117F3"/>
    <w:rsid w:val="00B128A2"/>
    <w:rsid w:val="00B12A4A"/>
    <w:rsid w:val="00B12E42"/>
    <w:rsid w:val="00B12F8F"/>
    <w:rsid w:val="00B13328"/>
    <w:rsid w:val="00B133F6"/>
    <w:rsid w:val="00B13524"/>
    <w:rsid w:val="00B137B7"/>
    <w:rsid w:val="00B13DCE"/>
    <w:rsid w:val="00B13F79"/>
    <w:rsid w:val="00B140E6"/>
    <w:rsid w:val="00B14374"/>
    <w:rsid w:val="00B14626"/>
    <w:rsid w:val="00B14B08"/>
    <w:rsid w:val="00B1620E"/>
    <w:rsid w:val="00B17305"/>
    <w:rsid w:val="00B173E6"/>
    <w:rsid w:val="00B17F66"/>
    <w:rsid w:val="00B20C2E"/>
    <w:rsid w:val="00B212DA"/>
    <w:rsid w:val="00B21BBD"/>
    <w:rsid w:val="00B225EA"/>
    <w:rsid w:val="00B2264C"/>
    <w:rsid w:val="00B22795"/>
    <w:rsid w:val="00B22840"/>
    <w:rsid w:val="00B22BB5"/>
    <w:rsid w:val="00B22E35"/>
    <w:rsid w:val="00B2310A"/>
    <w:rsid w:val="00B2310E"/>
    <w:rsid w:val="00B23653"/>
    <w:rsid w:val="00B23840"/>
    <w:rsid w:val="00B23A96"/>
    <w:rsid w:val="00B24842"/>
    <w:rsid w:val="00B24AC2"/>
    <w:rsid w:val="00B259F1"/>
    <w:rsid w:val="00B261D4"/>
    <w:rsid w:val="00B27190"/>
    <w:rsid w:val="00B271D2"/>
    <w:rsid w:val="00B2757D"/>
    <w:rsid w:val="00B2795D"/>
    <w:rsid w:val="00B27F09"/>
    <w:rsid w:val="00B3002B"/>
    <w:rsid w:val="00B304D7"/>
    <w:rsid w:val="00B30BEC"/>
    <w:rsid w:val="00B30C09"/>
    <w:rsid w:val="00B30CCF"/>
    <w:rsid w:val="00B30F7B"/>
    <w:rsid w:val="00B3147D"/>
    <w:rsid w:val="00B314D8"/>
    <w:rsid w:val="00B324BF"/>
    <w:rsid w:val="00B32ABA"/>
    <w:rsid w:val="00B32BE3"/>
    <w:rsid w:val="00B33310"/>
    <w:rsid w:val="00B336B4"/>
    <w:rsid w:val="00B338E5"/>
    <w:rsid w:val="00B33C1C"/>
    <w:rsid w:val="00B33E89"/>
    <w:rsid w:val="00B3472E"/>
    <w:rsid w:val="00B34F01"/>
    <w:rsid w:val="00B3509E"/>
    <w:rsid w:val="00B351EE"/>
    <w:rsid w:val="00B35423"/>
    <w:rsid w:val="00B35586"/>
    <w:rsid w:val="00B35682"/>
    <w:rsid w:val="00B35943"/>
    <w:rsid w:val="00B363EA"/>
    <w:rsid w:val="00B36746"/>
    <w:rsid w:val="00B373A7"/>
    <w:rsid w:val="00B3740F"/>
    <w:rsid w:val="00B37882"/>
    <w:rsid w:val="00B3791C"/>
    <w:rsid w:val="00B379BA"/>
    <w:rsid w:val="00B40047"/>
    <w:rsid w:val="00B4017F"/>
    <w:rsid w:val="00B4019E"/>
    <w:rsid w:val="00B40CB4"/>
    <w:rsid w:val="00B40EB7"/>
    <w:rsid w:val="00B40FE7"/>
    <w:rsid w:val="00B4139F"/>
    <w:rsid w:val="00B4171A"/>
    <w:rsid w:val="00B4175C"/>
    <w:rsid w:val="00B41CC8"/>
    <w:rsid w:val="00B42677"/>
    <w:rsid w:val="00B42710"/>
    <w:rsid w:val="00B429B4"/>
    <w:rsid w:val="00B42EA9"/>
    <w:rsid w:val="00B433DA"/>
    <w:rsid w:val="00B43C57"/>
    <w:rsid w:val="00B4462E"/>
    <w:rsid w:val="00B44746"/>
    <w:rsid w:val="00B44873"/>
    <w:rsid w:val="00B449C0"/>
    <w:rsid w:val="00B44FCF"/>
    <w:rsid w:val="00B451F1"/>
    <w:rsid w:val="00B4521A"/>
    <w:rsid w:val="00B45302"/>
    <w:rsid w:val="00B454BB"/>
    <w:rsid w:val="00B45785"/>
    <w:rsid w:val="00B46136"/>
    <w:rsid w:val="00B46601"/>
    <w:rsid w:val="00B466FF"/>
    <w:rsid w:val="00B4713D"/>
    <w:rsid w:val="00B4725C"/>
    <w:rsid w:val="00B47371"/>
    <w:rsid w:val="00B508E2"/>
    <w:rsid w:val="00B50D18"/>
    <w:rsid w:val="00B50E6E"/>
    <w:rsid w:val="00B511D1"/>
    <w:rsid w:val="00B5134E"/>
    <w:rsid w:val="00B51456"/>
    <w:rsid w:val="00B51934"/>
    <w:rsid w:val="00B51E85"/>
    <w:rsid w:val="00B52491"/>
    <w:rsid w:val="00B5307B"/>
    <w:rsid w:val="00B53777"/>
    <w:rsid w:val="00B540C8"/>
    <w:rsid w:val="00B5486F"/>
    <w:rsid w:val="00B550B4"/>
    <w:rsid w:val="00B5542A"/>
    <w:rsid w:val="00B5575A"/>
    <w:rsid w:val="00B55A35"/>
    <w:rsid w:val="00B55C28"/>
    <w:rsid w:val="00B56416"/>
    <w:rsid w:val="00B56A01"/>
    <w:rsid w:val="00B571FE"/>
    <w:rsid w:val="00B5738A"/>
    <w:rsid w:val="00B57E4D"/>
    <w:rsid w:val="00B6021B"/>
    <w:rsid w:val="00B610F1"/>
    <w:rsid w:val="00B61901"/>
    <w:rsid w:val="00B61D3E"/>
    <w:rsid w:val="00B61EFD"/>
    <w:rsid w:val="00B61FC3"/>
    <w:rsid w:val="00B625E6"/>
    <w:rsid w:val="00B6282C"/>
    <w:rsid w:val="00B63BD8"/>
    <w:rsid w:val="00B64086"/>
    <w:rsid w:val="00B6419E"/>
    <w:rsid w:val="00B649A3"/>
    <w:rsid w:val="00B64DC5"/>
    <w:rsid w:val="00B652BC"/>
    <w:rsid w:val="00B65A02"/>
    <w:rsid w:val="00B660EC"/>
    <w:rsid w:val="00B6678B"/>
    <w:rsid w:val="00B669F4"/>
    <w:rsid w:val="00B66AE5"/>
    <w:rsid w:val="00B66F86"/>
    <w:rsid w:val="00B67072"/>
    <w:rsid w:val="00B675AB"/>
    <w:rsid w:val="00B67741"/>
    <w:rsid w:val="00B704D6"/>
    <w:rsid w:val="00B70E64"/>
    <w:rsid w:val="00B71372"/>
    <w:rsid w:val="00B71B7E"/>
    <w:rsid w:val="00B724A0"/>
    <w:rsid w:val="00B72C83"/>
    <w:rsid w:val="00B72FAE"/>
    <w:rsid w:val="00B737D1"/>
    <w:rsid w:val="00B73C13"/>
    <w:rsid w:val="00B7449C"/>
    <w:rsid w:val="00B7453E"/>
    <w:rsid w:val="00B74F98"/>
    <w:rsid w:val="00B750F9"/>
    <w:rsid w:val="00B754B1"/>
    <w:rsid w:val="00B75670"/>
    <w:rsid w:val="00B76158"/>
    <w:rsid w:val="00B7681C"/>
    <w:rsid w:val="00B77204"/>
    <w:rsid w:val="00B8073C"/>
    <w:rsid w:val="00B809A7"/>
    <w:rsid w:val="00B8115C"/>
    <w:rsid w:val="00B8158C"/>
    <w:rsid w:val="00B8169F"/>
    <w:rsid w:val="00B816AC"/>
    <w:rsid w:val="00B816AE"/>
    <w:rsid w:val="00B81B03"/>
    <w:rsid w:val="00B81B9A"/>
    <w:rsid w:val="00B820EE"/>
    <w:rsid w:val="00B826F3"/>
    <w:rsid w:val="00B828DF"/>
    <w:rsid w:val="00B8295F"/>
    <w:rsid w:val="00B82C63"/>
    <w:rsid w:val="00B82EF6"/>
    <w:rsid w:val="00B832B3"/>
    <w:rsid w:val="00B84A8E"/>
    <w:rsid w:val="00B854CD"/>
    <w:rsid w:val="00B85647"/>
    <w:rsid w:val="00B856A7"/>
    <w:rsid w:val="00B85C22"/>
    <w:rsid w:val="00B85C8B"/>
    <w:rsid w:val="00B86258"/>
    <w:rsid w:val="00B86375"/>
    <w:rsid w:val="00B86C06"/>
    <w:rsid w:val="00B86E69"/>
    <w:rsid w:val="00B8747A"/>
    <w:rsid w:val="00B90147"/>
    <w:rsid w:val="00B902B8"/>
    <w:rsid w:val="00B90923"/>
    <w:rsid w:val="00B90DCD"/>
    <w:rsid w:val="00B91467"/>
    <w:rsid w:val="00B9187B"/>
    <w:rsid w:val="00B91A17"/>
    <w:rsid w:val="00B92865"/>
    <w:rsid w:val="00B92AEB"/>
    <w:rsid w:val="00B92C05"/>
    <w:rsid w:val="00B92C8E"/>
    <w:rsid w:val="00B935FA"/>
    <w:rsid w:val="00B942C9"/>
    <w:rsid w:val="00B94456"/>
    <w:rsid w:val="00B9522F"/>
    <w:rsid w:val="00B9571F"/>
    <w:rsid w:val="00B95D83"/>
    <w:rsid w:val="00B963F9"/>
    <w:rsid w:val="00B964D9"/>
    <w:rsid w:val="00B9744B"/>
    <w:rsid w:val="00B97C97"/>
    <w:rsid w:val="00B97D45"/>
    <w:rsid w:val="00BA014B"/>
    <w:rsid w:val="00BA01E9"/>
    <w:rsid w:val="00BA0473"/>
    <w:rsid w:val="00BA0691"/>
    <w:rsid w:val="00BA1203"/>
    <w:rsid w:val="00BA1629"/>
    <w:rsid w:val="00BA1BD2"/>
    <w:rsid w:val="00BA1CF7"/>
    <w:rsid w:val="00BA2349"/>
    <w:rsid w:val="00BA23CB"/>
    <w:rsid w:val="00BA2604"/>
    <w:rsid w:val="00BA274F"/>
    <w:rsid w:val="00BA2B5B"/>
    <w:rsid w:val="00BA2C77"/>
    <w:rsid w:val="00BA2CA3"/>
    <w:rsid w:val="00BA351F"/>
    <w:rsid w:val="00BA36EB"/>
    <w:rsid w:val="00BA3A3F"/>
    <w:rsid w:val="00BA3AA4"/>
    <w:rsid w:val="00BA3B2F"/>
    <w:rsid w:val="00BA42C2"/>
    <w:rsid w:val="00BA4561"/>
    <w:rsid w:val="00BA4915"/>
    <w:rsid w:val="00BA4FD7"/>
    <w:rsid w:val="00BA5883"/>
    <w:rsid w:val="00BA5E33"/>
    <w:rsid w:val="00BA6312"/>
    <w:rsid w:val="00BA7022"/>
    <w:rsid w:val="00BA714B"/>
    <w:rsid w:val="00BA755C"/>
    <w:rsid w:val="00BA7BC3"/>
    <w:rsid w:val="00BA7DDA"/>
    <w:rsid w:val="00BB029E"/>
    <w:rsid w:val="00BB06E2"/>
    <w:rsid w:val="00BB1917"/>
    <w:rsid w:val="00BB1936"/>
    <w:rsid w:val="00BB1A30"/>
    <w:rsid w:val="00BB1BB3"/>
    <w:rsid w:val="00BB260F"/>
    <w:rsid w:val="00BB26C3"/>
    <w:rsid w:val="00BB2B43"/>
    <w:rsid w:val="00BB33D7"/>
    <w:rsid w:val="00BB3BBF"/>
    <w:rsid w:val="00BB3E84"/>
    <w:rsid w:val="00BB4103"/>
    <w:rsid w:val="00BB426D"/>
    <w:rsid w:val="00BB4794"/>
    <w:rsid w:val="00BB47ED"/>
    <w:rsid w:val="00BB492A"/>
    <w:rsid w:val="00BB4950"/>
    <w:rsid w:val="00BB5794"/>
    <w:rsid w:val="00BB5C96"/>
    <w:rsid w:val="00BB5D49"/>
    <w:rsid w:val="00BB70C2"/>
    <w:rsid w:val="00BB72F6"/>
    <w:rsid w:val="00BB76F5"/>
    <w:rsid w:val="00BB781F"/>
    <w:rsid w:val="00BC0432"/>
    <w:rsid w:val="00BC045E"/>
    <w:rsid w:val="00BC0BAD"/>
    <w:rsid w:val="00BC1449"/>
    <w:rsid w:val="00BC1D21"/>
    <w:rsid w:val="00BC1D6A"/>
    <w:rsid w:val="00BC257E"/>
    <w:rsid w:val="00BC3595"/>
    <w:rsid w:val="00BC3A45"/>
    <w:rsid w:val="00BC3B64"/>
    <w:rsid w:val="00BC3B89"/>
    <w:rsid w:val="00BC3C32"/>
    <w:rsid w:val="00BC3C6F"/>
    <w:rsid w:val="00BC40EC"/>
    <w:rsid w:val="00BC4496"/>
    <w:rsid w:val="00BC44B8"/>
    <w:rsid w:val="00BC463A"/>
    <w:rsid w:val="00BC4739"/>
    <w:rsid w:val="00BC5C09"/>
    <w:rsid w:val="00BC5DBE"/>
    <w:rsid w:val="00BC6489"/>
    <w:rsid w:val="00BC6AD6"/>
    <w:rsid w:val="00BC6DCD"/>
    <w:rsid w:val="00BC7269"/>
    <w:rsid w:val="00BC7556"/>
    <w:rsid w:val="00BC7572"/>
    <w:rsid w:val="00BC7A9F"/>
    <w:rsid w:val="00BD041A"/>
    <w:rsid w:val="00BD086F"/>
    <w:rsid w:val="00BD0896"/>
    <w:rsid w:val="00BD1052"/>
    <w:rsid w:val="00BD1617"/>
    <w:rsid w:val="00BD1CCE"/>
    <w:rsid w:val="00BD1DC3"/>
    <w:rsid w:val="00BD21EA"/>
    <w:rsid w:val="00BD2338"/>
    <w:rsid w:val="00BD27CD"/>
    <w:rsid w:val="00BD2B81"/>
    <w:rsid w:val="00BD335A"/>
    <w:rsid w:val="00BD33FF"/>
    <w:rsid w:val="00BD3AC6"/>
    <w:rsid w:val="00BD3C36"/>
    <w:rsid w:val="00BD3EF0"/>
    <w:rsid w:val="00BD3FDA"/>
    <w:rsid w:val="00BD40B8"/>
    <w:rsid w:val="00BD4314"/>
    <w:rsid w:val="00BD47F1"/>
    <w:rsid w:val="00BD48E3"/>
    <w:rsid w:val="00BD5C45"/>
    <w:rsid w:val="00BD5E8D"/>
    <w:rsid w:val="00BD606C"/>
    <w:rsid w:val="00BD66D2"/>
    <w:rsid w:val="00BD66DA"/>
    <w:rsid w:val="00BD69B5"/>
    <w:rsid w:val="00BD6AC1"/>
    <w:rsid w:val="00BD7057"/>
    <w:rsid w:val="00BD7201"/>
    <w:rsid w:val="00BD7533"/>
    <w:rsid w:val="00BD7762"/>
    <w:rsid w:val="00BD7878"/>
    <w:rsid w:val="00BD7992"/>
    <w:rsid w:val="00BD7E07"/>
    <w:rsid w:val="00BD7FA9"/>
    <w:rsid w:val="00BE065C"/>
    <w:rsid w:val="00BE0D31"/>
    <w:rsid w:val="00BE0D5A"/>
    <w:rsid w:val="00BE0EC9"/>
    <w:rsid w:val="00BE0F8A"/>
    <w:rsid w:val="00BE137B"/>
    <w:rsid w:val="00BE364A"/>
    <w:rsid w:val="00BE3AC6"/>
    <w:rsid w:val="00BE3CA8"/>
    <w:rsid w:val="00BE4D4D"/>
    <w:rsid w:val="00BE4E80"/>
    <w:rsid w:val="00BE6084"/>
    <w:rsid w:val="00BE61B5"/>
    <w:rsid w:val="00BE6C97"/>
    <w:rsid w:val="00BE6F80"/>
    <w:rsid w:val="00BE74C1"/>
    <w:rsid w:val="00BE7D73"/>
    <w:rsid w:val="00BF05B9"/>
    <w:rsid w:val="00BF0636"/>
    <w:rsid w:val="00BF0958"/>
    <w:rsid w:val="00BF1060"/>
    <w:rsid w:val="00BF1CF9"/>
    <w:rsid w:val="00BF21A5"/>
    <w:rsid w:val="00BF239C"/>
    <w:rsid w:val="00BF23F3"/>
    <w:rsid w:val="00BF2A33"/>
    <w:rsid w:val="00BF2F8C"/>
    <w:rsid w:val="00BF336B"/>
    <w:rsid w:val="00BF339E"/>
    <w:rsid w:val="00BF35A4"/>
    <w:rsid w:val="00BF35AE"/>
    <w:rsid w:val="00BF371E"/>
    <w:rsid w:val="00BF3BAF"/>
    <w:rsid w:val="00BF438E"/>
    <w:rsid w:val="00BF4617"/>
    <w:rsid w:val="00BF50DA"/>
    <w:rsid w:val="00BF5703"/>
    <w:rsid w:val="00BF596A"/>
    <w:rsid w:val="00BF5A99"/>
    <w:rsid w:val="00BF5BBC"/>
    <w:rsid w:val="00BF5E70"/>
    <w:rsid w:val="00BF62CD"/>
    <w:rsid w:val="00BF688F"/>
    <w:rsid w:val="00BF6CA6"/>
    <w:rsid w:val="00BF70E8"/>
    <w:rsid w:val="00BF73FA"/>
    <w:rsid w:val="00C003C0"/>
    <w:rsid w:val="00C0058B"/>
    <w:rsid w:val="00C007EF"/>
    <w:rsid w:val="00C016E8"/>
    <w:rsid w:val="00C02A31"/>
    <w:rsid w:val="00C02A60"/>
    <w:rsid w:val="00C02DCD"/>
    <w:rsid w:val="00C02E11"/>
    <w:rsid w:val="00C02E8D"/>
    <w:rsid w:val="00C03359"/>
    <w:rsid w:val="00C0395E"/>
    <w:rsid w:val="00C039F4"/>
    <w:rsid w:val="00C03B03"/>
    <w:rsid w:val="00C0489E"/>
    <w:rsid w:val="00C04C59"/>
    <w:rsid w:val="00C04C8B"/>
    <w:rsid w:val="00C0518C"/>
    <w:rsid w:val="00C0552B"/>
    <w:rsid w:val="00C059CA"/>
    <w:rsid w:val="00C06372"/>
    <w:rsid w:val="00C06898"/>
    <w:rsid w:val="00C0690A"/>
    <w:rsid w:val="00C06A4D"/>
    <w:rsid w:val="00C06ACD"/>
    <w:rsid w:val="00C06C85"/>
    <w:rsid w:val="00C06D7F"/>
    <w:rsid w:val="00C073EA"/>
    <w:rsid w:val="00C079FE"/>
    <w:rsid w:val="00C07A3F"/>
    <w:rsid w:val="00C10EC1"/>
    <w:rsid w:val="00C10F4F"/>
    <w:rsid w:val="00C11ACA"/>
    <w:rsid w:val="00C1227B"/>
    <w:rsid w:val="00C12868"/>
    <w:rsid w:val="00C12F60"/>
    <w:rsid w:val="00C1318F"/>
    <w:rsid w:val="00C1368F"/>
    <w:rsid w:val="00C13C5C"/>
    <w:rsid w:val="00C13CF2"/>
    <w:rsid w:val="00C13F03"/>
    <w:rsid w:val="00C1481C"/>
    <w:rsid w:val="00C14F94"/>
    <w:rsid w:val="00C14FD5"/>
    <w:rsid w:val="00C1519E"/>
    <w:rsid w:val="00C1522B"/>
    <w:rsid w:val="00C15623"/>
    <w:rsid w:val="00C15E4B"/>
    <w:rsid w:val="00C16EC7"/>
    <w:rsid w:val="00C1729A"/>
    <w:rsid w:val="00C1780B"/>
    <w:rsid w:val="00C17892"/>
    <w:rsid w:val="00C17EFD"/>
    <w:rsid w:val="00C20312"/>
    <w:rsid w:val="00C204E1"/>
    <w:rsid w:val="00C2104E"/>
    <w:rsid w:val="00C211D2"/>
    <w:rsid w:val="00C21964"/>
    <w:rsid w:val="00C220CC"/>
    <w:rsid w:val="00C223B5"/>
    <w:rsid w:val="00C22704"/>
    <w:rsid w:val="00C22BFB"/>
    <w:rsid w:val="00C23313"/>
    <w:rsid w:val="00C234FE"/>
    <w:rsid w:val="00C2485C"/>
    <w:rsid w:val="00C24F62"/>
    <w:rsid w:val="00C2529C"/>
    <w:rsid w:val="00C2556B"/>
    <w:rsid w:val="00C2599C"/>
    <w:rsid w:val="00C25F0C"/>
    <w:rsid w:val="00C26467"/>
    <w:rsid w:val="00C26562"/>
    <w:rsid w:val="00C26684"/>
    <w:rsid w:val="00C268C2"/>
    <w:rsid w:val="00C26978"/>
    <w:rsid w:val="00C26B8F"/>
    <w:rsid w:val="00C27132"/>
    <w:rsid w:val="00C273C4"/>
    <w:rsid w:val="00C2770A"/>
    <w:rsid w:val="00C27B6E"/>
    <w:rsid w:val="00C27BA4"/>
    <w:rsid w:val="00C27F31"/>
    <w:rsid w:val="00C30044"/>
    <w:rsid w:val="00C30137"/>
    <w:rsid w:val="00C301EE"/>
    <w:rsid w:val="00C30674"/>
    <w:rsid w:val="00C30B1C"/>
    <w:rsid w:val="00C30BD5"/>
    <w:rsid w:val="00C31071"/>
    <w:rsid w:val="00C31322"/>
    <w:rsid w:val="00C319D3"/>
    <w:rsid w:val="00C31BFF"/>
    <w:rsid w:val="00C31E7A"/>
    <w:rsid w:val="00C3261E"/>
    <w:rsid w:val="00C32987"/>
    <w:rsid w:val="00C32E2D"/>
    <w:rsid w:val="00C335B9"/>
    <w:rsid w:val="00C339EE"/>
    <w:rsid w:val="00C34234"/>
    <w:rsid w:val="00C34D3B"/>
    <w:rsid w:val="00C34D75"/>
    <w:rsid w:val="00C35877"/>
    <w:rsid w:val="00C35FC1"/>
    <w:rsid w:val="00C36098"/>
    <w:rsid w:val="00C36EB7"/>
    <w:rsid w:val="00C37212"/>
    <w:rsid w:val="00C376E2"/>
    <w:rsid w:val="00C37D1F"/>
    <w:rsid w:val="00C404AF"/>
    <w:rsid w:val="00C40599"/>
    <w:rsid w:val="00C40D17"/>
    <w:rsid w:val="00C40DE3"/>
    <w:rsid w:val="00C40FB3"/>
    <w:rsid w:val="00C40FE9"/>
    <w:rsid w:val="00C414B2"/>
    <w:rsid w:val="00C41AA2"/>
    <w:rsid w:val="00C41ECD"/>
    <w:rsid w:val="00C4220E"/>
    <w:rsid w:val="00C422F7"/>
    <w:rsid w:val="00C42678"/>
    <w:rsid w:val="00C426F7"/>
    <w:rsid w:val="00C42B43"/>
    <w:rsid w:val="00C43014"/>
    <w:rsid w:val="00C4430F"/>
    <w:rsid w:val="00C44E6C"/>
    <w:rsid w:val="00C45598"/>
    <w:rsid w:val="00C458E5"/>
    <w:rsid w:val="00C45A6B"/>
    <w:rsid w:val="00C45F36"/>
    <w:rsid w:val="00C46275"/>
    <w:rsid w:val="00C463E5"/>
    <w:rsid w:val="00C46AA6"/>
    <w:rsid w:val="00C46D01"/>
    <w:rsid w:val="00C471B8"/>
    <w:rsid w:val="00C47519"/>
    <w:rsid w:val="00C4770B"/>
    <w:rsid w:val="00C47B7A"/>
    <w:rsid w:val="00C47D1C"/>
    <w:rsid w:val="00C50C18"/>
    <w:rsid w:val="00C50DE4"/>
    <w:rsid w:val="00C50E3C"/>
    <w:rsid w:val="00C50F56"/>
    <w:rsid w:val="00C51187"/>
    <w:rsid w:val="00C51281"/>
    <w:rsid w:val="00C51284"/>
    <w:rsid w:val="00C51759"/>
    <w:rsid w:val="00C5179A"/>
    <w:rsid w:val="00C517A3"/>
    <w:rsid w:val="00C51C4F"/>
    <w:rsid w:val="00C5201D"/>
    <w:rsid w:val="00C525D5"/>
    <w:rsid w:val="00C5262C"/>
    <w:rsid w:val="00C52B66"/>
    <w:rsid w:val="00C52ECC"/>
    <w:rsid w:val="00C53022"/>
    <w:rsid w:val="00C537CE"/>
    <w:rsid w:val="00C539EA"/>
    <w:rsid w:val="00C53F85"/>
    <w:rsid w:val="00C54281"/>
    <w:rsid w:val="00C545DD"/>
    <w:rsid w:val="00C546A7"/>
    <w:rsid w:val="00C5472B"/>
    <w:rsid w:val="00C54CC7"/>
    <w:rsid w:val="00C54E02"/>
    <w:rsid w:val="00C55057"/>
    <w:rsid w:val="00C553D4"/>
    <w:rsid w:val="00C55454"/>
    <w:rsid w:val="00C55D3F"/>
    <w:rsid w:val="00C55E96"/>
    <w:rsid w:val="00C56035"/>
    <w:rsid w:val="00C56072"/>
    <w:rsid w:val="00C561C8"/>
    <w:rsid w:val="00C56359"/>
    <w:rsid w:val="00C56839"/>
    <w:rsid w:val="00C569BE"/>
    <w:rsid w:val="00C57860"/>
    <w:rsid w:val="00C57E5E"/>
    <w:rsid w:val="00C60B5B"/>
    <w:rsid w:val="00C6124A"/>
    <w:rsid w:val="00C6252C"/>
    <w:rsid w:val="00C627A2"/>
    <w:rsid w:val="00C628DA"/>
    <w:rsid w:val="00C62F0D"/>
    <w:rsid w:val="00C637B3"/>
    <w:rsid w:val="00C64107"/>
    <w:rsid w:val="00C6416C"/>
    <w:rsid w:val="00C642D3"/>
    <w:rsid w:val="00C64382"/>
    <w:rsid w:val="00C6522E"/>
    <w:rsid w:val="00C65319"/>
    <w:rsid w:val="00C65767"/>
    <w:rsid w:val="00C668F1"/>
    <w:rsid w:val="00C6695D"/>
    <w:rsid w:val="00C66EA8"/>
    <w:rsid w:val="00C675FE"/>
    <w:rsid w:val="00C67EAC"/>
    <w:rsid w:val="00C67FB1"/>
    <w:rsid w:val="00C700CA"/>
    <w:rsid w:val="00C7012B"/>
    <w:rsid w:val="00C701DF"/>
    <w:rsid w:val="00C703DB"/>
    <w:rsid w:val="00C7055D"/>
    <w:rsid w:val="00C710B9"/>
    <w:rsid w:val="00C7123F"/>
    <w:rsid w:val="00C713B4"/>
    <w:rsid w:val="00C71572"/>
    <w:rsid w:val="00C71877"/>
    <w:rsid w:val="00C71DA3"/>
    <w:rsid w:val="00C71EFA"/>
    <w:rsid w:val="00C71F29"/>
    <w:rsid w:val="00C721FD"/>
    <w:rsid w:val="00C72733"/>
    <w:rsid w:val="00C72931"/>
    <w:rsid w:val="00C729CE"/>
    <w:rsid w:val="00C7329B"/>
    <w:rsid w:val="00C73CBB"/>
    <w:rsid w:val="00C73D7D"/>
    <w:rsid w:val="00C7532E"/>
    <w:rsid w:val="00C756BC"/>
    <w:rsid w:val="00C758E2"/>
    <w:rsid w:val="00C75C5C"/>
    <w:rsid w:val="00C75D96"/>
    <w:rsid w:val="00C75DA4"/>
    <w:rsid w:val="00C75E60"/>
    <w:rsid w:val="00C76AFF"/>
    <w:rsid w:val="00C77B68"/>
    <w:rsid w:val="00C77C6C"/>
    <w:rsid w:val="00C77EB5"/>
    <w:rsid w:val="00C80608"/>
    <w:rsid w:val="00C80A57"/>
    <w:rsid w:val="00C817E3"/>
    <w:rsid w:val="00C8201C"/>
    <w:rsid w:val="00C8288F"/>
    <w:rsid w:val="00C82AF6"/>
    <w:rsid w:val="00C82CFB"/>
    <w:rsid w:val="00C832F5"/>
    <w:rsid w:val="00C83CAB"/>
    <w:rsid w:val="00C84110"/>
    <w:rsid w:val="00C842F0"/>
    <w:rsid w:val="00C84E17"/>
    <w:rsid w:val="00C85276"/>
    <w:rsid w:val="00C85CF0"/>
    <w:rsid w:val="00C85F6B"/>
    <w:rsid w:val="00C86246"/>
    <w:rsid w:val="00C86283"/>
    <w:rsid w:val="00C86872"/>
    <w:rsid w:val="00C87A35"/>
    <w:rsid w:val="00C87FBC"/>
    <w:rsid w:val="00C904D7"/>
    <w:rsid w:val="00C90D04"/>
    <w:rsid w:val="00C90FB7"/>
    <w:rsid w:val="00C9101E"/>
    <w:rsid w:val="00C91245"/>
    <w:rsid w:val="00C91315"/>
    <w:rsid w:val="00C91330"/>
    <w:rsid w:val="00C91343"/>
    <w:rsid w:val="00C92256"/>
    <w:rsid w:val="00C92FB2"/>
    <w:rsid w:val="00C9307A"/>
    <w:rsid w:val="00C942BD"/>
    <w:rsid w:val="00C94566"/>
    <w:rsid w:val="00C946FB"/>
    <w:rsid w:val="00C95808"/>
    <w:rsid w:val="00C95B3D"/>
    <w:rsid w:val="00C9603F"/>
    <w:rsid w:val="00C96267"/>
    <w:rsid w:val="00C968D5"/>
    <w:rsid w:val="00C970C8"/>
    <w:rsid w:val="00C97346"/>
    <w:rsid w:val="00CA17DE"/>
    <w:rsid w:val="00CA1D9A"/>
    <w:rsid w:val="00CA2C23"/>
    <w:rsid w:val="00CA2CD9"/>
    <w:rsid w:val="00CA2E50"/>
    <w:rsid w:val="00CA3005"/>
    <w:rsid w:val="00CA326B"/>
    <w:rsid w:val="00CA35DE"/>
    <w:rsid w:val="00CA4007"/>
    <w:rsid w:val="00CA43AD"/>
    <w:rsid w:val="00CA48B8"/>
    <w:rsid w:val="00CA4C41"/>
    <w:rsid w:val="00CA4E36"/>
    <w:rsid w:val="00CA4FFD"/>
    <w:rsid w:val="00CA53B7"/>
    <w:rsid w:val="00CA5851"/>
    <w:rsid w:val="00CA5C93"/>
    <w:rsid w:val="00CA5F7F"/>
    <w:rsid w:val="00CA608E"/>
    <w:rsid w:val="00CA6AEB"/>
    <w:rsid w:val="00CA7241"/>
    <w:rsid w:val="00CA7B86"/>
    <w:rsid w:val="00CA7CF1"/>
    <w:rsid w:val="00CA7DF7"/>
    <w:rsid w:val="00CA7EC4"/>
    <w:rsid w:val="00CA7FA0"/>
    <w:rsid w:val="00CB00C7"/>
    <w:rsid w:val="00CB03E1"/>
    <w:rsid w:val="00CB0B1E"/>
    <w:rsid w:val="00CB0D89"/>
    <w:rsid w:val="00CB118B"/>
    <w:rsid w:val="00CB1742"/>
    <w:rsid w:val="00CB1B41"/>
    <w:rsid w:val="00CB1C66"/>
    <w:rsid w:val="00CB2179"/>
    <w:rsid w:val="00CB274A"/>
    <w:rsid w:val="00CB2CEC"/>
    <w:rsid w:val="00CB3CE1"/>
    <w:rsid w:val="00CB42A0"/>
    <w:rsid w:val="00CB4349"/>
    <w:rsid w:val="00CB43DD"/>
    <w:rsid w:val="00CB4DAC"/>
    <w:rsid w:val="00CB5280"/>
    <w:rsid w:val="00CB5FC9"/>
    <w:rsid w:val="00CB627E"/>
    <w:rsid w:val="00CB63AA"/>
    <w:rsid w:val="00CB63C3"/>
    <w:rsid w:val="00CB63CD"/>
    <w:rsid w:val="00CB6917"/>
    <w:rsid w:val="00CB6C41"/>
    <w:rsid w:val="00CB6D47"/>
    <w:rsid w:val="00CB705A"/>
    <w:rsid w:val="00CB732A"/>
    <w:rsid w:val="00CB7372"/>
    <w:rsid w:val="00CB7E45"/>
    <w:rsid w:val="00CB7EE1"/>
    <w:rsid w:val="00CC035B"/>
    <w:rsid w:val="00CC0676"/>
    <w:rsid w:val="00CC0B7A"/>
    <w:rsid w:val="00CC134B"/>
    <w:rsid w:val="00CC149C"/>
    <w:rsid w:val="00CC1B81"/>
    <w:rsid w:val="00CC24CF"/>
    <w:rsid w:val="00CC2604"/>
    <w:rsid w:val="00CC26F2"/>
    <w:rsid w:val="00CC2DC9"/>
    <w:rsid w:val="00CC2F08"/>
    <w:rsid w:val="00CC2F78"/>
    <w:rsid w:val="00CC34C8"/>
    <w:rsid w:val="00CC3653"/>
    <w:rsid w:val="00CC381A"/>
    <w:rsid w:val="00CC3BBC"/>
    <w:rsid w:val="00CC447F"/>
    <w:rsid w:val="00CC4900"/>
    <w:rsid w:val="00CC4C36"/>
    <w:rsid w:val="00CC5A5D"/>
    <w:rsid w:val="00CC5AF3"/>
    <w:rsid w:val="00CC6017"/>
    <w:rsid w:val="00CC6363"/>
    <w:rsid w:val="00CC678D"/>
    <w:rsid w:val="00CC699F"/>
    <w:rsid w:val="00CC6AA1"/>
    <w:rsid w:val="00CC6EA7"/>
    <w:rsid w:val="00CC739A"/>
    <w:rsid w:val="00CC73EA"/>
    <w:rsid w:val="00CC773F"/>
    <w:rsid w:val="00CC7A7D"/>
    <w:rsid w:val="00CD022A"/>
    <w:rsid w:val="00CD0255"/>
    <w:rsid w:val="00CD03D0"/>
    <w:rsid w:val="00CD088F"/>
    <w:rsid w:val="00CD0C8C"/>
    <w:rsid w:val="00CD0D6C"/>
    <w:rsid w:val="00CD1290"/>
    <w:rsid w:val="00CD13EC"/>
    <w:rsid w:val="00CD1415"/>
    <w:rsid w:val="00CD175D"/>
    <w:rsid w:val="00CD1A5B"/>
    <w:rsid w:val="00CD1E4B"/>
    <w:rsid w:val="00CD3227"/>
    <w:rsid w:val="00CD398C"/>
    <w:rsid w:val="00CD3EF6"/>
    <w:rsid w:val="00CD423B"/>
    <w:rsid w:val="00CD520C"/>
    <w:rsid w:val="00CD538F"/>
    <w:rsid w:val="00CD5466"/>
    <w:rsid w:val="00CD55E0"/>
    <w:rsid w:val="00CD586E"/>
    <w:rsid w:val="00CD5990"/>
    <w:rsid w:val="00CD5D6A"/>
    <w:rsid w:val="00CD6A8E"/>
    <w:rsid w:val="00CD6B29"/>
    <w:rsid w:val="00CD7A9D"/>
    <w:rsid w:val="00CD7B75"/>
    <w:rsid w:val="00CD7D7D"/>
    <w:rsid w:val="00CD7F36"/>
    <w:rsid w:val="00CE00F5"/>
    <w:rsid w:val="00CE0765"/>
    <w:rsid w:val="00CE0A18"/>
    <w:rsid w:val="00CE0DAB"/>
    <w:rsid w:val="00CE1166"/>
    <w:rsid w:val="00CE1177"/>
    <w:rsid w:val="00CE1302"/>
    <w:rsid w:val="00CE160F"/>
    <w:rsid w:val="00CE1870"/>
    <w:rsid w:val="00CE1C98"/>
    <w:rsid w:val="00CE1F65"/>
    <w:rsid w:val="00CE216B"/>
    <w:rsid w:val="00CE240C"/>
    <w:rsid w:val="00CE24E2"/>
    <w:rsid w:val="00CE2A15"/>
    <w:rsid w:val="00CE303F"/>
    <w:rsid w:val="00CE398F"/>
    <w:rsid w:val="00CE3AB3"/>
    <w:rsid w:val="00CE3CA2"/>
    <w:rsid w:val="00CE3F36"/>
    <w:rsid w:val="00CE482D"/>
    <w:rsid w:val="00CE488F"/>
    <w:rsid w:val="00CE4B32"/>
    <w:rsid w:val="00CE4DBD"/>
    <w:rsid w:val="00CE558A"/>
    <w:rsid w:val="00CE56C2"/>
    <w:rsid w:val="00CE5A4C"/>
    <w:rsid w:val="00CE5F88"/>
    <w:rsid w:val="00CE75BB"/>
    <w:rsid w:val="00CE78FD"/>
    <w:rsid w:val="00CE792C"/>
    <w:rsid w:val="00CE7CF0"/>
    <w:rsid w:val="00CF05BC"/>
    <w:rsid w:val="00CF15C6"/>
    <w:rsid w:val="00CF1B02"/>
    <w:rsid w:val="00CF1E03"/>
    <w:rsid w:val="00CF2434"/>
    <w:rsid w:val="00CF24FC"/>
    <w:rsid w:val="00CF274E"/>
    <w:rsid w:val="00CF3357"/>
    <w:rsid w:val="00CF3A40"/>
    <w:rsid w:val="00CF3B64"/>
    <w:rsid w:val="00CF419F"/>
    <w:rsid w:val="00CF4713"/>
    <w:rsid w:val="00CF4A76"/>
    <w:rsid w:val="00CF4B94"/>
    <w:rsid w:val="00CF5023"/>
    <w:rsid w:val="00CF5182"/>
    <w:rsid w:val="00CF5405"/>
    <w:rsid w:val="00CF7068"/>
    <w:rsid w:val="00CF7601"/>
    <w:rsid w:val="00CF7852"/>
    <w:rsid w:val="00CF7A2B"/>
    <w:rsid w:val="00CF7C7E"/>
    <w:rsid w:val="00CF7F6F"/>
    <w:rsid w:val="00D0004E"/>
    <w:rsid w:val="00D00199"/>
    <w:rsid w:val="00D00236"/>
    <w:rsid w:val="00D0023C"/>
    <w:rsid w:val="00D002B2"/>
    <w:rsid w:val="00D00461"/>
    <w:rsid w:val="00D00B1F"/>
    <w:rsid w:val="00D00B87"/>
    <w:rsid w:val="00D00EEF"/>
    <w:rsid w:val="00D00F11"/>
    <w:rsid w:val="00D00FE6"/>
    <w:rsid w:val="00D01251"/>
    <w:rsid w:val="00D01E61"/>
    <w:rsid w:val="00D020A6"/>
    <w:rsid w:val="00D021F3"/>
    <w:rsid w:val="00D02B11"/>
    <w:rsid w:val="00D0330D"/>
    <w:rsid w:val="00D03521"/>
    <w:rsid w:val="00D03A1F"/>
    <w:rsid w:val="00D040F0"/>
    <w:rsid w:val="00D044F8"/>
    <w:rsid w:val="00D052AA"/>
    <w:rsid w:val="00D052B0"/>
    <w:rsid w:val="00D05370"/>
    <w:rsid w:val="00D05F33"/>
    <w:rsid w:val="00D06B83"/>
    <w:rsid w:val="00D06EBD"/>
    <w:rsid w:val="00D077A2"/>
    <w:rsid w:val="00D07983"/>
    <w:rsid w:val="00D07C4B"/>
    <w:rsid w:val="00D10703"/>
    <w:rsid w:val="00D109CB"/>
    <w:rsid w:val="00D10E8C"/>
    <w:rsid w:val="00D119A6"/>
    <w:rsid w:val="00D11A5D"/>
    <w:rsid w:val="00D11A70"/>
    <w:rsid w:val="00D11DB6"/>
    <w:rsid w:val="00D11E24"/>
    <w:rsid w:val="00D11E79"/>
    <w:rsid w:val="00D1255D"/>
    <w:rsid w:val="00D12C29"/>
    <w:rsid w:val="00D130F4"/>
    <w:rsid w:val="00D1323F"/>
    <w:rsid w:val="00D133EA"/>
    <w:rsid w:val="00D13607"/>
    <w:rsid w:val="00D13F00"/>
    <w:rsid w:val="00D13F9F"/>
    <w:rsid w:val="00D1423F"/>
    <w:rsid w:val="00D145A6"/>
    <w:rsid w:val="00D15184"/>
    <w:rsid w:val="00D1532D"/>
    <w:rsid w:val="00D156BD"/>
    <w:rsid w:val="00D15750"/>
    <w:rsid w:val="00D15787"/>
    <w:rsid w:val="00D157D4"/>
    <w:rsid w:val="00D15D50"/>
    <w:rsid w:val="00D163AD"/>
    <w:rsid w:val="00D16B8D"/>
    <w:rsid w:val="00D16D5A"/>
    <w:rsid w:val="00D17236"/>
    <w:rsid w:val="00D174E2"/>
    <w:rsid w:val="00D1759C"/>
    <w:rsid w:val="00D17613"/>
    <w:rsid w:val="00D177D6"/>
    <w:rsid w:val="00D17E04"/>
    <w:rsid w:val="00D17E78"/>
    <w:rsid w:val="00D20217"/>
    <w:rsid w:val="00D2054D"/>
    <w:rsid w:val="00D2091B"/>
    <w:rsid w:val="00D209C3"/>
    <w:rsid w:val="00D214C1"/>
    <w:rsid w:val="00D21621"/>
    <w:rsid w:val="00D224C1"/>
    <w:rsid w:val="00D22A4F"/>
    <w:rsid w:val="00D22CC0"/>
    <w:rsid w:val="00D22F5A"/>
    <w:rsid w:val="00D241E2"/>
    <w:rsid w:val="00D24749"/>
    <w:rsid w:val="00D249A0"/>
    <w:rsid w:val="00D24B6B"/>
    <w:rsid w:val="00D24C12"/>
    <w:rsid w:val="00D24C78"/>
    <w:rsid w:val="00D24D71"/>
    <w:rsid w:val="00D24D9A"/>
    <w:rsid w:val="00D25D7E"/>
    <w:rsid w:val="00D26B30"/>
    <w:rsid w:val="00D271AE"/>
    <w:rsid w:val="00D27B18"/>
    <w:rsid w:val="00D27D21"/>
    <w:rsid w:val="00D304AB"/>
    <w:rsid w:val="00D30A54"/>
    <w:rsid w:val="00D30FF4"/>
    <w:rsid w:val="00D310AD"/>
    <w:rsid w:val="00D314FD"/>
    <w:rsid w:val="00D31B65"/>
    <w:rsid w:val="00D329A8"/>
    <w:rsid w:val="00D3349D"/>
    <w:rsid w:val="00D337A8"/>
    <w:rsid w:val="00D338C6"/>
    <w:rsid w:val="00D3396C"/>
    <w:rsid w:val="00D346C2"/>
    <w:rsid w:val="00D352DE"/>
    <w:rsid w:val="00D352ED"/>
    <w:rsid w:val="00D3554E"/>
    <w:rsid w:val="00D35773"/>
    <w:rsid w:val="00D358AE"/>
    <w:rsid w:val="00D36085"/>
    <w:rsid w:val="00D3669E"/>
    <w:rsid w:val="00D36A6A"/>
    <w:rsid w:val="00D37175"/>
    <w:rsid w:val="00D378DA"/>
    <w:rsid w:val="00D37932"/>
    <w:rsid w:val="00D37DD5"/>
    <w:rsid w:val="00D37EAF"/>
    <w:rsid w:val="00D40187"/>
    <w:rsid w:val="00D4069A"/>
    <w:rsid w:val="00D407D8"/>
    <w:rsid w:val="00D4095A"/>
    <w:rsid w:val="00D411A8"/>
    <w:rsid w:val="00D41614"/>
    <w:rsid w:val="00D41ACF"/>
    <w:rsid w:val="00D41E48"/>
    <w:rsid w:val="00D41F70"/>
    <w:rsid w:val="00D41F9F"/>
    <w:rsid w:val="00D42095"/>
    <w:rsid w:val="00D424D7"/>
    <w:rsid w:val="00D42F0E"/>
    <w:rsid w:val="00D4322B"/>
    <w:rsid w:val="00D43627"/>
    <w:rsid w:val="00D4362D"/>
    <w:rsid w:val="00D43A9B"/>
    <w:rsid w:val="00D43F47"/>
    <w:rsid w:val="00D446BB"/>
    <w:rsid w:val="00D446D5"/>
    <w:rsid w:val="00D4487F"/>
    <w:rsid w:val="00D44B82"/>
    <w:rsid w:val="00D458E6"/>
    <w:rsid w:val="00D45BE0"/>
    <w:rsid w:val="00D46845"/>
    <w:rsid w:val="00D46E66"/>
    <w:rsid w:val="00D46E9B"/>
    <w:rsid w:val="00D471C5"/>
    <w:rsid w:val="00D479F6"/>
    <w:rsid w:val="00D47BDF"/>
    <w:rsid w:val="00D47ECB"/>
    <w:rsid w:val="00D5031D"/>
    <w:rsid w:val="00D509D5"/>
    <w:rsid w:val="00D50B6B"/>
    <w:rsid w:val="00D50DDA"/>
    <w:rsid w:val="00D5101E"/>
    <w:rsid w:val="00D5122C"/>
    <w:rsid w:val="00D51632"/>
    <w:rsid w:val="00D5184A"/>
    <w:rsid w:val="00D519F0"/>
    <w:rsid w:val="00D51A53"/>
    <w:rsid w:val="00D51C62"/>
    <w:rsid w:val="00D51F88"/>
    <w:rsid w:val="00D526B5"/>
    <w:rsid w:val="00D528D9"/>
    <w:rsid w:val="00D52925"/>
    <w:rsid w:val="00D52E07"/>
    <w:rsid w:val="00D52F14"/>
    <w:rsid w:val="00D530FF"/>
    <w:rsid w:val="00D53533"/>
    <w:rsid w:val="00D53ABC"/>
    <w:rsid w:val="00D549A9"/>
    <w:rsid w:val="00D54E01"/>
    <w:rsid w:val="00D55326"/>
    <w:rsid w:val="00D556AE"/>
    <w:rsid w:val="00D559C3"/>
    <w:rsid w:val="00D55CB0"/>
    <w:rsid w:val="00D563B2"/>
    <w:rsid w:val="00D56C0D"/>
    <w:rsid w:val="00D573AF"/>
    <w:rsid w:val="00D57449"/>
    <w:rsid w:val="00D576D2"/>
    <w:rsid w:val="00D57D35"/>
    <w:rsid w:val="00D60010"/>
    <w:rsid w:val="00D601B5"/>
    <w:rsid w:val="00D602EA"/>
    <w:rsid w:val="00D60614"/>
    <w:rsid w:val="00D60751"/>
    <w:rsid w:val="00D61696"/>
    <w:rsid w:val="00D616F4"/>
    <w:rsid w:val="00D618D0"/>
    <w:rsid w:val="00D62793"/>
    <w:rsid w:val="00D62B0C"/>
    <w:rsid w:val="00D62E79"/>
    <w:rsid w:val="00D62E86"/>
    <w:rsid w:val="00D63239"/>
    <w:rsid w:val="00D637FF"/>
    <w:rsid w:val="00D642DF"/>
    <w:rsid w:val="00D644E0"/>
    <w:rsid w:val="00D64621"/>
    <w:rsid w:val="00D647FF"/>
    <w:rsid w:val="00D648B7"/>
    <w:rsid w:val="00D64FAB"/>
    <w:rsid w:val="00D65CCB"/>
    <w:rsid w:val="00D661BF"/>
    <w:rsid w:val="00D6699D"/>
    <w:rsid w:val="00D66D7E"/>
    <w:rsid w:val="00D66E6D"/>
    <w:rsid w:val="00D67467"/>
    <w:rsid w:val="00D67CAF"/>
    <w:rsid w:val="00D7015B"/>
    <w:rsid w:val="00D7075C"/>
    <w:rsid w:val="00D70876"/>
    <w:rsid w:val="00D70AC3"/>
    <w:rsid w:val="00D70FBC"/>
    <w:rsid w:val="00D71D00"/>
    <w:rsid w:val="00D71E9B"/>
    <w:rsid w:val="00D7267C"/>
    <w:rsid w:val="00D730B9"/>
    <w:rsid w:val="00D734AD"/>
    <w:rsid w:val="00D73783"/>
    <w:rsid w:val="00D740D9"/>
    <w:rsid w:val="00D74325"/>
    <w:rsid w:val="00D74BB3"/>
    <w:rsid w:val="00D74E45"/>
    <w:rsid w:val="00D74F06"/>
    <w:rsid w:val="00D75152"/>
    <w:rsid w:val="00D75B6F"/>
    <w:rsid w:val="00D75F7F"/>
    <w:rsid w:val="00D76226"/>
    <w:rsid w:val="00D76579"/>
    <w:rsid w:val="00D76868"/>
    <w:rsid w:val="00D769B7"/>
    <w:rsid w:val="00D76E02"/>
    <w:rsid w:val="00D76EF1"/>
    <w:rsid w:val="00D770D0"/>
    <w:rsid w:val="00D773A7"/>
    <w:rsid w:val="00D7744C"/>
    <w:rsid w:val="00D77EFD"/>
    <w:rsid w:val="00D77FD5"/>
    <w:rsid w:val="00D80416"/>
    <w:rsid w:val="00D808C5"/>
    <w:rsid w:val="00D81211"/>
    <w:rsid w:val="00D81947"/>
    <w:rsid w:val="00D81B72"/>
    <w:rsid w:val="00D82482"/>
    <w:rsid w:val="00D82BDE"/>
    <w:rsid w:val="00D83C38"/>
    <w:rsid w:val="00D8415F"/>
    <w:rsid w:val="00D84173"/>
    <w:rsid w:val="00D84189"/>
    <w:rsid w:val="00D84758"/>
    <w:rsid w:val="00D84913"/>
    <w:rsid w:val="00D852E8"/>
    <w:rsid w:val="00D855C9"/>
    <w:rsid w:val="00D85C5F"/>
    <w:rsid w:val="00D85C6A"/>
    <w:rsid w:val="00D85F38"/>
    <w:rsid w:val="00D86130"/>
    <w:rsid w:val="00D865FC"/>
    <w:rsid w:val="00D86822"/>
    <w:rsid w:val="00D86FC8"/>
    <w:rsid w:val="00D87847"/>
    <w:rsid w:val="00D87D35"/>
    <w:rsid w:val="00D87FCF"/>
    <w:rsid w:val="00D90600"/>
    <w:rsid w:val="00D90A1D"/>
    <w:rsid w:val="00D90D5C"/>
    <w:rsid w:val="00D91397"/>
    <w:rsid w:val="00D91771"/>
    <w:rsid w:val="00D91DBF"/>
    <w:rsid w:val="00D91ECB"/>
    <w:rsid w:val="00D921C1"/>
    <w:rsid w:val="00D92A9A"/>
    <w:rsid w:val="00D92CBB"/>
    <w:rsid w:val="00D9318F"/>
    <w:rsid w:val="00D932F6"/>
    <w:rsid w:val="00D9376F"/>
    <w:rsid w:val="00D93E44"/>
    <w:rsid w:val="00D94E22"/>
    <w:rsid w:val="00D94E2D"/>
    <w:rsid w:val="00D951A0"/>
    <w:rsid w:val="00D954CD"/>
    <w:rsid w:val="00D95691"/>
    <w:rsid w:val="00D95926"/>
    <w:rsid w:val="00D96AED"/>
    <w:rsid w:val="00D96B54"/>
    <w:rsid w:val="00D96D9A"/>
    <w:rsid w:val="00D96DD3"/>
    <w:rsid w:val="00D96ED2"/>
    <w:rsid w:val="00D97207"/>
    <w:rsid w:val="00D97222"/>
    <w:rsid w:val="00D97489"/>
    <w:rsid w:val="00D97A41"/>
    <w:rsid w:val="00DA014B"/>
    <w:rsid w:val="00DA033D"/>
    <w:rsid w:val="00DA06C7"/>
    <w:rsid w:val="00DA0AA9"/>
    <w:rsid w:val="00DA32C6"/>
    <w:rsid w:val="00DA355B"/>
    <w:rsid w:val="00DA4278"/>
    <w:rsid w:val="00DA482C"/>
    <w:rsid w:val="00DA488C"/>
    <w:rsid w:val="00DA5015"/>
    <w:rsid w:val="00DA5AF2"/>
    <w:rsid w:val="00DA6018"/>
    <w:rsid w:val="00DA6601"/>
    <w:rsid w:val="00DA6990"/>
    <w:rsid w:val="00DA6AFA"/>
    <w:rsid w:val="00DA7055"/>
    <w:rsid w:val="00DA7264"/>
    <w:rsid w:val="00DA77C0"/>
    <w:rsid w:val="00DA7945"/>
    <w:rsid w:val="00DB0182"/>
    <w:rsid w:val="00DB0563"/>
    <w:rsid w:val="00DB091C"/>
    <w:rsid w:val="00DB113F"/>
    <w:rsid w:val="00DB1241"/>
    <w:rsid w:val="00DB25BE"/>
    <w:rsid w:val="00DB25FD"/>
    <w:rsid w:val="00DB292E"/>
    <w:rsid w:val="00DB3D41"/>
    <w:rsid w:val="00DB3D77"/>
    <w:rsid w:val="00DB3EA2"/>
    <w:rsid w:val="00DB418F"/>
    <w:rsid w:val="00DB47BF"/>
    <w:rsid w:val="00DB4ABC"/>
    <w:rsid w:val="00DB4F89"/>
    <w:rsid w:val="00DB5B54"/>
    <w:rsid w:val="00DB5D30"/>
    <w:rsid w:val="00DB5DD7"/>
    <w:rsid w:val="00DB6082"/>
    <w:rsid w:val="00DB6C54"/>
    <w:rsid w:val="00DB6E73"/>
    <w:rsid w:val="00DB7353"/>
    <w:rsid w:val="00DB78B2"/>
    <w:rsid w:val="00DB78E0"/>
    <w:rsid w:val="00DB7FCD"/>
    <w:rsid w:val="00DC0058"/>
    <w:rsid w:val="00DC005D"/>
    <w:rsid w:val="00DC0386"/>
    <w:rsid w:val="00DC03D8"/>
    <w:rsid w:val="00DC08B6"/>
    <w:rsid w:val="00DC097B"/>
    <w:rsid w:val="00DC097F"/>
    <w:rsid w:val="00DC0A43"/>
    <w:rsid w:val="00DC0C5E"/>
    <w:rsid w:val="00DC185F"/>
    <w:rsid w:val="00DC28AC"/>
    <w:rsid w:val="00DC2928"/>
    <w:rsid w:val="00DC2C3A"/>
    <w:rsid w:val="00DC2FFA"/>
    <w:rsid w:val="00DC314A"/>
    <w:rsid w:val="00DC37A2"/>
    <w:rsid w:val="00DC43F0"/>
    <w:rsid w:val="00DC4E89"/>
    <w:rsid w:val="00DC527D"/>
    <w:rsid w:val="00DC59D5"/>
    <w:rsid w:val="00DC624F"/>
    <w:rsid w:val="00DC670F"/>
    <w:rsid w:val="00DC74E3"/>
    <w:rsid w:val="00DC7F00"/>
    <w:rsid w:val="00DD0154"/>
    <w:rsid w:val="00DD027F"/>
    <w:rsid w:val="00DD0E30"/>
    <w:rsid w:val="00DD15BE"/>
    <w:rsid w:val="00DD1714"/>
    <w:rsid w:val="00DD1E37"/>
    <w:rsid w:val="00DD22FC"/>
    <w:rsid w:val="00DD2BF9"/>
    <w:rsid w:val="00DD2DDE"/>
    <w:rsid w:val="00DD2E01"/>
    <w:rsid w:val="00DD3906"/>
    <w:rsid w:val="00DD3BBC"/>
    <w:rsid w:val="00DD3BDC"/>
    <w:rsid w:val="00DD3CC0"/>
    <w:rsid w:val="00DD3D79"/>
    <w:rsid w:val="00DD4BBE"/>
    <w:rsid w:val="00DD4CF8"/>
    <w:rsid w:val="00DD5639"/>
    <w:rsid w:val="00DD5A71"/>
    <w:rsid w:val="00DD6643"/>
    <w:rsid w:val="00DD6F21"/>
    <w:rsid w:val="00DD7615"/>
    <w:rsid w:val="00DD77DA"/>
    <w:rsid w:val="00DD7AD8"/>
    <w:rsid w:val="00DD7C3D"/>
    <w:rsid w:val="00DE05FB"/>
    <w:rsid w:val="00DE1A0D"/>
    <w:rsid w:val="00DE1EA0"/>
    <w:rsid w:val="00DE1F15"/>
    <w:rsid w:val="00DE1F43"/>
    <w:rsid w:val="00DE203F"/>
    <w:rsid w:val="00DE28B3"/>
    <w:rsid w:val="00DE3844"/>
    <w:rsid w:val="00DE42B8"/>
    <w:rsid w:val="00DE431D"/>
    <w:rsid w:val="00DE451E"/>
    <w:rsid w:val="00DE462B"/>
    <w:rsid w:val="00DE5880"/>
    <w:rsid w:val="00DE60F3"/>
    <w:rsid w:val="00DE6208"/>
    <w:rsid w:val="00DE6A6A"/>
    <w:rsid w:val="00DE6DFC"/>
    <w:rsid w:val="00DE7FD2"/>
    <w:rsid w:val="00DF00FC"/>
    <w:rsid w:val="00DF096C"/>
    <w:rsid w:val="00DF0D1B"/>
    <w:rsid w:val="00DF0ECF"/>
    <w:rsid w:val="00DF1768"/>
    <w:rsid w:val="00DF1B8C"/>
    <w:rsid w:val="00DF21DF"/>
    <w:rsid w:val="00DF2427"/>
    <w:rsid w:val="00DF29EF"/>
    <w:rsid w:val="00DF2A31"/>
    <w:rsid w:val="00DF2E99"/>
    <w:rsid w:val="00DF2ED1"/>
    <w:rsid w:val="00DF2F77"/>
    <w:rsid w:val="00DF320B"/>
    <w:rsid w:val="00DF369C"/>
    <w:rsid w:val="00DF3706"/>
    <w:rsid w:val="00DF3B46"/>
    <w:rsid w:val="00DF3C7D"/>
    <w:rsid w:val="00DF3E08"/>
    <w:rsid w:val="00DF416D"/>
    <w:rsid w:val="00DF581C"/>
    <w:rsid w:val="00DF5D3E"/>
    <w:rsid w:val="00DF5EC6"/>
    <w:rsid w:val="00DF5F21"/>
    <w:rsid w:val="00DF6084"/>
    <w:rsid w:val="00DF648B"/>
    <w:rsid w:val="00DF687A"/>
    <w:rsid w:val="00DF6A64"/>
    <w:rsid w:val="00DF7318"/>
    <w:rsid w:val="00DF762A"/>
    <w:rsid w:val="00E010E5"/>
    <w:rsid w:val="00E01663"/>
    <w:rsid w:val="00E01CCF"/>
    <w:rsid w:val="00E020A4"/>
    <w:rsid w:val="00E02453"/>
    <w:rsid w:val="00E02519"/>
    <w:rsid w:val="00E027C3"/>
    <w:rsid w:val="00E03199"/>
    <w:rsid w:val="00E03460"/>
    <w:rsid w:val="00E036A7"/>
    <w:rsid w:val="00E03C63"/>
    <w:rsid w:val="00E03D70"/>
    <w:rsid w:val="00E0405E"/>
    <w:rsid w:val="00E0406B"/>
    <w:rsid w:val="00E04080"/>
    <w:rsid w:val="00E041C4"/>
    <w:rsid w:val="00E045E1"/>
    <w:rsid w:val="00E045E9"/>
    <w:rsid w:val="00E054B2"/>
    <w:rsid w:val="00E057CB"/>
    <w:rsid w:val="00E05845"/>
    <w:rsid w:val="00E05961"/>
    <w:rsid w:val="00E0634D"/>
    <w:rsid w:val="00E06CF0"/>
    <w:rsid w:val="00E07010"/>
    <w:rsid w:val="00E0731B"/>
    <w:rsid w:val="00E07338"/>
    <w:rsid w:val="00E1022E"/>
    <w:rsid w:val="00E10BC1"/>
    <w:rsid w:val="00E11ECC"/>
    <w:rsid w:val="00E12096"/>
    <w:rsid w:val="00E1214B"/>
    <w:rsid w:val="00E126D8"/>
    <w:rsid w:val="00E12A30"/>
    <w:rsid w:val="00E12B11"/>
    <w:rsid w:val="00E12B19"/>
    <w:rsid w:val="00E13057"/>
    <w:rsid w:val="00E13722"/>
    <w:rsid w:val="00E14298"/>
    <w:rsid w:val="00E1473D"/>
    <w:rsid w:val="00E14757"/>
    <w:rsid w:val="00E1491A"/>
    <w:rsid w:val="00E14B97"/>
    <w:rsid w:val="00E15292"/>
    <w:rsid w:val="00E154AD"/>
    <w:rsid w:val="00E1554D"/>
    <w:rsid w:val="00E15C7E"/>
    <w:rsid w:val="00E169E1"/>
    <w:rsid w:val="00E16A18"/>
    <w:rsid w:val="00E17155"/>
    <w:rsid w:val="00E17769"/>
    <w:rsid w:val="00E17D2B"/>
    <w:rsid w:val="00E2045C"/>
    <w:rsid w:val="00E2057B"/>
    <w:rsid w:val="00E20586"/>
    <w:rsid w:val="00E20AE2"/>
    <w:rsid w:val="00E2117B"/>
    <w:rsid w:val="00E21202"/>
    <w:rsid w:val="00E2181A"/>
    <w:rsid w:val="00E21D9B"/>
    <w:rsid w:val="00E21FBA"/>
    <w:rsid w:val="00E221EB"/>
    <w:rsid w:val="00E2242A"/>
    <w:rsid w:val="00E225FA"/>
    <w:rsid w:val="00E22D2E"/>
    <w:rsid w:val="00E22F52"/>
    <w:rsid w:val="00E236C7"/>
    <w:rsid w:val="00E245FB"/>
    <w:rsid w:val="00E24A5F"/>
    <w:rsid w:val="00E24C6D"/>
    <w:rsid w:val="00E25650"/>
    <w:rsid w:val="00E25AC3"/>
    <w:rsid w:val="00E266A7"/>
    <w:rsid w:val="00E26A68"/>
    <w:rsid w:val="00E26F0E"/>
    <w:rsid w:val="00E27023"/>
    <w:rsid w:val="00E277C9"/>
    <w:rsid w:val="00E27884"/>
    <w:rsid w:val="00E279A6"/>
    <w:rsid w:val="00E27BBA"/>
    <w:rsid w:val="00E27F0E"/>
    <w:rsid w:val="00E301AD"/>
    <w:rsid w:val="00E305CA"/>
    <w:rsid w:val="00E30872"/>
    <w:rsid w:val="00E30B14"/>
    <w:rsid w:val="00E3110B"/>
    <w:rsid w:val="00E3143A"/>
    <w:rsid w:val="00E31F13"/>
    <w:rsid w:val="00E32038"/>
    <w:rsid w:val="00E32099"/>
    <w:rsid w:val="00E32510"/>
    <w:rsid w:val="00E326F7"/>
    <w:rsid w:val="00E32C35"/>
    <w:rsid w:val="00E33E0C"/>
    <w:rsid w:val="00E34640"/>
    <w:rsid w:val="00E3477A"/>
    <w:rsid w:val="00E34C4C"/>
    <w:rsid w:val="00E34E4C"/>
    <w:rsid w:val="00E34EE8"/>
    <w:rsid w:val="00E3512B"/>
    <w:rsid w:val="00E35441"/>
    <w:rsid w:val="00E35470"/>
    <w:rsid w:val="00E356FA"/>
    <w:rsid w:val="00E35BC1"/>
    <w:rsid w:val="00E36520"/>
    <w:rsid w:val="00E365B3"/>
    <w:rsid w:val="00E402E3"/>
    <w:rsid w:val="00E40C91"/>
    <w:rsid w:val="00E410AD"/>
    <w:rsid w:val="00E4122E"/>
    <w:rsid w:val="00E41681"/>
    <w:rsid w:val="00E41B23"/>
    <w:rsid w:val="00E42147"/>
    <w:rsid w:val="00E42301"/>
    <w:rsid w:val="00E432E2"/>
    <w:rsid w:val="00E4335F"/>
    <w:rsid w:val="00E434D3"/>
    <w:rsid w:val="00E43E68"/>
    <w:rsid w:val="00E44ED5"/>
    <w:rsid w:val="00E453D0"/>
    <w:rsid w:val="00E45849"/>
    <w:rsid w:val="00E45DE8"/>
    <w:rsid w:val="00E460B2"/>
    <w:rsid w:val="00E463F1"/>
    <w:rsid w:val="00E4653A"/>
    <w:rsid w:val="00E46BAE"/>
    <w:rsid w:val="00E46EE8"/>
    <w:rsid w:val="00E46F8D"/>
    <w:rsid w:val="00E50427"/>
    <w:rsid w:val="00E507AC"/>
    <w:rsid w:val="00E511EE"/>
    <w:rsid w:val="00E514A2"/>
    <w:rsid w:val="00E516EA"/>
    <w:rsid w:val="00E51BC0"/>
    <w:rsid w:val="00E52351"/>
    <w:rsid w:val="00E5274B"/>
    <w:rsid w:val="00E52A04"/>
    <w:rsid w:val="00E52A1F"/>
    <w:rsid w:val="00E5301B"/>
    <w:rsid w:val="00E534AA"/>
    <w:rsid w:val="00E53E20"/>
    <w:rsid w:val="00E54105"/>
    <w:rsid w:val="00E543BF"/>
    <w:rsid w:val="00E5452D"/>
    <w:rsid w:val="00E54DA1"/>
    <w:rsid w:val="00E55E7B"/>
    <w:rsid w:val="00E56260"/>
    <w:rsid w:val="00E56297"/>
    <w:rsid w:val="00E564BB"/>
    <w:rsid w:val="00E56A92"/>
    <w:rsid w:val="00E56C59"/>
    <w:rsid w:val="00E56C85"/>
    <w:rsid w:val="00E574FD"/>
    <w:rsid w:val="00E57AC3"/>
    <w:rsid w:val="00E57C66"/>
    <w:rsid w:val="00E57CDA"/>
    <w:rsid w:val="00E605A7"/>
    <w:rsid w:val="00E60A25"/>
    <w:rsid w:val="00E616F1"/>
    <w:rsid w:val="00E61B07"/>
    <w:rsid w:val="00E61BF3"/>
    <w:rsid w:val="00E621E5"/>
    <w:rsid w:val="00E62659"/>
    <w:rsid w:val="00E62856"/>
    <w:rsid w:val="00E62ADF"/>
    <w:rsid w:val="00E62BD9"/>
    <w:rsid w:val="00E62DDA"/>
    <w:rsid w:val="00E631FA"/>
    <w:rsid w:val="00E633FA"/>
    <w:rsid w:val="00E63B21"/>
    <w:rsid w:val="00E63D0A"/>
    <w:rsid w:val="00E63D38"/>
    <w:rsid w:val="00E64229"/>
    <w:rsid w:val="00E644DE"/>
    <w:rsid w:val="00E646DC"/>
    <w:rsid w:val="00E64912"/>
    <w:rsid w:val="00E64A55"/>
    <w:rsid w:val="00E64C8D"/>
    <w:rsid w:val="00E6565B"/>
    <w:rsid w:val="00E65B3B"/>
    <w:rsid w:val="00E65F35"/>
    <w:rsid w:val="00E6630E"/>
    <w:rsid w:val="00E66969"/>
    <w:rsid w:val="00E66D0A"/>
    <w:rsid w:val="00E6723E"/>
    <w:rsid w:val="00E67263"/>
    <w:rsid w:val="00E67605"/>
    <w:rsid w:val="00E67A55"/>
    <w:rsid w:val="00E67EF9"/>
    <w:rsid w:val="00E71086"/>
    <w:rsid w:val="00E72175"/>
    <w:rsid w:val="00E72888"/>
    <w:rsid w:val="00E72DA0"/>
    <w:rsid w:val="00E73092"/>
    <w:rsid w:val="00E7310F"/>
    <w:rsid w:val="00E74068"/>
    <w:rsid w:val="00E744C9"/>
    <w:rsid w:val="00E747B3"/>
    <w:rsid w:val="00E74E55"/>
    <w:rsid w:val="00E750CB"/>
    <w:rsid w:val="00E7512B"/>
    <w:rsid w:val="00E75C61"/>
    <w:rsid w:val="00E76375"/>
    <w:rsid w:val="00E76809"/>
    <w:rsid w:val="00E76D3C"/>
    <w:rsid w:val="00E770D2"/>
    <w:rsid w:val="00E7754E"/>
    <w:rsid w:val="00E776EE"/>
    <w:rsid w:val="00E77825"/>
    <w:rsid w:val="00E7792F"/>
    <w:rsid w:val="00E779D4"/>
    <w:rsid w:val="00E77C92"/>
    <w:rsid w:val="00E77D1F"/>
    <w:rsid w:val="00E80719"/>
    <w:rsid w:val="00E80BF4"/>
    <w:rsid w:val="00E80FBF"/>
    <w:rsid w:val="00E81FA3"/>
    <w:rsid w:val="00E8215A"/>
    <w:rsid w:val="00E821B9"/>
    <w:rsid w:val="00E823ED"/>
    <w:rsid w:val="00E82561"/>
    <w:rsid w:val="00E82A96"/>
    <w:rsid w:val="00E82B3B"/>
    <w:rsid w:val="00E82DEB"/>
    <w:rsid w:val="00E835DC"/>
    <w:rsid w:val="00E836C0"/>
    <w:rsid w:val="00E83CF4"/>
    <w:rsid w:val="00E84124"/>
    <w:rsid w:val="00E84608"/>
    <w:rsid w:val="00E849CC"/>
    <w:rsid w:val="00E850A5"/>
    <w:rsid w:val="00E85239"/>
    <w:rsid w:val="00E852E2"/>
    <w:rsid w:val="00E85B55"/>
    <w:rsid w:val="00E860B2"/>
    <w:rsid w:val="00E864F4"/>
    <w:rsid w:val="00E86AE1"/>
    <w:rsid w:val="00E871D5"/>
    <w:rsid w:val="00E87AA6"/>
    <w:rsid w:val="00E90399"/>
    <w:rsid w:val="00E9039E"/>
    <w:rsid w:val="00E909D2"/>
    <w:rsid w:val="00E90B1B"/>
    <w:rsid w:val="00E90BBF"/>
    <w:rsid w:val="00E90E49"/>
    <w:rsid w:val="00E90F27"/>
    <w:rsid w:val="00E910CB"/>
    <w:rsid w:val="00E91923"/>
    <w:rsid w:val="00E91D18"/>
    <w:rsid w:val="00E920E0"/>
    <w:rsid w:val="00E92539"/>
    <w:rsid w:val="00E9256D"/>
    <w:rsid w:val="00E9257E"/>
    <w:rsid w:val="00E92AEF"/>
    <w:rsid w:val="00E93279"/>
    <w:rsid w:val="00E932FD"/>
    <w:rsid w:val="00E93346"/>
    <w:rsid w:val="00E93B10"/>
    <w:rsid w:val="00E94465"/>
    <w:rsid w:val="00E948BE"/>
    <w:rsid w:val="00E94C54"/>
    <w:rsid w:val="00E95163"/>
    <w:rsid w:val="00E9550B"/>
    <w:rsid w:val="00E95A60"/>
    <w:rsid w:val="00E967D2"/>
    <w:rsid w:val="00E96B32"/>
    <w:rsid w:val="00E96FF7"/>
    <w:rsid w:val="00E97A08"/>
    <w:rsid w:val="00EA0DC3"/>
    <w:rsid w:val="00EA188A"/>
    <w:rsid w:val="00EA1B41"/>
    <w:rsid w:val="00EA1E66"/>
    <w:rsid w:val="00EA2121"/>
    <w:rsid w:val="00EA2124"/>
    <w:rsid w:val="00EA21C3"/>
    <w:rsid w:val="00EA2675"/>
    <w:rsid w:val="00EA39F5"/>
    <w:rsid w:val="00EA3C1C"/>
    <w:rsid w:val="00EA3C8E"/>
    <w:rsid w:val="00EA45BA"/>
    <w:rsid w:val="00EA542D"/>
    <w:rsid w:val="00EA5DAB"/>
    <w:rsid w:val="00EA5F5F"/>
    <w:rsid w:val="00EA6158"/>
    <w:rsid w:val="00EA7129"/>
    <w:rsid w:val="00EB028C"/>
    <w:rsid w:val="00EB0434"/>
    <w:rsid w:val="00EB083D"/>
    <w:rsid w:val="00EB0877"/>
    <w:rsid w:val="00EB08F4"/>
    <w:rsid w:val="00EB0A46"/>
    <w:rsid w:val="00EB0FDB"/>
    <w:rsid w:val="00EB1F57"/>
    <w:rsid w:val="00EB220F"/>
    <w:rsid w:val="00EB222B"/>
    <w:rsid w:val="00EB302E"/>
    <w:rsid w:val="00EB3C33"/>
    <w:rsid w:val="00EB40C3"/>
    <w:rsid w:val="00EB4122"/>
    <w:rsid w:val="00EB4235"/>
    <w:rsid w:val="00EB451A"/>
    <w:rsid w:val="00EB46C5"/>
    <w:rsid w:val="00EB4FFD"/>
    <w:rsid w:val="00EB50D6"/>
    <w:rsid w:val="00EB6633"/>
    <w:rsid w:val="00EB6E5B"/>
    <w:rsid w:val="00EB6F5A"/>
    <w:rsid w:val="00EB75B6"/>
    <w:rsid w:val="00EB7DFB"/>
    <w:rsid w:val="00EB7E68"/>
    <w:rsid w:val="00EC00AD"/>
    <w:rsid w:val="00EC04FB"/>
    <w:rsid w:val="00EC0F6A"/>
    <w:rsid w:val="00EC1132"/>
    <w:rsid w:val="00EC1378"/>
    <w:rsid w:val="00EC2117"/>
    <w:rsid w:val="00EC270C"/>
    <w:rsid w:val="00EC2B1E"/>
    <w:rsid w:val="00EC2C55"/>
    <w:rsid w:val="00EC2CDB"/>
    <w:rsid w:val="00EC3D39"/>
    <w:rsid w:val="00EC3DF0"/>
    <w:rsid w:val="00EC43F7"/>
    <w:rsid w:val="00EC4EBF"/>
    <w:rsid w:val="00EC51C8"/>
    <w:rsid w:val="00EC5264"/>
    <w:rsid w:val="00EC53C5"/>
    <w:rsid w:val="00EC55A0"/>
    <w:rsid w:val="00EC5C48"/>
    <w:rsid w:val="00EC62FA"/>
    <w:rsid w:val="00EC6478"/>
    <w:rsid w:val="00EC70B9"/>
    <w:rsid w:val="00EC70F7"/>
    <w:rsid w:val="00EC7273"/>
    <w:rsid w:val="00EC759F"/>
    <w:rsid w:val="00EC7FED"/>
    <w:rsid w:val="00ED0031"/>
    <w:rsid w:val="00ED0421"/>
    <w:rsid w:val="00ED0777"/>
    <w:rsid w:val="00ED07B3"/>
    <w:rsid w:val="00ED0C4B"/>
    <w:rsid w:val="00ED0EC1"/>
    <w:rsid w:val="00ED2655"/>
    <w:rsid w:val="00ED2750"/>
    <w:rsid w:val="00ED2851"/>
    <w:rsid w:val="00ED2A44"/>
    <w:rsid w:val="00ED328E"/>
    <w:rsid w:val="00ED3BB8"/>
    <w:rsid w:val="00ED3FF6"/>
    <w:rsid w:val="00ED4310"/>
    <w:rsid w:val="00ED43A9"/>
    <w:rsid w:val="00ED443D"/>
    <w:rsid w:val="00ED4656"/>
    <w:rsid w:val="00ED4721"/>
    <w:rsid w:val="00ED486F"/>
    <w:rsid w:val="00ED4EB3"/>
    <w:rsid w:val="00ED4F1E"/>
    <w:rsid w:val="00ED51D0"/>
    <w:rsid w:val="00ED6696"/>
    <w:rsid w:val="00ED6A5C"/>
    <w:rsid w:val="00ED6AA6"/>
    <w:rsid w:val="00ED6D8A"/>
    <w:rsid w:val="00ED7083"/>
    <w:rsid w:val="00ED74E2"/>
    <w:rsid w:val="00ED75D6"/>
    <w:rsid w:val="00ED77B6"/>
    <w:rsid w:val="00ED7FD8"/>
    <w:rsid w:val="00EE0594"/>
    <w:rsid w:val="00EE0C7D"/>
    <w:rsid w:val="00EE0D8D"/>
    <w:rsid w:val="00EE0FAB"/>
    <w:rsid w:val="00EE1456"/>
    <w:rsid w:val="00EE192F"/>
    <w:rsid w:val="00EE1D34"/>
    <w:rsid w:val="00EE1F4D"/>
    <w:rsid w:val="00EE21CF"/>
    <w:rsid w:val="00EE29ED"/>
    <w:rsid w:val="00EE3095"/>
    <w:rsid w:val="00EE345B"/>
    <w:rsid w:val="00EE3A10"/>
    <w:rsid w:val="00EE3B6F"/>
    <w:rsid w:val="00EE49BD"/>
    <w:rsid w:val="00EE5834"/>
    <w:rsid w:val="00EE6DB0"/>
    <w:rsid w:val="00EE6F8A"/>
    <w:rsid w:val="00EE6FAE"/>
    <w:rsid w:val="00EE70BF"/>
    <w:rsid w:val="00EE7219"/>
    <w:rsid w:val="00EE7E17"/>
    <w:rsid w:val="00EF05EB"/>
    <w:rsid w:val="00EF05FB"/>
    <w:rsid w:val="00EF0E6E"/>
    <w:rsid w:val="00EF129D"/>
    <w:rsid w:val="00EF12A9"/>
    <w:rsid w:val="00EF1F8F"/>
    <w:rsid w:val="00EF20D8"/>
    <w:rsid w:val="00EF23FD"/>
    <w:rsid w:val="00EF2A35"/>
    <w:rsid w:val="00EF2C94"/>
    <w:rsid w:val="00EF2D13"/>
    <w:rsid w:val="00EF2D7A"/>
    <w:rsid w:val="00EF3120"/>
    <w:rsid w:val="00EF322F"/>
    <w:rsid w:val="00EF3CD4"/>
    <w:rsid w:val="00EF3EFB"/>
    <w:rsid w:val="00EF3FDB"/>
    <w:rsid w:val="00EF458A"/>
    <w:rsid w:val="00EF45E4"/>
    <w:rsid w:val="00EF4C1C"/>
    <w:rsid w:val="00EF4C20"/>
    <w:rsid w:val="00EF56C0"/>
    <w:rsid w:val="00EF5762"/>
    <w:rsid w:val="00EF5A76"/>
    <w:rsid w:val="00EF5D70"/>
    <w:rsid w:val="00EF5ED3"/>
    <w:rsid w:val="00EF63F6"/>
    <w:rsid w:val="00EF6E69"/>
    <w:rsid w:val="00EF717F"/>
    <w:rsid w:val="00F009A9"/>
    <w:rsid w:val="00F00FF8"/>
    <w:rsid w:val="00F01346"/>
    <w:rsid w:val="00F01BBF"/>
    <w:rsid w:val="00F02457"/>
    <w:rsid w:val="00F0251E"/>
    <w:rsid w:val="00F03C11"/>
    <w:rsid w:val="00F04493"/>
    <w:rsid w:val="00F04735"/>
    <w:rsid w:val="00F04A72"/>
    <w:rsid w:val="00F04C29"/>
    <w:rsid w:val="00F04E8F"/>
    <w:rsid w:val="00F05758"/>
    <w:rsid w:val="00F05980"/>
    <w:rsid w:val="00F05A1E"/>
    <w:rsid w:val="00F05F2E"/>
    <w:rsid w:val="00F06030"/>
    <w:rsid w:val="00F06407"/>
    <w:rsid w:val="00F0662B"/>
    <w:rsid w:val="00F078A5"/>
    <w:rsid w:val="00F108F8"/>
    <w:rsid w:val="00F1104F"/>
    <w:rsid w:val="00F114ED"/>
    <w:rsid w:val="00F122DF"/>
    <w:rsid w:val="00F1283A"/>
    <w:rsid w:val="00F12FFE"/>
    <w:rsid w:val="00F13999"/>
    <w:rsid w:val="00F13A5A"/>
    <w:rsid w:val="00F14438"/>
    <w:rsid w:val="00F14507"/>
    <w:rsid w:val="00F145AD"/>
    <w:rsid w:val="00F14937"/>
    <w:rsid w:val="00F15714"/>
    <w:rsid w:val="00F1600A"/>
    <w:rsid w:val="00F1702A"/>
    <w:rsid w:val="00F2040E"/>
    <w:rsid w:val="00F20852"/>
    <w:rsid w:val="00F20E8A"/>
    <w:rsid w:val="00F21868"/>
    <w:rsid w:val="00F21883"/>
    <w:rsid w:val="00F218F9"/>
    <w:rsid w:val="00F21EAD"/>
    <w:rsid w:val="00F223DB"/>
    <w:rsid w:val="00F22B37"/>
    <w:rsid w:val="00F22CF7"/>
    <w:rsid w:val="00F230DB"/>
    <w:rsid w:val="00F2347B"/>
    <w:rsid w:val="00F23799"/>
    <w:rsid w:val="00F23930"/>
    <w:rsid w:val="00F23E7F"/>
    <w:rsid w:val="00F241F1"/>
    <w:rsid w:val="00F24334"/>
    <w:rsid w:val="00F25141"/>
    <w:rsid w:val="00F25636"/>
    <w:rsid w:val="00F258E3"/>
    <w:rsid w:val="00F25E42"/>
    <w:rsid w:val="00F25EA8"/>
    <w:rsid w:val="00F26146"/>
    <w:rsid w:val="00F267A6"/>
    <w:rsid w:val="00F268A7"/>
    <w:rsid w:val="00F27073"/>
    <w:rsid w:val="00F27217"/>
    <w:rsid w:val="00F2770F"/>
    <w:rsid w:val="00F278A5"/>
    <w:rsid w:val="00F27A68"/>
    <w:rsid w:val="00F27EC1"/>
    <w:rsid w:val="00F30030"/>
    <w:rsid w:val="00F314F7"/>
    <w:rsid w:val="00F31CA4"/>
    <w:rsid w:val="00F32AAE"/>
    <w:rsid w:val="00F331C7"/>
    <w:rsid w:val="00F3320E"/>
    <w:rsid w:val="00F33487"/>
    <w:rsid w:val="00F33AC5"/>
    <w:rsid w:val="00F349CB"/>
    <w:rsid w:val="00F34CC7"/>
    <w:rsid w:val="00F350B4"/>
    <w:rsid w:val="00F359A8"/>
    <w:rsid w:val="00F35CB4"/>
    <w:rsid w:val="00F35D3E"/>
    <w:rsid w:val="00F35D99"/>
    <w:rsid w:val="00F361C0"/>
    <w:rsid w:val="00F36354"/>
    <w:rsid w:val="00F363C4"/>
    <w:rsid w:val="00F364F7"/>
    <w:rsid w:val="00F3680D"/>
    <w:rsid w:val="00F36AFB"/>
    <w:rsid w:val="00F36BD2"/>
    <w:rsid w:val="00F3750D"/>
    <w:rsid w:val="00F37978"/>
    <w:rsid w:val="00F401E7"/>
    <w:rsid w:val="00F40689"/>
    <w:rsid w:val="00F40763"/>
    <w:rsid w:val="00F409CD"/>
    <w:rsid w:val="00F40C9C"/>
    <w:rsid w:val="00F40FEC"/>
    <w:rsid w:val="00F41489"/>
    <w:rsid w:val="00F416ED"/>
    <w:rsid w:val="00F420FC"/>
    <w:rsid w:val="00F42457"/>
    <w:rsid w:val="00F427AE"/>
    <w:rsid w:val="00F42ABF"/>
    <w:rsid w:val="00F43079"/>
    <w:rsid w:val="00F435A3"/>
    <w:rsid w:val="00F436BC"/>
    <w:rsid w:val="00F4461E"/>
    <w:rsid w:val="00F45D41"/>
    <w:rsid w:val="00F45D42"/>
    <w:rsid w:val="00F45DD3"/>
    <w:rsid w:val="00F460A6"/>
    <w:rsid w:val="00F4640C"/>
    <w:rsid w:val="00F4643E"/>
    <w:rsid w:val="00F46915"/>
    <w:rsid w:val="00F46B49"/>
    <w:rsid w:val="00F47CF0"/>
    <w:rsid w:val="00F47EB3"/>
    <w:rsid w:val="00F47FAB"/>
    <w:rsid w:val="00F50711"/>
    <w:rsid w:val="00F50FD9"/>
    <w:rsid w:val="00F5157F"/>
    <w:rsid w:val="00F516D4"/>
    <w:rsid w:val="00F51722"/>
    <w:rsid w:val="00F519D2"/>
    <w:rsid w:val="00F51C8B"/>
    <w:rsid w:val="00F522C4"/>
    <w:rsid w:val="00F52351"/>
    <w:rsid w:val="00F52542"/>
    <w:rsid w:val="00F52A55"/>
    <w:rsid w:val="00F5378F"/>
    <w:rsid w:val="00F53AEC"/>
    <w:rsid w:val="00F548B0"/>
    <w:rsid w:val="00F55198"/>
    <w:rsid w:val="00F5614B"/>
    <w:rsid w:val="00F56207"/>
    <w:rsid w:val="00F56C3F"/>
    <w:rsid w:val="00F56EBA"/>
    <w:rsid w:val="00F56F58"/>
    <w:rsid w:val="00F57397"/>
    <w:rsid w:val="00F5744B"/>
    <w:rsid w:val="00F579EA"/>
    <w:rsid w:val="00F57DFF"/>
    <w:rsid w:val="00F57E73"/>
    <w:rsid w:val="00F60046"/>
    <w:rsid w:val="00F60D48"/>
    <w:rsid w:val="00F612C8"/>
    <w:rsid w:val="00F61361"/>
    <w:rsid w:val="00F6167B"/>
    <w:rsid w:val="00F616B3"/>
    <w:rsid w:val="00F61B71"/>
    <w:rsid w:val="00F61C39"/>
    <w:rsid w:val="00F61E79"/>
    <w:rsid w:val="00F62867"/>
    <w:rsid w:val="00F629EE"/>
    <w:rsid w:val="00F62A43"/>
    <w:rsid w:val="00F63086"/>
    <w:rsid w:val="00F64022"/>
    <w:rsid w:val="00F64C28"/>
    <w:rsid w:val="00F64DCF"/>
    <w:rsid w:val="00F65097"/>
    <w:rsid w:val="00F650CE"/>
    <w:rsid w:val="00F659ED"/>
    <w:rsid w:val="00F669AA"/>
    <w:rsid w:val="00F67102"/>
    <w:rsid w:val="00F676F3"/>
    <w:rsid w:val="00F67C0D"/>
    <w:rsid w:val="00F67F2C"/>
    <w:rsid w:val="00F70478"/>
    <w:rsid w:val="00F70868"/>
    <w:rsid w:val="00F71102"/>
    <w:rsid w:val="00F7151E"/>
    <w:rsid w:val="00F71EEA"/>
    <w:rsid w:val="00F72578"/>
    <w:rsid w:val="00F725B3"/>
    <w:rsid w:val="00F72D04"/>
    <w:rsid w:val="00F73129"/>
    <w:rsid w:val="00F732FE"/>
    <w:rsid w:val="00F73467"/>
    <w:rsid w:val="00F73477"/>
    <w:rsid w:val="00F73A04"/>
    <w:rsid w:val="00F73B35"/>
    <w:rsid w:val="00F73DBF"/>
    <w:rsid w:val="00F73E60"/>
    <w:rsid w:val="00F74C27"/>
    <w:rsid w:val="00F75289"/>
    <w:rsid w:val="00F7597B"/>
    <w:rsid w:val="00F75D81"/>
    <w:rsid w:val="00F76004"/>
    <w:rsid w:val="00F7609B"/>
    <w:rsid w:val="00F766F5"/>
    <w:rsid w:val="00F76762"/>
    <w:rsid w:val="00F7690B"/>
    <w:rsid w:val="00F76952"/>
    <w:rsid w:val="00F7727F"/>
    <w:rsid w:val="00F77325"/>
    <w:rsid w:val="00F77369"/>
    <w:rsid w:val="00F77B51"/>
    <w:rsid w:val="00F805F9"/>
    <w:rsid w:val="00F80672"/>
    <w:rsid w:val="00F80816"/>
    <w:rsid w:val="00F80E99"/>
    <w:rsid w:val="00F810E2"/>
    <w:rsid w:val="00F81147"/>
    <w:rsid w:val="00F81243"/>
    <w:rsid w:val="00F813AB"/>
    <w:rsid w:val="00F81F28"/>
    <w:rsid w:val="00F827DE"/>
    <w:rsid w:val="00F82DBF"/>
    <w:rsid w:val="00F83DB7"/>
    <w:rsid w:val="00F8485E"/>
    <w:rsid w:val="00F85A7C"/>
    <w:rsid w:val="00F85C91"/>
    <w:rsid w:val="00F85F4F"/>
    <w:rsid w:val="00F8636A"/>
    <w:rsid w:val="00F86FF8"/>
    <w:rsid w:val="00F8707F"/>
    <w:rsid w:val="00F877CA"/>
    <w:rsid w:val="00F90265"/>
    <w:rsid w:val="00F90578"/>
    <w:rsid w:val="00F90BA4"/>
    <w:rsid w:val="00F91143"/>
    <w:rsid w:val="00F91373"/>
    <w:rsid w:val="00F91E34"/>
    <w:rsid w:val="00F924AB"/>
    <w:rsid w:val="00F92531"/>
    <w:rsid w:val="00F92D91"/>
    <w:rsid w:val="00F93158"/>
    <w:rsid w:val="00F934E7"/>
    <w:rsid w:val="00F9377D"/>
    <w:rsid w:val="00F93E8F"/>
    <w:rsid w:val="00F943E6"/>
    <w:rsid w:val="00F94584"/>
    <w:rsid w:val="00F94C4F"/>
    <w:rsid w:val="00F94CFB"/>
    <w:rsid w:val="00F95811"/>
    <w:rsid w:val="00F95C70"/>
    <w:rsid w:val="00F96242"/>
    <w:rsid w:val="00F96251"/>
    <w:rsid w:val="00F966D5"/>
    <w:rsid w:val="00F968A8"/>
    <w:rsid w:val="00F96EDF"/>
    <w:rsid w:val="00F96F2F"/>
    <w:rsid w:val="00F9746F"/>
    <w:rsid w:val="00F9771C"/>
    <w:rsid w:val="00F9772B"/>
    <w:rsid w:val="00F97ED1"/>
    <w:rsid w:val="00FA0807"/>
    <w:rsid w:val="00FA08FB"/>
    <w:rsid w:val="00FA0EBE"/>
    <w:rsid w:val="00FA1178"/>
    <w:rsid w:val="00FA14DC"/>
    <w:rsid w:val="00FA16DE"/>
    <w:rsid w:val="00FA17B6"/>
    <w:rsid w:val="00FA1ACB"/>
    <w:rsid w:val="00FA2116"/>
    <w:rsid w:val="00FA23BA"/>
    <w:rsid w:val="00FA27A4"/>
    <w:rsid w:val="00FA29C4"/>
    <w:rsid w:val="00FA2A06"/>
    <w:rsid w:val="00FA2A9F"/>
    <w:rsid w:val="00FA32C2"/>
    <w:rsid w:val="00FA357D"/>
    <w:rsid w:val="00FA36E8"/>
    <w:rsid w:val="00FA3E8D"/>
    <w:rsid w:val="00FA3F88"/>
    <w:rsid w:val="00FA4474"/>
    <w:rsid w:val="00FA4D9E"/>
    <w:rsid w:val="00FA52B0"/>
    <w:rsid w:val="00FA644B"/>
    <w:rsid w:val="00FA698D"/>
    <w:rsid w:val="00FA6A22"/>
    <w:rsid w:val="00FA6A27"/>
    <w:rsid w:val="00FA6B41"/>
    <w:rsid w:val="00FA6DDB"/>
    <w:rsid w:val="00FA708F"/>
    <w:rsid w:val="00FA744B"/>
    <w:rsid w:val="00FA77F1"/>
    <w:rsid w:val="00FA7B95"/>
    <w:rsid w:val="00FA7DC7"/>
    <w:rsid w:val="00FB0352"/>
    <w:rsid w:val="00FB05C8"/>
    <w:rsid w:val="00FB087B"/>
    <w:rsid w:val="00FB0A61"/>
    <w:rsid w:val="00FB0BF3"/>
    <w:rsid w:val="00FB0E82"/>
    <w:rsid w:val="00FB0EB9"/>
    <w:rsid w:val="00FB1207"/>
    <w:rsid w:val="00FB1644"/>
    <w:rsid w:val="00FB1AE0"/>
    <w:rsid w:val="00FB1E5A"/>
    <w:rsid w:val="00FB218A"/>
    <w:rsid w:val="00FB222B"/>
    <w:rsid w:val="00FB2725"/>
    <w:rsid w:val="00FB3C51"/>
    <w:rsid w:val="00FB3CD7"/>
    <w:rsid w:val="00FB3F54"/>
    <w:rsid w:val="00FB450F"/>
    <w:rsid w:val="00FB4D93"/>
    <w:rsid w:val="00FB4E68"/>
    <w:rsid w:val="00FB4F96"/>
    <w:rsid w:val="00FB5034"/>
    <w:rsid w:val="00FB52A4"/>
    <w:rsid w:val="00FB56B1"/>
    <w:rsid w:val="00FB5944"/>
    <w:rsid w:val="00FB5FF5"/>
    <w:rsid w:val="00FB65E0"/>
    <w:rsid w:val="00FB6655"/>
    <w:rsid w:val="00FB6780"/>
    <w:rsid w:val="00FB6ED0"/>
    <w:rsid w:val="00FB73B9"/>
    <w:rsid w:val="00FB7BA2"/>
    <w:rsid w:val="00FC044B"/>
    <w:rsid w:val="00FC0609"/>
    <w:rsid w:val="00FC1758"/>
    <w:rsid w:val="00FC1A99"/>
    <w:rsid w:val="00FC1BA8"/>
    <w:rsid w:val="00FC1BCA"/>
    <w:rsid w:val="00FC1F5C"/>
    <w:rsid w:val="00FC28AF"/>
    <w:rsid w:val="00FC290E"/>
    <w:rsid w:val="00FC3217"/>
    <w:rsid w:val="00FC3ADF"/>
    <w:rsid w:val="00FC4238"/>
    <w:rsid w:val="00FC4290"/>
    <w:rsid w:val="00FC4F1B"/>
    <w:rsid w:val="00FC4FF0"/>
    <w:rsid w:val="00FC51F7"/>
    <w:rsid w:val="00FC557B"/>
    <w:rsid w:val="00FC5DD5"/>
    <w:rsid w:val="00FC606E"/>
    <w:rsid w:val="00FC61D8"/>
    <w:rsid w:val="00FC64AB"/>
    <w:rsid w:val="00FC6C13"/>
    <w:rsid w:val="00FC6E0F"/>
    <w:rsid w:val="00FC794C"/>
    <w:rsid w:val="00FD05FD"/>
    <w:rsid w:val="00FD0F47"/>
    <w:rsid w:val="00FD1102"/>
    <w:rsid w:val="00FD1271"/>
    <w:rsid w:val="00FD1444"/>
    <w:rsid w:val="00FD17EF"/>
    <w:rsid w:val="00FD18A2"/>
    <w:rsid w:val="00FD1F4E"/>
    <w:rsid w:val="00FD1F6A"/>
    <w:rsid w:val="00FD2702"/>
    <w:rsid w:val="00FD370B"/>
    <w:rsid w:val="00FD3C13"/>
    <w:rsid w:val="00FD3D47"/>
    <w:rsid w:val="00FD3F5A"/>
    <w:rsid w:val="00FD4371"/>
    <w:rsid w:val="00FD4E34"/>
    <w:rsid w:val="00FD545B"/>
    <w:rsid w:val="00FD5529"/>
    <w:rsid w:val="00FD5A9F"/>
    <w:rsid w:val="00FD5CDF"/>
    <w:rsid w:val="00FD5D5B"/>
    <w:rsid w:val="00FD650D"/>
    <w:rsid w:val="00FD6559"/>
    <w:rsid w:val="00FD67F5"/>
    <w:rsid w:val="00FD688E"/>
    <w:rsid w:val="00FD6D67"/>
    <w:rsid w:val="00FD7552"/>
    <w:rsid w:val="00FD7901"/>
    <w:rsid w:val="00FD7DA1"/>
    <w:rsid w:val="00FE0055"/>
    <w:rsid w:val="00FE08C9"/>
    <w:rsid w:val="00FE0B57"/>
    <w:rsid w:val="00FE15F4"/>
    <w:rsid w:val="00FE1932"/>
    <w:rsid w:val="00FE1A13"/>
    <w:rsid w:val="00FE1D41"/>
    <w:rsid w:val="00FE1F2B"/>
    <w:rsid w:val="00FE22E8"/>
    <w:rsid w:val="00FE292B"/>
    <w:rsid w:val="00FE2985"/>
    <w:rsid w:val="00FE3351"/>
    <w:rsid w:val="00FE3739"/>
    <w:rsid w:val="00FE4982"/>
    <w:rsid w:val="00FE4B4A"/>
    <w:rsid w:val="00FE5622"/>
    <w:rsid w:val="00FE5A9C"/>
    <w:rsid w:val="00FE618F"/>
    <w:rsid w:val="00FE6561"/>
    <w:rsid w:val="00FE6910"/>
    <w:rsid w:val="00FE7439"/>
    <w:rsid w:val="00FE77F2"/>
    <w:rsid w:val="00FE781C"/>
    <w:rsid w:val="00FE787A"/>
    <w:rsid w:val="00FF0B93"/>
    <w:rsid w:val="00FF0BEC"/>
    <w:rsid w:val="00FF0F7C"/>
    <w:rsid w:val="00FF137B"/>
    <w:rsid w:val="00FF20C2"/>
    <w:rsid w:val="00FF2B87"/>
    <w:rsid w:val="00FF2C0A"/>
    <w:rsid w:val="00FF2E9C"/>
    <w:rsid w:val="00FF36FD"/>
    <w:rsid w:val="00FF4750"/>
    <w:rsid w:val="00FF478E"/>
    <w:rsid w:val="00FF4B63"/>
    <w:rsid w:val="00FF5309"/>
    <w:rsid w:val="00FF59F3"/>
    <w:rsid w:val="00FF5AB3"/>
    <w:rsid w:val="00FF631B"/>
    <w:rsid w:val="00FF667C"/>
    <w:rsid w:val="00FF6A23"/>
    <w:rsid w:val="00FF7075"/>
    <w:rsid w:val="00FF7437"/>
    <w:rsid w:val="00FF7A6A"/>
    <w:rsid w:val="00FF7B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6AF5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0AD"/>
    <w:pPr>
      <w:spacing w:after="0" w:line="480" w:lineRule="auto"/>
    </w:pPr>
    <w:rPr>
      <w:rFonts w:ascii="Times New Roman" w:eastAsiaTheme="minorEastAsia" w:hAnsi="Times New Roman" w:cs="Times New Roman"/>
      <w:sz w:val="24"/>
    </w:rPr>
  </w:style>
  <w:style w:type="paragraph" w:styleId="Heading1">
    <w:name w:val="heading 1"/>
    <w:basedOn w:val="Normal"/>
    <w:next w:val="Normal"/>
    <w:link w:val="Heading1Char"/>
    <w:uiPriority w:val="9"/>
    <w:qFormat/>
    <w:rsid w:val="00952F44"/>
    <w:pPr>
      <w:keepNext/>
      <w:keepLines/>
      <w:pageBreakBefore/>
      <w:numPr>
        <w:numId w:val="8"/>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678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B0D70"/>
    <w:pPr>
      <w:keepNext/>
      <w:keepLines/>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070A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2F4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D678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B0D70"/>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B070AF"/>
    <w:rPr>
      <w:rFonts w:asciiTheme="majorHAnsi" w:eastAsiaTheme="majorEastAsia" w:hAnsiTheme="majorHAnsi" w:cstheme="majorBidi"/>
      <w:b/>
      <w:bCs/>
      <w:i/>
      <w:iCs/>
      <w:color w:val="4F81BD" w:themeColor="accent1"/>
    </w:rPr>
  </w:style>
  <w:style w:type="paragraph" w:customStyle="1" w:styleId="CM12">
    <w:name w:val="CM12"/>
    <w:basedOn w:val="Normal"/>
    <w:next w:val="Normal"/>
    <w:uiPriority w:val="99"/>
    <w:rsid w:val="00D52925"/>
    <w:pPr>
      <w:widowControl w:val="0"/>
      <w:autoSpaceDE w:val="0"/>
      <w:autoSpaceDN w:val="0"/>
      <w:adjustRightInd w:val="0"/>
      <w:spacing w:line="240" w:lineRule="auto"/>
    </w:pPr>
    <w:rPr>
      <w:rFonts w:ascii="Arial" w:hAnsi="Arial" w:cs="Arial"/>
      <w:szCs w:val="24"/>
    </w:rPr>
  </w:style>
  <w:style w:type="paragraph" w:customStyle="1" w:styleId="CM1">
    <w:name w:val="CM1"/>
    <w:basedOn w:val="Normal"/>
    <w:next w:val="Normal"/>
    <w:uiPriority w:val="99"/>
    <w:rsid w:val="00D52925"/>
    <w:pPr>
      <w:widowControl w:val="0"/>
      <w:autoSpaceDE w:val="0"/>
      <w:autoSpaceDN w:val="0"/>
      <w:adjustRightInd w:val="0"/>
      <w:spacing w:line="240" w:lineRule="auto"/>
    </w:pPr>
    <w:rPr>
      <w:rFonts w:ascii="Arial" w:hAnsi="Arial" w:cs="Arial"/>
      <w:szCs w:val="24"/>
    </w:rPr>
  </w:style>
  <w:style w:type="paragraph" w:customStyle="1" w:styleId="CM13">
    <w:name w:val="CM13"/>
    <w:basedOn w:val="Normal"/>
    <w:next w:val="Normal"/>
    <w:uiPriority w:val="99"/>
    <w:rsid w:val="00D52925"/>
    <w:pPr>
      <w:widowControl w:val="0"/>
      <w:autoSpaceDE w:val="0"/>
      <w:autoSpaceDN w:val="0"/>
      <w:adjustRightInd w:val="0"/>
      <w:spacing w:line="240" w:lineRule="auto"/>
    </w:pPr>
    <w:rPr>
      <w:rFonts w:ascii="Arial" w:hAnsi="Arial" w:cs="Arial"/>
      <w:szCs w:val="24"/>
    </w:rPr>
  </w:style>
  <w:style w:type="table" w:styleId="TableGrid">
    <w:name w:val="Table Grid"/>
    <w:basedOn w:val="TableNormal"/>
    <w:rsid w:val="00D52925"/>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529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925"/>
    <w:rPr>
      <w:rFonts w:ascii="Tahoma" w:eastAsiaTheme="minorEastAsia" w:hAnsi="Tahoma" w:cs="Tahoma"/>
      <w:sz w:val="16"/>
      <w:szCs w:val="16"/>
    </w:rPr>
  </w:style>
  <w:style w:type="paragraph" w:styleId="ListParagraph">
    <w:name w:val="List Paragraph"/>
    <w:aliases w:val="Proposal Bullet List"/>
    <w:basedOn w:val="Normal"/>
    <w:link w:val="ListParagraphChar"/>
    <w:uiPriority w:val="34"/>
    <w:qFormat/>
    <w:rsid w:val="00A32049"/>
    <w:pPr>
      <w:ind w:left="720"/>
      <w:contextualSpacing/>
    </w:pPr>
  </w:style>
  <w:style w:type="paragraph" w:styleId="NormalWeb">
    <w:name w:val="Normal (Web)"/>
    <w:basedOn w:val="Normal"/>
    <w:uiPriority w:val="99"/>
    <w:unhideWhenUsed/>
    <w:rsid w:val="00BA2604"/>
    <w:pPr>
      <w:spacing w:before="100" w:beforeAutospacing="1" w:after="100" w:afterAutospacing="1" w:line="240" w:lineRule="auto"/>
    </w:pPr>
    <w:rPr>
      <w:rFonts w:eastAsia="Times New Roman"/>
      <w:szCs w:val="24"/>
    </w:rPr>
  </w:style>
  <w:style w:type="character" w:styleId="CommentReference">
    <w:name w:val="annotation reference"/>
    <w:basedOn w:val="DefaultParagraphFont"/>
    <w:uiPriority w:val="99"/>
    <w:unhideWhenUsed/>
    <w:rsid w:val="00BA2604"/>
    <w:rPr>
      <w:sz w:val="16"/>
      <w:szCs w:val="16"/>
    </w:rPr>
  </w:style>
  <w:style w:type="paragraph" w:styleId="CommentText">
    <w:name w:val="annotation text"/>
    <w:basedOn w:val="Normal"/>
    <w:link w:val="CommentTextChar"/>
    <w:uiPriority w:val="99"/>
    <w:unhideWhenUsed/>
    <w:rsid w:val="00A32049"/>
    <w:pPr>
      <w:spacing w:line="240" w:lineRule="auto"/>
    </w:pPr>
    <w:rPr>
      <w:sz w:val="20"/>
      <w:szCs w:val="20"/>
    </w:rPr>
  </w:style>
  <w:style w:type="character" w:customStyle="1" w:styleId="CommentTextChar">
    <w:name w:val="Comment Text Char"/>
    <w:basedOn w:val="DefaultParagraphFont"/>
    <w:link w:val="CommentText"/>
    <w:uiPriority w:val="99"/>
    <w:rsid w:val="00BA2604"/>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32049"/>
    <w:rPr>
      <w:b/>
      <w:bCs/>
    </w:rPr>
  </w:style>
  <w:style w:type="character" w:customStyle="1" w:styleId="CommentSubjectChar">
    <w:name w:val="Comment Subject Char"/>
    <w:basedOn w:val="CommentTextChar"/>
    <w:link w:val="CommentSubject"/>
    <w:uiPriority w:val="99"/>
    <w:semiHidden/>
    <w:rsid w:val="00BA2604"/>
    <w:rPr>
      <w:rFonts w:ascii="Times New Roman" w:eastAsiaTheme="minorEastAsia" w:hAnsi="Times New Roman" w:cs="Times New Roman"/>
      <w:b/>
      <w:bCs/>
      <w:sz w:val="20"/>
      <w:szCs w:val="20"/>
    </w:rPr>
  </w:style>
  <w:style w:type="paragraph" w:customStyle="1" w:styleId="Default">
    <w:name w:val="Default"/>
    <w:uiPriority w:val="99"/>
    <w:rsid w:val="0075547A"/>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CM15">
    <w:name w:val="CM15"/>
    <w:basedOn w:val="Normal"/>
    <w:next w:val="Normal"/>
    <w:uiPriority w:val="99"/>
    <w:rsid w:val="00280297"/>
    <w:pPr>
      <w:widowControl w:val="0"/>
      <w:autoSpaceDE w:val="0"/>
      <w:autoSpaceDN w:val="0"/>
      <w:adjustRightInd w:val="0"/>
      <w:spacing w:line="240" w:lineRule="auto"/>
    </w:pPr>
    <w:rPr>
      <w:rFonts w:ascii="Arial" w:hAnsi="Arial" w:cs="Arial"/>
      <w:szCs w:val="24"/>
    </w:rPr>
  </w:style>
  <w:style w:type="paragraph" w:styleId="FootnoteText">
    <w:name w:val="footnote text"/>
    <w:basedOn w:val="Normal"/>
    <w:link w:val="FootnoteTextChar"/>
    <w:uiPriority w:val="99"/>
    <w:unhideWhenUsed/>
    <w:rsid w:val="00AD503D"/>
    <w:pPr>
      <w:spacing w:line="240" w:lineRule="auto"/>
    </w:pPr>
    <w:rPr>
      <w:rFonts w:eastAsia="Times New Roman"/>
      <w:sz w:val="20"/>
      <w:szCs w:val="20"/>
    </w:rPr>
  </w:style>
  <w:style w:type="character" w:customStyle="1" w:styleId="FootnoteTextChar">
    <w:name w:val="Footnote Text Char"/>
    <w:basedOn w:val="DefaultParagraphFont"/>
    <w:link w:val="FootnoteText"/>
    <w:uiPriority w:val="99"/>
    <w:rsid w:val="00AD503D"/>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AD503D"/>
    <w:rPr>
      <w:vertAlign w:val="superscript"/>
    </w:rPr>
  </w:style>
  <w:style w:type="table" w:customStyle="1" w:styleId="TableGrid1">
    <w:name w:val="Table Grid1"/>
    <w:basedOn w:val="TableNormal"/>
    <w:next w:val="TableGrid"/>
    <w:rsid w:val="00F36B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4">
    <w:name w:val="CM14"/>
    <w:basedOn w:val="Default"/>
    <w:next w:val="Default"/>
    <w:uiPriority w:val="99"/>
    <w:rsid w:val="00DF6084"/>
    <w:rPr>
      <w:color w:val="auto"/>
    </w:rPr>
  </w:style>
  <w:style w:type="paragraph" w:customStyle="1" w:styleId="CM22">
    <w:name w:val="CM22"/>
    <w:basedOn w:val="Normal"/>
    <w:next w:val="Normal"/>
    <w:uiPriority w:val="99"/>
    <w:rsid w:val="007B516B"/>
    <w:pPr>
      <w:widowControl w:val="0"/>
      <w:autoSpaceDE w:val="0"/>
      <w:autoSpaceDN w:val="0"/>
      <w:adjustRightInd w:val="0"/>
      <w:spacing w:line="240" w:lineRule="auto"/>
    </w:pPr>
    <w:rPr>
      <w:rFonts w:ascii="Arial" w:hAnsi="Arial" w:cs="Arial"/>
      <w:szCs w:val="24"/>
    </w:rPr>
  </w:style>
  <w:style w:type="paragraph" w:customStyle="1" w:styleId="CM20">
    <w:name w:val="CM20"/>
    <w:basedOn w:val="Normal"/>
    <w:next w:val="Normal"/>
    <w:uiPriority w:val="99"/>
    <w:rsid w:val="007B516B"/>
    <w:pPr>
      <w:widowControl w:val="0"/>
      <w:autoSpaceDE w:val="0"/>
      <w:autoSpaceDN w:val="0"/>
      <w:adjustRightInd w:val="0"/>
      <w:spacing w:line="240" w:lineRule="auto"/>
    </w:pPr>
    <w:rPr>
      <w:rFonts w:ascii="Arial" w:hAnsi="Arial" w:cs="Arial"/>
      <w:szCs w:val="24"/>
    </w:rPr>
  </w:style>
  <w:style w:type="paragraph" w:styleId="Header">
    <w:name w:val="header"/>
    <w:basedOn w:val="Normal"/>
    <w:link w:val="HeaderChar"/>
    <w:uiPriority w:val="99"/>
    <w:unhideWhenUsed/>
    <w:rsid w:val="00681E1F"/>
    <w:pPr>
      <w:tabs>
        <w:tab w:val="center" w:pos="4680"/>
        <w:tab w:val="right" w:pos="9360"/>
      </w:tabs>
      <w:spacing w:line="240" w:lineRule="auto"/>
    </w:pPr>
  </w:style>
  <w:style w:type="character" w:customStyle="1" w:styleId="HeaderChar">
    <w:name w:val="Header Char"/>
    <w:basedOn w:val="DefaultParagraphFont"/>
    <w:link w:val="Header"/>
    <w:uiPriority w:val="99"/>
    <w:rsid w:val="00681E1F"/>
    <w:rPr>
      <w:rFonts w:eastAsiaTheme="minorEastAsia" w:cs="Times New Roman"/>
    </w:rPr>
  </w:style>
  <w:style w:type="paragraph" w:styleId="Footer">
    <w:name w:val="footer"/>
    <w:basedOn w:val="Normal"/>
    <w:link w:val="FooterChar"/>
    <w:uiPriority w:val="99"/>
    <w:unhideWhenUsed/>
    <w:rsid w:val="00681E1F"/>
    <w:pPr>
      <w:tabs>
        <w:tab w:val="center" w:pos="4680"/>
        <w:tab w:val="right" w:pos="9360"/>
      </w:tabs>
      <w:spacing w:line="240" w:lineRule="auto"/>
    </w:pPr>
  </w:style>
  <w:style w:type="character" w:customStyle="1" w:styleId="FooterChar">
    <w:name w:val="Footer Char"/>
    <w:basedOn w:val="DefaultParagraphFont"/>
    <w:link w:val="Footer"/>
    <w:uiPriority w:val="99"/>
    <w:rsid w:val="00681E1F"/>
    <w:rPr>
      <w:rFonts w:eastAsiaTheme="minorEastAsia" w:cs="Times New Roman"/>
    </w:rPr>
  </w:style>
  <w:style w:type="paragraph" w:styleId="TOCHeading">
    <w:name w:val="TOC Heading"/>
    <w:basedOn w:val="Heading1"/>
    <w:next w:val="Normal"/>
    <w:uiPriority w:val="39"/>
    <w:unhideWhenUsed/>
    <w:qFormat/>
    <w:rsid w:val="00681E1F"/>
    <w:pPr>
      <w:outlineLvl w:val="9"/>
    </w:pPr>
    <w:rPr>
      <w:lang w:eastAsia="ja-JP"/>
    </w:rPr>
  </w:style>
  <w:style w:type="character" w:styleId="Hyperlink">
    <w:name w:val="Hyperlink"/>
    <w:basedOn w:val="DefaultParagraphFont"/>
    <w:uiPriority w:val="99"/>
    <w:unhideWhenUsed/>
    <w:rsid w:val="00681E1F"/>
    <w:rPr>
      <w:color w:val="0000FF" w:themeColor="hyperlink"/>
      <w:u w:val="single"/>
    </w:rPr>
  </w:style>
  <w:style w:type="paragraph" w:customStyle="1" w:styleId="Heading2Number">
    <w:name w:val="Heading 2 Number"/>
    <w:basedOn w:val="Heading2"/>
    <w:link w:val="Heading2NumberChar"/>
    <w:qFormat/>
    <w:rsid w:val="00727363"/>
    <w:pPr>
      <w:numPr>
        <w:ilvl w:val="1"/>
        <w:numId w:val="10"/>
      </w:numPr>
      <w:spacing w:before="0"/>
    </w:pPr>
  </w:style>
  <w:style w:type="character" w:customStyle="1" w:styleId="Heading2NumberChar">
    <w:name w:val="Heading 2 Number Char"/>
    <w:basedOn w:val="Heading2Char"/>
    <w:link w:val="Heading2Number"/>
    <w:rsid w:val="00727363"/>
    <w:rPr>
      <w:rFonts w:asciiTheme="majorHAnsi" w:eastAsiaTheme="majorEastAsia" w:hAnsiTheme="majorHAnsi" w:cstheme="majorBidi"/>
      <w:b/>
      <w:bCs/>
      <w:color w:val="4F81BD" w:themeColor="accent1"/>
      <w:sz w:val="26"/>
      <w:szCs w:val="26"/>
    </w:rPr>
  </w:style>
  <w:style w:type="paragraph" w:styleId="TableofFigures">
    <w:name w:val="table of figures"/>
    <w:basedOn w:val="Normal"/>
    <w:next w:val="Normal"/>
    <w:uiPriority w:val="99"/>
    <w:unhideWhenUsed/>
    <w:rsid w:val="0070061F"/>
  </w:style>
  <w:style w:type="paragraph" w:customStyle="1" w:styleId="Heading3Numbering">
    <w:name w:val="Heading 3 Numbering"/>
    <w:basedOn w:val="Heading3"/>
    <w:next w:val="Normal"/>
    <w:link w:val="Heading3NumberingChar"/>
    <w:qFormat/>
    <w:rsid w:val="00A32049"/>
    <w:pPr>
      <w:numPr>
        <w:ilvl w:val="2"/>
        <w:numId w:val="3"/>
      </w:numPr>
      <w:spacing w:after="120"/>
    </w:pPr>
  </w:style>
  <w:style w:type="character" w:customStyle="1" w:styleId="Heading3NumberingChar">
    <w:name w:val="Heading 3 Numbering Char"/>
    <w:basedOn w:val="Heading3Char"/>
    <w:link w:val="Heading3Numbering"/>
    <w:rsid w:val="00B61EFD"/>
    <w:rPr>
      <w:rFonts w:asciiTheme="majorHAnsi" w:eastAsiaTheme="majorEastAsia" w:hAnsiTheme="majorHAnsi" w:cstheme="majorBidi"/>
      <w:b/>
      <w:bCs/>
      <w:color w:val="4F81BD" w:themeColor="accent1"/>
      <w:sz w:val="24"/>
    </w:rPr>
  </w:style>
  <w:style w:type="paragraph" w:customStyle="1" w:styleId="Heading4Numbering">
    <w:name w:val="Heading 4 Numbering"/>
    <w:basedOn w:val="Heading4"/>
    <w:link w:val="Heading4NumberingChar"/>
    <w:qFormat/>
    <w:rsid w:val="00A32049"/>
    <w:pPr>
      <w:numPr>
        <w:ilvl w:val="3"/>
        <w:numId w:val="3"/>
      </w:numPr>
      <w:spacing w:before="0" w:after="120"/>
    </w:pPr>
    <w:rPr>
      <w:color w:val="auto"/>
    </w:rPr>
  </w:style>
  <w:style w:type="character" w:customStyle="1" w:styleId="Heading4NumberingChar">
    <w:name w:val="Heading 4 Numbering Char"/>
    <w:basedOn w:val="Heading4Char"/>
    <w:link w:val="Heading4Numbering"/>
    <w:rsid w:val="00A65357"/>
    <w:rPr>
      <w:rFonts w:asciiTheme="majorHAnsi" w:eastAsiaTheme="majorEastAsia" w:hAnsiTheme="majorHAnsi" w:cstheme="majorBidi"/>
      <w:b/>
      <w:bCs/>
      <w:i/>
      <w:iCs/>
      <w:color w:val="4F81BD" w:themeColor="accent1"/>
      <w:sz w:val="24"/>
    </w:rPr>
  </w:style>
  <w:style w:type="paragraph" w:styleId="TOC2">
    <w:name w:val="toc 2"/>
    <w:basedOn w:val="Normal"/>
    <w:next w:val="Normal"/>
    <w:autoRedefine/>
    <w:uiPriority w:val="39"/>
    <w:unhideWhenUsed/>
    <w:rsid w:val="00C06A4D"/>
    <w:pPr>
      <w:tabs>
        <w:tab w:val="left" w:pos="880"/>
        <w:tab w:val="right" w:leader="dot" w:pos="8900"/>
      </w:tabs>
      <w:spacing w:after="100" w:line="240" w:lineRule="auto"/>
      <w:ind w:left="907" w:hanging="691"/>
    </w:pPr>
  </w:style>
  <w:style w:type="paragraph" w:styleId="TOC3">
    <w:name w:val="toc 3"/>
    <w:basedOn w:val="Normal"/>
    <w:next w:val="Normal"/>
    <w:autoRedefine/>
    <w:uiPriority w:val="39"/>
    <w:unhideWhenUsed/>
    <w:rsid w:val="00202A6B"/>
    <w:pPr>
      <w:spacing w:after="100"/>
      <w:ind w:left="440"/>
    </w:pPr>
  </w:style>
  <w:style w:type="table" w:styleId="LightList">
    <w:name w:val="Light List"/>
    <w:basedOn w:val="TableNormal"/>
    <w:uiPriority w:val="61"/>
    <w:rsid w:val="00DD15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DD15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PlaceholderText">
    <w:name w:val="Placeholder Text"/>
    <w:basedOn w:val="DefaultParagraphFont"/>
    <w:uiPriority w:val="99"/>
    <w:semiHidden/>
    <w:rsid w:val="00F519D2"/>
    <w:rPr>
      <w:color w:val="808080"/>
    </w:rPr>
  </w:style>
  <w:style w:type="character" w:customStyle="1" w:styleId="ListParagraphChar">
    <w:name w:val="List Paragraph Char"/>
    <w:aliases w:val="Proposal Bullet List Char"/>
    <w:basedOn w:val="DefaultParagraphFont"/>
    <w:link w:val="ListParagraph"/>
    <w:uiPriority w:val="34"/>
    <w:locked/>
    <w:rsid w:val="00950AD6"/>
    <w:rPr>
      <w:rFonts w:ascii="Times New Roman" w:eastAsiaTheme="minorEastAsia" w:hAnsi="Times New Roman" w:cs="Times New Roman"/>
      <w:sz w:val="24"/>
    </w:rPr>
  </w:style>
  <w:style w:type="table" w:customStyle="1" w:styleId="TableGrid2">
    <w:name w:val="Table Grid2"/>
    <w:basedOn w:val="TableNormal"/>
    <w:next w:val="TableGrid"/>
    <w:rsid w:val="006064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5C46"/>
    <w:pPr>
      <w:spacing w:after="0" w:line="240" w:lineRule="auto"/>
    </w:pPr>
    <w:rPr>
      <w:rFonts w:ascii="Times New Roman" w:eastAsiaTheme="minorEastAsia" w:hAnsi="Times New Roman" w:cs="Times New Roman"/>
      <w:sz w:val="24"/>
    </w:rPr>
  </w:style>
  <w:style w:type="table" w:customStyle="1" w:styleId="TableGrid3">
    <w:name w:val="Table Grid3"/>
    <w:basedOn w:val="TableNormal"/>
    <w:next w:val="TableGrid"/>
    <w:rsid w:val="000C63F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C63F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0C63F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2049"/>
    <w:pPr>
      <w:spacing w:after="240" w:line="240" w:lineRule="auto"/>
      <w:jc w:val="center"/>
    </w:pPr>
    <w:rPr>
      <w:b/>
      <w:bCs/>
      <w:sz w:val="22"/>
      <w:szCs w:val="18"/>
    </w:rPr>
  </w:style>
  <w:style w:type="character" w:styleId="FollowedHyperlink">
    <w:name w:val="FollowedHyperlink"/>
    <w:basedOn w:val="DefaultParagraphFont"/>
    <w:uiPriority w:val="99"/>
    <w:semiHidden/>
    <w:unhideWhenUsed/>
    <w:rsid w:val="00C71DA3"/>
    <w:rPr>
      <w:color w:val="800080" w:themeColor="followedHyperlink"/>
      <w:u w:val="single"/>
    </w:rPr>
  </w:style>
  <w:style w:type="paragraph" w:customStyle="1" w:styleId="Table">
    <w:name w:val="Table"/>
    <w:uiPriority w:val="99"/>
    <w:qFormat/>
    <w:rsid w:val="005724CD"/>
    <w:pPr>
      <w:spacing w:after="0" w:line="240" w:lineRule="auto"/>
      <w:jc w:val="center"/>
    </w:pPr>
    <w:rPr>
      <w:rFonts w:ascii="Times New Roman" w:eastAsia="Times New Roman" w:hAnsi="Times New Roman" w:cs="Times New Roman"/>
      <w:color w:val="000000"/>
    </w:rPr>
  </w:style>
  <w:style w:type="paragraph" w:customStyle="1" w:styleId="ParagraphSpace">
    <w:name w:val="Paragraph Space"/>
    <w:basedOn w:val="Normal"/>
    <w:link w:val="ParagraphSpaceChar"/>
    <w:qFormat/>
    <w:rsid w:val="00A94CD7"/>
  </w:style>
  <w:style w:type="character" w:customStyle="1" w:styleId="TripleSpacingChar">
    <w:name w:val="Triple Spacing Char"/>
    <w:basedOn w:val="DefaultParagraphFont"/>
    <w:rsid w:val="00BD47F1"/>
    <w:rPr>
      <w:rFonts w:ascii="Times New Roman" w:eastAsiaTheme="minorEastAsia" w:hAnsi="Times New Roman" w:cs="Times New Roman"/>
      <w:sz w:val="24"/>
    </w:rPr>
  </w:style>
  <w:style w:type="character" w:customStyle="1" w:styleId="TripleSpacingChar1">
    <w:name w:val="Triple Spacing Char1"/>
    <w:basedOn w:val="DefaultParagraphFont"/>
    <w:rsid w:val="0069414D"/>
    <w:rPr>
      <w:rFonts w:ascii="Times New Roman" w:eastAsiaTheme="minorEastAsia" w:hAnsi="Times New Roman" w:cs="Times New Roman"/>
      <w:sz w:val="24"/>
    </w:rPr>
  </w:style>
  <w:style w:type="character" w:customStyle="1" w:styleId="TripleSpacingChar2">
    <w:name w:val="Triple Spacing Char2"/>
    <w:basedOn w:val="DefaultParagraphFont"/>
    <w:rsid w:val="001C599E"/>
    <w:rPr>
      <w:rFonts w:ascii="Times New Roman" w:eastAsiaTheme="minorEastAsia" w:hAnsi="Times New Roman" w:cs="Times New Roman"/>
      <w:sz w:val="24"/>
    </w:rPr>
  </w:style>
  <w:style w:type="paragraph" w:styleId="NoSpacing">
    <w:name w:val="No Spacing"/>
    <w:uiPriority w:val="1"/>
    <w:qFormat/>
    <w:rsid w:val="00CB5280"/>
    <w:pPr>
      <w:spacing w:after="0" w:line="240" w:lineRule="auto"/>
    </w:pPr>
    <w:rPr>
      <w:rFonts w:ascii="Times New Roman" w:eastAsiaTheme="minorEastAsia" w:hAnsi="Times New Roman" w:cs="Times New Roman"/>
      <w:sz w:val="24"/>
    </w:rPr>
  </w:style>
  <w:style w:type="character" w:customStyle="1" w:styleId="ParagraphSpaceChar">
    <w:name w:val="Paragraph Space Char"/>
    <w:basedOn w:val="DefaultParagraphFont"/>
    <w:link w:val="ParagraphSpace"/>
    <w:rsid w:val="00A94CD7"/>
    <w:rPr>
      <w:rFonts w:ascii="Times New Roman" w:eastAsiaTheme="minorEastAsia" w:hAnsi="Times New Roman" w:cs="Times New Roman"/>
      <w:sz w:val="24"/>
    </w:rPr>
  </w:style>
  <w:style w:type="paragraph" w:customStyle="1" w:styleId="BottomofTableSpacing">
    <w:name w:val="Bottom of Table Spacing"/>
    <w:basedOn w:val="ParagraphSpace"/>
    <w:link w:val="BottomofTableSpacingChar"/>
    <w:qFormat/>
    <w:rsid w:val="001D25AD"/>
    <w:pPr>
      <w:spacing w:line="720" w:lineRule="auto"/>
    </w:pPr>
  </w:style>
  <w:style w:type="character" w:customStyle="1" w:styleId="BottomofTableSpacingChar">
    <w:name w:val="Bottom of Table Spacing Char"/>
    <w:basedOn w:val="ParagraphSpaceChar"/>
    <w:link w:val="BottomofTableSpacing"/>
    <w:rsid w:val="001D25AD"/>
    <w:rPr>
      <w:rFonts w:ascii="Times New Roman" w:eastAsiaTheme="minorEastAsia" w:hAnsi="Times New Roman" w:cs="Times New Roman"/>
      <w:sz w:val="24"/>
    </w:rPr>
  </w:style>
  <w:style w:type="paragraph" w:styleId="EndnoteText">
    <w:name w:val="endnote text"/>
    <w:basedOn w:val="Normal"/>
    <w:link w:val="EndnoteTextChar"/>
    <w:uiPriority w:val="99"/>
    <w:semiHidden/>
    <w:unhideWhenUsed/>
    <w:rsid w:val="00066D74"/>
    <w:pPr>
      <w:spacing w:line="240" w:lineRule="auto"/>
    </w:pPr>
    <w:rPr>
      <w:sz w:val="20"/>
      <w:szCs w:val="20"/>
    </w:rPr>
  </w:style>
  <w:style w:type="character" w:customStyle="1" w:styleId="EndnoteTextChar">
    <w:name w:val="Endnote Text Char"/>
    <w:basedOn w:val="DefaultParagraphFont"/>
    <w:link w:val="EndnoteText"/>
    <w:uiPriority w:val="99"/>
    <w:semiHidden/>
    <w:rsid w:val="00066D74"/>
    <w:rPr>
      <w:rFonts w:ascii="Times New Roman" w:eastAsiaTheme="minorEastAsia" w:hAnsi="Times New Roman" w:cs="Times New Roman"/>
      <w:sz w:val="20"/>
      <w:szCs w:val="20"/>
    </w:rPr>
  </w:style>
  <w:style w:type="character" w:styleId="EndnoteReference">
    <w:name w:val="endnote reference"/>
    <w:basedOn w:val="DefaultParagraphFont"/>
    <w:uiPriority w:val="99"/>
    <w:semiHidden/>
    <w:unhideWhenUsed/>
    <w:rsid w:val="00066D74"/>
    <w:rPr>
      <w:vertAlign w:val="superscript"/>
    </w:rPr>
  </w:style>
  <w:style w:type="table" w:customStyle="1" w:styleId="TableGrid6">
    <w:name w:val="Table Grid6"/>
    <w:basedOn w:val="TableNormal"/>
    <w:next w:val="TableGrid"/>
    <w:rsid w:val="00E01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9123D"/>
  </w:style>
  <w:style w:type="table" w:customStyle="1" w:styleId="TableGrid7">
    <w:name w:val="Table Grid7"/>
    <w:basedOn w:val="TableNormal"/>
    <w:next w:val="TableGrid"/>
    <w:rsid w:val="00A9123D"/>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A9123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next w:val="LightList"/>
    <w:uiPriority w:val="61"/>
    <w:rsid w:val="00A9123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Normal"/>
    <w:next w:val="LightGrid"/>
    <w:uiPriority w:val="62"/>
    <w:rsid w:val="00A9123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21">
    <w:name w:val="Table Grid21"/>
    <w:basedOn w:val="TableNormal"/>
    <w:next w:val="TableGrid"/>
    <w:rsid w:val="00A9123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9123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9123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9123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A91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06A4D"/>
    <w:pPr>
      <w:tabs>
        <w:tab w:val="left" w:pos="900"/>
        <w:tab w:val="right" w:leader="dot" w:pos="8900"/>
      </w:tabs>
      <w:spacing w:before="240" w:after="60" w:line="240" w:lineRule="auto"/>
      <w:ind w:left="907" w:hanging="691"/>
    </w:pPr>
  </w:style>
  <w:style w:type="paragraph" w:customStyle="1" w:styleId="xl69">
    <w:name w:val="xl69"/>
    <w:basedOn w:val="Normal"/>
    <w:rsid w:val="004E2107"/>
    <w:pPr>
      <w:spacing w:before="100" w:beforeAutospacing="1" w:after="100" w:afterAutospacing="1" w:line="240" w:lineRule="auto"/>
      <w:textAlignment w:val="center"/>
    </w:pPr>
    <w:rPr>
      <w:rFonts w:eastAsia="Times New Roman"/>
      <w:szCs w:val="24"/>
    </w:rPr>
  </w:style>
  <w:style w:type="paragraph" w:customStyle="1" w:styleId="xl70">
    <w:name w:val="xl70"/>
    <w:basedOn w:val="Normal"/>
    <w:rsid w:val="004E2107"/>
    <w:pPr>
      <w:shd w:val="clear" w:color="000000" w:fill="D9D9D9"/>
      <w:spacing w:before="100" w:beforeAutospacing="1" w:after="100" w:afterAutospacing="1" w:line="240" w:lineRule="auto"/>
      <w:textAlignment w:val="center"/>
    </w:pPr>
    <w:rPr>
      <w:rFonts w:eastAsia="Times New Roman"/>
      <w:szCs w:val="24"/>
    </w:rPr>
  </w:style>
  <w:style w:type="paragraph" w:customStyle="1" w:styleId="xl71">
    <w:name w:val="xl71"/>
    <w:basedOn w:val="Normal"/>
    <w:rsid w:val="004E2107"/>
    <w:pPr>
      <w:spacing w:before="100" w:beforeAutospacing="1" w:after="100" w:afterAutospacing="1" w:line="240" w:lineRule="auto"/>
    </w:pPr>
    <w:rPr>
      <w:rFonts w:eastAsia="Times New Roman"/>
      <w:color w:val="FF0000"/>
      <w:szCs w:val="24"/>
    </w:rPr>
  </w:style>
  <w:style w:type="paragraph" w:customStyle="1" w:styleId="xl72">
    <w:name w:val="xl72"/>
    <w:basedOn w:val="Normal"/>
    <w:rsid w:val="004E2107"/>
    <w:pPr>
      <w:shd w:val="clear" w:color="000000" w:fill="FFFFFF"/>
      <w:spacing w:before="100" w:beforeAutospacing="1" w:after="100" w:afterAutospacing="1" w:line="240" w:lineRule="auto"/>
      <w:textAlignment w:val="center"/>
    </w:pPr>
    <w:rPr>
      <w:rFonts w:eastAsia="Times New Roman"/>
      <w:szCs w:val="24"/>
    </w:rPr>
  </w:style>
  <w:style w:type="paragraph" w:customStyle="1" w:styleId="xl73">
    <w:name w:val="xl73"/>
    <w:basedOn w:val="Normal"/>
    <w:rsid w:val="004E2107"/>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74">
    <w:name w:val="xl74"/>
    <w:basedOn w:val="Normal"/>
    <w:rsid w:val="004E2107"/>
    <w:pPr>
      <w:pBdr>
        <w:top w:val="single" w:sz="4" w:space="0" w:color="808080"/>
        <w:left w:val="single" w:sz="4" w:space="0" w:color="808080"/>
        <w:bottom w:val="single" w:sz="12"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75">
    <w:name w:val="xl75"/>
    <w:basedOn w:val="Normal"/>
    <w:rsid w:val="004E2107"/>
    <w:pPr>
      <w:pBdr>
        <w:top w:val="single" w:sz="4" w:space="0" w:color="808080"/>
        <w:left w:val="single" w:sz="4" w:space="0" w:color="808080"/>
        <w:bottom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76">
    <w:name w:val="xl76"/>
    <w:basedOn w:val="Normal"/>
    <w:rsid w:val="004E2107"/>
    <w:pPr>
      <w:pBdr>
        <w:top w:val="single" w:sz="4" w:space="0" w:color="808080"/>
        <w:bottom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77">
    <w:name w:val="xl77"/>
    <w:basedOn w:val="Normal"/>
    <w:rsid w:val="004E2107"/>
    <w:pPr>
      <w:pBdr>
        <w:top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78">
    <w:name w:val="xl78"/>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79">
    <w:name w:val="xl79"/>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80">
    <w:name w:val="xl80"/>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81">
    <w:name w:val="xl81"/>
    <w:basedOn w:val="Normal"/>
    <w:rsid w:val="004E2107"/>
    <w:pPr>
      <w:pBdr>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82">
    <w:name w:val="xl82"/>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83">
    <w:name w:val="xl83"/>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84">
    <w:name w:val="xl84"/>
    <w:basedOn w:val="Normal"/>
    <w:rsid w:val="004E2107"/>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b/>
      <w:bCs/>
      <w:sz w:val="20"/>
      <w:szCs w:val="20"/>
    </w:rPr>
  </w:style>
  <w:style w:type="paragraph" w:customStyle="1" w:styleId="xl85">
    <w:name w:val="xl85"/>
    <w:basedOn w:val="Normal"/>
    <w:rsid w:val="004E2107"/>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b/>
      <w:bCs/>
      <w:sz w:val="20"/>
      <w:szCs w:val="20"/>
    </w:rPr>
  </w:style>
  <w:style w:type="paragraph" w:customStyle="1" w:styleId="xl86">
    <w:name w:val="xl86"/>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87">
    <w:name w:val="xl87"/>
    <w:basedOn w:val="Normal"/>
    <w:rsid w:val="004E2107"/>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eastAsia="Times New Roman"/>
      <w:szCs w:val="24"/>
    </w:rPr>
  </w:style>
  <w:style w:type="paragraph" w:customStyle="1" w:styleId="xl88">
    <w:name w:val="xl88"/>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szCs w:val="24"/>
    </w:rPr>
  </w:style>
  <w:style w:type="paragraph" w:customStyle="1" w:styleId="xl89">
    <w:name w:val="xl89"/>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90">
    <w:name w:val="xl90"/>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91">
    <w:name w:val="xl91"/>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92">
    <w:name w:val="xl92"/>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93">
    <w:name w:val="xl93"/>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textAlignment w:val="center"/>
    </w:pPr>
    <w:rPr>
      <w:rFonts w:eastAsia="Times New Roman"/>
      <w:szCs w:val="24"/>
    </w:rPr>
  </w:style>
  <w:style w:type="paragraph" w:customStyle="1" w:styleId="xl94">
    <w:name w:val="xl94"/>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textAlignment w:val="center"/>
    </w:pPr>
    <w:rPr>
      <w:rFonts w:eastAsia="Times New Roman"/>
      <w:szCs w:val="24"/>
    </w:rPr>
  </w:style>
  <w:style w:type="paragraph" w:customStyle="1" w:styleId="xl95">
    <w:name w:val="xl95"/>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96">
    <w:name w:val="xl96"/>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97">
    <w:name w:val="xl97"/>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98">
    <w:name w:val="xl98"/>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99">
    <w:name w:val="xl99"/>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00">
    <w:name w:val="xl100"/>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01">
    <w:name w:val="xl101"/>
    <w:basedOn w:val="Normal"/>
    <w:rsid w:val="004E2107"/>
    <w:pPr>
      <w:pBdr>
        <w:top w:val="single" w:sz="4" w:space="0" w:color="808080"/>
        <w:left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eastAsia="Times New Roman"/>
      <w:szCs w:val="24"/>
    </w:rPr>
  </w:style>
  <w:style w:type="paragraph" w:customStyle="1" w:styleId="xl102">
    <w:name w:val="xl102"/>
    <w:basedOn w:val="Normal"/>
    <w:rsid w:val="004E2107"/>
    <w:pPr>
      <w:pBdr>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eastAsia="Times New Roman"/>
      <w:szCs w:val="24"/>
    </w:rPr>
  </w:style>
  <w:style w:type="paragraph" w:customStyle="1" w:styleId="xl103">
    <w:name w:val="xl103"/>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104">
    <w:name w:val="xl104"/>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105">
    <w:name w:val="xl105"/>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06">
    <w:name w:val="xl106"/>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07">
    <w:name w:val="xl107"/>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08">
    <w:name w:val="xl108"/>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09">
    <w:name w:val="xl109"/>
    <w:basedOn w:val="Normal"/>
    <w:rsid w:val="004E2107"/>
    <w:pPr>
      <w:pBdr>
        <w:top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0">
    <w:name w:val="xl110"/>
    <w:basedOn w:val="Normal"/>
    <w:rsid w:val="004E2107"/>
    <w:pPr>
      <w:pBdr>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1">
    <w:name w:val="xl111"/>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2">
    <w:name w:val="xl112"/>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3">
    <w:name w:val="xl113"/>
    <w:basedOn w:val="Normal"/>
    <w:rsid w:val="004E2107"/>
    <w:pPr>
      <w:pBdr>
        <w:top w:val="single" w:sz="4" w:space="0" w:color="808080"/>
        <w:left w:val="single" w:sz="4" w:space="0" w:color="808080"/>
        <w:right w:val="single" w:sz="4" w:space="0" w:color="808080"/>
      </w:pBdr>
      <w:spacing w:before="100" w:beforeAutospacing="1" w:after="100" w:afterAutospacing="1" w:line="240" w:lineRule="auto"/>
    </w:pPr>
    <w:rPr>
      <w:rFonts w:eastAsia="Times New Roman"/>
      <w:szCs w:val="24"/>
    </w:rPr>
  </w:style>
  <w:style w:type="paragraph" w:customStyle="1" w:styleId="xl114">
    <w:name w:val="xl114"/>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pPr>
    <w:rPr>
      <w:rFonts w:eastAsia="Times New Roman"/>
      <w:szCs w:val="24"/>
    </w:rPr>
  </w:style>
  <w:style w:type="paragraph" w:customStyle="1" w:styleId="xl115">
    <w:name w:val="xl115"/>
    <w:basedOn w:val="Normal"/>
    <w:rsid w:val="004E2107"/>
    <w:pPr>
      <w:pBdr>
        <w:top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116">
    <w:name w:val="xl116"/>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7">
    <w:name w:val="xl117"/>
    <w:basedOn w:val="Normal"/>
    <w:rsid w:val="004E2107"/>
    <w:pPr>
      <w:pBdr>
        <w:top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8">
    <w:name w:val="xl118"/>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9">
    <w:name w:val="xl119"/>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0">
    <w:name w:val="xl120"/>
    <w:basedOn w:val="Normal"/>
    <w:rsid w:val="004E2107"/>
    <w:pPr>
      <w:pBdr>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1">
    <w:name w:val="xl121"/>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2">
    <w:name w:val="xl122"/>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3">
    <w:name w:val="xl123"/>
    <w:basedOn w:val="Normal"/>
    <w:rsid w:val="004E2107"/>
    <w:pPr>
      <w:pBdr>
        <w:top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4">
    <w:name w:val="xl124"/>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5">
    <w:name w:val="xl125"/>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6">
    <w:name w:val="xl126"/>
    <w:basedOn w:val="Normal"/>
    <w:rsid w:val="004E2107"/>
    <w:pPr>
      <w:pBdr>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7">
    <w:name w:val="xl127"/>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8">
    <w:name w:val="xl128"/>
    <w:basedOn w:val="Normal"/>
    <w:rsid w:val="004E2107"/>
    <w:pPr>
      <w:pBdr>
        <w:top w:val="single" w:sz="4" w:space="0" w:color="808080"/>
        <w:left w:val="single" w:sz="4" w:space="0" w:color="808080"/>
        <w:bottom w:val="single" w:sz="12"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9">
    <w:name w:val="xl129"/>
    <w:basedOn w:val="Normal"/>
    <w:rsid w:val="004E2107"/>
    <w:pPr>
      <w:pBdr>
        <w:top w:val="single" w:sz="4" w:space="0" w:color="808080"/>
        <w:bottom w:val="single" w:sz="12"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30">
    <w:name w:val="xl130"/>
    <w:basedOn w:val="Normal"/>
    <w:rsid w:val="004E2107"/>
    <w:pPr>
      <w:pBdr>
        <w:top w:val="single" w:sz="4" w:space="0" w:color="808080"/>
        <w:bottom w:val="single" w:sz="12"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31">
    <w:name w:val="xl131"/>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2">
    <w:name w:val="xl132"/>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3">
    <w:name w:val="xl133"/>
    <w:basedOn w:val="Normal"/>
    <w:rsid w:val="004E2107"/>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4">
    <w:name w:val="xl134"/>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5">
    <w:name w:val="xl135"/>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6">
    <w:name w:val="xl136"/>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37">
    <w:name w:val="xl137"/>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38">
    <w:name w:val="xl138"/>
    <w:basedOn w:val="Normal"/>
    <w:rsid w:val="004E2107"/>
    <w:pPr>
      <w:pBdr>
        <w:bottom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39">
    <w:name w:val="xl139"/>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40">
    <w:name w:val="xl140"/>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pPr>
    <w:rPr>
      <w:rFonts w:eastAsia="Times New Roman"/>
      <w:b/>
      <w:bCs/>
      <w:szCs w:val="24"/>
    </w:rPr>
  </w:style>
  <w:style w:type="paragraph" w:customStyle="1" w:styleId="xl141">
    <w:name w:val="xl141"/>
    <w:basedOn w:val="Normal"/>
    <w:rsid w:val="004E2107"/>
    <w:pPr>
      <w:pBdr>
        <w:bottom w:val="single" w:sz="4" w:space="0" w:color="808080"/>
      </w:pBdr>
      <w:shd w:val="clear" w:color="000000" w:fill="FFFFFF"/>
      <w:spacing w:before="100" w:beforeAutospacing="1" w:after="100" w:afterAutospacing="1" w:line="240" w:lineRule="auto"/>
      <w:jc w:val="center"/>
    </w:pPr>
    <w:rPr>
      <w:rFonts w:eastAsia="Times New Roman"/>
      <w:b/>
      <w:bCs/>
      <w:szCs w:val="24"/>
    </w:rPr>
  </w:style>
  <w:style w:type="paragraph" w:customStyle="1" w:styleId="xl142">
    <w:name w:val="xl142"/>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pPr>
    <w:rPr>
      <w:rFonts w:eastAsia="Times New Roman"/>
      <w:b/>
      <w:bCs/>
      <w:szCs w:val="24"/>
    </w:rPr>
  </w:style>
  <w:style w:type="paragraph" w:customStyle="1" w:styleId="xl143">
    <w:name w:val="xl143"/>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4">
    <w:name w:val="xl144"/>
    <w:basedOn w:val="Normal"/>
    <w:rsid w:val="004E2107"/>
    <w:pPr>
      <w:pBdr>
        <w:top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5">
    <w:name w:val="xl145"/>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6">
    <w:name w:val="xl146"/>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7">
    <w:name w:val="xl147"/>
    <w:basedOn w:val="Normal"/>
    <w:rsid w:val="004E2107"/>
    <w:pPr>
      <w:pBdr>
        <w:bottom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8">
    <w:name w:val="xl148"/>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9">
    <w:name w:val="xl149"/>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0">
    <w:name w:val="xl150"/>
    <w:basedOn w:val="Normal"/>
    <w:rsid w:val="004E2107"/>
    <w:pPr>
      <w:pBdr>
        <w:top w:val="single" w:sz="4" w:space="0" w:color="808080"/>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1">
    <w:name w:val="xl151"/>
    <w:basedOn w:val="Normal"/>
    <w:rsid w:val="004E2107"/>
    <w:pPr>
      <w:pBdr>
        <w:top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2">
    <w:name w:val="xl152"/>
    <w:basedOn w:val="Normal"/>
    <w:rsid w:val="004E2107"/>
    <w:pPr>
      <w:pBdr>
        <w:top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3">
    <w:name w:val="xl153"/>
    <w:basedOn w:val="Normal"/>
    <w:rsid w:val="004E2107"/>
    <w:pPr>
      <w:pBdr>
        <w:top w:val="single" w:sz="4" w:space="0" w:color="808080"/>
        <w:left w:val="single" w:sz="4" w:space="0" w:color="808080"/>
        <w:bottom w:val="single" w:sz="12"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4">
    <w:name w:val="xl154"/>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55">
    <w:name w:val="xl155"/>
    <w:basedOn w:val="Normal"/>
    <w:rsid w:val="004E2107"/>
    <w:pPr>
      <w:pBdr>
        <w:bottom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56">
    <w:name w:val="xl156"/>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57">
    <w:name w:val="xl157"/>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b/>
      <w:bCs/>
      <w:sz w:val="20"/>
      <w:szCs w:val="20"/>
    </w:rPr>
  </w:style>
  <w:style w:type="paragraph" w:customStyle="1" w:styleId="xl158">
    <w:name w:val="xl158"/>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b/>
      <w:bCs/>
      <w:sz w:val="20"/>
      <w:szCs w:val="20"/>
    </w:rPr>
  </w:style>
  <w:style w:type="paragraph" w:customStyle="1" w:styleId="xl159">
    <w:name w:val="xl159"/>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160">
    <w:name w:val="xl160"/>
    <w:basedOn w:val="Normal"/>
    <w:rsid w:val="004E210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eastAsia="Times New Roman"/>
      <w:szCs w:val="24"/>
    </w:rPr>
  </w:style>
  <w:style w:type="paragraph" w:customStyle="1" w:styleId="xl161">
    <w:name w:val="xl161"/>
    <w:basedOn w:val="Normal"/>
    <w:rsid w:val="004E2107"/>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eastAsia="Times New Roman"/>
      <w:szCs w:val="24"/>
    </w:rPr>
  </w:style>
  <w:style w:type="paragraph" w:customStyle="1" w:styleId="xl162">
    <w:name w:val="xl162"/>
    <w:basedOn w:val="Normal"/>
    <w:rsid w:val="004E210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528">
      <w:bodyDiv w:val="1"/>
      <w:marLeft w:val="0"/>
      <w:marRight w:val="0"/>
      <w:marTop w:val="0"/>
      <w:marBottom w:val="0"/>
      <w:divBdr>
        <w:top w:val="none" w:sz="0" w:space="0" w:color="auto"/>
        <w:left w:val="none" w:sz="0" w:space="0" w:color="auto"/>
        <w:bottom w:val="none" w:sz="0" w:space="0" w:color="auto"/>
        <w:right w:val="none" w:sz="0" w:space="0" w:color="auto"/>
      </w:divBdr>
    </w:div>
    <w:div w:id="3362391">
      <w:bodyDiv w:val="1"/>
      <w:marLeft w:val="0"/>
      <w:marRight w:val="0"/>
      <w:marTop w:val="0"/>
      <w:marBottom w:val="0"/>
      <w:divBdr>
        <w:top w:val="none" w:sz="0" w:space="0" w:color="auto"/>
        <w:left w:val="none" w:sz="0" w:space="0" w:color="auto"/>
        <w:bottom w:val="none" w:sz="0" w:space="0" w:color="auto"/>
        <w:right w:val="none" w:sz="0" w:space="0" w:color="auto"/>
      </w:divBdr>
    </w:div>
    <w:div w:id="7295298">
      <w:bodyDiv w:val="1"/>
      <w:marLeft w:val="0"/>
      <w:marRight w:val="0"/>
      <w:marTop w:val="0"/>
      <w:marBottom w:val="0"/>
      <w:divBdr>
        <w:top w:val="none" w:sz="0" w:space="0" w:color="auto"/>
        <w:left w:val="none" w:sz="0" w:space="0" w:color="auto"/>
        <w:bottom w:val="none" w:sz="0" w:space="0" w:color="auto"/>
        <w:right w:val="none" w:sz="0" w:space="0" w:color="auto"/>
      </w:divBdr>
    </w:div>
    <w:div w:id="11541413">
      <w:bodyDiv w:val="1"/>
      <w:marLeft w:val="0"/>
      <w:marRight w:val="0"/>
      <w:marTop w:val="0"/>
      <w:marBottom w:val="0"/>
      <w:divBdr>
        <w:top w:val="none" w:sz="0" w:space="0" w:color="auto"/>
        <w:left w:val="none" w:sz="0" w:space="0" w:color="auto"/>
        <w:bottom w:val="none" w:sz="0" w:space="0" w:color="auto"/>
        <w:right w:val="none" w:sz="0" w:space="0" w:color="auto"/>
      </w:divBdr>
    </w:div>
    <w:div w:id="31424455">
      <w:bodyDiv w:val="1"/>
      <w:marLeft w:val="0"/>
      <w:marRight w:val="0"/>
      <w:marTop w:val="0"/>
      <w:marBottom w:val="0"/>
      <w:divBdr>
        <w:top w:val="none" w:sz="0" w:space="0" w:color="auto"/>
        <w:left w:val="none" w:sz="0" w:space="0" w:color="auto"/>
        <w:bottom w:val="none" w:sz="0" w:space="0" w:color="auto"/>
        <w:right w:val="none" w:sz="0" w:space="0" w:color="auto"/>
      </w:divBdr>
    </w:div>
    <w:div w:id="32388630">
      <w:bodyDiv w:val="1"/>
      <w:marLeft w:val="0"/>
      <w:marRight w:val="0"/>
      <w:marTop w:val="0"/>
      <w:marBottom w:val="0"/>
      <w:divBdr>
        <w:top w:val="none" w:sz="0" w:space="0" w:color="auto"/>
        <w:left w:val="none" w:sz="0" w:space="0" w:color="auto"/>
        <w:bottom w:val="none" w:sz="0" w:space="0" w:color="auto"/>
        <w:right w:val="none" w:sz="0" w:space="0" w:color="auto"/>
      </w:divBdr>
    </w:div>
    <w:div w:id="34240929">
      <w:bodyDiv w:val="1"/>
      <w:marLeft w:val="0"/>
      <w:marRight w:val="0"/>
      <w:marTop w:val="0"/>
      <w:marBottom w:val="0"/>
      <w:divBdr>
        <w:top w:val="none" w:sz="0" w:space="0" w:color="auto"/>
        <w:left w:val="none" w:sz="0" w:space="0" w:color="auto"/>
        <w:bottom w:val="none" w:sz="0" w:space="0" w:color="auto"/>
        <w:right w:val="none" w:sz="0" w:space="0" w:color="auto"/>
      </w:divBdr>
    </w:div>
    <w:div w:id="34502250">
      <w:bodyDiv w:val="1"/>
      <w:marLeft w:val="0"/>
      <w:marRight w:val="0"/>
      <w:marTop w:val="0"/>
      <w:marBottom w:val="0"/>
      <w:divBdr>
        <w:top w:val="none" w:sz="0" w:space="0" w:color="auto"/>
        <w:left w:val="none" w:sz="0" w:space="0" w:color="auto"/>
        <w:bottom w:val="none" w:sz="0" w:space="0" w:color="auto"/>
        <w:right w:val="none" w:sz="0" w:space="0" w:color="auto"/>
      </w:divBdr>
    </w:div>
    <w:div w:id="40568023">
      <w:bodyDiv w:val="1"/>
      <w:marLeft w:val="0"/>
      <w:marRight w:val="0"/>
      <w:marTop w:val="0"/>
      <w:marBottom w:val="0"/>
      <w:divBdr>
        <w:top w:val="none" w:sz="0" w:space="0" w:color="auto"/>
        <w:left w:val="none" w:sz="0" w:space="0" w:color="auto"/>
        <w:bottom w:val="none" w:sz="0" w:space="0" w:color="auto"/>
        <w:right w:val="none" w:sz="0" w:space="0" w:color="auto"/>
      </w:divBdr>
    </w:div>
    <w:div w:id="43987684">
      <w:bodyDiv w:val="1"/>
      <w:marLeft w:val="0"/>
      <w:marRight w:val="0"/>
      <w:marTop w:val="0"/>
      <w:marBottom w:val="0"/>
      <w:divBdr>
        <w:top w:val="none" w:sz="0" w:space="0" w:color="auto"/>
        <w:left w:val="none" w:sz="0" w:space="0" w:color="auto"/>
        <w:bottom w:val="none" w:sz="0" w:space="0" w:color="auto"/>
        <w:right w:val="none" w:sz="0" w:space="0" w:color="auto"/>
      </w:divBdr>
    </w:div>
    <w:div w:id="51581995">
      <w:bodyDiv w:val="1"/>
      <w:marLeft w:val="0"/>
      <w:marRight w:val="0"/>
      <w:marTop w:val="0"/>
      <w:marBottom w:val="0"/>
      <w:divBdr>
        <w:top w:val="none" w:sz="0" w:space="0" w:color="auto"/>
        <w:left w:val="none" w:sz="0" w:space="0" w:color="auto"/>
        <w:bottom w:val="none" w:sz="0" w:space="0" w:color="auto"/>
        <w:right w:val="none" w:sz="0" w:space="0" w:color="auto"/>
      </w:divBdr>
    </w:div>
    <w:div w:id="52504436">
      <w:bodyDiv w:val="1"/>
      <w:marLeft w:val="0"/>
      <w:marRight w:val="0"/>
      <w:marTop w:val="0"/>
      <w:marBottom w:val="0"/>
      <w:divBdr>
        <w:top w:val="none" w:sz="0" w:space="0" w:color="auto"/>
        <w:left w:val="none" w:sz="0" w:space="0" w:color="auto"/>
        <w:bottom w:val="none" w:sz="0" w:space="0" w:color="auto"/>
        <w:right w:val="none" w:sz="0" w:space="0" w:color="auto"/>
      </w:divBdr>
    </w:div>
    <w:div w:id="60568500">
      <w:bodyDiv w:val="1"/>
      <w:marLeft w:val="0"/>
      <w:marRight w:val="0"/>
      <w:marTop w:val="0"/>
      <w:marBottom w:val="0"/>
      <w:divBdr>
        <w:top w:val="none" w:sz="0" w:space="0" w:color="auto"/>
        <w:left w:val="none" w:sz="0" w:space="0" w:color="auto"/>
        <w:bottom w:val="none" w:sz="0" w:space="0" w:color="auto"/>
        <w:right w:val="none" w:sz="0" w:space="0" w:color="auto"/>
      </w:divBdr>
    </w:div>
    <w:div w:id="61102987">
      <w:bodyDiv w:val="1"/>
      <w:marLeft w:val="0"/>
      <w:marRight w:val="0"/>
      <w:marTop w:val="0"/>
      <w:marBottom w:val="0"/>
      <w:divBdr>
        <w:top w:val="none" w:sz="0" w:space="0" w:color="auto"/>
        <w:left w:val="none" w:sz="0" w:space="0" w:color="auto"/>
        <w:bottom w:val="none" w:sz="0" w:space="0" w:color="auto"/>
        <w:right w:val="none" w:sz="0" w:space="0" w:color="auto"/>
      </w:divBdr>
    </w:div>
    <w:div w:id="62220568">
      <w:bodyDiv w:val="1"/>
      <w:marLeft w:val="0"/>
      <w:marRight w:val="0"/>
      <w:marTop w:val="0"/>
      <w:marBottom w:val="0"/>
      <w:divBdr>
        <w:top w:val="none" w:sz="0" w:space="0" w:color="auto"/>
        <w:left w:val="none" w:sz="0" w:space="0" w:color="auto"/>
        <w:bottom w:val="none" w:sz="0" w:space="0" w:color="auto"/>
        <w:right w:val="none" w:sz="0" w:space="0" w:color="auto"/>
      </w:divBdr>
    </w:div>
    <w:div w:id="62602852">
      <w:bodyDiv w:val="1"/>
      <w:marLeft w:val="0"/>
      <w:marRight w:val="0"/>
      <w:marTop w:val="0"/>
      <w:marBottom w:val="0"/>
      <w:divBdr>
        <w:top w:val="none" w:sz="0" w:space="0" w:color="auto"/>
        <w:left w:val="none" w:sz="0" w:space="0" w:color="auto"/>
        <w:bottom w:val="none" w:sz="0" w:space="0" w:color="auto"/>
        <w:right w:val="none" w:sz="0" w:space="0" w:color="auto"/>
      </w:divBdr>
    </w:div>
    <w:div w:id="65109318">
      <w:bodyDiv w:val="1"/>
      <w:marLeft w:val="0"/>
      <w:marRight w:val="0"/>
      <w:marTop w:val="0"/>
      <w:marBottom w:val="0"/>
      <w:divBdr>
        <w:top w:val="none" w:sz="0" w:space="0" w:color="auto"/>
        <w:left w:val="none" w:sz="0" w:space="0" w:color="auto"/>
        <w:bottom w:val="none" w:sz="0" w:space="0" w:color="auto"/>
        <w:right w:val="none" w:sz="0" w:space="0" w:color="auto"/>
      </w:divBdr>
    </w:div>
    <w:div w:id="73476492">
      <w:bodyDiv w:val="1"/>
      <w:marLeft w:val="0"/>
      <w:marRight w:val="0"/>
      <w:marTop w:val="0"/>
      <w:marBottom w:val="0"/>
      <w:divBdr>
        <w:top w:val="none" w:sz="0" w:space="0" w:color="auto"/>
        <w:left w:val="none" w:sz="0" w:space="0" w:color="auto"/>
        <w:bottom w:val="none" w:sz="0" w:space="0" w:color="auto"/>
        <w:right w:val="none" w:sz="0" w:space="0" w:color="auto"/>
      </w:divBdr>
    </w:div>
    <w:div w:id="77287775">
      <w:bodyDiv w:val="1"/>
      <w:marLeft w:val="0"/>
      <w:marRight w:val="0"/>
      <w:marTop w:val="0"/>
      <w:marBottom w:val="0"/>
      <w:divBdr>
        <w:top w:val="none" w:sz="0" w:space="0" w:color="auto"/>
        <w:left w:val="none" w:sz="0" w:space="0" w:color="auto"/>
        <w:bottom w:val="none" w:sz="0" w:space="0" w:color="auto"/>
        <w:right w:val="none" w:sz="0" w:space="0" w:color="auto"/>
      </w:divBdr>
    </w:div>
    <w:div w:id="77950554">
      <w:bodyDiv w:val="1"/>
      <w:marLeft w:val="0"/>
      <w:marRight w:val="0"/>
      <w:marTop w:val="0"/>
      <w:marBottom w:val="0"/>
      <w:divBdr>
        <w:top w:val="none" w:sz="0" w:space="0" w:color="auto"/>
        <w:left w:val="none" w:sz="0" w:space="0" w:color="auto"/>
        <w:bottom w:val="none" w:sz="0" w:space="0" w:color="auto"/>
        <w:right w:val="none" w:sz="0" w:space="0" w:color="auto"/>
      </w:divBdr>
    </w:div>
    <w:div w:id="81529735">
      <w:bodyDiv w:val="1"/>
      <w:marLeft w:val="0"/>
      <w:marRight w:val="0"/>
      <w:marTop w:val="0"/>
      <w:marBottom w:val="0"/>
      <w:divBdr>
        <w:top w:val="none" w:sz="0" w:space="0" w:color="auto"/>
        <w:left w:val="none" w:sz="0" w:space="0" w:color="auto"/>
        <w:bottom w:val="none" w:sz="0" w:space="0" w:color="auto"/>
        <w:right w:val="none" w:sz="0" w:space="0" w:color="auto"/>
      </w:divBdr>
    </w:div>
    <w:div w:id="87119609">
      <w:bodyDiv w:val="1"/>
      <w:marLeft w:val="0"/>
      <w:marRight w:val="0"/>
      <w:marTop w:val="0"/>
      <w:marBottom w:val="0"/>
      <w:divBdr>
        <w:top w:val="none" w:sz="0" w:space="0" w:color="auto"/>
        <w:left w:val="none" w:sz="0" w:space="0" w:color="auto"/>
        <w:bottom w:val="none" w:sz="0" w:space="0" w:color="auto"/>
        <w:right w:val="none" w:sz="0" w:space="0" w:color="auto"/>
      </w:divBdr>
    </w:div>
    <w:div w:id="87626733">
      <w:bodyDiv w:val="1"/>
      <w:marLeft w:val="0"/>
      <w:marRight w:val="0"/>
      <w:marTop w:val="0"/>
      <w:marBottom w:val="0"/>
      <w:divBdr>
        <w:top w:val="none" w:sz="0" w:space="0" w:color="auto"/>
        <w:left w:val="none" w:sz="0" w:space="0" w:color="auto"/>
        <w:bottom w:val="none" w:sz="0" w:space="0" w:color="auto"/>
        <w:right w:val="none" w:sz="0" w:space="0" w:color="auto"/>
      </w:divBdr>
    </w:div>
    <w:div w:id="88160522">
      <w:bodyDiv w:val="1"/>
      <w:marLeft w:val="0"/>
      <w:marRight w:val="0"/>
      <w:marTop w:val="0"/>
      <w:marBottom w:val="0"/>
      <w:divBdr>
        <w:top w:val="none" w:sz="0" w:space="0" w:color="auto"/>
        <w:left w:val="none" w:sz="0" w:space="0" w:color="auto"/>
        <w:bottom w:val="none" w:sz="0" w:space="0" w:color="auto"/>
        <w:right w:val="none" w:sz="0" w:space="0" w:color="auto"/>
      </w:divBdr>
    </w:div>
    <w:div w:id="95516633">
      <w:bodyDiv w:val="1"/>
      <w:marLeft w:val="0"/>
      <w:marRight w:val="0"/>
      <w:marTop w:val="0"/>
      <w:marBottom w:val="0"/>
      <w:divBdr>
        <w:top w:val="none" w:sz="0" w:space="0" w:color="auto"/>
        <w:left w:val="none" w:sz="0" w:space="0" w:color="auto"/>
        <w:bottom w:val="none" w:sz="0" w:space="0" w:color="auto"/>
        <w:right w:val="none" w:sz="0" w:space="0" w:color="auto"/>
      </w:divBdr>
    </w:div>
    <w:div w:id="96289371">
      <w:bodyDiv w:val="1"/>
      <w:marLeft w:val="0"/>
      <w:marRight w:val="0"/>
      <w:marTop w:val="0"/>
      <w:marBottom w:val="0"/>
      <w:divBdr>
        <w:top w:val="none" w:sz="0" w:space="0" w:color="auto"/>
        <w:left w:val="none" w:sz="0" w:space="0" w:color="auto"/>
        <w:bottom w:val="none" w:sz="0" w:space="0" w:color="auto"/>
        <w:right w:val="none" w:sz="0" w:space="0" w:color="auto"/>
      </w:divBdr>
    </w:div>
    <w:div w:id="97020020">
      <w:bodyDiv w:val="1"/>
      <w:marLeft w:val="0"/>
      <w:marRight w:val="0"/>
      <w:marTop w:val="0"/>
      <w:marBottom w:val="0"/>
      <w:divBdr>
        <w:top w:val="none" w:sz="0" w:space="0" w:color="auto"/>
        <w:left w:val="none" w:sz="0" w:space="0" w:color="auto"/>
        <w:bottom w:val="none" w:sz="0" w:space="0" w:color="auto"/>
        <w:right w:val="none" w:sz="0" w:space="0" w:color="auto"/>
      </w:divBdr>
    </w:div>
    <w:div w:id="98528446">
      <w:bodyDiv w:val="1"/>
      <w:marLeft w:val="0"/>
      <w:marRight w:val="0"/>
      <w:marTop w:val="0"/>
      <w:marBottom w:val="0"/>
      <w:divBdr>
        <w:top w:val="none" w:sz="0" w:space="0" w:color="auto"/>
        <w:left w:val="none" w:sz="0" w:space="0" w:color="auto"/>
        <w:bottom w:val="none" w:sz="0" w:space="0" w:color="auto"/>
        <w:right w:val="none" w:sz="0" w:space="0" w:color="auto"/>
      </w:divBdr>
    </w:div>
    <w:div w:id="99617438">
      <w:bodyDiv w:val="1"/>
      <w:marLeft w:val="0"/>
      <w:marRight w:val="0"/>
      <w:marTop w:val="0"/>
      <w:marBottom w:val="0"/>
      <w:divBdr>
        <w:top w:val="none" w:sz="0" w:space="0" w:color="auto"/>
        <w:left w:val="none" w:sz="0" w:space="0" w:color="auto"/>
        <w:bottom w:val="none" w:sz="0" w:space="0" w:color="auto"/>
        <w:right w:val="none" w:sz="0" w:space="0" w:color="auto"/>
      </w:divBdr>
    </w:div>
    <w:div w:id="103617503">
      <w:bodyDiv w:val="1"/>
      <w:marLeft w:val="0"/>
      <w:marRight w:val="0"/>
      <w:marTop w:val="0"/>
      <w:marBottom w:val="0"/>
      <w:divBdr>
        <w:top w:val="none" w:sz="0" w:space="0" w:color="auto"/>
        <w:left w:val="none" w:sz="0" w:space="0" w:color="auto"/>
        <w:bottom w:val="none" w:sz="0" w:space="0" w:color="auto"/>
        <w:right w:val="none" w:sz="0" w:space="0" w:color="auto"/>
      </w:divBdr>
    </w:div>
    <w:div w:id="104735541">
      <w:bodyDiv w:val="1"/>
      <w:marLeft w:val="0"/>
      <w:marRight w:val="0"/>
      <w:marTop w:val="0"/>
      <w:marBottom w:val="0"/>
      <w:divBdr>
        <w:top w:val="none" w:sz="0" w:space="0" w:color="auto"/>
        <w:left w:val="none" w:sz="0" w:space="0" w:color="auto"/>
        <w:bottom w:val="none" w:sz="0" w:space="0" w:color="auto"/>
        <w:right w:val="none" w:sz="0" w:space="0" w:color="auto"/>
      </w:divBdr>
    </w:div>
    <w:div w:id="109207888">
      <w:bodyDiv w:val="1"/>
      <w:marLeft w:val="0"/>
      <w:marRight w:val="0"/>
      <w:marTop w:val="0"/>
      <w:marBottom w:val="0"/>
      <w:divBdr>
        <w:top w:val="none" w:sz="0" w:space="0" w:color="auto"/>
        <w:left w:val="none" w:sz="0" w:space="0" w:color="auto"/>
        <w:bottom w:val="none" w:sz="0" w:space="0" w:color="auto"/>
        <w:right w:val="none" w:sz="0" w:space="0" w:color="auto"/>
      </w:divBdr>
    </w:div>
    <w:div w:id="110519894">
      <w:bodyDiv w:val="1"/>
      <w:marLeft w:val="0"/>
      <w:marRight w:val="0"/>
      <w:marTop w:val="0"/>
      <w:marBottom w:val="0"/>
      <w:divBdr>
        <w:top w:val="none" w:sz="0" w:space="0" w:color="auto"/>
        <w:left w:val="none" w:sz="0" w:space="0" w:color="auto"/>
        <w:bottom w:val="none" w:sz="0" w:space="0" w:color="auto"/>
        <w:right w:val="none" w:sz="0" w:space="0" w:color="auto"/>
      </w:divBdr>
    </w:div>
    <w:div w:id="113330037">
      <w:bodyDiv w:val="1"/>
      <w:marLeft w:val="0"/>
      <w:marRight w:val="0"/>
      <w:marTop w:val="0"/>
      <w:marBottom w:val="0"/>
      <w:divBdr>
        <w:top w:val="none" w:sz="0" w:space="0" w:color="auto"/>
        <w:left w:val="none" w:sz="0" w:space="0" w:color="auto"/>
        <w:bottom w:val="none" w:sz="0" w:space="0" w:color="auto"/>
        <w:right w:val="none" w:sz="0" w:space="0" w:color="auto"/>
      </w:divBdr>
    </w:div>
    <w:div w:id="113912307">
      <w:bodyDiv w:val="1"/>
      <w:marLeft w:val="0"/>
      <w:marRight w:val="0"/>
      <w:marTop w:val="0"/>
      <w:marBottom w:val="0"/>
      <w:divBdr>
        <w:top w:val="none" w:sz="0" w:space="0" w:color="auto"/>
        <w:left w:val="none" w:sz="0" w:space="0" w:color="auto"/>
        <w:bottom w:val="none" w:sz="0" w:space="0" w:color="auto"/>
        <w:right w:val="none" w:sz="0" w:space="0" w:color="auto"/>
      </w:divBdr>
    </w:div>
    <w:div w:id="117844338">
      <w:bodyDiv w:val="1"/>
      <w:marLeft w:val="0"/>
      <w:marRight w:val="0"/>
      <w:marTop w:val="0"/>
      <w:marBottom w:val="0"/>
      <w:divBdr>
        <w:top w:val="none" w:sz="0" w:space="0" w:color="auto"/>
        <w:left w:val="none" w:sz="0" w:space="0" w:color="auto"/>
        <w:bottom w:val="none" w:sz="0" w:space="0" w:color="auto"/>
        <w:right w:val="none" w:sz="0" w:space="0" w:color="auto"/>
      </w:divBdr>
    </w:div>
    <w:div w:id="122121442">
      <w:bodyDiv w:val="1"/>
      <w:marLeft w:val="0"/>
      <w:marRight w:val="0"/>
      <w:marTop w:val="0"/>
      <w:marBottom w:val="0"/>
      <w:divBdr>
        <w:top w:val="none" w:sz="0" w:space="0" w:color="auto"/>
        <w:left w:val="none" w:sz="0" w:space="0" w:color="auto"/>
        <w:bottom w:val="none" w:sz="0" w:space="0" w:color="auto"/>
        <w:right w:val="none" w:sz="0" w:space="0" w:color="auto"/>
      </w:divBdr>
    </w:div>
    <w:div w:id="129590186">
      <w:bodyDiv w:val="1"/>
      <w:marLeft w:val="0"/>
      <w:marRight w:val="0"/>
      <w:marTop w:val="0"/>
      <w:marBottom w:val="0"/>
      <w:divBdr>
        <w:top w:val="none" w:sz="0" w:space="0" w:color="auto"/>
        <w:left w:val="none" w:sz="0" w:space="0" w:color="auto"/>
        <w:bottom w:val="none" w:sz="0" w:space="0" w:color="auto"/>
        <w:right w:val="none" w:sz="0" w:space="0" w:color="auto"/>
      </w:divBdr>
    </w:div>
    <w:div w:id="138767406">
      <w:bodyDiv w:val="1"/>
      <w:marLeft w:val="0"/>
      <w:marRight w:val="0"/>
      <w:marTop w:val="0"/>
      <w:marBottom w:val="0"/>
      <w:divBdr>
        <w:top w:val="none" w:sz="0" w:space="0" w:color="auto"/>
        <w:left w:val="none" w:sz="0" w:space="0" w:color="auto"/>
        <w:bottom w:val="none" w:sz="0" w:space="0" w:color="auto"/>
        <w:right w:val="none" w:sz="0" w:space="0" w:color="auto"/>
      </w:divBdr>
    </w:div>
    <w:div w:id="141586522">
      <w:bodyDiv w:val="1"/>
      <w:marLeft w:val="0"/>
      <w:marRight w:val="0"/>
      <w:marTop w:val="0"/>
      <w:marBottom w:val="0"/>
      <w:divBdr>
        <w:top w:val="none" w:sz="0" w:space="0" w:color="auto"/>
        <w:left w:val="none" w:sz="0" w:space="0" w:color="auto"/>
        <w:bottom w:val="none" w:sz="0" w:space="0" w:color="auto"/>
        <w:right w:val="none" w:sz="0" w:space="0" w:color="auto"/>
      </w:divBdr>
    </w:div>
    <w:div w:id="144861612">
      <w:bodyDiv w:val="1"/>
      <w:marLeft w:val="0"/>
      <w:marRight w:val="0"/>
      <w:marTop w:val="0"/>
      <w:marBottom w:val="0"/>
      <w:divBdr>
        <w:top w:val="none" w:sz="0" w:space="0" w:color="auto"/>
        <w:left w:val="none" w:sz="0" w:space="0" w:color="auto"/>
        <w:bottom w:val="none" w:sz="0" w:space="0" w:color="auto"/>
        <w:right w:val="none" w:sz="0" w:space="0" w:color="auto"/>
      </w:divBdr>
    </w:div>
    <w:div w:id="145054728">
      <w:bodyDiv w:val="1"/>
      <w:marLeft w:val="0"/>
      <w:marRight w:val="0"/>
      <w:marTop w:val="0"/>
      <w:marBottom w:val="0"/>
      <w:divBdr>
        <w:top w:val="none" w:sz="0" w:space="0" w:color="auto"/>
        <w:left w:val="none" w:sz="0" w:space="0" w:color="auto"/>
        <w:bottom w:val="none" w:sz="0" w:space="0" w:color="auto"/>
        <w:right w:val="none" w:sz="0" w:space="0" w:color="auto"/>
      </w:divBdr>
    </w:div>
    <w:div w:id="145245258">
      <w:bodyDiv w:val="1"/>
      <w:marLeft w:val="0"/>
      <w:marRight w:val="0"/>
      <w:marTop w:val="0"/>
      <w:marBottom w:val="0"/>
      <w:divBdr>
        <w:top w:val="none" w:sz="0" w:space="0" w:color="auto"/>
        <w:left w:val="none" w:sz="0" w:space="0" w:color="auto"/>
        <w:bottom w:val="none" w:sz="0" w:space="0" w:color="auto"/>
        <w:right w:val="none" w:sz="0" w:space="0" w:color="auto"/>
      </w:divBdr>
    </w:div>
    <w:div w:id="148982946">
      <w:bodyDiv w:val="1"/>
      <w:marLeft w:val="0"/>
      <w:marRight w:val="0"/>
      <w:marTop w:val="0"/>
      <w:marBottom w:val="0"/>
      <w:divBdr>
        <w:top w:val="none" w:sz="0" w:space="0" w:color="auto"/>
        <w:left w:val="none" w:sz="0" w:space="0" w:color="auto"/>
        <w:bottom w:val="none" w:sz="0" w:space="0" w:color="auto"/>
        <w:right w:val="none" w:sz="0" w:space="0" w:color="auto"/>
      </w:divBdr>
    </w:div>
    <w:div w:id="151065520">
      <w:bodyDiv w:val="1"/>
      <w:marLeft w:val="0"/>
      <w:marRight w:val="0"/>
      <w:marTop w:val="0"/>
      <w:marBottom w:val="0"/>
      <w:divBdr>
        <w:top w:val="none" w:sz="0" w:space="0" w:color="auto"/>
        <w:left w:val="none" w:sz="0" w:space="0" w:color="auto"/>
        <w:bottom w:val="none" w:sz="0" w:space="0" w:color="auto"/>
        <w:right w:val="none" w:sz="0" w:space="0" w:color="auto"/>
      </w:divBdr>
    </w:div>
    <w:div w:id="155538122">
      <w:bodyDiv w:val="1"/>
      <w:marLeft w:val="0"/>
      <w:marRight w:val="0"/>
      <w:marTop w:val="0"/>
      <w:marBottom w:val="0"/>
      <w:divBdr>
        <w:top w:val="none" w:sz="0" w:space="0" w:color="auto"/>
        <w:left w:val="none" w:sz="0" w:space="0" w:color="auto"/>
        <w:bottom w:val="none" w:sz="0" w:space="0" w:color="auto"/>
        <w:right w:val="none" w:sz="0" w:space="0" w:color="auto"/>
      </w:divBdr>
    </w:div>
    <w:div w:id="156773686">
      <w:bodyDiv w:val="1"/>
      <w:marLeft w:val="0"/>
      <w:marRight w:val="0"/>
      <w:marTop w:val="0"/>
      <w:marBottom w:val="0"/>
      <w:divBdr>
        <w:top w:val="none" w:sz="0" w:space="0" w:color="auto"/>
        <w:left w:val="none" w:sz="0" w:space="0" w:color="auto"/>
        <w:bottom w:val="none" w:sz="0" w:space="0" w:color="auto"/>
        <w:right w:val="none" w:sz="0" w:space="0" w:color="auto"/>
      </w:divBdr>
    </w:div>
    <w:div w:id="160968815">
      <w:bodyDiv w:val="1"/>
      <w:marLeft w:val="0"/>
      <w:marRight w:val="0"/>
      <w:marTop w:val="0"/>
      <w:marBottom w:val="0"/>
      <w:divBdr>
        <w:top w:val="none" w:sz="0" w:space="0" w:color="auto"/>
        <w:left w:val="none" w:sz="0" w:space="0" w:color="auto"/>
        <w:bottom w:val="none" w:sz="0" w:space="0" w:color="auto"/>
        <w:right w:val="none" w:sz="0" w:space="0" w:color="auto"/>
      </w:divBdr>
    </w:div>
    <w:div w:id="161624825">
      <w:bodyDiv w:val="1"/>
      <w:marLeft w:val="0"/>
      <w:marRight w:val="0"/>
      <w:marTop w:val="0"/>
      <w:marBottom w:val="0"/>
      <w:divBdr>
        <w:top w:val="none" w:sz="0" w:space="0" w:color="auto"/>
        <w:left w:val="none" w:sz="0" w:space="0" w:color="auto"/>
        <w:bottom w:val="none" w:sz="0" w:space="0" w:color="auto"/>
        <w:right w:val="none" w:sz="0" w:space="0" w:color="auto"/>
      </w:divBdr>
    </w:div>
    <w:div w:id="166988760">
      <w:bodyDiv w:val="1"/>
      <w:marLeft w:val="0"/>
      <w:marRight w:val="0"/>
      <w:marTop w:val="0"/>
      <w:marBottom w:val="0"/>
      <w:divBdr>
        <w:top w:val="none" w:sz="0" w:space="0" w:color="auto"/>
        <w:left w:val="none" w:sz="0" w:space="0" w:color="auto"/>
        <w:bottom w:val="none" w:sz="0" w:space="0" w:color="auto"/>
        <w:right w:val="none" w:sz="0" w:space="0" w:color="auto"/>
      </w:divBdr>
    </w:div>
    <w:div w:id="167335643">
      <w:bodyDiv w:val="1"/>
      <w:marLeft w:val="0"/>
      <w:marRight w:val="0"/>
      <w:marTop w:val="0"/>
      <w:marBottom w:val="0"/>
      <w:divBdr>
        <w:top w:val="none" w:sz="0" w:space="0" w:color="auto"/>
        <w:left w:val="none" w:sz="0" w:space="0" w:color="auto"/>
        <w:bottom w:val="none" w:sz="0" w:space="0" w:color="auto"/>
        <w:right w:val="none" w:sz="0" w:space="0" w:color="auto"/>
      </w:divBdr>
    </w:div>
    <w:div w:id="175074258">
      <w:bodyDiv w:val="1"/>
      <w:marLeft w:val="0"/>
      <w:marRight w:val="0"/>
      <w:marTop w:val="0"/>
      <w:marBottom w:val="0"/>
      <w:divBdr>
        <w:top w:val="none" w:sz="0" w:space="0" w:color="auto"/>
        <w:left w:val="none" w:sz="0" w:space="0" w:color="auto"/>
        <w:bottom w:val="none" w:sz="0" w:space="0" w:color="auto"/>
        <w:right w:val="none" w:sz="0" w:space="0" w:color="auto"/>
      </w:divBdr>
    </w:div>
    <w:div w:id="178551172">
      <w:bodyDiv w:val="1"/>
      <w:marLeft w:val="0"/>
      <w:marRight w:val="0"/>
      <w:marTop w:val="0"/>
      <w:marBottom w:val="0"/>
      <w:divBdr>
        <w:top w:val="none" w:sz="0" w:space="0" w:color="auto"/>
        <w:left w:val="none" w:sz="0" w:space="0" w:color="auto"/>
        <w:bottom w:val="none" w:sz="0" w:space="0" w:color="auto"/>
        <w:right w:val="none" w:sz="0" w:space="0" w:color="auto"/>
      </w:divBdr>
    </w:div>
    <w:div w:id="184295535">
      <w:bodyDiv w:val="1"/>
      <w:marLeft w:val="0"/>
      <w:marRight w:val="0"/>
      <w:marTop w:val="0"/>
      <w:marBottom w:val="0"/>
      <w:divBdr>
        <w:top w:val="none" w:sz="0" w:space="0" w:color="auto"/>
        <w:left w:val="none" w:sz="0" w:space="0" w:color="auto"/>
        <w:bottom w:val="none" w:sz="0" w:space="0" w:color="auto"/>
        <w:right w:val="none" w:sz="0" w:space="0" w:color="auto"/>
      </w:divBdr>
    </w:div>
    <w:div w:id="187257839">
      <w:bodyDiv w:val="1"/>
      <w:marLeft w:val="0"/>
      <w:marRight w:val="0"/>
      <w:marTop w:val="0"/>
      <w:marBottom w:val="0"/>
      <w:divBdr>
        <w:top w:val="none" w:sz="0" w:space="0" w:color="auto"/>
        <w:left w:val="none" w:sz="0" w:space="0" w:color="auto"/>
        <w:bottom w:val="none" w:sz="0" w:space="0" w:color="auto"/>
        <w:right w:val="none" w:sz="0" w:space="0" w:color="auto"/>
      </w:divBdr>
    </w:div>
    <w:div w:id="188177859">
      <w:bodyDiv w:val="1"/>
      <w:marLeft w:val="0"/>
      <w:marRight w:val="0"/>
      <w:marTop w:val="0"/>
      <w:marBottom w:val="0"/>
      <w:divBdr>
        <w:top w:val="none" w:sz="0" w:space="0" w:color="auto"/>
        <w:left w:val="none" w:sz="0" w:space="0" w:color="auto"/>
        <w:bottom w:val="none" w:sz="0" w:space="0" w:color="auto"/>
        <w:right w:val="none" w:sz="0" w:space="0" w:color="auto"/>
      </w:divBdr>
    </w:div>
    <w:div w:id="201283375">
      <w:bodyDiv w:val="1"/>
      <w:marLeft w:val="0"/>
      <w:marRight w:val="0"/>
      <w:marTop w:val="0"/>
      <w:marBottom w:val="0"/>
      <w:divBdr>
        <w:top w:val="none" w:sz="0" w:space="0" w:color="auto"/>
        <w:left w:val="none" w:sz="0" w:space="0" w:color="auto"/>
        <w:bottom w:val="none" w:sz="0" w:space="0" w:color="auto"/>
        <w:right w:val="none" w:sz="0" w:space="0" w:color="auto"/>
      </w:divBdr>
    </w:div>
    <w:div w:id="205217199">
      <w:bodyDiv w:val="1"/>
      <w:marLeft w:val="0"/>
      <w:marRight w:val="0"/>
      <w:marTop w:val="0"/>
      <w:marBottom w:val="0"/>
      <w:divBdr>
        <w:top w:val="none" w:sz="0" w:space="0" w:color="auto"/>
        <w:left w:val="none" w:sz="0" w:space="0" w:color="auto"/>
        <w:bottom w:val="none" w:sz="0" w:space="0" w:color="auto"/>
        <w:right w:val="none" w:sz="0" w:space="0" w:color="auto"/>
      </w:divBdr>
    </w:div>
    <w:div w:id="206527173">
      <w:bodyDiv w:val="1"/>
      <w:marLeft w:val="0"/>
      <w:marRight w:val="0"/>
      <w:marTop w:val="0"/>
      <w:marBottom w:val="0"/>
      <w:divBdr>
        <w:top w:val="none" w:sz="0" w:space="0" w:color="auto"/>
        <w:left w:val="none" w:sz="0" w:space="0" w:color="auto"/>
        <w:bottom w:val="none" w:sz="0" w:space="0" w:color="auto"/>
        <w:right w:val="none" w:sz="0" w:space="0" w:color="auto"/>
      </w:divBdr>
    </w:div>
    <w:div w:id="210533941">
      <w:bodyDiv w:val="1"/>
      <w:marLeft w:val="0"/>
      <w:marRight w:val="0"/>
      <w:marTop w:val="0"/>
      <w:marBottom w:val="0"/>
      <w:divBdr>
        <w:top w:val="none" w:sz="0" w:space="0" w:color="auto"/>
        <w:left w:val="none" w:sz="0" w:space="0" w:color="auto"/>
        <w:bottom w:val="none" w:sz="0" w:space="0" w:color="auto"/>
        <w:right w:val="none" w:sz="0" w:space="0" w:color="auto"/>
      </w:divBdr>
    </w:div>
    <w:div w:id="211769768">
      <w:bodyDiv w:val="1"/>
      <w:marLeft w:val="0"/>
      <w:marRight w:val="0"/>
      <w:marTop w:val="0"/>
      <w:marBottom w:val="0"/>
      <w:divBdr>
        <w:top w:val="none" w:sz="0" w:space="0" w:color="auto"/>
        <w:left w:val="none" w:sz="0" w:space="0" w:color="auto"/>
        <w:bottom w:val="none" w:sz="0" w:space="0" w:color="auto"/>
        <w:right w:val="none" w:sz="0" w:space="0" w:color="auto"/>
      </w:divBdr>
    </w:div>
    <w:div w:id="212155976">
      <w:bodyDiv w:val="1"/>
      <w:marLeft w:val="0"/>
      <w:marRight w:val="0"/>
      <w:marTop w:val="0"/>
      <w:marBottom w:val="0"/>
      <w:divBdr>
        <w:top w:val="none" w:sz="0" w:space="0" w:color="auto"/>
        <w:left w:val="none" w:sz="0" w:space="0" w:color="auto"/>
        <w:bottom w:val="none" w:sz="0" w:space="0" w:color="auto"/>
        <w:right w:val="none" w:sz="0" w:space="0" w:color="auto"/>
      </w:divBdr>
    </w:div>
    <w:div w:id="214972212">
      <w:bodyDiv w:val="1"/>
      <w:marLeft w:val="0"/>
      <w:marRight w:val="0"/>
      <w:marTop w:val="0"/>
      <w:marBottom w:val="0"/>
      <w:divBdr>
        <w:top w:val="none" w:sz="0" w:space="0" w:color="auto"/>
        <w:left w:val="none" w:sz="0" w:space="0" w:color="auto"/>
        <w:bottom w:val="none" w:sz="0" w:space="0" w:color="auto"/>
        <w:right w:val="none" w:sz="0" w:space="0" w:color="auto"/>
      </w:divBdr>
    </w:div>
    <w:div w:id="215749920">
      <w:bodyDiv w:val="1"/>
      <w:marLeft w:val="0"/>
      <w:marRight w:val="0"/>
      <w:marTop w:val="0"/>
      <w:marBottom w:val="0"/>
      <w:divBdr>
        <w:top w:val="none" w:sz="0" w:space="0" w:color="auto"/>
        <w:left w:val="none" w:sz="0" w:space="0" w:color="auto"/>
        <w:bottom w:val="none" w:sz="0" w:space="0" w:color="auto"/>
        <w:right w:val="none" w:sz="0" w:space="0" w:color="auto"/>
      </w:divBdr>
    </w:div>
    <w:div w:id="219748694">
      <w:bodyDiv w:val="1"/>
      <w:marLeft w:val="0"/>
      <w:marRight w:val="0"/>
      <w:marTop w:val="0"/>
      <w:marBottom w:val="0"/>
      <w:divBdr>
        <w:top w:val="none" w:sz="0" w:space="0" w:color="auto"/>
        <w:left w:val="none" w:sz="0" w:space="0" w:color="auto"/>
        <w:bottom w:val="none" w:sz="0" w:space="0" w:color="auto"/>
        <w:right w:val="none" w:sz="0" w:space="0" w:color="auto"/>
      </w:divBdr>
    </w:div>
    <w:div w:id="224530488">
      <w:bodyDiv w:val="1"/>
      <w:marLeft w:val="0"/>
      <w:marRight w:val="0"/>
      <w:marTop w:val="0"/>
      <w:marBottom w:val="0"/>
      <w:divBdr>
        <w:top w:val="none" w:sz="0" w:space="0" w:color="auto"/>
        <w:left w:val="none" w:sz="0" w:space="0" w:color="auto"/>
        <w:bottom w:val="none" w:sz="0" w:space="0" w:color="auto"/>
        <w:right w:val="none" w:sz="0" w:space="0" w:color="auto"/>
      </w:divBdr>
    </w:div>
    <w:div w:id="226309718">
      <w:bodyDiv w:val="1"/>
      <w:marLeft w:val="0"/>
      <w:marRight w:val="0"/>
      <w:marTop w:val="0"/>
      <w:marBottom w:val="0"/>
      <w:divBdr>
        <w:top w:val="none" w:sz="0" w:space="0" w:color="auto"/>
        <w:left w:val="none" w:sz="0" w:space="0" w:color="auto"/>
        <w:bottom w:val="none" w:sz="0" w:space="0" w:color="auto"/>
        <w:right w:val="none" w:sz="0" w:space="0" w:color="auto"/>
      </w:divBdr>
    </w:div>
    <w:div w:id="230387928">
      <w:bodyDiv w:val="1"/>
      <w:marLeft w:val="0"/>
      <w:marRight w:val="0"/>
      <w:marTop w:val="0"/>
      <w:marBottom w:val="0"/>
      <w:divBdr>
        <w:top w:val="none" w:sz="0" w:space="0" w:color="auto"/>
        <w:left w:val="none" w:sz="0" w:space="0" w:color="auto"/>
        <w:bottom w:val="none" w:sz="0" w:space="0" w:color="auto"/>
        <w:right w:val="none" w:sz="0" w:space="0" w:color="auto"/>
      </w:divBdr>
    </w:div>
    <w:div w:id="230969573">
      <w:bodyDiv w:val="1"/>
      <w:marLeft w:val="0"/>
      <w:marRight w:val="0"/>
      <w:marTop w:val="0"/>
      <w:marBottom w:val="0"/>
      <w:divBdr>
        <w:top w:val="none" w:sz="0" w:space="0" w:color="auto"/>
        <w:left w:val="none" w:sz="0" w:space="0" w:color="auto"/>
        <w:bottom w:val="none" w:sz="0" w:space="0" w:color="auto"/>
        <w:right w:val="none" w:sz="0" w:space="0" w:color="auto"/>
      </w:divBdr>
    </w:div>
    <w:div w:id="232349033">
      <w:bodyDiv w:val="1"/>
      <w:marLeft w:val="0"/>
      <w:marRight w:val="0"/>
      <w:marTop w:val="0"/>
      <w:marBottom w:val="0"/>
      <w:divBdr>
        <w:top w:val="none" w:sz="0" w:space="0" w:color="auto"/>
        <w:left w:val="none" w:sz="0" w:space="0" w:color="auto"/>
        <w:bottom w:val="none" w:sz="0" w:space="0" w:color="auto"/>
        <w:right w:val="none" w:sz="0" w:space="0" w:color="auto"/>
      </w:divBdr>
    </w:div>
    <w:div w:id="235867381">
      <w:bodyDiv w:val="1"/>
      <w:marLeft w:val="0"/>
      <w:marRight w:val="0"/>
      <w:marTop w:val="0"/>
      <w:marBottom w:val="0"/>
      <w:divBdr>
        <w:top w:val="none" w:sz="0" w:space="0" w:color="auto"/>
        <w:left w:val="none" w:sz="0" w:space="0" w:color="auto"/>
        <w:bottom w:val="none" w:sz="0" w:space="0" w:color="auto"/>
        <w:right w:val="none" w:sz="0" w:space="0" w:color="auto"/>
      </w:divBdr>
    </w:div>
    <w:div w:id="236474289">
      <w:bodyDiv w:val="1"/>
      <w:marLeft w:val="0"/>
      <w:marRight w:val="0"/>
      <w:marTop w:val="0"/>
      <w:marBottom w:val="0"/>
      <w:divBdr>
        <w:top w:val="none" w:sz="0" w:space="0" w:color="auto"/>
        <w:left w:val="none" w:sz="0" w:space="0" w:color="auto"/>
        <w:bottom w:val="none" w:sz="0" w:space="0" w:color="auto"/>
        <w:right w:val="none" w:sz="0" w:space="0" w:color="auto"/>
      </w:divBdr>
    </w:div>
    <w:div w:id="237057290">
      <w:bodyDiv w:val="1"/>
      <w:marLeft w:val="0"/>
      <w:marRight w:val="0"/>
      <w:marTop w:val="0"/>
      <w:marBottom w:val="0"/>
      <w:divBdr>
        <w:top w:val="none" w:sz="0" w:space="0" w:color="auto"/>
        <w:left w:val="none" w:sz="0" w:space="0" w:color="auto"/>
        <w:bottom w:val="none" w:sz="0" w:space="0" w:color="auto"/>
        <w:right w:val="none" w:sz="0" w:space="0" w:color="auto"/>
      </w:divBdr>
    </w:div>
    <w:div w:id="263192944">
      <w:bodyDiv w:val="1"/>
      <w:marLeft w:val="0"/>
      <w:marRight w:val="0"/>
      <w:marTop w:val="0"/>
      <w:marBottom w:val="0"/>
      <w:divBdr>
        <w:top w:val="none" w:sz="0" w:space="0" w:color="auto"/>
        <w:left w:val="none" w:sz="0" w:space="0" w:color="auto"/>
        <w:bottom w:val="none" w:sz="0" w:space="0" w:color="auto"/>
        <w:right w:val="none" w:sz="0" w:space="0" w:color="auto"/>
      </w:divBdr>
    </w:div>
    <w:div w:id="271060983">
      <w:bodyDiv w:val="1"/>
      <w:marLeft w:val="0"/>
      <w:marRight w:val="0"/>
      <w:marTop w:val="0"/>
      <w:marBottom w:val="0"/>
      <w:divBdr>
        <w:top w:val="none" w:sz="0" w:space="0" w:color="auto"/>
        <w:left w:val="none" w:sz="0" w:space="0" w:color="auto"/>
        <w:bottom w:val="none" w:sz="0" w:space="0" w:color="auto"/>
        <w:right w:val="none" w:sz="0" w:space="0" w:color="auto"/>
      </w:divBdr>
    </w:div>
    <w:div w:id="271788383">
      <w:bodyDiv w:val="1"/>
      <w:marLeft w:val="0"/>
      <w:marRight w:val="0"/>
      <w:marTop w:val="0"/>
      <w:marBottom w:val="0"/>
      <w:divBdr>
        <w:top w:val="none" w:sz="0" w:space="0" w:color="auto"/>
        <w:left w:val="none" w:sz="0" w:space="0" w:color="auto"/>
        <w:bottom w:val="none" w:sz="0" w:space="0" w:color="auto"/>
        <w:right w:val="none" w:sz="0" w:space="0" w:color="auto"/>
      </w:divBdr>
    </w:div>
    <w:div w:id="271867067">
      <w:bodyDiv w:val="1"/>
      <w:marLeft w:val="0"/>
      <w:marRight w:val="0"/>
      <w:marTop w:val="0"/>
      <w:marBottom w:val="0"/>
      <w:divBdr>
        <w:top w:val="none" w:sz="0" w:space="0" w:color="auto"/>
        <w:left w:val="none" w:sz="0" w:space="0" w:color="auto"/>
        <w:bottom w:val="none" w:sz="0" w:space="0" w:color="auto"/>
        <w:right w:val="none" w:sz="0" w:space="0" w:color="auto"/>
      </w:divBdr>
    </w:div>
    <w:div w:id="279655461">
      <w:bodyDiv w:val="1"/>
      <w:marLeft w:val="0"/>
      <w:marRight w:val="0"/>
      <w:marTop w:val="0"/>
      <w:marBottom w:val="0"/>
      <w:divBdr>
        <w:top w:val="none" w:sz="0" w:space="0" w:color="auto"/>
        <w:left w:val="none" w:sz="0" w:space="0" w:color="auto"/>
        <w:bottom w:val="none" w:sz="0" w:space="0" w:color="auto"/>
        <w:right w:val="none" w:sz="0" w:space="0" w:color="auto"/>
      </w:divBdr>
    </w:div>
    <w:div w:id="280769328">
      <w:bodyDiv w:val="1"/>
      <w:marLeft w:val="0"/>
      <w:marRight w:val="0"/>
      <w:marTop w:val="0"/>
      <w:marBottom w:val="0"/>
      <w:divBdr>
        <w:top w:val="none" w:sz="0" w:space="0" w:color="auto"/>
        <w:left w:val="none" w:sz="0" w:space="0" w:color="auto"/>
        <w:bottom w:val="none" w:sz="0" w:space="0" w:color="auto"/>
        <w:right w:val="none" w:sz="0" w:space="0" w:color="auto"/>
      </w:divBdr>
    </w:div>
    <w:div w:id="289670442">
      <w:bodyDiv w:val="1"/>
      <w:marLeft w:val="0"/>
      <w:marRight w:val="0"/>
      <w:marTop w:val="0"/>
      <w:marBottom w:val="450"/>
      <w:divBdr>
        <w:top w:val="none" w:sz="0" w:space="0" w:color="auto"/>
        <w:left w:val="none" w:sz="0" w:space="0" w:color="auto"/>
        <w:bottom w:val="none" w:sz="0" w:space="0" w:color="auto"/>
        <w:right w:val="none" w:sz="0" w:space="0" w:color="auto"/>
      </w:divBdr>
      <w:divsChild>
        <w:div w:id="1600945115">
          <w:marLeft w:val="90"/>
          <w:marRight w:val="90"/>
          <w:marTop w:val="0"/>
          <w:marBottom w:val="0"/>
          <w:divBdr>
            <w:top w:val="single" w:sz="6" w:space="23" w:color="DFDFDF"/>
            <w:left w:val="single" w:sz="6" w:space="23" w:color="DFDFDF"/>
            <w:bottom w:val="single" w:sz="6" w:space="8" w:color="DFDFDF"/>
            <w:right w:val="single" w:sz="6" w:space="23" w:color="DFDFDF"/>
          </w:divBdr>
        </w:div>
      </w:divsChild>
    </w:div>
    <w:div w:id="294259179">
      <w:bodyDiv w:val="1"/>
      <w:marLeft w:val="0"/>
      <w:marRight w:val="0"/>
      <w:marTop w:val="0"/>
      <w:marBottom w:val="0"/>
      <w:divBdr>
        <w:top w:val="none" w:sz="0" w:space="0" w:color="auto"/>
        <w:left w:val="none" w:sz="0" w:space="0" w:color="auto"/>
        <w:bottom w:val="none" w:sz="0" w:space="0" w:color="auto"/>
        <w:right w:val="none" w:sz="0" w:space="0" w:color="auto"/>
      </w:divBdr>
    </w:div>
    <w:div w:id="299848368">
      <w:bodyDiv w:val="1"/>
      <w:marLeft w:val="0"/>
      <w:marRight w:val="0"/>
      <w:marTop w:val="0"/>
      <w:marBottom w:val="0"/>
      <w:divBdr>
        <w:top w:val="none" w:sz="0" w:space="0" w:color="auto"/>
        <w:left w:val="none" w:sz="0" w:space="0" w:color="auto"/>
        <w:bottom w:val="none" w:sz="0" w:space="0" w:color="auto"/>
        <w:right w:val="none" w:sz="0" w:space="0" w:color="auto"/>
      </w:divBdr>
    </w:div>
    <w:div w:id="300622116">
      <w:bodyDiv w:val="1"/>
      <w:marLeft w:val="0"/>
      <w:marRight w:val="0"/>
      <w:marTop w:val="0"/>
      <w:marBottom w:val="0"/>
      <w:divBdr>
        <w:top w:val="none" w:sz="0" w:space="0" w:color="auto"/>
        <w:left w:val="none" w:sz="0" w:space="0" w:color="auto"/>
        <w:bottom w:val="none" w:sz="0" w:space="0" w:color="auto"/>
        <w:right w:val="none" w:sz="0" w:space="0" w:color="auto"/>
      </w:divBdr>
    </w:div>
    <w:div w:id="301345675">
      <w:bodyDiv w:val="1"/>
      <w:marLeft w:val="0"/>
      <w:marRight w:val="0"/>
      <w:marTop w:val="0"/>
      <w:marBottom w:val="0"/>
      <w:divBdr>
        <w:top w:val="none" w:sz="0" w:space="0" w:color="auto"/>
        <w:left w:val="none" w:sz="0" w:space="0" w:color="auto"/>
        <w:bottom w:val="none" w:sz="0" w:space="0" w:color="auto"/>
        <w:right w:val="none" w:sz="0" w:space="0" w:color="auto"/>
      </w:divBdr>
    </w:div>
    <w:div w:id="314797766">
      <w:bodyDiv w:val="1"/>
      <w:marLeft w:val="0"/>
      <w:marRight w:val="0"/>
      <w:marTop w:val="0"/>
      <w:marBottom w:val="0"/>
      <w:divBdr>
        <w:top w:val="none" w:sz="0" w:space="0" w:color="auto"/>
        <w:left w:val="none" w:sz="0" w:space="0" w:color="auto"/>
        <w:bottom w:val="none" w:sz="0" w:space="0" w:color="auto"/>
        <w:right w:val="none" w:sz="0" w:space="0" w:color="auto"/>
      </w:divBdr>
    </w:div>
    <w:div w:id="318849334">
      <w:bodyDiv w:val="1"/>
      <w:marLeft w:val="0"/>
      <w:marRight w:val="0"/>
      <w:marTop w:val="0"/>
      <w:marBottom w:val="0"/>
      <w:divBdr>
        <w:top w:val="none" w:sz="0" w:space="0" w:color="auto"/>
        <w:left w:val="none" w:sz="0" w:space="0" w:color="auto"/>
        <w:bottom w:val="none" w:sz="0" w:space="0" w:color="auto"/>
        <w:right w:val="none" w:sz="0" w:space="0" w:color="auto"/>
      </w:divBdr>
    </w:div>
    <w:div w:id="323823789">
      <w:bodyDiv w:val="1"/>
      <w:marLeft w:val="0"/>
      <w:marRight w:val="0"/>
      <w:marTop w:val="0"/>
      <w:marBottom w:val="0"/>
      <w:divBdr>
        <w:top w:val="none" w:sz="0" w:space="0" w:color="auto"/>
        <w:left w:val="none" w:sz="0" w:space="0" w:color="auto"/>
        <w:bottom w:val="none" w:sz="0" w:space="0" w:color="auto"/>
        <w:right w:val="none" w:sz="0" w:space="0" w:color="auto"/>
      </w:divBdr>
    </w:div>
    <w:div w:id="324549229">
      <w:bodyDiv w:val="1"/>
      <w:marLeft w:val="0"/>
      <w:marRight w:val="0"/>
      <w:marTop w:val="0"/>
      <w:marBottom w:val="0"/>
      <w:divBdr>
        <w:top w:val="none" w:sz="0" w:space="0" w:color="auto"/>
        <w:left w:val="none" w:sz="0" w:space="0" w:color="auto"/>
        <w:bottom w:val="none" w:sz="0" w:space="0" w:color="auto"/>
        <w:right w:val="none" w:sz="0" w:space="0" w:color="auto"/>
      </w:divBdr>
    </w:div>
    <w:div w:id="326330659">
      <w:bodyDiv w:val="1"/>
      <w:marLeft w:val="0"/>
      <w:marRight w:val="0"/>
      <w:marTop w:val="0"/>
      <w:marBottom w:val="0"/>
      <w:divBdr>
        <w:top w:val="none" w:sz="0" w:space="0" w:color="auto"/>
        <w:left w:val="none" w:sz="0" w:space="0" w:color="auto"/>
        <w:bottom w:val="none" w:sz="0" w:space="0" w:color="auto"/>
        <w:right w:val="none" w:sz="0" w:space="0" w:color="auto"/>
      </w:divBdr>
    </w:div>
    <w:div w:id="329720264">
      <w:bodyDiv w:val="1"/>
      <w:marLeft w:val="0"/>
      <w:marRight w:val="0"/>
      <w:marTop w:val="0"/>
      <w:marBottom w:val="0"/>
      <w:divBdr>
        <w:top w:val="none" w:sz="0" w:space="0" w:color="auto"/>
        <w:left w:val="none" w:sz="0" w:space="0" w:color="auto"/>
        <w:bottom w:val="none" w:sz="0" w:space="0" w:color="auto"/>
        <w:right w:val="none" w:sz="0" w:space="0" w:color="auto"/>
      </w:divBdr>
    </w:div>
    <w:div w:id="333262261">
      <w:bodyDiv w:val="1"/>
      <w:marLeft w:val="0"/>
      <w:marRight w:val="0"/>
      <w:marTop w:val="0"/>
      <w:marBottom w:val="0"/>
      <w:divBdr>
        <w:top w:val="none" w:sz="0" w:space="0" w:color="auto"/>
        <w:left w:val="none" w:sz="0" w:space="0" w:color="auto"/>
        <w:bottom w:val="none" w:sz="0" w:space="0" w:color="auto"/>
        <w:right w:val="none" w:sz="0" w:space="0" w:color="auto"/>
      </w:divBdr>
    </w:div>
    <w:div w:id="334186420">
      <w:bodyDiv w:val="1"/>
      <w:marLeft w:val="0"/>
      <w:marRight w:val="0"/>
      <w:marTop w:val="0"/>
      <w:marBottom w:val="0"/>
      <w:divBdr>
        <w:top w:val="none" w:sz="0" w:space="0" w:color="auto"/>
        <w:left w:val="none" w:sz="0" w:space="0" w:color="auto"/>
        <w:bottom w:val="none" w:sz="0" w:space="0" w:color="auto"/>
        <w:right w:val="none" w:sz="0" w:space="0" w:color="auto"/>
      </w:divBdr>
    </w:div>
    <w:div w:id="337463009">
      <w:bodyDiv w:val="1"/>
      <w:marLeft w:val="0"/>
      <w:marRight w:val="0"/>
      <w:marTop w:val="0"/>
      <w:marBottom w:val="0"/>
      <w:divBdr>
        <w:top w:val="none" w:sz="0" w:space="0" w:color="auto"/>
        <w:left w:val="none" w:sz="0" w:space="0" w:color="auto"/>
        <w:bottom w:val="none" w:sz="0" w:space="0" w:color="auto"/>
        <w:right w:val="none" w:sz="0" w:space="0" w:color="auto"/>
      </w:divBdr>
    </w:div>
    <w:div w:id="343022581">
      <w:bodyDiv w:val="1"/>
      <w:marLeft w:val="0"/>
      <w:marRight w:val="0"/>
      <w:marTop w:val="0"/>
      <w:marBottom w:val="0"/>
      <w:divBdr>
        <w:top w:val="none" w:sz="0" w:space="0" w:color="auto"/>
        <w:left w:val="none" w:sz="0" w:space="0" w:color="auto"/>
        <w:bottom w:val="none" w:sz="0" w:space="0" w:color="auto"/>
        <w:right w:val="none" w:sz="0" w:space="0" w:color="auto"/>
      </w:divBdr>
    </w:div>
    <w:div w:id="344943678">
      <w:bodyDiv w:val="1"/>
      <w:marLeft w:val="0"/>
      <w:marRight w:val="0"/>
      <w:marTop w:val="0"/>
      <w:marBottom w:val="0"/>
      <w:divBdr>
        <w:top w:val="none" w:sz="0" w:space="0" w:color="auto"/>
        <w:left w:val="none" w:sz="0" w:space="0" w:color="auto"/>
        <w:bottom w:val="none" w:sz="0" w:space="0" w:color="auto"/>
        <w:right w:val="none" w:sz="0" w:space="0" w:color="auto"/>
      </w:divBdr>
    </w:div>
    <w:div w:id="345063930">
      <w:bodyDiv w:val="1"/>
      <w:marLeft w:val="0"/>
      <w:marRight w:val="0"/>
      <w:marTop w:val="0"/>
      <w:marBottom w:val="0"/>
      <w:divBdr>
        <w:top w:val="none" w:sz="0" w:space="0" w:color="auto"/>
        <w:left w:val="none" w:sz="0" w:space="0" w:color="auto"/>
        <w:bottom w:val="none" w:sz="0" w:space="0" w:color="auto"/>
        <w:right w:val="none" w:sz="0" w:space="0" w:color="auto"/>
      </w:divBdr>
    </w:div>
    <w:div w:id="345399578">
      <w:bodyDiv w:val="1"/>
      <w:marLeft w:val="0"/>
      <w:marRight w:val="0"/>
      <w:marTop w:val="0"/>
      <w:marBottom w:val="0"/>
      <w:divBdr>
        <w:top w:val="none" w:sz="0" w:space="0" w:color="auto"/>
        <w:left w:val="none" w:sz="0" w:space="0" w:color="auto"/>
        <w:bottom w:val="none" w:sz="0" w:space="0" w:color="auto"/>
        <w:right w:val="none" w:sz="0" w:space="0" w:color="auto"/>
      </w:divBdr>
    </w:div>
    <w:div w:id="358237990">
      <w:bodyDiv w:val="1"/>
      <w:marLeft w:val="0"/>
      <w:marRight w:val="0"/>
      <w:marTop w:val="0"/>
      <w:marBottom w:val="0"/>
      <w:divBdr>
        <w:top w:val="none" w:sz="0" w:space="0" w:color="auto"/>
        <w:left w:val="none" w:sz="0" w:space="0" w:color="auto"/>
        <w:bottom w:val="none" w:sz="0" w:space="0" w:color="auto"/>
        <w:right w:val="none" w:sz="0" w:space="0" w:color="auto"/>
      </w:divBdr>
    </w:div>
    <w:div w:id="366758697">
      <w:bodyDiv w:val="1"/>
      <w:marLeft w:val="0"/>
      <w:marRight w:val="0"/>
      <w:marTop w:val="0"/>
      <w:marBottom w:val="0"/>
      <w:divBdr>
        <w:top w:val="none" w:sz="0" w:space="0" w:color="auto"/>
        <w:left w:val="none" w:sz="0" w:space="0" w:color="auto"/>
        <w:bottom w:val="none" w:sz="0" w:space="0" w:color="auto"/>
        <w:right w:val="none" w:sz="0" w:space="0" w:color="auto"/>
      </w:divBdr>
    </w:div>
    <w:div w:id="367071779">
      <w:bodyDiv w:val="1"/>
      <w:marLeft w:val="0"/>
      <w:marRight w:val="0"/>
      <w:marTop w:val="0"/>
      <w:marBottom w:val="0"/>
      <w:divBdr>
        <w:top w:val="none" w:sz="0" w:space="0" w:color="auto"/>
        <w:left w:val="none" w:sz="0" w:space="0" w:color="auto"/>
        <w:bottom w:val="none" w:sz="0" w:space="0" w:color="auto"/>
        <w:right w:val="none" w:sz="0" w:space="0" w:color="auto"/>
      </w:divBdr>
    </w:div>
    <w:div w:id="368651563">
      <w:bodyDiv w:val="1"/>
      <w:marLeft w:val="0"/>
      <w:marRight w:val="0"/>
      <w:marTop w:val="0"/>
      <w:marBottom w:val="0"/>
      <w:divBdr>
        <w:top w:val="none" w:sz="0" w:space="0" w:color="auto"/>
        <w:left w:val="none" w:sz="0" w:space="0" w:color="auto"/>
        <w:bottom w:val="none" w:sz="0" w:space="0" w:color="auto"/>
        <w:right w:val="none" w:sz="0" w:space="0" w:color="auto"/>
      </w:divBdr>
    </w:div>
    <w:div w:id="371423325">
      <w:bodyDiv w:val="1"/>
      <w:marLeft w:val="0"/>
      <w:marRight w:val="0"/>
      <w:marTop w:val="0"/>
      <w:marBottom w:val="0"/>
      <w:divBdr>
        <w:top w:val="none" w:sz="0" w:space="0" w:color="auto"/>
        <w:left w:val="none" w:sz="0" w:space="0" w:color="auto"/>
        <w:bottom w:val="none" w:sz="0" w:space="0" w:color="auto"/>
        <w:right w:val="none" w:sz="0" w:space="0" w:color="auto"/>
      </w:divBdr>
    </w:div>
    <w:div w:id="375592426">
      <w:bodyDiv w:val="1"/>
      <w:marLeft w:val="0"/>
      <w:marRight w:val="0"/>
      <w:marTop w:val="0"/>
      <w:marBottom w:val="0"/>
      <w:divBdr>
        <w:top w:val="none" w:sz="0" w:space="0" w:color="auto"/>
        <w:left w:val="none" w:sz="0" w:space="0" w:color="auto"/>
        <w:bottom w:val="none" w:sz="0" w:space="0" w:color="auto"/>
        <w:right w:val="none" w:sz="0" w:space="0" w:color="auto"/>
      </w:divBdr>
    </w:div>
    <w:div w:id="376123423">
      <w:bodyDiv w:val="1"/>
      <w:marLeft w:val="0"/>
      <w:marRight w:val="0"/>
      <w:marTop w:val="0"/>
      <w:marBottom w:val="0"/>
      <w:divBdr>
        <w:top w:val="none" w:sz="0" w:space="0" w:color="auto"/>
        <w:left w:val="none" w:sz="0" w:space="0" w:color="auto"/>
        <w:bottom w:val="none" w:sz="0" w:space="0" w:color="auto"/>
        <w:right w:val="none" w:sz="0" w:space="0" w:color="auto"/>
      </w:divBdr>
    </w:div>
    <w:div w:id="382678416">
      <w:bodyDiv w:val="1"/>
      <w:marLeft w:val="0"/>
      <w:marRight w:val="0"/>
      <w:marTop w:val="0"/>
      <w:marBottom w:val="0"/>
      <w:divBdr>
        <w:top w:val="none" w:sz="0" w:space="0" w:color="auto"/>
        <w:left w:val="none" w:sz="0" w:space="0" w:color="auto"/>
        <w:bottom w:val="none" w:sz="0" w:space="0" w:color="auto"/>
        <w:right w:val="none" w:sz="0" w:space="0" w:color="auto"/>
      </w:divBdr>
    </w:div>
    <w:div w:id="399641862">
      <w:bodyDiv w:val="1"/>
      <w:marLeft w:val="0"/>
      <w:marRight w:val="0"/>
      <w:marTop w:val="0"/>
      <w:marBottom w:val="0"/>
      <w:divBdr>
        <w:top w:val="none" w:sz="0" w:space="0" w:color="auto"/>
        <w:left w:val="none" w:sz="0" w:space="0" w:color="auto"/>
        <w:bottom w:val="none" w:sz="0" w:space="0" w:color="auto"/>
        <w:right w:val="none" w:sz="0" w:space="0" w:color="auto"/>
      </w:divBdr>
    </w:div>
    <w:div w:id="402416745">
      <w:bodyDiv w:val="1"/>
      <w:marLeft w:val="0"/>
      <w:marRight w:val="0"/>
      <w:marTop w:val="0"/>
      <w:marBottom w:val="0"/>
      <w:divBdr>
        <w:top w:val="none" w:sz="0" w:space="0" w:color="auto"/>
        <w:left w:val="none" w:sz="0" w:space="0" w:color="auto"/>
        <w:bottom w:val="none" w:sz="0" w:space="0" w:color="auto"/>
        <w:right w:val="none" w:sz="0" w:space="0" w:color="auto"/>
      </w:divBdr>
    </w:div>
    <w:div w:id="403382239">
      <w:bodyDiv w:val="1"/>
      <w:marLeft w:val="0"/>
      <w:marRight w:val="0"/>
      <w:marTop w:val="0"/>
      <w:marBottom w:val="0"/>
      <w:divBdr>
        <w:top w:val="none" w:sz="0" w:space="0" w:color="auto"/>
        <w:left w:val="none" w:sz="0" w:space="0" w:color="auto"/>
        <w:bottom w:val="none" w:sz="0" w:space="0" w:color="auto"/>
        <w:right w:val="none" w:sz="0" w:space="0" w:color="auto"/>
      </w:divBdr>
    </w:div>
    <w:div w:id="405885188">
      <w:bodyDiv w:val="1"/>
      <w:marLeft w:val="0"/>
      <w:marRight w:val="0"/>
      <w:marTop w:val="0"/>
      <w:marBottom w:val="0"/>
      <w:divBdr>
        <w:top w:val="none" w:sz="0" w:space="0" w:color="auto"/>
        <w:left w:val="none" w:sz="0" w:space="0" w:color="auto"/>
        <w:bottom w:val="none" w:sz="0" w:space="0" w:color="auto"/>
        <w:right w:val="none" w:sz="0" w:space="0" w:color="auto"/>
      </w:divBdr>
    </w:div>
    <w:div w:id="407308569">
      <w:bodyDiv w:val="1"/>
      <w:marLeft w:val="0"/>
      <w:marRight w:val="0"/>
      <w:marTop w:val="0"/>
      <w:marBottom w:val="0"/>
      <w:divBdr>
        <w:top w:val="none" w:sz="0" w:space="0" w:color="auto"/>
        <w:left w:val="none" w:sz="0" w:space="0" w:color="auto"/>
        <w:bottom w:val="none" w:sz="0" w:space="0" w:color="auto"/>
        <w:right w:val="none" w:sz="0" w:space="0" w:color="auto"/>
      </w:divBdr>
    </w:div>
    <w:div w:id="418403630">
      <w:bodyDiv w:val="1"/>
      <w:marLeft w:val="0"/>
      <w:marRight w:val="0"/>
      <w:marTop w:val="0"/>
      <w:marBottom w:val="0"/>
      <w:divBdr>
        <w:top w:val="none" w:sz="0" w:space="0" w:color="auto"/>
        <w:left w:val="none" w:sz="0" w:space="0" w:color="auto"/>
        <w:bottom w:val="none" w:sz="0" w:space="0" w:color="auto"/>
        <w:right w:val="none" w:sz="0" w:space="0" w:color="auto"/>
      </w:divBdr>
    </w:div>
    <w:div w:id="420875027">
      <w:bodyDiv w:val="1"/>
      <w:marLeft w:val="0"/>
      <w:marRight w:val="0"/>
      <w:marTop w:val="0"/>
      <w:marBottom w:val="0"/>
      <w:divBdr>
        <w:top w:val="none" w:sz="0" w:space="0" w:color="auto"/>
        <w:left w:val="none" w:sz="0" w:space="0" w:color="auto"/>
        <w:bottom w:val="none" w:sz="0" w:space="0" w:color="auto"/>
        <w:right w:val="none" w:sz="0" w:space="0" w:color="auto"/>
      </w:divBdr>
    </w:div>
    <w:div w:id="421266530">
      <w:bodyDiv w:val="1"/>
      <w:marLeft w:val="0"/>
      <w:marRight w:val="0"/>
      <w:marTop w:val="0"/>
      <w:marBottom w:val="0"/>
      <w:divBdr>
        <w:top w:val="none" w:sz="0" w:space="0" w:color="auto"/>
        <w:left w:val="none" w:sz="0" w:space="0" w:color="auto"/>
        <w:bottom w:val="none" w:sz="0" w:space="0" w:color="auto"/>
        <w:right w:val="none" w:sz="0" w:space="0" w:color="auto"/>
      </w:divBdr>
    </w:div>
    <w:div w:id="422576635">
      <w:bodyDiv w:val="1"/>
      <w:marLeft w:val="0"/>
      <w:marRight w:val="0"/>
      <w:marTop w:val="0"/>
      <w:marBottom w:val="0"/>
      <w:divBdr>
        <w:top w:val="none" w:sz="0" w:space="0" w:color="auto"/>
        <w:left w:val="none" w:sz="0" w:space="0" w:color="auto"/>
        <w:bottom w:val="none" w:sz="0" w:space="0" w:color="auto"/>
        <w:right w:val="none" w:sz="0" w:space="0" w:color="auto"/>
      </w:divBdr>
    </w:div>
    <w:div w:id="425347772">
      <w:bodyDiv w:val="1"/>
      <w:marLeft w:val="0"/>
      <w:marRight w:val="0"/>
      <w:marTop w:val="0"/>
      <w:marBottom w:val="0"/>
      <w:divBdr>
        <w:top w:val="none" w:sz="0" w:space="0" w:color="auto"/>
        <w:left w:val="none" w:sz="0" w:space="0" w:color="auto"/>
        <w:bottom w:val="none" w:sz="0" w:space="0" w:color="auto"/>
        <w:right w:val="none" w:sz="0" w:space="0" w:color="auto"/>
      </w:divBdr>
    </w:div>
    <w:div w:id="426343390">
      <w:bodyDiv w:val="1"/>
      <w:marLeft w:val="0"/>
      <w:marRight w:val="0"/>
      <w:marTop w:val="0"/>
      <w:marBottom w:val="0"/>
      <w:divBdr>
        <w:top w:val="none" w:sz="0" w:space="0" w:color="auto"/>
        <w:left w:val="none" w:sz="0" w:space="0" w:color="auto"/>
        <w:bottom w:val="none" w:sz="0" w:space="0" w:color="auto"/>
        <w:right w:val="none" w:sz="0" w:space="0" w:color="auto"/>
      </w:divBdr>
    </w:div>
    <w:div w:id="431055755">
      <w:bodyDiv w:val="1"/>
      <w:marLeft w:val="0"/>
      <w:marRight w:val="0"/>
      <w:marTop w:val="0"/>
      <w:marBottom w:val="0"/>
      <w:divBdr>
        <w:top w:val="none" w:sz="0" w:space="0" w:color="auto"/>
        <w:left w:val="none" w:sz="0" w:space="0" w:color="auto"/>
        <w:bottom w:val="none" w:sz="0" w:space="0" w:color="auto"/>
        <w:right w:val="none" w:sz="0" w:space="0" w:color="auto"/>
      </w:divBdr>
    </w:div>
    <w:div w:id="434904195">
      <w:bodyDiv w:val="1"/>
      <w:marLeft w:val="0"/>
      <w:marRight w:val="0"/>
      <w:marTop w:val="0"/>
      <w:marBottom w:val="0"/>
      <w:divBdr>
        <w:top w:val="none" w:sz="0" w:space="0" w:color="auto"/>
        <w:left w:val="none" w:sz="0" w:space="0" w:color="auto"/>
        <w:bottom w:val="none" w:sz="0" w:space="0" w:color="auto"/>
        <w:right w:val="none" w:sz="0" w:space="0" w:color="auto"/>
      </w:divBdr>
    </w:div>
    <w:div w:id="436682926">
      <w:bodyDiv w:val="1"/>
      <w:marLeft w:val="0"/>
      <w:marRight w:val="0"/>
      <w:marTop w:val="0"/>
      <w:marBottom w:val="0"/>
      <w:divBdr>
        <w:top w:val="none" w:sz="0" w:space="0" w:color="auto"/>
        <w:left w:val="none" w:sz="0" w:space="0" w:color="auto"/>
        <w:bottom w:val="none" w:sz="0" w:space="0" w:color="auto"/>
        <w:right w:val="none" w:sz="0" w:space="0" w:color="auto"/>
      </w:divBdr>
    </w:div>
    <w:div w:id="441845038">
      <w:bodyDiv w:val="1"/>
      <w:marLeft w:val="0"/>
      <w:marRight w:val="0"/>
      <w:marTop w:val="0"/>
      <w:marBottom w:val="0"/>
      <w:divBdr>
        <w:top w:val="none" w:sz="0" w:space="0" w:color="auto"/>
        <w:left w:val="none" w:sz="0" w:space="0" w:color="auto"/>
        <w:bottom w:val="none" w:sz="0" w:space="0" w:color="auto"/>
        <w:right w:val="none" w:sz="0" w:space="0" w:color="auto"/>
      </w:divBdr>
    </w:div>
    <w:div w:id="441922250">
      <w:bodyDiv w:val="1"/>
      <w:marLeft w:val="0"/>
      <w:marRight w:val="0"/>
      <w:marTop w:val="0"/>
      <w:marBottom w:val="0"/>
      <w:divBdr>
        <w:top w:val="none" w:sz="0" w:space="0" w:color="auto"/>
        <w:left w:val="none" w:sz="0" w:space="0" w:color="auto"/>
        <w:bottom w:val="none" w:sz="0" w:space="0" w:color="auto"/>
        <w:right w:val="none" w:sz="0" w:space="0" w:color="auto"/>
      </w:divBdr>
    </w:div>
    <w:div w:id="442118873">
      <w:bodyDiv w:val="1"/>
      <w:marLeft w:val="0"/>
      <w:marRight w:val="0"/>
      <w:marTop w:val="0"/>
      <w:marBottom w:val="0"/>
      <w:divBdr>
        <w:top w:val="none" w:sz="0" w:space="0" w:color="auto"/>
        <w:left w:val="none" w:sz="0" w:space="0" w:color="auto"/>
        <w:bottom w:val="none" w:sz="0" w:space="0" w:color="auto"/>
        <w:right w:val="none" w:sz="0" w:space="0" w:color="auto"/>
      </w:divBdr>
    </w:div>
    <w:div w:id="442847437">
      <w:bodyDiv w:val="1"/>
      <w:marLeft w:val="0"/>
      <w:marRight w:val="0"/>
      <w:marTop w:val="0"/>
      <w:marBottom w:val="0"/>
      <w:divBdr>
        <w:top w:val="none" w:sz="0" w:space="0" w:color="auto"/>
        <w:left w:val="none" w:sz="0" w:space="0" w:color="auto"/>
        <w:bottom w:val="none" w:sz="0" w:space="0" w:color="auto"/>
        <w:right w:val="none" w:sz="0" w:space="0" w:color="auto"/>
      </w:divBdr>
    </w:div>
    <w:div w:id="453908241">
      <w:bodyDiv w:val="1"/>
      <w:marLeft w:val="0"/>
      <w:marRight w:val="0"/>
      <w:marTop w:val="0"/>
      <w:marBottom w:val="0"/>
      <w:divBdr>
        <w:top w:val="none" w:sz="0" w:space="0" w:color="auto"/>
        <w:left w:val="none" w:sz="0" w:space="0" w:color="auto"/>
        <w:bottom w:val="none" w:sz="0" w:space="0" w:color="auto"/>
        <w:right w:val="none" w:sz="0" w:space="0" w:color="auto"/>
      </w:divBdr>
    </w:div>
    <w:div w:id="454447362">
      <w:bodyDiv w:val="1"/>
      <w:marLeft w:val="0"/>
      <w:marRight w:val="0"/>
      <w:marTop w:val="0"/>
      <w:marBottom w:val="0"/>
      <w:divBdr>
        <w:top w:val="none" w:sz="0" w:space="0" w:color="auto"/>
        <w:left w:val="none" w:sz="0" w:space="0" w:color="auto"/>
        <w:bottom w:val="none" w:sz="0" w:space="0" w:color="auto"/>
        <w:right w:val="none" w:sz="0" w:space="0" w:color="auto"/>
      </w:divBdr>
    </w:div>
    <w:div w:id="458181427">
      <w:bodyDiv w:val="1"/>
      <w:marLeft w:val="0"/>
      <w:marRight w:val="0"/>
      <w:marTop w:val="0"/>
      <w:marBottom w:val="0"/>
      <w:divBdr>
        <w:top w:val="none" w:sz="0" w:space="0" w:color="auto"/>
        <w:left w:val="none" w:sz="0" w:space="0" w:color="auto"/>
        <w:bottom w:val="none" w:sz="0" w:space="0" w:color="auto"/>
        <w:right w:val="none" w:sz="0" w:space="0" w:color="auto"/>
      </w:divBdr>
    </w:div>
    <w:div w:id="458181854">
      <w:bodyDiv w:val="1"/>
      <w:marLeft w:val="0"/>
      <w:marRight w:val="0"/>
      <w:marTop w:val="0"/>
      <w:marBottom w:val="0"/>
      <w:divBdr>
        <w:top w:val="none" w:sz="0" w:space="0" w:color="auto"/>
        <w:left w:val="none" w:sz="0" w:space="0" w:color="auto"/>
        <w:bottom w:val="none" w:sz="0" w:space="0" w:color="auto"/>
        <w:right w:val="none" w:sz="0" w:space="0" w:color="auto"/>
      </w:divBdr>
    </w:div>
    <w:div w:id="461577012">
      <w:bodyDiv w:val="1"/>
      <w:marLeft w:val="0"/>
      <w:marRight w:val="0"/>
      <w:marTop w:val="0"/>
      <w:marBottom w:val="0"/>
      <w:divBdr>
        <w:top w:val="none" w:sz="0" w:space="0" w:color="auto"/>
        <w:left w:val="none" w:sz="0" w:space="0" w:color="auto"/>
        <w:bottom w:val="none" w:sz="0" w:space="0" w:color="auto"/>
        <w:right w:val="none" w:sz="0" w:space="0" w:color="auto"/>
      </w:divBdr>
    </w:div>
    <w:div w:id="462387040">
      <w:bodyDiv w:val="1"/>
      <w:marLeft w:val="0"/>
      <w:marRight w:val="0"/>
      <w:marTop w:val="0"/>
      <w:marBottom w:val="0"/>
      <w:divBdr>
        <w:top w:val="none" w:sz="0" w:space="0" w:color="auto"/>
        <w:left w:val="none" w:sz="0" w:space="0" w:color="auto"/>
        <w:bottom w:val="none" w:sz="0" w:space="0" w:color="auto"/>
        <w:right w:val="none" w:sz="0" w:space="0" w:color="auto"/>
      </w:divBdr>
    </w:div>
    <w:div w:id="464929414">
      <w:bodyDiv w:val="1"/>
      <w:marLeft w:val="0"/>
      <w:marRight w:val="0"/>
      <w:marTop w:val="0"/>
      <w:marBottom w:val="0"/>
      <w:divBdr>
        <w:top w:val="none" w:sz="0" w:space="0" w:color="auto"/>
        <w:left w:val="none" w:sz="0" w:space="0" w:color="auto"/>
        <w:bottom w:val="none" w:sz="0" w:space="0" w:color="auto"/>
        <w:right w:val="none" w:sz="0" w:space="0" w:color="auto"/>
      </w:divBdr>
    </w:div>
    <w:div w:id="465124652">
      <w:bodyDiv w:val="1"/>
      <w:marLeft w:val="0"/>
      <w:marRight w:val="0"/>
      <w:marTop w:val="0"/>
      <w:marBottom w:val="0"/>
      <w:divBdr>
        <w:top w:val="none" w:sz="0" w:space="0" w:color="auto"/>
        <w:left w:val="none" w:sz="0" w:space="0" w:color="auto"/>
        <w:bottom w:val="none" w:sz="0" w:space="0" w:color="auto"/>
        <w:right w:val="none" w:sz="0" w:space="0" w:color="auto"/>
      </w:divBdr>
    </w:div>
    <w:div w:id="468135458">
      <w:bodyDiv w:val="1"/>
      <w:marLeft w:val="0"/>
      <w:marRight w:val="0"/>
      <w:marTop w:val="0"/>
      <w:marBottom w:val="0"/>
      <w:divBdr>
        <w:top w:val="none" w:sz="0" w:space="0" w:color="auto"/>
        <w:left w:val="none" w:sz="0" w:space="0" w:color="auto"/>
        <w:bottom w:val="none" w:sz="0" w:space="0" w:color="auto"/>
        <w:right w:val="none" w:sz="0" w:space="0" w:color="auto"/>
      </w:divBdr>
    </w:div>
    <w:div w:id="469634066">
      <w:bodyDiv w:val="1"/>
      <w:marLeft w:val="0"/>
      <w:marRight w:val="0"/>
      <w:marTop w:val="0"/>
      <w:marBottom w:val="0"/>
      <w:divBdr>
        <w:top w:val="none" w:sz="0" w:space="0" w:color="auto"/>
        <w:left w:val="none" w:sz="0" w:space="0" w:color="auto"/>
        <w:bottom w:val="none" w:sz="0" w:space="0" w:color="auto"/>
        <w:right w:val="none" w:sz="0" w:space="0" w:color="auto"/>
      </w:divBdr>
    </w:div>
    <w:div w:id="470443981">
      <w:bodyDiv w:val="1"/>
      <w:marLeft w:val="0"/>
      <w:marRight w:val="0"/>
      <w:marTop w:val="0"/>
      <w:marBottom w:val="0"/>
      <w:divBdr>
        <w:top w:val="none" w:sz="0" w:space="0" w:color="auto"/>
        <w:left w:val="none" w:sz="0" w:space="0" w:color="auto"/>
        <w:bottom w:val="none" w:sz="0" w:space="0" w:color="auto"/>
        <w:right w:val="none" w:sz="0" w:space="0" w:color="auto"/>
      </w:divBdr>
    </w:div>
    <w:div w:id="470562210">
      <w:bodyDiv w:val="1"/>
      <w:marLeft w:val="0"/>
      <w:marRight w:val="0"/>
      <w:marTop w:val="0"/>
      <w:marBottom w:val="0"/>
      <w:divBdr>
        <w:top w:val="none" w:sz="0" w:space="0" w:color="auto"/>
        <w:left w:val="none" w:sz="0" w:space="0" w:color="auto"/>
        <w:bottom w:val="none" w:sz="0" w:space="0" w:color="auto"/>
        <w:right w:val="none" w:sz="0" w:space="0" w:color="auto"/>
      </w:divBdr>
    </w:div>
    <w:div w:id="473957681">
      <w:bodyDiv w:val="1"/>
      <w:marLeft w:val="0"/>
      <w:marRight w:val="0"/>
      <w:marTop w:val="0"/>
      <w:marBottom w:val="0"/>
      <w:divBdr>
        <w:top w:val="none" w:sz="0" w:space="0" w:color="auto"/>
        <w:left w:val="none" w:sz="0" w:space="0" w:color="auto"/>
        <w:bottom w:val="none" w:sz="0" w:space="0" w:color="auto"/>
        <w:right w:val="none" w:sz="0" w:space="0" w:color="auto"/>
      </w:divBdr>
    </w:div>
    <w:div w:id="480391438">
      <w:bodyDiv w:val="1"/>
      <w:marLeft w:val="0"/>
      <w:marRight w:val="0"/>
      <w:marTop w:val="0"/>
      <w:marBottom w:val="0"/>
      <w:divBdr>
        <w:top w:val="none" w:sz="0" w:space="0" w:color="auto"/>
        <w:left w:val="none" w:sz="0" w:space="0" w:color="auto"/>
        <w:bottom w:val="none" w:sz="0" w:space="0" w:color="auto"/>
        <w:right w:val="none" w:sz="0" w:space="0" w:color="auto"/>
      </w:divBdr>
    </w:div>
    <w:div w:id="482356131">
      <w:bodyDiv w:val="1"/>
      <w:marLeft w:val="0"/>
      <w:marRight w:val="0"/>
      <w:marTop w:val="0"/>
      <w:marBottom w:val="0"/>
      <w:divBdr>
        <w:top w:val="none" w:sz="0" w:space="0" w:color="auto"/>
        <w:left w:val="none" w:sz="0" w:space="0" w:color="auto"/>
        <w:bottom w:val="none" w:sz="0" w:space="0" w:color="auto"/>
        <w:right w:val="none" w:sz="0" w:space="0" w:color="auto"/>
      </w:divBdr>
    </w:div>
    <w:div w:id="494107067">
      <w:bodyDiv w:val="1"/>
      <w:marLeft w:val="0"/>
      <w:marRight w:val="0"/>
      <w:marTop w:val="0"/>
      <w:marBottom w:val="0"/>
      <w:divBdr>
        <w:top w:val="none" w:sz="0" w:space="0" w:color="auto"/>
        <w:left w:val="none" w:sz="0" w:space="0" w:color="auto"/>
        <w:bottom w:val="none" w:sz="0" w:space="0" w:color="auto"/>
        <w:right w:val="none" w:sz="0" w:space="0" w:color="auto"/>
      </w:divBdr>
    </w:div>
    <w:div w:id="494953307">
      <w:bodyDiv w:val="1"/>
      <w:marLeft w:val="0"/>
      <w:marRight w:val="0"/>
      <w:marTop w:val="0"/>
      <w:marBottom w:val="0"/>
      <w:divBdr>
        <w:top w:val="none" w:sz="0" w:space="0" w:color="auto"/>
        <w:left w:val="none" w:sz="0" w:space="0" w:color="auto"/>
        <w:bottom w:val="none" w:sz="0" w:space="0" w:color="auto"/>
        <w:right w:val="none" w:sz="0" w:space="0" w:color="auto"/>
      </w:divBdr>
    </w:div>
    <w:div w:id="497118858">
      <w:bodyDiv w:val="1"/>
      <w:marLeft w:val="0"/>
      <w:marRight w:val="0"/>
      <w:marTop w:val="0"/>
      <w:marBottom w:val="0"/>
      <w:divBdr>
        <w:top w:val="none" w:sz="0" w:space="0" w:color="auto"/>
        <w:left w:val="none" w:sz="0" w:space="0" w:color="auto"/>
        <w:bottom w:val="none" w:sz="0" w:space="0" w:color="auto"/>
        <w:right w:val="none" w:sz="0" w:space="0" w:color="auto"/>
      </w:divBdr>
    </w:div>
    <w:div w:id="498037143">
      <w:bodyDiv w:val="1"/>
      <w:marLeft w:val="0"/>
      <w:marRight w:val="0"/>
      <w:marTop w:val="0"/>
      <w:marBottom w:val="0"/>
      <w:divBdr>
        <w:top w:val="none" w:sz="0" w:space="0" w:color="auto"/>
        <w:left w:val="none" w:sz="0" w:space="0" w:color="auto"/>
        <w:bottom w:val="none" w:sz="0" w:space="0" w:color="auto"/>
        <w:right w:val="none" w:sz="0" w:space="0" w:color="auto"/>
      </w:divBdr>
    </w:div>
    <w:div w:id="499200129">
      <w:bodyDiv w:val="1"/>
      <w:marLeft w:val="0"/>
      <w:marRight w:val="0"/>
      <w:marTop w:val="0"/>
      <w:marBottom w:val="0"/>
      <w:divBdr>
        <w:top w:val="none" w:sz="0" w:space="0" w:color="auto"/>
        <w:left w:val="none" w:sz="0" w:space="0" w:color="auto"/>
        <w:bottom w:val="none" w:sz="0" w:space="0" w:color="auto"/>
        <w:right w:val="none" w:sz="0" w:space="0" w:color="auto"/>
      </w:divBdr>
    </w:div>
    <w:div w:id="504593754">
      <w:bodyDiv w:val="1"/>
      <w:marLeft w:val="0"/>
      <w:marRight w:val="0"/>
      <w:marTop w:val="0"/>
      <w:marBottom w:val="0"/>
      <w:divBdr>
        <w:top w:val="none" w:sz="0" w:space="0" w:color="auto"/>
        <w:left w:val="none" w:sz="0" w:space="0" w:color="auto"/>
        <w:bottom w:val="none" w:sz="0" w:space="0" w:color="auto"/>
        <w:right w:val="none" w:sz="0" w:space="0" w:color="auto"/>
      </w:divBdr>
    </w:div>
    <w:div w:id="508105859">
      <w:bodyDiv w:val="1"/>
      <w:marLeft w:val="0"/>
      <w:marRight w:val="0"/>
      <w:marTop w:val="0"/>
      <w:marBottom w:val="0"/>
      <w:divBdr>
        <w:top w:val="none" w:sz="0" w:space="0" w:color="auto"/>
        <w:left w:val="none" w:sz="0" w:space="0" w:color="auto"/>
        <w:bottom w:val="none" w:sz="0" w:space="0" w:color="auto"/>
        <w:right w:val="none" w:sz="0" w:space="0" w:color="auto"/>
      </w:divBdr>
    </w:div>
    <w:div w:id="508758418">
      <w:bodyDiv w:val="1"/>
      <w:marLeft w:val="0"/>
      <w:marRight w:val="0"/>
      <w:marTop w:val="0"/>
      <w:marBottom w:val="0"/>
      <w:divBdr>
        <w:top w:val="none" w:sz="0" w:space="0" w:color="auto"/>
        <w:left w:val="none" w:sz="0" w:space="0" w:color="auto"/>
        <w:bottom w:val="none" w:sz="0" w:space="0" w:color="auto"/>
        <w:right w:val="none" w:sz="0" w:space="0" w:color="auto"/>
      </w:divBdr>
    </w:div>
    <w:div w:id="508832643">
      <w:bodyDiv w:val="1"/>
      <w:marLeft w:val="0"/>
      <w:marRight w:val="0"/>
      <w:marTop w:val="0"/>
      <w:marBottom w:val="0"/>
      <w:divBdr>
        <w:top w:val="none" w:sz="0" w:space="0" w:color="auto"/>
        <w:left w:val="none" w:sz="0" w:space="0" w:color="auto"/>
        <w:bottom w:val="none" w:sz="0" w:space="0" w:color="auto"/>
        <w:right w:val="none" w:sz="0" w:space="0" w:color="auto"/>
      </w:divBdr>
    </w:div>
    <w:div w:id="519591484">
      <w:bodyDiv w:val="1"/>
      <w:marLeft w:val="0"/>
      <w:marRight w:val="0"/>
      <w:marTop w:val="0"/>
      <w:marBottom w:val="0"/>
      <w:divBdr>
        <w:top w:val="none" w:sz="0" w:space="0" w:color="auto"/>
        <w:left w:val="none" w:sz="0" w:space="0" w:color="auto"/>
        <w:bottom w:val="none" w:sz="0" w:space="0" w:color="auto"/>
        <w:right w:val="none" w:sz="0" w:space="0" w:color="auto"/>
      </w:divBdr>
    </w:div>
    <w:div w:id="521745941">
      <w:bodyDiv w:val="1"/>
      <w:marLeft w:val="0"/>
      <w:marRight w:val="0"/>
      <w:marTop w:val="0"/>
      <w:marBottom w:val="0"/>
      <w:divBdr>
        <w:top w:val="none" w:sz="0" w:space="0" w:color="auto"/>
        <w:left w:val="none" w:sz="0" w:space="0" w:color="auto"/>
        <w:bottom w:val="none" w:sz="0" w:space="0" w:color="auto"/>
        <w:right w:val="none" w:sz="0" w:space="0" w:color="auto"/>
      </w:divBdr>
    </w:div>
    <w:div w:id="523134163">
      <w:bodyDiv w:val="1"/>
      <w:marLeft w:val="0"/>
      <w:marRight w:val="0"/>
      <w:marTop w:val="0"/>
      <w:marBottom w:val="0"/>
      <w:divBdr>
        <w:top w:val="none" w:sz="0" w:space="0" w:color="auto"/>
        <w:left w:val="none" w:sz="0" w:space="0" w:color="auto"/>
        <w:bottom w:val="none" w:sz="0" w:space="0" w:color="auto"/>
        <w:right w:val="none" w:sz="0" w:space="0" w:color="auto"/>
      </w:divBdr>
    </w:div>
    <w:div w:id="526214076">
      <w:bodyDiv w:val="1"/>
      <w:marLeft w:val="0"/>
      <w:marRight w:val="0"/>
      <w:marTop w:val="0"/>
      <w:marBottom w:val="0"/>
      <w:divBdr>
        <w:top w:val="none" w:sz="0" w:space="0" w:color="auto"/>
        <w:left w:val="none" w:sz="0" w:space="0" w:color="auto"/>
        <w:bottom w:val="none" w:sz="0" w:space="0" w:color="auto"/>
        <w:right w:val="none" w:sz="0" w:space="0" w:color="auto"/>
      </w:divBdr>
    </w:div>
    <w:div w:id="526451008">
      <w:bodyDiv w:val="1"/>
      <w:marLeft w:val="0"/>
      <w:marRight w:val="0"/>
      <w:marTop w:val="0"/>
      <w:marBottom w:val="0"/>
      <w:divBdr>
        <w:top w:val="none" w:sz="0" w:space="0" w:color="auto"/>
        <w:left w:val="none" w:sz="0" w:space="0" w:color="auto"/>
        <w:bottom w:val="none" w:sz="0" w:space="0" w:color="auto"/>
        <w:right w:val="none" w:sz="0" w:space="0" w:color="auto"/>
      </w:divBdr>
    </w:div>
    <w:div w:id="536164867">
      <w:bodyDiv w:val="1"/>
      <w:marLeft w:val="0"/>
      <w:marRight w:val="0"/>
      <w:marTop w:val="0"/>
      <w:marBottom w:val="0"/>
      <w:divBdr>
        <w:top w:val="none" w:sz="0" w:space="0" w:color="auto"/>
        <w:left w:val="none" w:sz="0" w:space="0" w:color="auto"/>
        <w:bottom w:val="none" w:sz="0" w:space="0" w:color="auto"/>
        <w:right w:val="none" w:sz="0" w:space="0" w:color="auto"/>
      </w:divBdr>
    </w:div>
    <w:div w:id="537667532">
      <w:bodyDiv w:val="1"/>
      <w:marLeft w:val="0"/>
      <w:marRight w:val="0"/>
      <w:marTop w:val="0"/>
      <w:marBottom w:val="0"/>
      <w:divBdr>
        <w:top w:val="none" w:sz="0" w:space="0" w:color="auto"/>
        <w:left w:val="none" w:sz="0" w:space="0" w:color="auto"/>
        <w:bottom w:val="none" w:sz="0" w:space="0" w:color="auto"/>
        <w:right w:val="none" w:sz="0" w:space="0" w:color="auto"/>
      </w:divBdr>
    </w:div>
    <w:div w:id="538007292">
      <w:bodyDiv w:val="1"/>
      <w:marLeft w:val="0"/>
      <w:marRight w:val="0"/>
      <w:marTop w:val="0"/>
      <w:marBottom w:val="0"/>
      <w:divBdr>
        <w:top w:val="none" w:sz="0" w:space="0" w:color="auto"/>
        <w:left w:val="none" w:sz="0" w:space="0" w:color="auto"/>
        <w:bottom w:val="none" w:sz="0" w:space="0" w:color="auto"/>
        <w:right w:val="none" w:sz="0" w:space="0" w:color="auto"/>
      </w:divBdr>
    </w:div>
    <w:div w:id="539442862">
      <w:bodyDiv w:val="1"/>
      <w:marLeft w:val="0"/>
      <w:marRight w:val="0"/>
      <w:marTop w:val="0"/>
      <w:marBottom w:val="0"/>
      <w:divBdr>
        <w:top w:val="none" w:sz="0" w:space="0" w:color="auto"/>
        <w:left w:val="none" w:sz="0" w:space="0" w:color="auto"/>
        <w:bottom w:val="none" w:sz="0" w:space="0" w:color="auto"/>
        <w:right w:val="none" w:sz="0" w:space="0" w:color="auto"/>
      </w:divBdr>
    </w:div>
    <w:div w:id="543954686">
      <w:bodyDiv w:val="1"/>
      <w:marLeft w:val="0"/>
      <w:marRight w:val="0"/>
      <w:marTop w:val="0"/>
      <w:marBottom w:val="0"/>
      <w:divBdr>
        <w:top w:val="none" w:sz="0" w:space="0" w:color="auto"/>
        <w:left w:val="none" w:sz="0" w:space="0" w:color="auto"/>
        <w:bottom w:val="none" w:sz="0" w:space="0" w:color="auto"/>
        <w:right w:val="none" w:sz="0" w:space="0" w:color="auto"/>
      </w:divBdr>
    </w:div>
    <w:div w:id="544173162">
      <w:bodyDiv w:val="1"/>
      <w:marLeft w:val="0"/>
      <w:marRight w:val="0"/>
      <w:marTop w:val="0"/>
      <w:marBottom w:val="0"/>
      <w:divBdr>
        <w:top w:val="none" w:sz="0" w:space="0" w:color="auto"/>
        <w:left w:val="none" w:sz="0" w:space="0" w:color="auto"/>
        <w:bottom w:val="none" w:sz="0" w:space="0" w:color="auto"/>
        <w:right w:val="none" w:sz="0" w:space="0" w:color="auto"/>
      </w:divBdr>
    </w:div>
    <w:div w:id="545340861">
      <w:bodyDiv w:val="1"/>
      <w:marLeft w:val="0"/>
      <w:marRight w:val="0"/>
      <w:marTop w:val="0"/>
      <w:marBottom w:val="0"/>
      <w:divBdr>
        <w:top w:val="none" w:sz="0" w:space="0" w:color="auto"/>
        <w:left w:val="none" w:sz="0" w:space="0" w:color="auto"/>
        <w:bottom w:val="none" w:sz="0" w:space="0" w:color="auto"/>
        <w:right w:val="none" w:sz="0" w:space="0" w:color="auto"/>
      </w:divBdr>
    </w:div>
    <w:div w:id="546143511">
      <w:bodyDiv w:val="1"/>
      <w:marLeft w:val="0"/>
      <w:marRight w:val="0"/>
      <w:marTop w:val="0"/>
      <w:marBottom w:val="0"/>
      <w:divBdr>
        <w:top w:val="none" w:sz="0" w:space="0" w:color="auto"/>
        <w:left w:val="none" w:sz="0" w:space="0" w:color="auto"/>
        <w:bottom w:val="none" w:sz="0" w:space="0" w:color="auto"/>
        <w:right w:val="none" w:sz="0" w:space="0" w:color="auto"/>
      </w:divBdr>
    </w:div>
    <w:div w:id="553855202">
      <w:bodyDiv w:val="1"/>
      <w:marLeft w:val="0"/>
      <w:marRight w:val="0"/>
      <w:marTop w:val="0"/>
      <w:marBottom w:val="0"/>
      <w:divBdr>
        <w:top w:val="none" w:sz="0" w:space="0" w:color="auto"/>
        <w:left w:val="none" w:sz="0" w:space="0" w:color="auto"/>
        <w:bottom w:val="none" w:sz="0" w:space="0" w:color="auto"/>
        <w:right w:val="none" w:sz="0" w:space="0" w:color="auto"/>
      </w:divBdr>
    </w:div>
    <w:div w:id="553977783">
      <w:bodyDiv w:val="1"/>
      <w:marLeft w:val="0"/>
      <w:marRight w:val="0"/>
      <w:marTop w:val="0"/>
      <w:marBottom w:val="0"/>
      <w:divBdr>
        <w:top w:val="none" w:sz="0" w:space="0" w:color="auto"/>
        <w:left w:val="none" w:sz="0" w:space="0" w:color="auto"/>
        <w:bottom w:val="none" w:sz="0" w:space="0" w:color="auto"/>
        <w:right w:val="none" w:sz="0" w:space="0" w:color="auto"/>
      </w:divBdr>
    </w:div>
    <w:div w:id="554660122">
      <w:bodyDiv w:val="1"/>
      <w:marLeft w:val="0"/>
      <w:marRight w:val="0"/>
      <w:marTop w:val="0"/>
      <w:marBottom w:val="0"/>
      <w:divBdr>
        <w:top w:val="none" w:sz="0" w:space="0" w:color="auto"/>
        <w:left w:val="none" w:sz="0" w:space="0" w:color="auto"/>
        <w:bottom w:val="none" w:sz="0" w:space="0" w:color="auto"/>
        <w:right w:val="none" w:sz="0" w:space="0" w:color="auto"/>
      </w:divBdr>
    </w:div>
    <w:div w:id="565646480">
      <w:bodyDiv w:val="1"/>
      <w:marLeft w:val="0"/>
      <w:marRight w:val="0"/>
      <w:marTop w:val="0"/>
      <w:marBottom w:val="0"/>
      <w:divBdr>
        <w:top w:val="none" w:sz="0" w:space="0" w:color="auto"/>
        <w:left w:val="none" w:sz="0" w:space="0" w:color="auto"/>
        <w:bottom w:val="none" w:sz="0" w:space="0" w:color="auto"/>
        <w:right w:val="none" w:sz="0" w:space="0" w:color="auto"/>
      </w:divBdr>
    </w:div>
    <w:div w:id="566499385">
      <w:bodyDiv w:val="1"/>
      <w:marLeft w:val="0"/>
      <w:marRight w:val="0"/>
      <w:marTop w:val="0"/>
      <w:marBottom w:val="0"/>
      <w:divBdr>
        <w:top w:val="none" w:sz="0" w:space="0" w:color="auto"/>
        <w:left w:val="none" w:sz="0" w:space="0" w:color="auto"/>
        <w:bottom w:val="none" w:sz="0" w:space="0" w:color="auto"/>
        <w:right w:val="none" w:sz="0" w:space="0" w:color="auto"/>
      </w:divBdr>
    </w:div>
    <w:div w:id="571039306">
      <w:bodyDiv w:val="1"/>
      <w:marLeft w:val="0"/>
      <w:marRight w:val="0"/>
      <w:marTop w:val="0"/>
      <w:marBottom w:val="0"/>
      <w:divBdr>
        <w:top w:val="none" w:sz="0" w:space="0" w:color="auto"/>
        <w:left w:val="none" w:sz="0" w:space="0" w:color="auto"/>
        <w:bottom w:val="none" w:sz="0" w:space="0" w:color="auto"/>
        <w:right w:val="none" w:sz="0" w:space="0" w:color="auto"/>
      </w:divBdr>
    </w:div>
    <w:div w:id="572743164">
      <w:bodyDiv w:val="1"/>
      <w:marLeft w:val="0"/>
      <w:marRight w:val="0"/>
      <w:marTop w:val="0"/>
      <w:marBottom w:val="0"/>
      <w:divBdr>
        <w:top w:val="none" w:sz="0" w:space="0" w:color="auto"/>
        <w:left w:val="none" w:sz="0" w:space="0" w:color="auto"/>
        <w:bottom w:val="none" w:sz="0" w:space="0" w:color="auto"/>
        <w:right w:val="none" w:sz="0" w:space="0" w:color="auto"/>
      </w:divBdr>
    </w:div>
    <w:div w:id="574752451">
      <w:bodyDiv w:val="1"/>
      <w:marLeft w:val="0"/>
      <w:marRight w:val="0"/>
      <w:marTop w:val="0"/>
      <w:marBottom w:val="0"/>
      <w:divBdr>
        <w:top w:val="none" w:sz="0" w:space="0" w:color="auto"/>
        <w:left w:val="none" w:sz="0" w:space="0" w:color="auto"/>
        <w:bottom w:val="none" w:sz="0" w:space="0" w:color="auto"/>
        <w:right w:val="none" w:sz="0" w:space="0" w:color="auto"/>
      </w:divBdr>
    </w:div>
    <w:div w:id="578637319">
      <w:bodyDiv w:val="1"/>
      <w:marLeft w:val="0"/>
      <w:marRight w:val="0"/>
      <w:marTop w:val="0"/>
      <w:marBottom w:val="0"/>
      <w:divBdr>
        <w:top w:val="none" w:sz="0" w:space="0" w:color="auto"/>
        <w:left w:val="none" w:sz="0" w:space="0" w:color="auto"/>
        <w:bottom w:val="none" w:sz="0" w:space="0" w:color="auto"/>
        <w:right w:val="none" w:sz="0" w:space="0" w:color="auto"/>
      </w:divBdr>
    </w:div>
    <w:div w:id="588079609">
      <w:bodyDiv w:val="1"/>
      <w:marLeft w:val="0"/>
      <w:marRight w:val="0"/>
      <w:marTop w:val="0"/>
      <w:marBottom w:val="0"/>
      <w:divBdr>
        <w:top w:val="none" w:sz="0" w:space="0" w:color="auto"/>
        <w:left w:val="none" w:sz="0" w:space="0" w:color="auto"/>
        <w:bottom w:val="none" w:sz="0" w:space="0" w:color="auto"/>
        <w:right w:val="none" w:sz="0" w:space="0" w:color="auto"/>
      </w:divBdr>
    </w:div>
    <w:div w:id="589049584">
      <w:bodyDiv w:val="1"/>
      <w:marLeft w:val="0"/>
      <w:marRight w:val="0"/>
      <w:marTop w:val="0"/>
      <w:marBottom w:val="0"/>
      <w:divBdr>
        <w:top w:val="none" w:sz="0" w:space="0" w:color="auto"/>
        <w:left w:val="none" w:sz="0" w:space="0" w:color="auto"/>
        <w:bottom w:val="none" w:sz="0" w:space="0" w:color="auto"/>
        <w:right w:val="none" w:sz="0" w:space="0" w:color="auto"/>
      </w:divBdr>
    </w:div>
    <w:div w:id="590048888">
      <w:bodyDiv w:val="1"/>
      <w:marLeft w:val="0"/>
      <w:marRight w:val="0"/>
      <w:marTop w:val="0"/>
      <w:marBottom w:val="0"/>
      <w:divBdr>
        <w:top w:val="none" w:sz="0" w:space="0" w:color="auto"/>
        <w:left w:val="none" w:sz="0" w:space="0" w:color="auto"/>
        <w:bottom w:val="none" w:sz="0" w:space="0" w:color="auto"/>
        <w:right w:val="none" w:sz="0" w:space="0" w:color="auto"/>
      </w:divBdr>
    </w:div>
    <w:div w:id="592668041">
      <w:bodyDiv w:val="1"/>
      <w:marLeft w:val="0"/>
      <w:marRight w:val="0"/>
      <w:marTop w:val="0"/>
      <w:marBottom w:val="0"/>
      <w:divBdr>
        <w:top w:val="none" w:sz="0" w:space="0" w:color="auto"/>
        <w:left w:val="none" w:sz="0" w:space="0" w:color="auto"/>
        <w:bottom w:val="none" w:sz="0" w:space="0" w:color="auto"/>
        <w:right w:val="none" w:sz="0" w:space="0" w:color="auto"/>
      </w:divBdr>
    </w:div>
    <w:div w:id="592780014">
      <w:bodyDiv w:val="1"/>
      <w:marLeft w:val="0"/>
      <w:marRight w:val="0"/>
      <w:marTop w:val="0"/>
      <w:marBottom w:val="0"/>
      <w:divBdr>
        <w:top w:val="none" w:sz="0" w:space="0" w:color="auto"/>
        <w:left w:val="none" w:sz="0" w:space="0" w:color="auto"/>
        <w:bottom w:val="none" w:sz="0" w:space="0" w:color="auto"/>
        <w:right w:val="none" w:sz="0" w:space="0" w:color="auto"/>
      </w:divBdr>
    </w:div>
    <w:div w:id="601956500">
      <w:bodyDiv w:val="1"/>
      <w:marLeft w:val="0"/>
      <w:marRight w:val="0"/>
      <w:marTop w:val="0"/>
      <w:marBottom w:val="0"/>
      <w:divBdr>
        <w:top w:val="none" w:sz="0" w:space="0" w:color="auto"/>
        <w:left w:val="none" w:sz="0" w:space="0" w:color="auto"/>
        <w:bottom w:val="none" w:sz="0" w:space="0" w:color="auto"/>
        <w:right w:val="none" w:sz="0" w:space="0" w:color="auto"/>
      </w:divBdr>
    </w:div>
    <w:div w:id="602415699">
      <w:bodyDiv w:val="1"/>
      <w:marLeft w:val="0"/>
      <w:marRight w:val="0"/>
      <w:marTop w:val="0"/>
      <w:marBottom w:val="0"/>
      <w:divBdr>
        <w:top w:val="none" w:sz="0" w:space="0" w:color="auto"/>
        <w:left w:val="none" w:sz="0" w:space="0" w:color="auto"/>
        <w:bottom w:val="none" w:sz="0" w:space="0" w:color="auto"/>
        <w:right w:val="none" w:sz="0" w:space="0" w:color="auto"/>
      </w:divBdr>
    </w:div>
    <w:div w:id="606079251">
      <w:bodyDiv w:val="1"/>
      <w:marLeft w:val="0"/>
      <w:marRight w:val="0"/>
      <w:marTop w:val="0"/>
      <w:marBottom w:val="0"/>
      <w:divBdr>
        <w:top w:val="none" w:sz="0" w:space="0" w:color="auto"/>
        <w:left w:val="none" w:sz="0" w:space="0" w:color="auto"/>
        <w:bottom w:val="none" w:sz="0" w:space="0" w:color="auto"/>
        <w:right w:val="none" w:sz="0" w:space="0" w:color="auto"/>
      </w:divBdr>
    </w:div>
    <w:div w:id="610403674">
      <w:bodyDiv w:val="1"/>
      <w:marLeft w:val="0"/>
      <w:marRight w:val="0"/>
      <w:marTop w:val="0"/>
      <w:marBottom w:val="0"/>
      <w:divBdr>
        <w:top w:val="none" w:sz="0" w:space="0" w:color="auto"/>
        <w:left w:val="none" w:sz="0" w:space="0" w:color="auto"/>
        <w:bottom w:val="none" w:sz="0" w:space="0" w:color="auto"/>
        <w:right w:val="none" w:sz="0" w:space="0" w:color="auto"/>
      </w:divBdr>
    </w:div>
    <w:div w:id="610744059">
      <w:bodyDiv w:val="1"/>
      <w:marLeft w:val="0"/>
      <w:marRight w:val="0"/>
      <w:marTop w:val="0"/>
      <w:marBottom w:val="0"/>
      <w:divBdr>
        <w:top w:val="none" w:sz="0" w:space="0" w:color="auto"/>
        <w:left w:val="none" w:sz="0" w:space="0" w:color="auto"/>
        <w:bottom w:val="none" w:sz="0" w:space="0" w:color="auto"/>
        <w:right w:val="none" w:sz="0" w:space="0" w:color="auto"/>
      </w:divBdr>
    </w:div>
    <w:div w:id="615253350">
      <w:bodyDiv w:val="1"/>
      <w:marLeft w:val="0"/>
      <w:marRight w:val="0"/>
      <w:marTop w:val="0"/>
      <w:marBottom w:val="0"/>
      <w:divBdr>
        <w:top w:val="none" w:sz="0" w:space="0" w:color="auto"/>
        <w:left w:val="none" w:sz="0" w:space="0" w:color="auto"/>
        <w:bottom w:val="none" w:sz="0" w:space="0" w:color="auto"/>
        <w:right w:val="none" w:sz="0" w:space="0" w:color="auto"/>
      </w:divBdr>
    </w:div>
    <w:div w:id="616909258">
      <w:bodyDiv w:val="1"/>
      <w:marLeft w:val="0"/>
      <w:marRight w:val="0"/>
      <w:marTop w:val="0"/>
      <w:marBottom w:val="0"/>
      <w:divBdr>
        <w:top w:val="none" w:sz="0" w:space="0" w:color="auto"/>
        <w:left w:val="none" w:sz="0" w:space="0" w:color="auto"/>
        <w:bottom w:val="none" w:sz="0" w:space="0" w:color="auto"/>
        <w:right w:val="none" w:sz="0" w:space="0" w:color="auto"/>
      </w:divBdr>
    </w:div>
    <w:div w:id="627319544">
      <w:bodyDiv w:val="1"/>
      <w:marLeft w:val="0"/>
      <w:marRight w:val="0"/>
      <w:marTop w:val="0"/>
      <w:marBottom w:val="0"/>
      <w:divBdr>
        <w:top w:val="none" w:sz="0" w:space="0" w:color="auto"/>
        <w:left w:val="none" w:sz="0" w:space="0" w:color="auto"/>
        <w:bottom w:val="none" w:sz="0" w:space="0" w:color="auto"/>
        <w:right w:val="none" w:sz="0" w:space="0" w:color="auto"/>
      </w:divBdr>
    </w:div>
    <w:div w:id="627593488">
      <w:bodyDiv w:val="1"/>
      <w:marLeft w:val="0"/>
      <w:marRight w:val="0"/>
      <w:marTop w:val="0"/>
      <w:marBottom w:val="0"/>
      <w:divBdr>
        <w:top w:val="none" w:sz="0" w:space="0" w:color="auto"/>
        <w:left w:val="none" w:sz="0" w:space="0" w:color="auto"/>
        <w:bottom w:val="none" w:sz="0" w:space="0" w:color="auto"/>
        <w:right w:val="none" w:sz="0" w:space="0" w:color="auto"/>
      </w:divBdr>
    </w:div>
    <w:div w:id="627781323">
      <w:bodyDiv w:val="1"/>
      <w:marLeft w:val="0"/>
      <w:marRight w:val="0"/>
      <w:marTop w:val="0"/>
      <w:marBottom w:val="0"/>
      <w:divBdr>
        <w:top w:val="none" w:sz="0" w:space="0" w:color="auto"/>
        <w:left w:val="none" w:sz="0" w:space="0" w:color="auto"/>
        <w:bottom w:val="none" w:sz="0" w:space="0" w:color="auto"/>
        <w:right w:val="none" w:sz="0" w:space="0" w:color="auto"/>
      </w:divBdr>
    </w:div>
    <w:div w:id="628901493">
      <w:bodyDiv w:val="1"/>
      <w:marLeft w:val="0"/>
      <w:marRight w:val="0"/>
      <w:marTop w:val="0"/>
      <w:marBottom w:val="0"/>
      <w:divBdr>
        <w:top w:val="none" w:sz="0" w:space="0" w:color="auto"/>
        <w:left w:val="none" w:sz="0" w:space="0" w:color="auto"/>
        <w:bottom w:val="none" w:sz="0" w:space="0" w:color="auto"/>
        <w:right w:val="none" w:sz="0" w:space="0" w:color="auto"/>
      </w:divBdr>
    </w:div>
    <w:div w:id="631980582">
      <w:bodyDiv w:val="1"/>
      <w:marLeft w:val="0"/>
      <w:marRight w:val="0"/>
      <w:marTop w:val="0"/>
      <w:marBottom w:val="0"/>
      <w:divBdr>
        <w:top w:val="none" w:sz="0" w:space="0" w:color="auto"/>
        <w:left w:val="none" w:sz="0" w:space="0" w:color="auto"/>
        <w:bottom w:val="none" w:sz="0" w:space="0" w:color="auto"/>
        <w:right w:val="none" w:sz="0" w:space="0" w:color="auto"/>
      </w:divBdr>
    </w:div>
    <w:div w:id="636764026">
      <w:bodyDiv w:val="1"/>
      <w:marLeft w:val="0"/>
      <w:marRight w:val="0"/>
      <w:marTop w:val="0"/>
      <w:marBottom w:val="0"/>
      <w:divBdr>
        <w:top w:val="none" w:sz="0" w:space="0" w:color="auto"/>
        <w:left w:val="none" w:sz="0" w:space="0" w:color="auto"/>
        <w:bottom w:val="none" w:sz="0" w:space="0" w:color="auto"/>
        <w:right w:val="none" w:sz="0" w:space="0" w:color="auto"/>
      </w:divBdr>
    </w:div>
    <w:div w:id="638145572">
      <w:bodyDiv w:val="1"/>
      <w:marLeft w:val="0"/>
      <w:marRight w:val="0"/>
      <w:marTop w:val="0"/>
      <w:marBottom w:val="0"/>
      <w:divBdr>
        <w:top w:val="none" w:sz="0" w:space="0" w:color="auto"/>
        <w:left w:val="none" w:sz="0" w:space="0" w:color="auto"/>
        <w:bottom w:val="none" w:sz="0" w:space="0" w:color="auto"/>
        <w:right w:val="none" w:sz="0" w:space="0" w:color="auto"/>
      </w:divBdr>
    </w:div>
    <w:div w:id="641621337">
      <w:bodyDiv w:val="1"/>
      <w:marLeft w:val="0"/>
      <w:marRight w:val="0"/>
      <w:marTop w:val="0"/>
      <w:marBottom w:val="0"/>
      <w:divBdr>
        <w:top w:val="none" w:sz="0" w:space="0" w:color="auto"/>
        <w:left w:val="none" w:sz="0" w:space="0" w:color="auto"/>
        <w:bottom w:val="none" w:sz="0" w:space="0" w:color="auto"/>
        <w:right w:val="none" w:sz="0" w:space="0" w:color="auto"/>
      </w:divBdr>
    </w:div>
    <w:div w:id="651641088">
      <w:bodyDiv w:val="1"/>
      <w:marLeft w:val="0"/>
      <w:marRight w:val="0"/>
      <w:marTop w:val="0"/>
      <w:marBottom w:val="0"/>
      <w:divBdr>
        <w:top w:val="none" w:sz="0" w:space="0" w:color="auto"/>
        <w:left w:val="none" w:sz="0" w:space="0" w:color="auto"/>
        <w:bottom w:val="none" w:sz="0" w:space="0" w:color="auto"/>
        <w:right w:val="none" w:sz="0" w:space="0" w:color="auto"/>
      </w:divBdr>
    </w:div>
    <w:div w:id="654916062">
      <w:bodyDiv w:val="1"/>
      <w:marLeft w:val="0"/>
      <w:marRight w:val="0"/>
      <w:marTop w:val="0"/>
      <w:marBottom w:val="0"/>
      <w:divBdr>
        <w:top w:val="none" w:sz="0" w:space="0" w:color="auto"/>
        <w:left w:val="none" w:sz="0" w:space="0" w:color="auto"/>
        <w:bottom w:val="none" w:sz="0" w:space="0" w:color="auto"/>
        <w:right w:val="none" w:sz="0" w:space="0" w:color="auto"/>
      </w:divBdr>
    </w:div>
    <w:div w:id="657029550">
      <w:bodyDiv w:val="1"/>
      <w:marLeft w:val="0"/>
      <w:marRight w:val="0"/>
      <w:marTop w:val="0"/>
      <w:marBottom w:val="0"/>
      <w:divBdr>
        <w:top w:val="none" w:sz="0" w:space="0" w:color="auto"/>
        <w:left w:val="none" w:sz="0" w:space="0" w:color="auto"/>
        <w:bottom w:val="none" w:sz="0" w:space="0" w:color="auto"/>
        <w:right w:val="none" w:sz="0" w:space="0" w:color="auto"/>
      </w:divBdr>
    </w:div>
    <w:div w:id="662667055">
      <w:bodyDiv w:val="1"/>
      <w:marLeft w:val="0"/>
      <w:marRight w:val="0"/>
      <w:marTop w:val="0"/>
      <w:marBottom w:val="0"/>
      <w:divBdr>
        <w:top w:val="none" w:sz="0" w:space="0" w:color="auto"/>
        <w:left w:val="none" w:sz="0" w:space="0" w:color="auto"/>
        <w:bottom w:val="none" w:sz="0" w:space="0" w:color="auto"/>
        <w:right w:val="none" w:sz="0" w:space="0" w:color="auto"/>
      </w:divBdr>
    </w:div>
    <w:div w:id="673915244">
      <w:bodyDiv w:val="1"/>
      <w:marLeft w:val="0"/>
      <w:marRight w:val="0"/>
      <w:marTop w:val="0"/>
      <w:marBottom w:val="0"/>
      <w:divBdr>
        <w:top w:val="none" w:sz="0" w:space="0" w:color="auto"/>
        <w:left w:val="none" w:sz="0" w:space="0" w:color="auto"/>
        <w:bottom w:val="none" w:sz="0" w:space="0" w:color="auto"/>
        <w:right w:val="none" w:sz="0" w:space="0" w:color="auto"/>
      </w:divBdr>
    </w:div>
    <w:div w:id="674301938">
      <w:bodyDiv w:val="1"/>
      <w:marLeft w:val="0"/>
      <w:marRight w:val="0"/>
      <w:marTop w:val="0"/>
      <w:marBottom w:val="0"/>
      <w:divBdr>
        <w:top w:val="none" w:sz="0" w:space="0" w:color="auto"/>
        <w:left w:val="none" w:sz="0" w:space="0" w:color="auto"/>
        <w:bottom w:val="none" w:sz="0" w:space="0" w:color="auto"/>
        <w:right w:val="none" w:sz="0" w:space="0" w:color="auto"/>
      </w:divBdr>
    </w:div>
    <w:div w:id="678115537">
      <w:bodyDiv w:val="1"/>
      <w:marLeft w:val="0"/>
      <w:marRight w:val="0"/>
      <w:marTop w:val="0"/>
      <w:marBottom w:val="0"/>
      <w:divBdr>
        <w:top w:val="none" w:sz="0" w:space="0" w:color="auto"/>
        <w:left w:val="none" w:sz="0" w:space="0" w:color="auto"/>
        <w:bottom w:val="none" w:sz="0" w:space="0" w:color="auto"/>
        <w:right w:val="none" w:sz="0" w:space="0" w:color="auto"/>
      </w:divBdr>
    </w:div>
    <w:div w:id="678848037">
      <w:bodyDiv w:val="1"/>
      <w:marLeft w:val="0"/>
      <w:marRight w:val="0"/>
      <w:marTop w:val="0"/>
      <w:marBottom w:val="0"/>
      <w:divBdr>
        <w:top w:val="none" w:sz="0" w:space="0" w:color="auto"/>
        <w:left w:val="none" w:sz="0" w:space="0" w:color="auto"/>
        <w:bottom w:val="none" w:sz="0" w:space="0" w:color="auto"/>
        <w:right w:val="none" w:sz="0" w:space="0" w:color="auto"/>
      </w:divBdr>
    </w:div>
    <w:div w:id="681012450">
      <w:bodyDiv w:val="1"/>
      <w:marLeft w:val="0"/>
      <w:marRight w:val="0"/>
      <w:marTop w:val="0"/>
      <w:marBottom w:val="0"/>
      <w:divBdr>
        <w:top w:val="none" w:sz="0" w:space="0" w:color="auto"/>
        <w:left w:val="none" w:sz="0" w:space="0" w:color="auto"/>
        <w:bottom w:val="none" w:sz="0" w:space="0" w:color="auto"/>
        <w:right w:val="none" w:sz="0" w:space="0" w:color="auto"/>
      </w:divBdr>
    </w:div>
    <w:div w:id="683476170">
      <w:bodyDiv w:val="1"/>
      <w:marLeft w:val="0"/>
      <w:marRight w:val="0"/>
      <w:marTop w:val="0"/>
      <w:marBottom w:val="0"/>
      <w:divBdr>
        <w:top w:val="none" w:sz="0" w:space="0" w:color="auto"/>
        <w:left w:val="none" w:sz="0" w:space="0" w:color="auto"/>
        <w:bottom w:val="none" w:sz="0" w:space="0" w:color="auto"/>
        <w:right w:val="none" w:sz="0" w:space="0" w:color="auto"/>
      </w:divBdr>
    </w:div>
    <w:div w:id="686446570">
      <w:bodyDiv w:val="1"/>
      <w:marLeft w:val="0"/>
      <w:marRight w:val="0"/>
      <w:marTop w:val="0"/>
      <w:marBottom w:val="0"/>
      <w:divBdr>
        <w:top w:val="none" w:sz="0" w:space="0" w:color="auto"/>
        <w:left w:val="none" w:sz="0" w:space="0" w:color="auto"/>
        <w:bottom w:val="none" w:sz="0" w:space="0" w:color="auto"/>
        <w:right w:val="none" w:sz="0" w:space="0" w:color="auto"/>
      </w:divBdr>
    </w:div>
    <w:div w:id="686753168">
      <w:bodyDiv w:val="1"/>
      <w:marLeft w:val="0"/>
      <w:marRight w:val="0"/>
      <w:marTop w:val="0"/>
      <w:marBottom w:val="0"/>
      <w:divBdr>
        <w:top w:val="none" w:sz="0" w:space="0" w:color="auto"/>
        <w:left w:val="none" w:sz="0" w:space="0" w:color="auto"/>
        <w:bottom w:val="none" w:sz="0" w:space="0" w:color="auto"/>
        <w:right w:val="none" w:sz="0" w:space="0" w:color="auto"/>
      </w:divBdr>
    </w:div>
    <w:div w:id="686758503">
      <w:bodyDiv w:val="1"/>
      <w:marLeft w:val="0"/>
      <w:marRight w:val="0"/>
      <w:marTop w:val="0"/>
      <w:marBottom w:val="0"/>
      <w:divBdr>
        <w:top w:val="none" w:sz="0" w:space="0" w:color="auto"/>
        <w:left w:val="none" w:sz="0" w:space="0" w:color="auto"/>
        <w:bottom w:val="none" w:sz="0" w:space="0" w:color="auto"/>
        <w:right w:val="none" w:sz="0" w:space="0" w:color="auto"/>
      </w:divBdr>
    </w:div>
    <w:div w:id="688338827">
      <w:bodyDiv w:val="1"/>
      <w:marLeft w:val="0"/>
      <w:marRight w:val="0"/>
      <w:marTop w:val="0"/>
      <w:marBottom w:val="0"/>
      <w:divBdr>
        <w:top w:val="none" w:sz="0" w:space="0" w:color="auto"/>
        <w:left w:val="none" w:sz="0" w:space="0" w:color="auto"/>
        <w:bottom w:val="none" w:sz="0" w:space="0" w:color="auto"/>
        <w:right w:val="none" w:sz="0" w:space="0" w:color="auto"/>
      </w:divBdr>
    </w:div>
    <w:div w:id="690375707">
      <w:bodyDiv w:val="1"/>
      <w:marLeft w:val="0"/>
      <w:marRight w:val="0"/>
      <w:marTop w:val="0"/>
      <w:marBottom w:val="0"/>
      <w:divBdr>
        <w:top w:val="none" w:sz="0" w:space="0" w:color="auto"/>
        <w:left w:val="none" w:sz="0" w:space="0" w:color="auto"/>
        <w:bottom w:val="none" w:sz="0" w:space="0" w:color="auto"/>
        <w:right w:val="none" w:sz="0" w:space="0" w:color="auto"/>
      </w:divBdr>
    </w:div>
    <w:div w:id="691149491">
      <w:bodyDiv w:val="1"/>
      <w:marLeft w:val="0"/>
      <w:marRight w:val="0"/>
      <w:marTop w:val="0"/>
      <w:marBottom w:val="0"/>
      <w:divBdr>
        <w:top w:val="none" w:sz="0" w:space="0" w:color="auto"/>
        <w:left w:val="none" w:sz="0" w:space="0" w:color="auto"/>
        <w:bottom w:val="none" w:sz="0" w:space="0" w:color="auto"/>
        <w:right w:val="none" w:sz="0" w:space="0" w:color="auto"/>
      </w:divBdr>
    </w:div>
    <w:div w:id="691957436">
      <w:bodyDiv w:val="1"/>
      <w:marLeft w:val="0"/>
      <w:marRight w:val="0"/>
      <w:marTop w:val="0"/>
      <w:marBottom w:val="0"/>
      <w:divBdr>
        <w:top w:val="none" w:sz="0" w:space="0" w:color="auto"/>
        <w:left w:val="none" w:sz="0" w:space="0" w:color="auto"/>
        <w:bottom w:val="none" w:sz="0" w:space="0" w:color="auto"/>
        <w:right w:val="none" w:sz="0" w:space="0" w:color="auto"/>
      </w:divBdr>
    </w:div>
    <w:div w:id="694692905">
      <w:bodyDiv w:val="1"/>
      <w:marLeft w:val="0"/>
      <w:marRight w:val="0"/>
      <w:marTop w:val="0"/>
      <w:marBottom w:val="0"/>
      <w:divBdr>
        <w:top w:val="none" w:sz="0" w:space="0" w:color="auto"/>
        <w:left w:val="none" w:sz="0" w:space="0" w:color="auto"/>
        <w:bottom w:val="none" w:sz="0" w:space="0" w:color="auto"/>
        <w:right w:val="none" w:sz="0" w:space="0" w:color="auto"/>
      </w:divBdr>
    </w:div>
    <w:div w:id="705368028">
      <w:bodyDiv w:val="1"/>
      <w:marLeft w:val="0"/>
      <w:marRight w:val="0"/>
      <w:marTop w:val="0"/>
      <w:marBottom w:val="0"/>
      <w:divBdr>
        <w:top w:val="none" w:sz="0" w:space="0" w:color="auto"/>
        <w:left w:val="none" w:sz="0" w:space="0" w:color="auto"/>
        <w:bottom w:val="none" w:sz="0" w:space="0" w:color="auto"/>
        <w:right w:val="none" w:sz="0" w:space="0" w:color="auto"/>
      </w:divBdr>
    </w:div>
    <w:div w:id="707291346">
      <w:bodyDiv w:val="1"/>
      <w:marLeft w:val="0"/>
      <w:marRight w:val="0"/>
      <w:marTop w:val="0"/>
      <w:marBottom w:val="0"/>
      <w:divBdr>
        <w:top w:val="none" w:sz="0" w:space="0" w:color="auto"/>
        <w:left w:val="none" w:sz="0" w:space="0" w:color="auto"/>
        <w:bottom w:val="none" w:sz="0" w:space="0" w:color="auto"/>
        <w:right w:val="none" w:sz="0" w:space="0" w:color="auto"/>
      </w:divBdr>
    </w:div>
    <w:div w:id="714814032">
      <w:bodyDiv w:val="1"/>
      <w:marLeft w:val="0"/>
      <w:marRight w:val="0"/>
      <w:marTop w:val="0"/>
      <w:marBottom w:val="0"/>
      <w:divBdr>
        <w:top w:val="none" w:sz="0" w:space="0" w:color="auto"/>
        <w:left w:val="none" w:sz="0" w:space="0" w:color="auto"/>
        <w:bottom w:val="none" w:sz="0" w:space="0" w:color="auto"/>
        <w:right w:val="none" w:sz="0" w:space="0" w:color="auto"/>
      </w:divBdr>
    </w:div>
    <w:div w:id="724528205">
      <w:bodyDiv w:val="1"/>
      <w:marLeft w:val="0"/>
      <w:marRight w:val="0"/>
      <w:marTop w:val="0"/>
      <w:marBottom w:val="0"/>
      <w:divBdr>
        <w:top w:val="none" w:sz="0" w:space="0" w:color="auto"/>
        <w:left w:val="none" w:sz="0" w:space="0" w:color="auto"/>
        <w:bottom w:val="none" w:sz="0" w:space="0" w:color="auto"/>
        <w:right w:val="none" w:sz="0" w:space="0" w:color="auto"/>
      </w:divBdr>
    </w:div>
    <w:div w:id="725879540">
      <w:bodyDiv w:val="1"/>
      <w:marLeft w:val="0"/>
      <w:marRight w:val="0"/>
      <w:marTop w:val="0"/>
      <w:marBottom w:val="0"/>
      <w:divBdr>
        <w:top w:val="none" w:sz="0" w:space="0" w:color="auto"/>
        <w:left w:val="none" w:sz="0" w:space="0" w:color="auto"/>
        <w:bottom w:val="none" w:sz="0" w:space="0" w:color="auto"/>
        <w:right w:val="none" w:sz="0" w:space="0" w:color="auto"/>
      </w:divBdr>
    </w:div>
    <w:div w:id="727345342">
      <w:bodyDiv w:val="1"/>
      <w:marLeft w:val="0"/>
      <w:marRight w:val="0"/>
      <w:marTop w:val="0"/>
      <w:marBottom w:val="0"/>
      <w:divBdr>
        <w:top w:val="none" w:sz="0" w:space="0" w:color="auto"/>
        <w:left w:val="none" w:sz="0" w:space="0" w:color="auto"/>
        <w:bottom w:val="none" w:sz="0" w:space="0" w:color="auto"/>
        <w:right w:val="none" w:sz="0" w:space="0" w:color="auto"/>
      </w:divBdr>
    </w:div>
    <w:div w:id="728646444">
      <w:bodyDiv w:val="1"/>
      <w:marLeft w:val="0"/>
      <w:marRight w:val="0"/>
      <w:marTop w:val="0"/>
      <w:marBottom w:val="0"/>
      <w:divBdr>
        <w:top w:val="none" w:sz="0" w:space="0" w:color="auto"/>
        <w:left w:val="none" w:sz="0" w:space="0" w:color="auto"/>
        <w:bottom w:val="none" w:sz="0" w:space="0" w:color="auto"/>
        <w:right w:val="none" w:sz="0" w:space="0" w:color="auto"/>
      </w:divBdr>
    </w:div>
    <w:div w:id="731779616">
      <w:bodyDiv w:val="1"/>
      <w:marLeft w:val="0"/>
      <w:marRight w:val="0"/>
      <w:marTop w:val="0"/>
      <w:marBottom w:val="0"/>
      <w:divBdr>
        <w:top w:val="none" w:sz="0" w:space="0" w:color="auto"/>
        <w:left w:val="none" w:sz="0" w:space="0" w:color="auto"/>
        <w:bottom w:val="none" w:sz="0" w:space="0" w:color="auto"/>
        <w:right w:val="none" w:sz="0" w:space="0" w:color="auto"/>
      </w:divBdr>
    </w:div>
    <w:div w:id="736047848">
      <w:bodyDiv w:val="1"/>
      <w:marLeft w:val="0"/>
      <w:marRight w:val="0"/>
      <w:marTop w:val="0"/>
      <w:marBottom w:val="0"/>
      <w:divBdr>
        <w:top w:val="none" w:sz="0" w:space="0" w:color="auto"/>
        <w:left w:val="none" w:sz="0" w:space="0" w:color="auto"/>
        <w:bottom w:val="none" w:sz="0" w:space="0" w:color="auto"/>
        <w:right w:val="none" w:sz="0" w:space="0" w:color="auto"/>
      </w:divBdr>
    </w:div>
    <w:div w:id="736510441">
      <w:bodyDiv w:val="1"/>
      <w:marLeft w:val="0"/>
      <w:marRight w:val="0"/>
      <w:marTop w:val="0"/>
      <w:marBottom w:val="0"/>
      <w:divBdr>
        <w:top w:val="none" w:sz="0" w:space="0" w:color="auto"/>
        <w:left w:val="none" w:sz="0" w:space="0" w:color="auto"/>
        <w:bottom w:val="none" w:sz="0" w:space="0" w:color="auto"/>
        <w:right w:val="none" w:sz="0" w:space="0" w:color="auto"/>
      </w:divBdr>
    </w:div>
    <w:div w:id="743529181">
      <w:bodyDiv w:val="1"/>
      <w:marLeft w:val="0"/>
      <w:marRight w:val="0"/>
      <w:marTop w:val="0"/>
      <w:marBottom w:val="0"/>
      <w:divBdr>
        <w:top w:val="none" w:sz="0" w:space="0" w:color="auto"/>
        <w:left w:val="none" w:sz="0" w:space="0" w:color="auto"/>
        <w:bottom w:val="none" w:sz="0" w:space="0" w:color="auto"/>
        <w:right w:val="none" w:sz="0" w:space="0" w:color="auto"/>
      </w:divBdr>
    </w:div>
    <w:div w:id="743994764">
      <w:bodyDiv w:val="1"/>
      <w:marLeft w:val="0"/>
      <w:marRight w:val="0"/>
      <w:marTop w:val="0"/>
      <w:marBottom w:val="0"/>
      <w:divBdr>
        <w:top w:val="none" w:sz="0" w:space="0" w:color="auto"/>
        <w:left w:val="none" w:sz="0" w:space="0" w:color="auto"/>
        <w:bottom w:val="none" w:sz="0" w:space="0" w:color="auto"/>
        <w:right w:val="none" w:sz="0" w:space="0" w:color="auto"/>
      </w:divBdr>
    </w:div>
    <w:div w:id="752052578">
      <w:bodyDiv w:val="1"/>
      <w:marLeft w:val="0"/>
      <w:marRight w:val="0"/>
      <w:marTop w:val="0"/>
      <w:marBottom w:val="0"/>
      <w:divBdr>
        <w:top w:val="none" w:sz="0" w:space="0" w:color="auto"/>
        <w:left w:val="none" w:sz="0" w:space="0" w:color="auto"/>
        <w:bottom w:val="none" w:sz="0" w:space="0" w:color="auto"/>
        <w:right w:val="none" w:sz="0" w:space="0" w:color="auto"/>
      </w:divBdr>
    </w:div>
    <w:div w:id="752119605">
      <w:bodyDiv w:val="1"/>
      <w:marLeft w:val="0"/>
      <w:marRight w:val="0"/>
      <w:marTop w:val="0"/>
      <w:marBottom w:val="0"/>
      <w:divBdr>
        <w:top w:val="none" w:sz="0" w:space="0" w:color="auto"/>
        <w:left w:val="none" w:sz="0" w:space="0" w:color="auto"/>
        <w:bottom w:val="none" w:sz="0" w:space="0" w:color="auto"/>
        <w:right w:val="none" w:sz="0" w:space="0" w:color="auto"/>
      </w:divBdr>
    </w:div>
    <w:div w:id="756440874">
      <w:bodyDiv w:val="1"/>
      <w:marLeft w:val="0"/>
      <w:marRight w:val="0"/>
      <w:marTop w:val="0"/>
      <w:marBottom w:val="0"/>
      <w:divBdr>
        <w:top w:val="none" w:sz="0" w:space="0" w:color="auto"/>
        <w:left w:val="none" w:sz="0" w:space="0" w:color="auto"/>
        <w:bottom w:val="none" w:sz="0" w:space="0" w:color="auto"/>
        <w:right w:val="none" w:sz="0" w:space="0" w:color="auto"/>
      </w:divBdr>
    </w:div>
    <w:div w:id="756748953">
      <w:bodyDiv w:val="1"/>
      <w:marLeft w:val="0"/>
      <w:marRight w:val="0"/>
      <w:marTop w:val="0"/>
      <w:marBottom w:val="0"/>
      <w:divBdr>
        <w:top w:val="none" w:sz="0" w:space="0" w:color="auto"/>
        <w:left w:val="none" w:sz="0" w:space="0" w:color="auto"/>
        <w:bottom w:val="none" w:sz="0" w:space="0" w:color="auto"/>
        <w:right w:val="none" w:sz="0" w:space="0" w:color="auto"/>
      </w:divBdr>
    </w:div>
    <w:div w:id="766460101">
      <w:bodyDiv w:val="1"/>
      <w:marLeft w:val="0"/>
      <w:marRight w:val="0"/>
      <w:marTop w:val="0"/>
      <w:marBottom w:val="0"/>
      <w:divBdr>
        <w:top w:val="none" w:sz="0" w:space="0" w:color="auto"/>
        <w:left w:val="none" w:sz="0" w:space="0" w:color="auto"/>
        <w:bottom w:val="none" w:sz="0" w:space="0" w:color="auto"/>
        <w:right w:val="none" w:sz="0" w:space="0" w:color="auto"/>
      </w:divBdr>
    </w:div>
    <w:div w:id="771895455">
      <w:bodyDiv w:val="1"/>
      <w:marLeft w:val="0"/>
      <w:marRight w:val="0"/>
      <w:marTop w:val="0"/>
      <w:marBottom w:val="0"/>
      <w:divBdr>
        <w:top w:val="none" w:sz="0" w:space="0" w:color="auto"/>
        <w:left w:val="none" w:sz="0" w:space="0" w:color="auto"/>
        <w:bottom w:val="none" w:sz="0" w:space="0" w:color="auto"/>
        <w:right w:val="none" w:sz="0" w:space="0" w:color="auto"/>
      </w:divBdr>
    </w:div>
    <w:div w:id="780297778">
      <w:bodyDiv w:val="1"/>
      <w:marLeft w:val="0"/>
      <w:marRight w:val="0"/>
      <w:marTop w:val="0"/>
      <w:marBottom w:val="0"/>
      <w:divBdr>
        <w:top w:val="none" w:sz="0" w:space="0" w:color="auto"/>
        <w:left w:val="none" w:sz="0" w:space="0" w:color="auto"/>
        <w:bottom w:val="none" w:sz="0" w:space="0" w:color="auto"/>
        <w:right w:val="none" w:sz="0" w:space="0" w:color="auto"/>
      </w:divBdr>
    </w:div>
    <w:div w:id="781068413">
      <w:bodyDiv w:val="1"/>
      <w:marLeft w:val="0"/>
      <w:marRight w:val="0"/>
      <w:marTop w:val="0"/>
      <w:marBottom w:val="0"/>
      <w:divBdr>
        <w:top w:val="none" w:sz="0" w:space="0" w:color="auto"/>
        <w:left w:val="none" w:sz="0" w:space="0" w:color="auto"/>
        <w:bottom w:val="none" w:sz="0" w:space="0" w:color="auto"/>
        <w:right w:val="none" w:sz="0" w:space="0" w:color="auto"/>
      </w:divBdr>
    </w:div>
    <w:div w:id="785349703">
      <w:bodyDiv w:val="1"/>
      <w:marLeft w:val="0"/>
      <w:marRight w:val="0"/>
      <w:marTop w:val="0"/>
      <w:marBottom w:val="0"/>
      <w:divBdr>
        <w:top w:val="none" w:sz="0" w:space="0" w:color="auto"/>
        <w:left w:val="none" w:sz="0" w:space="0" w:color="auto"/>
        <w:bottom w:val="none" w:sz="0" w:space="0" w:color="auto"/>
        <w:right w:val="none" w:sz="0" w:space="0" w:color="auto"/>
      </w:divBdr>
    </w:div>
    <w:div w:id="788400211">
      <w:bodyDiv w:val="1"/>
      <w:marLeft w:val="0"/>
      <w:marRight w:val="0"/>
      <w:marTop w:val="0"/>
      <w:marBottom w:val="0"/>
      <w:divBdr>
        <w:top w:val="none" w:sz="0" w:space="0" w:color="auto"/>
        <w:left w:val="none" w:sz="0" w:space="0" w:color="auto"/>
        <w:bottom w:val="none" w:sz="0" w:space="0" w:color="auto"/>
        <w:right w:val="none" w:sz="0" w:space="0" w:color="auto"/>
      </w:divBdr>
    </w:div>
    <w:div w:id="796534146">
      <w:bodyDiv w:val="1"/>
      <w:marLeft w:val="0"/>
      <w:marRight w:val="0"/>
      <w:marTop w:val="0"/>
      <w:marBottom w:val="0"/>
      <w:divBdr>
        <w:top w:val="none" w:sz="0" w:space="0" w:color="auto"/>
        <w:left w:val="none" w:sz="0" w:space="0" w:color="auto"/>
        <w:bottom w:val="none" w:sz="0" w:space="0" w:color="auto"/>
        <w:right w:val="none" w:sz="0" w:space="0" w:color="auto"/>
      </w:divBdr>
    </w:div>
    <w:div w:id="809715300">
      <w:bodyDiv w:val="1"/>
      <w:marLeft w:val="0"/>
      <w:marRight w:val="0"/>
      <w:marTop w:val="0"/>
      <w:marBottom w:val="0"/>
      <w:divBdr>
        <w:top w:val="none" w:sz="0" w:space="0" w:color="auto"/>
        <w:left w:val="none" w:sz="0" w:space="0" w:color="auto"/>
        <w:bottom w:val="none" w:sz="0" w:space="0" w:color="auto"/>
        <w:right w:val="none" w:sz="0" w:space="0" w:color="auto"/>
      </w:divBdr>
    </w:div>
    <w:div w:id="813254475">
      <w:bodyDiv w:val="1"/>
      <w:marLeft w:val="0"/>
      <w:marRight w:val="0"/>
      <w:marTop w:val="0"/>
      <w:marBottom w:val="0"/>
      <w:divBdr>
        <w:top w:val="none" w:sz="0" w:space="0" w:color="auto"/>
        <w:left w:val="none" w:sz="0" w:space="0" w:color="auto"/>
        <w:bottom w:val="none" w:sz="0" w:space="0" w:color="auto"/>
        <w:right w:val="none" w:sz="0" w:space="0" w:color="auto"/>
      </w:divBdr>
    </w:div>
    <w:div w:id="813911891">
      <w:bodyDiv w:val="1"/>
      <w:marLeft w:val="0"/>
      <w:marRight w:val="0"/>
      <w:marTop w:val="0"/>
      <w:marBottom w:val="0"/>
      <w:divBdr>
        <w:top w:val="none" w:sz="0" w:space="0" w:color="auto"/>
        <w:left w:val="none" w:sz="0" w:space="0" w:color="auto"/>
        <w:bottom w:val="none" w:sz="0" w:space="0" w:color="auto"/>
        <w:right w:val="none" w:sz="0" w:space="0" w:color="auto"/>
      </w:divBdr>
    </w:div>
    <w:div w:id="815339761">
      <w:bodyDiv w:val="1"/>
      <w:marLeft w:val="0"/>
      <w:marRight w:val="0"/>
      <w:marTop w:val="0"/>
      <w:marBottom w:val="0"/>
      <w:divBdr>
        <w:top w:val="none" w:sz="0" w:space="0" w:color="auto"/>
        <w:left w:val="none" w:sz="0" w:space="0" w:color="auto"/>
        <w:bottom w:val="none" w:sz="0" w:space="0" w:color="auto"/>
        <w:right w:val="none" w:sz="0" w:space="0" w:color="auto"/>
      </w:divBdr>
    </w:div>
    <w:div w:id="820198759">
      <w:bodyDiv w:val="1"/>
      <w:marLeft w:val="0"/>
      <w:marRight w:val="0"/>
      <w:marTop w:val="0"/>
      <w:marBottom w:val="0"/>
      <w:divBdr>
        <w:top w:val="none" w:sz="0" w:space="0" w:color="auto"/>
        <w:left w:val="none" w:sz="0" w:space="0" w:color="auto"/>
        <w:bottom w:val="none" w:sz="0" w:space="0" w:color="auto"/>
        <w:right w:val="none" w:sz="0" w:space="0" w:color="auto"/>
      </w:divBdr>
    </w:div>
    <w:div w:id="829098548">
      <w:bodyDiv w:val="1"/>
      <w:marLeft w:val="0"/>
      <w:marRight w:val="0"/>
      <w:marTop w:val="0"/>
      <w:marBottom w:val="0"/>
      <w:divBdr>
        <w:top w:val="none" w:sz="0" w:space="0" w:color="auto"/>
        <w:left w:val="none" w:sz="0" w:space="0" w:color="auto"/>
        <w:bottom w:val="none" w:sz="0" w:space="0" w:color="auto"/>
        <w:right w:val="none" w:sz="0" w:space="0" w:color="auto"/>
      </w:divBdr>
    </w:div>
    <w:div w:id="832066406">
      <w:bodyDiv w:val="1"/>
      <w:marLeft w:val="0"/>
      <w:marRight w:val="0"/>
      <w:marTop w:val="0"/>
      <w:marBottom w:val="0"/>
      <w:divBdr>
        <w:top w:val="none" w:sz="0" w:space="0" w:color="auto"/>
        <w:left w:val="none" w:sz="0" w:space="0" w:color="auto"/>
        <w:bottom w:val="none" w:sz="0" w:space="0" w:color="auto"/>
        <w:right w:val="none" w:sz="0" w:space="0" w:color="auto"/>
      </w:divBdr>
    </w:div>
    <w:div w:id="835076938">
      <w:bodyDiv w:val="1"/>
      <w:marLeft w:val="0"/>
      <w:marRight w:val="0"/>
      <w:marTop w:val="0"/>
      <w:marBottom w:val="0"/>
      <w:divBdr>
        <w:top w:val="none" w:sz="0" w:space="0" w:color="auto"/>
        <w:left w:val="none" w:sz="0" w:space="0" w:color="auto"/>
        <w:bottom w:val="none" w:sz="0" w:space="0" w:color="auto"/>
        <w:right w:val="none" w:sz="0" w:space="0" w:color="auto"/>
      </w:divBdr>
    </w:div>
    <w:div w:id="838810421">
      <w:bodyDiv w:val="1"/>
      <w:marLeft w:val="0"/>
      <w:marRight w:val="0"/>
      <w:marTop w:val="0"/>
      <w:marBottom w:val="0"/>
      <w:divBdr>
        <w:top w:val="none" w:sz="0" w:space="0" w:color="auto"/>
        <w:left w:val="none" w:sz="0" w:space="0" w:color="auto"/>
        <w:bottom w:val="none" w:sz="0" w:space="0" w:color="auto"/>
        <w:right w:val="none" w:sz="0" w:space="0" w:color="auto"/>
      </w:divBdr>
    </w:div>
    <w:div w:id="844708187">
      <w:bodyDiv w:val="1"/>
      <w:marLeft w:val="0"/>
      <w:marRight w:val="0"/>
      <w:marTop w:val="0"/>
      <w:marBottom w:val="0"/>
      <w:divBdr>
        <w:top w:val="none" w:sz="0" w:space="0" w:color="auto"/>
        <w:left w:val="none" w:sz="0" w:space="0" w:color="auto"/>
        <w:bottom w:val="none" w:sz="0" w:space="0" w:color="auto"/>
        <w:right w:val="none" w:sz="0" w:space="0" w:color="auto"/>
      </w:divBdr>
    </w:div>
    <w:div w:id="848106740">
      <w:bodyDiv w:val="1"/>
      <w:marLeft w:val="0"/>
      <w:marRight w:val="0"/>
      <w:marTop w:val="0"/>
      <w:marBottom w:val="0"/>
      <w:divBdr>
        <w:top w:val="none" w:sz="0" w:space="0" w:color="auto"/>
        <w:left w:val="none" w:sz="0" w:space="0" w:color="auto"/>
        <w:bottom w:val="none" w:sz="0" w:space="0" w:color="auto"/>
        <w:right w:val="none" w:sz="0" w:space="0" w:color="auto"/>
      </w:divBdr>
    </w:div>
    <w:div w:id="848642221">
      <w:bodyDiv w:val="1"/>
      <w:marLeft w:val="0"/>
      <w:marRight w:val="0"/>
      <w:marTop w:val="0"/>
      <w:marBottom w:val="0"/>
      <w:divBdr>
        <w:top w:val="none" w:sz="0" w:space="0" w:color="auto"/>
        <w:left w:val="none" w:sz="0" w:space="0" w:color="auto"/>
        <w:bottom w:val="none" w:sz="0" w:space="0" w:color="auto"/>
        <w:right w:val="none" w:sz="0" w:space="0" w:color="auto"/>
      </w:divBdr>
    </w:div>
    <w:div w:id="856426378">
      <w:bodyDiv w:val="1"/>
      <w:marLeft w:val="0"/>
      <w:marRight w:val="0"/>
      <w:marTop w:val="0"/>
      <w:marBottom w:val="0"/>
      <w:divBdr>
        <w:top w:val="none" w:sz="0" w:space="0" w:color="auto"/>
        <w:left w:val="none" w:sz="0" w:space="0" w:color="auto"/>
        <w:bottom w:val="none" w:sz="0" w:space="0" w:color="auto"/>
        <w:right w:val="none" w:sz="0" w:space="0" w:color="auto"/>
      </w:divBdr>
    </w:div>
    <w:div w:id="868492263">
      <w:bodyDiv w:val="1"/>
      <w:marLeft w:val="0"/>
      <w:marRight w:val="0"/>
      <w:marTop w:val="0"/>
      <w:marBottom w:val="0"/>
      <w:divBdr>
        <w:top w:val="none" w:sz="0" w:space="0" w:color="auto"/>
        <w:left w:val="none" w:sz="0" w:space="0" w:color="auto"/>
        <w:bottom w:val="none" w:sz="0" w:space="0" w:color="auto"/>
        <w:right w:val="none" w:sz="0" w:space="0" w:color="auto"/>
      </w:divBdr>
    </w:div>
    <w:div w:id="869995695">
      <w:bodyDiv w:val="1"/>
      <w:marLeft w:val="0"/>
      <w:marRight w:val="0"/>
      <w:marTop w:val="0"/>
      <w:marBottom w:val="0"/>
      <w:divBdr>
        <w:top w:val="none" w:sz="0" w:space="0" w:color="auto"/>
        <w:left w:val="none" w:sz="0" w:space="0" w:color="auto"/>
        <w:bottom w:val="none" w:sz="0" w:space="0" w:color="auto"/>
        <w:right w:val="none" w:sz="0" w:space="0" w:color="auto"/>
      </w:divBdr>
    </w:div>
    <w:div w:id="875891027">
      <w:bodyDiv w:val="1"/>
      <w:marLeft w:val="0"/>
      <w:marRight w:val="0"/>
      <w:marTop w:val="0"/>
      <w:marBottom w:val="0"/>
      <w:divBdr>
        <w:top w:val="none" w:sz="0" w:space="0" w:color="auto"/>
        <w:left w:val="none" w:sz="0" w:space="0" w:color="auto"/>
        <w:bottom w:val="none" w:sz="0" w:space="0" w:color="auto"/>
        <w:right w:val="none" w:sz="0" w:space="0" w:color="auto"/>
      </w:divBdr>
    </w:div>
    <w:div w:id="880821316">
      <w:bodyDiv w:val="1"/>
      <w:marLeft w:val="0"/>
      <w:marRight w:val="0"/>
      <w:marTop w:val="0"/>
      <w:marBottom w:val="0"/>
      <w:divBdr>
        <w:top w:val="none" w:sz="0" w:space="0" w:color="auto"/>
        <w:left w:val="none" w:sz="0" w:space="0" w:color="auto"/>
        <w:bottom w:val="none" w:sz="0" w:space="0" w:color="auto"/>
        <w:right w:val="none" w:sz="0" w:space="0" w:color="auto"/>
      </w:divBdr>
    </w:div>
    <w:div w:id="885222790">
      <w:bodyDiv w:val="1"/>
      <w:marLeft w:val="0"/>
      <w:marRight w:val="0"/>
      <w:marTop w:val="0"/>
      <w:marBottom w:val="0"/>
      <w:divBdr>
        <w:top w:val="none" w:sz="0" w:space="0" w:color="auto"/>
        <w:left w:val="none" w:sz="0" w:space="0" w:color="auto"/>
        <w:bottom w:val="none" w:sz="0" w:space="0" w:color="auto"/>
        <w:right w:val="none" w:sz="0" w:space="0" w:color="auto"/>
      </w:divBdr>
    </w:div>
    <w:div w:id="887453735">
      <w:bodyDiv w:val="1"/>
      <w:marLeft w:val="0"/>
      <w:marRight w:val="0"/>
      <w:marTop w:val="0"/>
      <w:marBottom w:val="0"/>
      <w:divBdr>
        <w:top w:val="none" w:sz="0" w:space="0" w:color="auto"/>
        <w:left w:val="none" w:sz="0" w:space="0" w:color="auto"/>
        <w:bottom w:val="none" w:sz="0" w:space="0" w:color="auto"/>
        <w:right w:val="none" w:sz="0" w:space="0" w:color="auto"/>
      </w:divBdr>
    </w:div>
    <w:div w:id="887687084">
      <w:bodyDiv w:val="1"/>
      <w:marLeft w:val="0"/>
      <w:marRight w:val="0"/>
      <w:marTop w:val="0"/>
      <w:marBottom w:val="0"/>
      <w:divBdr>
        <w:top w:val="none" w:sz="0" w:space="0" w:color="auto"/>
        <w:left w:val="none" w:sz="0" w:space="0" w:color="auto"/>
        <w:bottom w:val="none" w:sz="0" w:space="0" w:color="auto"/>
        <w:right w:val="none" w:sz="0" w:space="0" w:color="auto"/>
      </w:divBdr>
    </w:div>
    <w:div w:id="888808796">
      <w:bodyDiv w:val="1"/>
      <w:marLeft w:val="0"/>
      <w:marRight w:val="0"/>
      <w:marTop w:val="0"/>
      <w:marBottom w:val="0"/>
      <w:divBdr>
        <w:top w:val="none" w:sz="0" w:space="0" w:color="auto"/>
        <w:left w:val="none" w:sz="0" w:space="0" w:color="auto"/>
        <w:bottom w:val="none" w:sz="0" w:space="0" w:color="auto"/>
        <w:right w:val="none" w:sz="0" w:space="0" w:color="auto"/>
      </w:divBdr>
    </w:div>
    <w:div w:id="895043324">
      <w:bodyDiv w:val="1"/>
      <w:marLeft w:val="0"/>
      <w:marRight w:val="0"/>
      <w:marTop w:val="0"/>
      <w:marBottom w:val="0"/>
      <w:divBdr>
        <w:top w:val="none" w:sz="0" w:space="0" w:color="auto"/>
        <w:left w:val="none" w:sz="0" w:space="0" w:color="auto"/>
        <w:bottom w:val="none" w:sz="0" w:space="0" w:color="auto"/>
        <w:right w:val="none" w:sz="0" w:space="0" w:color="auto"/>
      </w:divBdr>
    </w:div>
    <w:div w:id="896357276">
      <w:bodyDiv w:val="1"/>
      <w:marLeft w:val="0"/>
      <w:marRight w:val="0"/>
      <w:marTop w:val="0"/>
      <w:marBottom w:val="0"/>
      <w:divBdr>
        <w:top w:val="none" w:sz="0" w:space="0" w:color="auto"/>
        <w:left w:val="none" w:sz="0" w:space="0" w:color="auto"/>
        <w:bottom w:val="none" w:sz="0" w:space="0" w:color="auto"/>
        <w:right w:val="none" w:sz="0" w:space="0" w:color="auto"/>
      </w:divBdr>
    </w:div>
    <w:div w:id="898323978">
      <w:bodyDiv w:val="1"/>
      <w:marLeft w:val="0"/>
      <w:marRight w:val="0"/>
      <w:marTop w:val="0"/>
      <w:marBottom w:val="0"/>
      <w:divBdr>
        <w:top w:val="none" w:sz="0" w:space="0" w:color="auto"/>
        <w:left w:val="none" w:sz="0" w:space="0" w:color="auto"/>
        <w:bottom w:val="none" w:sz="0" w:space="0" w:color="auto"/>
        <w:right w:val="none" w:sz="0" w:space="0" w:color="auto"/>
      </w:divBdr>
    </w:div>
    <w:div w:id="898707708">
      <w:bodyDiv w:val="1"/>
      <w:marLeft w:val="0"/>
      <w:marRight w:val="0"/>
      <w:marTop w:val="0"/>
      <w:marBottom w:val="0"/>
      <w:divBdr>
        <w:top w:val="none" w:sz="0" w:space="0" w:color="auto"/>
        <w:left w:val="none" w:sz="0" w:space="0" w:color="auto"/>
        <w:bottom w:val="none" w:sz="0" w:space="0" w:color="auto"/>
        <w:right w:val="none" w:sz="0" w:space="0" w:color="auto"/>
      </w:divBdr>
    </w:div>
    <w:div w:id="901984863">
      <w:bodyDiv w:val="1"/>
      <w:marLeft w:val="0"/>
      <w:marRight w:val="0"/>
      <w:marTop w:val="0"/>
      <w:marBottom w:val="0"/>
      <w:divBdr>
        <w:top w:val="none" w:sz="0" w:space="0" w:color="auto"/>
        <w:left w:val="none" w:sz="0" w:space="0" w:color="auto"/>
        <w:bottom w:val="none" w:sz="0" w:space="0" w:color="auto"/>
        <w:right w:val="none" w:sz="0" w:space="0" w:color="auto"/>
      </w:divBdr>
    </w:div>
    <w:div w:id="907884477">
      <w:bodyDiv w:val="1"/>
      <w:marLeft w:val="0"/>
      <w:marRight w:val="0"/>
      <w:marTop w:val="0"/>
      <w:marBottom w:val="0"/>
      <w:divBdr>
        <w:top w:val="none" w:sz="0" w:space="0" w:color="auto"/>
        <w:left w:val="none" w:sz="0" w:space="0" w:color="auto"/>
        <w:bottom w:val="none" w:sz="0" w:space="0" w:color="auto"/>
        <w:right w:val="none" w:sz="0" w:space="0" w:color="auto"/>
      </w:divBdr>
    </w:div>
    <w:div w:id="910844578">
      <w:bodyDiv w:val="1"/>
      <w:marLeft w:val="0"/>
      <w:marRight w:val="0"/>
      <w:marTop w:val="0"/>
      <w:marBottom w:val="0"/>
      <w:divBdr>
        <w:top w:val="none" w:sz="0" w:space="0" w:color="auto"/>
        <w:left w:val="none" w:sz="0" w:space="0" w:color="auto"/>
        <w:bottom w:val="none" w:sz="0" w:space="0" w:color="auto"/>
        <w:right w:val="none" w:sz="0" w:space="0" w:color="auto"/>
      </w:divBdr>
    </w:div>
    <w:div w:id="912087686">
      <w:bodyDiv w:val="1"/>
      <w:marLeft w:val="0"/>
      <w:marRight w:val="0"/>
      <w:marTop w:val="0"/>
      <w:marBottom w:val="0"/>
      <w:divBdr>
        <w:top w:val="none" w:sz="0" w:space="0" w:color="auto"/>
        <w:left w:val="none" w:sz="0" w:space="0" w:color="auto"/>
        <w:bottom w:val="none" w:sz="0" w:space="0" w:color="auto"/>
        <w:right w:val="none" w:sz="0" w:space="0" w:color="auto"/>
      </w:divBdr>
    </w:div>
    <w:div w:id="912543810">
      <w:bodyDiv w:val="1"/>
      <w:marLeft w:val="0"/>
      <w:marRight w:val="0"/>
      <w:marTop w:val="0"/>
      <w:marBottom w:val="0"/>
      <w:divBdr>
        <w:top w:val="none" w:sz="0" w:space="0" w:color="auto"/>
        <w:left w:val="none" w:sz="0" w:space="0" w:color="auto"/>
        <w:bottom w:val="none" w:sz="0" w:space="0" w:color="auto"/>
        <w:right w:val="none" w:sz="0" w:space="0" w:color="auto"/>
      </w:divBdr>
    </w:div>
    <w:div w:id="913391504">
      <w:bodyDiv w:val="1"/>
      <w:marLeft w:val="0"/>
      <w:marRight w:val="0"/>
      <w:marTop w:val="0"/>
      <w:marBottom w:val="0"/>
      <w:divBdr>
        <w:top w:val="none" w:sz="0" w:space="0" w:color="auto"/>
        <w:left w:val="none" w:sz="0" w:space="0" w:color="auto"/>
        <w:bottom w:val="none" w:sz="0" w:space="0" w:color="auto"/>
        <w:right w:val="none" w:sz="0" w:space="0" w:color="auto"/>
      </w:divBdr>
    </w:div>
    <w:div w:id="920944593">
      <w:bodyDiv w:val="1"/>
      <w:marLeft w:val="0"/>
      <w:marRight w:val="0"/>
      <w:marTop w:val="0"/>
      <w:marBottom w:val="0"/>
      <w:divBdr>
        <w:top w:val="none" w:sz="0" w:space="0" w:color="auto"/>
        <w:left w:val="none" w:sz="0" w:space="0" w:color="auto"/>
        <w:bottom w:val="none" w:sz="0" w:space="0" w:color="auto"/>
        <w:right w:val="none" w:sz="0" w:space="0" w:color="auto"/>
      </w:divBdr>
    </w:div>
    <w:div w:id="924920026">
      <w:bodyDiv w:val="1"/>
      <w:marLeft w:val="0"/>
      <w:marRight w:val="0"/>
      <w:marTop w:val="0"/>
      <w:marBottom w:val="0"/>
      <w:divBdr>
        <w:top w:val="none" w:sz="0" w:space="0" w:color="auto"/>
        <w:left w:val="none" w:sz="0" w:space="0" w:color="auto"/>
        <w:bottom w:val="none" w:sz="0" w:space="0" w:color="auto"/>
        <w:right w:val="none" w:sz="0" w:space="0" w:color="auto"/>
      </w:divBdr>
    </w:div>
    <w:div w:id="926424343">
      <w:bodyDiv w:val="1"/>
      <w:marLeft w:val="0"/>
      <w:marRight w:val="0"/>
      <w:marTop w:val="0"/>
      <w:marBottom w:val="0"/>
      <w:divBdr>
        <w:top w:val="none" w:sz="0" w:space="0" w:color="auto"/>
        <w:left w:val="none" w:sz="0" w:space="0" w:color="auto"/>
        <w:bottom w:val="none" w:sz="0" w:space="0" w:color="auto"/>
        <w:right w:val="none" w:sz="0" w:space="0" w:color="auto"/>
      </w:divBdr>
    </w:div>
    <w:div w:id="926768862">
      <w:bodyDiv w:val="1"/>
      <w:marLeft w:val="0"/>
      <w:marRight w:val="0"/>
      <w:marTop w:val="0"/>
      <w:marBottom w:val="0"/>
      <w:divBdr>
        <w:top w:val="none" w:sz="0" w:space="0" w:color="auto"/>
        <w:left w:val="none" w:sz="0" w:space="0" w:color="auto"/>
        <w:bottom w:val="none" w:sz="0" w:space="0" w:color="auto"/>
        <w:right w:val="none" w:sz="0" w:space="0" w:color="auto"/>
      </w:divBdr>
    </w:div>
    <w:div w:id="927232699">
      <w:bodyDiv w:val="1"/>
      <w:marLeft w:val="0"/>
      <w:marRight w:val="0"/>
      <w:marTop w:val="0"/>
      <w:marBottom w:val="0"/>
      <w:divBdr>
        <w:top w:val="none" w:sz="0" w:space="0" w:color="auto"/>
        <w:left w:val="none" w:sz="0" w:space="0" w:color="auto"/>
        <w:bottom w:val="none" w:sz="0" w:space="0" w:color="auto"/>
        <w:right w:val="none" w:sz="0" w:space="0" w:color="auto"/>
      </w:divBdr>
    </w:div>
    <w:div w:id="928267975">
      <w:bodyDiv w:val="1"/>
      <w:marLeft w:val="0"/>
      <w:marRight w:val="0"/>
      <w:marTop w:val="0"/>
      <w:marBottom w:val="0"/>
      <w:divBdr>
        <w:top w:val="none" w:sz="0" w:space="0" w:color="auto"/>
        <w:left w:val="none" w:sz="0" w:space="0" w:color="auto"/>
        <w:bottom w:val="none" w:sz="0" w:space="0" w:color="auto"/>
        <w:right w:val="none" w:sz="0" w:space="0" w:color="auto"/>
      </w:divBdr>
    </w:div>
    <w:div w:id="935796568">
      <w:bodyDiv w:val="1"/>
      <w:marLeft w:val="0"/>
      <w:marRight w:val="0"/>
      <w:marTop w:val="0"/>
      <w:marBottom w:val="0"/>
      <w:divBdr>
        <w:top w:val="none" w:sz="0" w:space="0" w:color="auto"/>
        <w:left w:val="none" w:sz="0" w:space="0" w:color="auto"/>
        <w:bottom w:val="none" w:sz="0" w:space="0" w:color="auto"/>
        <w:right w:val="none" w:sz="0" w:space="0" w:color="auto"/>
      </w:divBdr>
    </w:div>
    <w:div w:id="936987396">
      <w:bodyDiv w:val="1"/>
      <w:marLeft w:val="0"/>
      <w:marRight w:val="0"/>
      <w:marTop w:val="0"/>
      <w:marBottom w:val="0"/>
      <w:divBdr>
        <w:top w:val="none" w:sz="0" w:space="0" w:color="auto"/>
        <w:left w:val="none" w:sz="0" w:space="0" w:color="auto"/>
        <w:bottom w:val="none" w:sz="0" w:space="0" w:color="auto"/>
        <w:right w:val="none" w:sz="0" w:space="0" w:color="auto"/>
      </w:divBdr>
    </w:div>
    <w:div w:id="938368784">
      <w:bodyDiv w:val="1"/>
      <w:marLeft w:val="0"/>
      <w:marRight w:val="0"/>
      <w:marTop w:val="0"/>
      <w:marBottom w:val="0"/>
      <w:divBdr>
        <w:top w:val="none" w:sz="0" w:space="0" w:color="auto"/>
        <w:left w:val="none" w:sz="0" w:space="0" w:color="auto"/>
        <w:bottom w:val="none" w:sz="0" w:space="0" w:color="auto"/>
        <w:right w:val="none" w:sz="0" w:space="0" w:color="auto"/>
      </w:divBdr>
    </w:div>
    <w:div w:id="941380535">
      <w:bodyDiv w:val="1"/>
      <w:marLeft w:val="0"/>
      <w:marRight w:val="0"/>
      <w:marTop w:val="0"/>
      <w:marBottom w:val="0"/>
      <w:divBdr>
        <w:top w:val="none" w:sz="0" w:space="0" w:color="auto"/>
        <w:left w:val="none" w:sz="0" w:space="0" w:color="auto"/>
        <w:bottom w:val="none" w:sz="0" w:space="0" w:color="auto"/>
        <w:right w:val="none" w:sz="0" w:space="0" w:color="auto"/>
      </w:divBdr>
    </w:div>
    <w:div w:id="945885120">
      <w:bodyDiv w:val="1"/>
      <w:marLeft w:val="0"/>
      <w:marRight w:val="0"/>
      <w:marTop w:val="0"/>
      <w:marBottom w:val="0"/>
      <w:divBdr>
        <w:top w:val="none" w:sz="0" w:space="0" w:color="auto"/>
        <w:left w:val="none" w:sz="0" w:space="0" w:color="auto"/>
        <w:bottom w:val="none" w:sz="0" w:space="0" w:color="auto"/>
        <w:right w:val="none" w:sz="0" w:space="0" w:color="auto"/>
      </w:divBdr>
    </w:div>
    <w:div w:id="945892046">
      <w:bodyDiv w:val="1"/>
      <w:marLeft w:val="0"/>
      <w:marRight w:val="0"/>
      <w:marTop w:val="0"/>
      <w:marBottom w:val="0"/>
      <w:divBdr>
        <w:top w:val="none" w:sz="0" w:space="0" w:color="auto"/>
        <w:left w:val="none" w:sz="0" w:space="0" w:color="auto"/>
        <w:bottom w:val="none" w:sz="0" w:space="0" w:color="auto"/>
        <w:right w:val="none" w:sz="0" w:space="0" w:color="auto"/>
      </w:divBdr>
    </w:div>
    <w:div w:id="946935559">
      <w:bodyDiv w:val="1"/>
      <w:marLeft w:val="0"/>
      <w:marRight w:val="0"/>
      <w:marTop w:val="0"/>
      <w:marBottom w:val="0"/>
      <w:divBdr>
        <w:top w:val="none" w:sz="0" w:space="0" w:color="auto"/>
        <w:left w:val="none" w:sz="0" w:space="0" w:color="auto"/>
        <w:bottom w:val="none" w:sz="0" w:space="0" w:color="auto"/>
        <w:right w:val="none" w:sz="0" w:space="0" w:color="auto"/>
      </w:divBdr>
    </w:div>
    <w:div w:id="948974923">
      <w:bodyDiv w:val="1"/>
      <w:marLeft w:val="0"/>
      <w:marRight w:val="0"/>
      <w:marTop w:val="0"/>
      <w:marBottom w:val="0"/>
      <w:divBdr>
        <w:top w:val="none" w:sz="0" w:space="0" w:color="auto"/>
        <w:left w:val="none" w:sz="0" w:space="0" w:color="auto"/>
        <w:bottom w:val="none" w:sz="0" w:space="0" w:color="auto"/>
        <w:right w:val="none" w:sz="0" w:space="0" w:color="auto"/>
      </w:divBdr>
    </w:div>
    <w:div w:id="951670267">
      <w:bodyDiv w:val="1"/>
      <w:marLeft w:val="0"/>
      <w:marRight w:val="0"/>
      <w:marTop w:val="0"/>
      <w:marBottom w:val="0"/>
      <w:divBdr>
        <w:top w:val="none" w:sz="0" w:space="0" w:color="auto"/>
        <w:left w:val="none" w:sz="0" w:space="0" w:color="auto"/>
        <w:bottom w:val="none" w:sz="0" w:space="0" w:color="auto"/>
        <w:right w:val="none" w:sz="0" w:space="0" w:color="auto"/>
      </w:divBdr>
    </w:div>
    <w:div w:id="952902313">
      <w:bodyDiv w:val="1"/>
      <w:marLeft w:val="0"/>
      <w:marRight w:val="0"/>
      <w:marTop w:val="0"/>
      <w:marBottom w:val="0"/>
      <w:divBdr>
        <w:top w:val="none" w:sz="0" w:space="0" w:color="auto"/>
        <w:left w:val="none" w:sz="0" w:space="0" w:color="auto"/>
        <w:bottom w:val="none" w:sz="0" w:space="0" w:color="auto"/>
        <w:right w:val="none" w:sz="0" w:space="0" w:color="auto"/>
      </w:divBdr>
    </w:div>
    <w:div w:id="958492044">
      <w:bodyDiv w:val="1"/>
      <w:marLeft w:val="0"/>
      <w:marRight w:val="0"/>
      <w:marTop w:val="0"/>
      <w:marBottom w:val="0"/>
      <w:divBdr>
        <w:top w:val="none" w:sz="0" w:space="0" w:color="auto"/>
        <w:left w:val="none" w:sz="0" w:space="0" w:color="auto"/>
        <w:bottom w:val="none" w:sz="0" w:space="0" w:color="auto"/>
        <w:right w:val="none" w:sz="0" w:space="0" w:color="auto"/>
      </w:divBdr>
    </w:div>
    <w:div w:id="961837986">
      <w:bodyDiv w:val="1"/>
      <w:marLeft w:val="0"/>
      <w:marRight w:val="0"/>
      <w:marTop w:val="0"/>
      <w:marBottom w:val="0"/>
      <w:divBdr>
        <w:top w:val="none" w:sz="0" w:space="0" w:color="auto"/>
        <w:left w:val="none" w:sz="0" w:space="0" w:color="auto"/>
        <w:bottom w:val="none" w:sz="0" w:space="0" w:color="auto"/>
        <w:right w:val="none" w:sz="0" w:space="0" w:color="auto"/>
      </w:divBdr>
    </w:div>
    <w:div w:id="964458577">
      <w:bodyDiv w:val="1"/>
      <w:marLeft w:val="0"/>
      <w:marRight w:val="0"/>
      <w:marTop w:val="0"/>
      <w:marBottom w:val="0"/>
      <w:divBdr>
        <w:top w:val="none" w:sz="0" w:space="0" w:color="auto"/>
        <w:left w:val="none" w:sz="0" w:space="0" w:color="auto"/>
        <w:bottom w:val="none" w:sz="0" w:space="0" w:color="auto"/>
        <w:right w:val="none" w:sz="0" w:space="0" w:color="auto"/>
      </w:divBdr>
    </w:div>
    <w:div w:id="969285173">
      <w:bodyDiv w:val="1"/>
      <w:marLeft w:val="0"/>
      <w:marRight w:val="0"/>
      <w:marTop w:val="0"/>
      <w:marBottom w:val="0"/>
      <w:divBdr>
        <w:top w:val="none" w:sz="0" w:space="0" w:color="auto"/>
        <w:left w:val="none" w:sz="0" w:space="0" w:color="auto"/>
        <w:bottom w:val="none" w:sz="0" w:space="0" w:color="auto"/>
        <w:right w:val="none" w:sz="0" w:space="0" w:color="auto"/>
      </w:divBdr>
    </w:div>
    <w:div w:id="970985462">
      <w:bodyDiv w:val="1"/>
      <w:marLeft w:val="0"/>
      <w:marRight w:val="0"/>
      <w:marTop w:val="0"/>
      <w:marBottom w:val="0"/>
      <w:divBdr>
        <w:top w:val="none" w:sz="0" w:space="0" w:color="auto"/>
        <w:left w:val="none" w:sz="0" w:space="0" w:color="auto"/>
        <w:bottom w:val="none" w:sz="0" w:space="0" w:color="auto"/>
        <w:right w:val="none" w:sz="0" w:space="0" w:color="auto"/>
      </w:divBdr>
    </w:div>
    <w:div w:id="979961651">
      <w:bodyDiv w:val="1"/>
      <w:marLeft w:val="0"/>
      <w:marRight w:val="0"/>
      <w:marTop w:val="0"/>
      <w:marBottom w:val="0"/>
      <w:divBdr>
        <w:top w:val="none" w:sz="0" w:space="0" w:color="auto"/>
        <w:left w:val="none" w:sz="0" w:space="0" w:color="auto"/>
        <w:bottom w:val="none" w:sz="0" w:space="0" w:color="auto"/>
        <w:right w:val="none" w:sz="0" w:space="0" w:color="auto"/>
      </w:divBdr>
    </w:div>
    <w:div w:id="979967149">
      <w:bodyDiv w:val="1"/>
      <w:marLeft w:val="0"/>
      <w:marRight w:val="0"/>
      <w:marTop w:val="0"/>
      <w:marBottom w:val="0"/>
      <w:divBdr>
        <w:top w:val="none" w:sz="0" w:space="0" w:color="auto"/>
        <w:left w:val="none" w:sz="0" w:space="0" w:color="auto"/>
        <w:bottom w:val="none" w:sz="0" w:space="0" w:color="auto"/>
        <w:right w:val="none" w:sz="0" w:space="0" w:color="auto"/>
      </w:divBdr>
    </w:div>
    <w:div w:id="986513708">
      <w:bodyDiv w:val="1"/>
      <w:marLeft w:val="0"/>
      <w:marRight w:val="0"/>
      <w:marTop w:val="0"/>
      <w:marBottom w:val="0"/>
      <w:divBdr>
        <w:top w:val="none" w:sz="0" w:space="0" w:color="auto"/>
        <w:left w:val="none" w:sz="0" w:space="0" w:color="auto"/>
        <w:bottom w:val="none" w:sz="0" w:space="0" w:color="auto"/>
        <w:right w:val="none" w:sz="0" w:space="0" w:color="auto"/>
      </w:divBdr>
    </w:div>
    <w:div w:id="988053264">
      <w:bodyDiv w:val="1"/>
      <w:marLeft w:val="0"/>
      <w:marRight w:val="0"/>
      <w:marTop w:val="0"/>
      <w:marBottom w:val="0"/>
      <w:divBdr>
        <w:top w:val="none" w:sz="0" w:space="0" w:color="auto"/>
        <w:left w:val="none" w:sz="0" w:space="0" w:color="auto"/>
        <w:bottom w:val="none" w:sz="0" w:space="0" w:color="auto"/>
        <w:right w:val="none" w:sz="0" w:space="0" w:color="auto"/>
      </w:divBdr>
    </w:div>
    <w:div w:id="988249077">
      <w:bodyDiv w:val="1"/>
      <w:marLeft w:val="0"/>
      <w:marRight w:val="0"/>
      <w:marTop w:val="0"/>
      <w:marBottom w:val="0"/>
      <w:divBdr>
        <w:top w:val="none" w:sz="0" w:space="0" w:color="auto"/>
        <w:left w:val="none" w:sz="0" w:space="0" w:color="auto"/>
        <w:bottom w:val="none" w:sz="0" w:space="0" w:color="auto"/>
        <w:right w:val="none" w:sz="0" w:space="0" w:color="auto"/>
      </w:divBdr>
    </w:div>
    <w:div w:id="994722626">
      <w:bodyDiv w:val="1"/>
      <w:marLeft w:val="0"/>
      <w:marRight w:val="0"/>
      <w:marTop w:val="0"/>
      <w:marBottom w:val="0"/>
      <w:divBdr>
        <w:top w:val="none" w:sz="0" w:space="0" w:color="auto"/>
        <w:left w:val="none" w:sz="0" w:space="0" w:color="auto"/>
        <w:bottom w:val="none" w:sz="0" w:space="0" w:color="auto"/>
        <w:right w:val="none" w:sz="0" w:space="0" w:color="auto"/>
      </w:divBdr>
    </w:div>
    <w:div w:id="998383410">
      <w:bodyDiv w:val="1"/>
      <w:marLeft w:val="0"/>
      <w:marRight w:val="0"/>
      <w:marTop w:val="0"/>
      <w:marBottom w:val="0"/>
      <w:divBdr>
        <w:top w:val="none" w:sz="0" w:space="0" w:color="auto"/>
        <w:left w:val="none" w:sz="0" w:space="0" w:color="auto"/>
        <w:bottom w:val="none" w:sz="0" w:space="0" w:color="auto"/>
        <w:right w:val="none" w:sz="0" w:space="0" w:color="auto"/>
      </w:divBdr>
    </w:div>
    <w:div w:id="1003581299">
      <w:bodyDiv w:val="1"/>
      <w:marLeft w:val="0"/>
      <w:marRight w:val="0"/>
      <w:marTop w:val="0"/>
      <w:marBottom w:val="0"/>
      <w:divBdr>
        <w:top w:val="none" w:sz="0" w:space="0" w:color="auto"/>
        <w:left w:val="none" w:sz="0" w:space="0" w:color="auto"/>
        <w:bottom w:val="none" w:sz="0" w:space="0" w:color="auto"/>
        <w:right w:val="none" w:sz="0" w:space="0" w:color="auto"/>
      </w:divBdr>
    </w:div>
    <w:div w:id="1005282172">
      <w:bodyDiv w:val="1"/>
      <w:marLeft w:val="0"/>
      <w:marRight w:val="0"/>
      <w:marTop w:val="0"/>
      <w:marBottom w:val="0"/>
      <w:divBdr>
        <w:top w:val="none" w:sz="0" w:space="0" w:color="auto"/>
        <w:left w:val="none" w:sz="0" w:space="0" w:color="auto"/>
        <w:bottom w:val="none" w:sz="0" w:space="0" w:color="auto"/>
        <w:right w:val="none" w:sz="0" w:space="0" w:color="auto"/>
      </w:divBdr>
    </w:div>
    <w:div w:id="1017198822">
      <w:bodyDiv w:val="1"/>
      <w:marLeft w:val="0"/>
      <w:marRight w:val="0"/>
      <w:marTop w:val="0"/>
      <w:marBottom w:val="0"/>
      <w:divBdr>
        <w:top w:val="none" w:sz="0" w:space="0" w:color="auto"/>
        <w:left w:val="none" w:sz="0" w:space="0" w:color="auto"/>
        <w:bottom w:val="none" w:sz="0" w:space="0" w:color="auto"/>
        <w:right w:val="none" w:sz="0" w:space="0" w:color="auto"/>
      </w:divBdr>
    </w:div>
    <w:div w:id="1017775912">
      <w:bodyDiv w:val="1"/>
      <w:marLeft w:val="0"/>
      <w:marRight w:val="0"/>
      <w:marTop w:val="0"/>
      <w:marBottom w:val="0"/>
      <w:divBdr>
        <w:top w:val="none" w:sz="0" w:space="0" w:color="auto"/>
        <w:left w:val="none" w:sz="0" w:space="0" w:color="auto"/>
        <w:bottom w:val="none" w:sz="0" w:space="0" w:color="auto"/>
        <w:right w:val="none" w:sz="0" w:space="0" w:color="auto"/>
      </w:divBdr>
    </w:div>
    <w:div w:id="1018190863">
      <w:bodyDiv w:val="1"/>
      <w:marLeft w:val="0"/>
      <w:marRight w:val="0"/>
      <w:marTop w:val="0"/>
      <w:marBottom w:val="0"/>
      <w:divBdr>
        <w:top w:val="none" w:sz="0" w:space="0" w:color="auto"/>
        <w:left w:val="none" w:sz="0" w:space="0" w:color="auto"/>
        <w:bottom w:val="none" w:sz="0" w:space="0" w:color="auto"/>
        <w:right w:val="none" w:sz="0" w:space="0" w:color="auto"/>
      </w:divBdr>
    </w:div>
    <w:div w:id="1020860626">
      <w:bodyDiv w:val="1"/>
      <w:marLeft w:val="0"/>
      <w:marRight w:val="0"/>
      <w:marTop w:val="0"/>
      <w:marBottom w:val="0"/>
      <w:divBdr>
        <w:top w:val="none" w:sz="0" w:space="0" w:color="auto"/>
        <w:left w:val="none" w:sz="0" w:space="0" w:color="auto"/>
        <w:bottom w:val="none" w:sz="0" w:space="0" w:color="auto"/>
        <w:right w:val="none" w:sz="0" w:space="0" w:color="auto"/>
      </w:divBdr>
    </w:div>
    <w:div w:id="1028871785">
      <w:bodyDiv w:val="1"/>
      <w:marLeft w:val="0"/>
      <w:marRight w:val="0"/>
      <w:marTop w:val="0"/>
      <w:marBottom w:val="0"/>
      <w:divBdr>
        <w:top w:val="none" w:sz="0" w:space="0" w:color="auto"/>
        <w:left w:val="none" w:sz="0" w:space="0" w:color="auto"/>
        <w:bottom w:val="none" w:sz="0" w:space="0" w:color="auto"/>
        <w:right w:val="none" w:sz="0" w:space="0" w:color="auto"/>
      </w:divBdr>
    </w:div>
    <w:div w:id="1033920028">
      <w:bodyDiv w:val="1"/>
      <w:marLeft w:val="0"/>
      <w:marRight w:val="0"/>
      <w:marTop w:val="0"/>
      <w:marBottom w:val="0"/>
      <w:divBdr>
        <w:top w:val="none" w:sz="0" w:space="0" w:color="auto"/>
        <w:left w:val="none" w:sz="0" w:space="0" w:color="auto"/>
        <w:bottom w:val="none" w:sz="0" w:space="0" w:color="auto"/>
        <w:right w:val="none" w:sz="0" w:space="0" w:color="auto"/>
      </w:divBdr>
    </w:div>
    <w:div w:id="1055199449">
      <w:bodyDiv w:val="1"/>
      <w:marLeft w:val="0"/>
      <w:marRight w:val="0"/>
      <w:marTop w:val="0"/>
      <w:marBottom w:val="0"/>
      <w:divBdr>
        <w:top w:val="none" w:sz="0" w:space="0" w:color="auto"/>
        <w:left w:val="none" w:sz="0" w:space="0" w:color="auto"/>
        <w:bottom w:val="none" w:sz="0" w:space="0" w:color="auto"/>
        <w:right w:val="none" w:sz="0" w:space="0" w:color="auto"/>
      </w:divBdr>
    </w:div>
    <w:div w:id="1069494430">
      <w:bodyDiv w:val="1"/>
      <w:marLeft w:val="0"/>
      <w:marRight w:val="0"/>
      <w:marTop w:val="0"/>
      <w:marBottom w:val="0"/>
      <w:divBdr>
        <w:top w:val="none" w:sz="0" w:space="0" w:color="auto"/>
        <w:left w:val="none" w:sz="0" w:space="0" w:color="auto"/>
        <w:bottom w:val="none" w:sz="0" w:space="0" w:color="auto"/>
        <w:right w:val="none" w:sz="0" w:space="0" w:color="auto"/>
      </w:divBdr>
    </w:div>
    <w:div w:id="1071075914">
      <w:bodyDiv w:val="1"/>
      <w:marLeft w:val="0"/>
      <w:marRight w:val="0"/>
      <w:marTop w:val="0"/>
      <w:marBottom w:val="0"/>
      <w:divBdr>
        <w:top w:val="none" w:sz="0" w:space="0" w:color="auto"/>
        <w:left w:val="none" w:sz="0" w:space="0" w:color="auto"/>
        <w:bottom w:val="none" w:sz="0" w:space="0" w:color="auto"/>
        <w:right w:val="none" w:sz="0" w:space="0" w:color="auto"/>
      </w:divBdr>
    </w:div>
    <w:div w:id="1071269855">
      <w:bodyDiv w:val="1"/>
      <w:marLeft w:val="0"/>
      <w:marRight w:val="0"/>
      <w:marTop w:val="0"/>
      <w:marBottom w:val="0"/>
      <w:divBdr>
        <w:top w:val="none" w:sz="0" w:space="0" w:color="auto"/>
        <w:left w:val="none" w:sz="0" w:space="0" w:color="auto"/>
        <w:bottom w:val="none" w:sz="0" w:space="0" w:color="auto"/>
        <w:right w:val="none" w:sz="0" w:space="0" w:color="auto"/>
      </w:divBdr>
    </w:div>
    <w:div w:id="1078599073">
      <w:bodyDiv w:val="1"/>
      <w:marLeft w:val="0"/>
      <w:marRight w:val="0"/>
      <w:marTop w:val="0"/>
      <w:marBottom w:val="0"/>
      <w:divBdr>
        <w:top w:val="none" w:sz="0" w:space="0" w:color="auto"/>
        <w:left w:val="none" w:sz="0" w:space="0" w:color="auto"/>
        <w:bottom w:val="none" w:sz="0" w:space="0" w:color="auto"/>
        <w:right w:val="none" w:sz="0" w:space="0" w:color="auto"/>
      </w:divBdr>
    </w:div>
    <w:div w:id="1092900604">
      <w:bodyDiv w:val="1"/>
      <w:marLeft w:val="0"/>
      <w:marRight w:val="0"/>
      <w:marTop w:val="0"/>
      <w:marBottom w:val="0"/>
      <w:divBdr>
        <w:top w:val="none" w:sz="0" w:space="0" w:color="auto"/>
        <w:left w:val="none" w:sz="0" w:space="0" w:color="auto"/>
        <w:bottom w:val="none" w:sz="0" w:space="0" w:color="auto"/>
        <w:right w:val="none" w:sz="0" w:space="0" w:color="auto"/>
      </w:divBdr>
    </w:div>
    <w:div w:id="1094205682">
      <w:bodyDiv w:val="1"/>
      <w:marLeft w:val="0"/>
      <w:marRight w:val="0"/>
      <w:marTop w:val="0"/>
      <w:marBottom w:val="0"/>
      <w:divBdr>
        <w:top w:val="none" w:sz="0" w:space="0" w:color="auto"/>
        <w:left w:val="none" w:sz="0" w:space="0" w:color="auto"/>
        <w:bottom w:val="none" w:sz="0" w:space="0" w:color="auto"/>
        <w:right w:val="none" w:sz="0" w:space="0" w:color="auto"/>
      </w:divBdr>
    </w:div>
    <w:div w:id="1094714740">
      <w:bodyDiv w:val="1"/>
      <w:marLeft w:val="0"/>
      <w:marRight w:val="0"/>
      <w:marTop w:val="0"/>
      <w:marBottom w:val="0"/>
      <w:divBdr>
        <w:top w:val="none" w:sz="0" w:space="0" w:color="auto"/>
        <w:left w:val="none" w:sz="0" w:space="0" w:color="auto"/>
        <w:bottom w:val="none" w:sz="0" w:space="0" w:color="auto"/>
        <w:right w:val="none" w:sz="0" w:space="0" w:color="auto"/>
      </w:divBdr>
    </w:div>
    <w:div w:id="1099062989">
      <w:bodyDiv w:val="1"/>
      <w:marLeft w:val="0"/>
      <w:marRight w:val="0"/>
      <w:marTop w:val="0"/>
      <w:marBottom w:val="0"/>
      <w:divBdr>
        <w:top w:val="none" w:sz="0" w:space="0" w:color="auto"/>
        <w:left w:val="none" w:sz="0" w:space="0" w:color="auto"/>
        <w:bottom w:val="none" w:sz="0" w:space="0" w:color="auto"/>
        <w:right w:val="none" w:sz="0" w:space="0" w:color="auto"/>
      </w:divBdr>
    </w:div>
    <w:div w:id="1111437192">
      <w:bodyDiv w:val="1"/>
      <w:marLeft w:val="0"/>
      <w:marRight w:val="0"/>
      <w:marTop w:val="0"/>
      <w:marBottom w:val="0"/>
      <w:divBdr>
        <w:top w:val="none" w:sz="0" w:space="0" w:color="auto"/>
        <w:left w:val="none" w:sz="0" w:space="0" w:color="auto"/>
        <w:bottom w:val="none" w:sz="0" w:space="0" w:color="auto"/>
        <w:right w:val="none" w:sz="0" w:space="0" w:color="auto"/>
      </w:divBdr>
    </w:div>
    <w:div w:id="1112165676">
      <w:bodyDiv w:val="1"/>
      <w:marLeft w:val="0"/>
      <w:marRight w:val="0"/>
      <w:marTop w:val="0"/>
      <w:marBottom w:val="0"/>
      <w:divBdr>
        <w:top w:val="none" w:sz="0" w:space="0" w:color="auto"/>
        <w:left w:val="none" w:sz="0" w:space="0" w:color="auto"/>
        <w:bottom w:val="none" w:sz="0" w:space="0" w:color="auto"/>
        <w:right w:val="none" w:sz="0" w:space="0" w:color="auto"/>
      </w:divBdr>
    </w:div>
    <w:div w:id="1125925922">
      <w:bodyDiv w:val="1"/>
      <w:marLeft w:val="0"/>
      <w:marRight w:val="0"/>
      <w:marTop w:val="0"/>
      <w:marBottom w:val="0"/>
      <w:divBdr>
        <w:top w:val="none" w:sz="0" w:space="0" w:color="auto"/>
        <w:left w:val="none" w:sz="0" w:space="0" w:color="auto"/>
        <w:bottom w:val="none" w:sz="0" w:space="0" w:color="auto"/>
        <w:right w:val="none" w:sz="0" w:space="0" w:color="auto"/>
      </w:divBdr>
    </w:div>
    <w:div w:id="1126897054">
      <w:bodyDiv w:val="1"/>
      <w:marLeft w:val="0"/>
      <w:marRight w:val="0"/>
      <w:marTop w:val="0"/>
      <w:marBottom w:val="0"/>
      <w:divBdr>
        <w:top w:val="none" w:sz="0" w:space="0" w:color="auto"/>
        <w:left w:val="none" w:sz="0" w:space="0" w:color="auto"/>
        <w:bottom w:val="none" w:sz="0" w:space="0" w:color="auto"/>
        <w:right w:val="none" w:sz="0" w:space="0" w:color="auto"/>
      </w:divBdr>
    </w:div>
    <w:div w:id="1129275164">
      <w:bodyDiv w:val="1"/>
      <w:marLeft w:val="0"/>
      <w:marRight w:val="0"/>
      <w:marTop w:val="0"/>
      <w:marBottom w:val="0"/>
      <w:divBdr>
        <w:top w:val="none" w:sz="0" w:space="0" w:color="auto"/>
        <w:left w:val="none" w:sz="0" w:space="0" w:color="auto"/>
        <w:bottom w:val="none" w:sz="0" w:space="0" w:color="auto"/>
        <w:right w:val="none" w:sz="0" w:space="0" w:color="auto"/>
      </w:divBdr>
    </w:div>
    <w:div w:id="1130588269">
      <w:bodyDiv w:val="1"/>
      <w:marLeft w:val="0"/>
      <w:marRight w:val="0"/>
      <w:marTop w:val="0"/>
      <w:marBottom w:val="0"/>
      <w:divBdr>
        <w:top w:val="none" w:sz="0" w:space="0" w:color="auto"/>
        <w:left w:val="none" w:sz="0" w:space="0" w:color="auto"/>
        <w:bottom w:val="none" w:sz="0" w:space="0" w:color="auto"/>
        <w:right w:val="none" w:sz="0" w:space="0" w:color="auto"/>
      </w:divBdr>
    </w:div>
    <w:div w:id="1136414032">
      <w:bodyDiv w:val="1"/>
      <w:marLeft w:val="0"/>
      <w:marRight w:val="0"/>
      <w:marTop w:val="0"/>
      <w:marBottom w:val="0"/>
      <w:divBdr>
        <w:top w:val="none" w:sz="0" w:space="0" w:color="auto"/>
        <w:left w:val="none" w:sz="0" w:space="0" w:color="auto"/>
        <w:bottom w:val="none" w:sz="0" w:space="0" w:color="auto"/>
        <w:right w:val="none" w:sz="0" w:space="0" w:color="auto"/>
      </w:divBdr>
    </w:div>
    <w:div w:id="1140074937">
      <w:bodyDiv w:val="1"/>
      <w:marLeft w:val="0"/>
      <w:marRight w:val="0"/>
      <w:marTop w:val="0"/>
      <w:marBottom w:val="0"/>
      <w:divBdr>
        <w:top w:val="none" w:sz="0" w:space="0" w:color="auto"/>
        <w:left w:val="none" w:sz="0" w:space="0" w:color="auto"/>
        <w:bottom w:val="none" w:sz="0" w:space="0" w:color="auto"/>
        <w:right w:val="none" w:sz="0" w:space="0" w:color="auto"/>
      </w:divBdr>
    </w:div>
    <w:div w:id="1144199677">
      <w:bodyDiv w:val="1"/>
      <w:marLeft w:val="0"/>
      <w:marRight w:val="0"/>
      <w:marTop w:val="0"/>
      <w:marBottom w:val="0"/>
      <w:divBdr>
        <w:top w:val="none" w:sz="0" w:space="0" w:color="auto"/>
        <w:left w:val="none" w:sz="0" w:space="0" w:color="auto"/>
        <w:bottom w:val="none" w:sz="0" w:space="0" w:color="auto"/>
        <w:right w:val="none" w:sz="0" w:space="0" w:color="auto"/>
      </w:divBdr>
    </w:div>
    <w:div w:id="1151554864">
      <w:bodyDiv w:val="1"/>
      <w:marLeft w:val="0"/>
      <w:marRight w:val="0"/>
      <w:marTop w:val="0"/>
      <w:marBottom w:val="0"/>
      <w:divBdr>
        <w:top w:val="none" w:sz="0" w:space="0" w:color="auto"/>
        <w:left w:val="none" w:sz="0" w:space="0" w:color="auto"/>
        <w:bottom w:val="none" w:sz="0" w:space="0" w:color="auto"/>
        <w:right w:val="none" w:sz="0" w:space="0" w:color="auto"/>
      </w:divBdr>
    </w:div>
    <w:div w:id="1156649670">
      <w:bodyDiv w:val="1"/>
      <w:marLeft w:val="0"/>
      <w:marRight w:val="0"/>
      <w:marTop w:val="0"/>
      <w:marBottom w:val="0"/>
      <w:divBdr>
        <w:top w:val="none" w:sz="0" w:space="0" w:color="auto"/>
        <w:left w:val="none" w:sz="0" w:space="0" w:color="auto"/>
        <w:bottom w:val="none" w:sz="0" w:space="0" w:color="auto"/>
        <w:right w:val="none" w:sz="0" w:space="0" w:color="auto"/>
      </w:divBdr>
    </w:div>
    <w:div w:id="1156650978">
      <w:bodyDiv w:val="1"/>
      <w:marLeft w:val="0"/>
      <w:marRight w:val="0"/>
      <w:marTop w:val="0"/>
      <w:marBottom w:val="0"/>
      <w:divBdr>
        <w:top w:val="none" w:sz="0" w:space="0" w:color="auto"/>
        <w:left w:val="none" w:sz="0" w:space="0" w:color="auto"/>
        <w:bottom w:val="none" w:sz="0" w:space="0" w:color="auto"/>
        <w:right w:val="none" w:sz="0" w:space="0" w:color="auto"/>
      </w:divBdr>
    </w:div>
    <w:div w:id="1157111621">
      <w:bodyDiv w:val="1"/>
      <w:marLeft w:val="0"/>
      <w:marRight w:val="0"/>
      <w:marTop w:val="0"/>
      <w:marBottom w:val="0"/>
      <w:divBdr>
        <w:top w:val="none" w:sz="0" w:space="0" w:color="auto"/>
        <w:left w:val="none" w:sz="0" w:space="0" w:color="auto"/>
        <w:bottom w:val="none" w:sz="0" w:space="0" w:color="auto"/>
        <w:right w:val="none" w:sz="0" w:space="0" w:color="auto"/>
      </w:divBdr>
    </w:div>
    <w:div w:id="1170606951">
      <w:bodyDiv w:val="1"/>
      <w:marLeft w:val="0"/>
      <w:marRight w:val="0"/>
      <w:marTop w:val="0"/>
      <w:marBottom w:val="0"/>
      <w:divBdr>
        <w:top w:val="none" w:sz="0" w:space="0" w:color="auto"/>
        <w:left w:val="none" w:sz="0" w:space="0" w:color="auto"/>
        <w:bottom w:val="none" w:sz="0" w:space="0" w:color="auto"/>
        <w:right w:val="none" w:sz="0" w:space="0" w:color="auto"/>
      </w:divBdr>
    </w:div>
    <w:div w:id="1174493803">
      <w:bodyDiv w:val="1"/>
      <w:marLeft w:val="0"/>
      <w:marRight w:val="0"/>
      <w:marTop w:val="0"/>
      <w:marBottom w:val="0"/>
      <w:divBdr>
        <w:top w:val="none" w:sz="0" w:space="0" w:color="auto"/>
        <w:left w:val="none" w:sz="0" w:space="0" w:color="auto"/>
        <w:bottom w:val="none" w:sz="0" w:space="0" w:color="auto"/>
        <w:right w:val="none" w:sz="0" w:space="0" w:color="auto"/>
      </w:divBdr>
    </w:div>
    <w:div w:id="1175807872">
      <w:bodyDiv w:val="1"/>
      <w:marLeft w:val="0"/>
      <w:marRight w:val="0"/>
      <w:marTop w:val="0"/>
      <w:marBottom w:val="0"/>
      <w:divBdr>
        <w:top w:val="none" w:sz="0" w:space="0" w:color="auto"/>
        <w:left w:val="none" w:sz="0" w:space="0" w:color="auto"/>
        <w:bottom w:val="none" w:sz="0" w:space="0" w:color="auto"/>
        <w:right w:val="none" w:sz="0" w:space="0" w:color="auto"/>
      </w:divBdr>
    </w:div>
    <w:div w:id="1177311214">
      <w:bodyDiv w:val="1"/>
      <w:marLeft w:val="0"/>
      <w:marRight w:val="0"/>
      <w:marTop w:val="0"/>
      <w:marBottom w:val="0"/>
      <w:divBdr>
        <w:top w:val="none" w:sz="0" w:space="0" w:color="auto"/>
        <w:left w:val="none" w:sz="0" w:space="0" w:color="auto"/>
        <w:bottom w:val="none" w:sz="0" w:space="0" w:color="auto"/>
        <w:right w:val="none" w:sz="0" w:space="0" w:color="auto"/>
      </w:divBdr>
    </w:div>
    <w:div w:id="1178891394">
      <w:bodyDiv w:val="1"/>
      <w:marLeft w:val="0"/>
      <w:marRight w:val="0"/>
      <w:marTop w:val="0"/>
      <w:marBottom w:val="0"/>
      <w:divBdr>
        <w:top w:val="none" w:sz="0" w:space="0" w:color="auto"/>
        <w:left w:val="none" w:sz="0" w:space="0" w:color="auto"/>
        <w:bottom w:val="none" w:sz="0" w:space="0" w:color="auto"/>
        <w:right w:val="none" w:sz="0" w:space="0" w:color="auto"/>
      </w:divBdr>
    </w:div>
    <w:div w:id="1180924085">
      <w:bodyDiv w:val="1"/>
      <w:marLeft w:val="0"/>
      <w:marRight w:val="0"/>
      <w:marTop w:val="0"/>
      <w:marBottom w:val="0"/>
      <w:divBdr>
        <w:top w:val="none" w:sz="0" w:space="0" w:color="auto"/>
        <w:left w:val="none" w:sz="0" w:space="0" w:color="auto"/>
        <w:bottom w:val="none" w:sz="0" w:space="0" w:color="auto"/>
        <w:right w:val="none" w:sz="0" w:space="0" w:color="auto"/>
      </w:divBdr>
    </w:div>
    <w:div w:id="1190415458">
      <w:bodyDiv w:val="1"/>
      <w:marLeft w:val="0"/>
      <w:marRight w:val="0"/>
      <w:marTop w:val="0"/>
      <w:marBottom w:val="0"/>
      <w:divBdr>
        <w:top w:val="none" w:sz="0" w:space="0" w:color="auto"/>
        <w:left w:val="none" w:sz="0" w:space="0" w:color="auto"/>
        <w:bottom w:val="none" w:sz="0" w:space="0" w:color="auto"/>
        <w:right w:val="none" w:sz="0" w:space="0" w:color="auto"/>
      </w:divBdr>
    </w:div>
    <w:div w:id="1190683456">
      <w:bodyDiv w:val="1"/>
      <w:marLeft w:val="0"/>
      <w:marRight w:val="0"/>
      <w:marTop w:val="0"/>
      <w:marBottom w:val="0"/>
      <w:divBdr>
        <w:top w:val="none" w:sz="0" w:space="0" w:color="auto"/>
        <w:left w:val="none" w:sz="0" w:space="0" w:color="auto"/>
        <w:bottom w:val="none" w:sz="0" w:space="0" w:color="auto"/>
        <w:right w:val="none" w:sz="0" w:space="0" w:color="auto"/>
      </w:divBdr>
    </w:div>
    <w:div w:id="1191916228">
      <w:bodyDiv w:val="1"/>
      <w:marLeft w:val="0"/>
      <w:marRight w:val="0"/>
      <w:marTop w:val="0"/>
      <w:marBottom w:val="0"/>
      <w:divBdr>
        <w:top w:val="none" w:sz="0" w:space="0" w:color="auto"/>
        <w:left w:val="none" w:sz="0" w:space="0" w:color="auto"/>
        <w:bottom w:val="none" w:sz="0" w:space="0" w:color="auto"/>
        <w:right w:val="none" w:sz="0" w:space="0" w:color="auto"/>
      </w:divBdr>
    </w:div>
    <w:div w:id="1194879021">
      <w:bodyDiv w:val="1"/>
      <w:marLeft w:val="0"/>
      <w:marRight w:val="0"/>
      <w:marTop w:val="0"/>
      <w:marBottom w:val="0"/>
      <w:divBdr>
        <w:top w:val="none" w:sz="0" w:space="0" w:color="auto"/>
        <w:left w:val="none" w:sz="0" w:space="0" w:color="auto"/>
        <w:bottom w:val="none" w:sz="0" w:space="0" w:color="auto"/>
        <w:right w:val="none" w:sz="0" w:space="0" w:color="auto"/>
      </w:divBdr>
    </w:div>
    <w:div w:id="1201629432">
      <w:bodyDiv w:val="1"/>
      <w:marLeft w:val="0"/>
      <w:marRight w:val="0"/>
      <w:marTop w:val="0"/>
      <w:marBottom w:val="0"/>
      <w:divBdr>
        <w:top w:val="none" w:sz="0" w:space="0" w:color="auto"/>
        <w:left w:val="none" w:sz="0" w:space="0" w:color="auto"/>
        <w:bottom w:val="none" w:sz="0" w:space="0" w:color="auto"/>
        <w:right w:val="none" w:sz="0" w:space="0" w:color="auto"/>
      </w:divBdr>
    </w:div>
    <w:div w:id="1203862637">
      <w:bodyDiv w:val="1"/>
      <w:marLeft w:val="0"/>
      <w:marRight w:val="0"/>
      <w:marTop w:val="0"/>
      <w:marBottom w:val="0"/>
      <w:divBdr>
        <w:top w:val="none" w:sz="0" w:space="0" w:color="auto"/>
        <w:left w:val="none" w:sz="0" w:space="0" w:color="auto"/>
        <w:bottom w:val="none" w:sz="0" w:space="0" w:color="auto"/>
        <w:right w:val="none" w:sz="0" w:space="0" w:color="auto"/>
      </w:divBdr>
    </w:div>
    <w:div w:id="1205941175">
      <w:bodyDiv w:val="1"/>
      <w:marLeft w:val="0"/>
      <w:marRight w:val="0"/>
      <w:marTop w:val="0"/>
      <w:marBottom w:val="0"/>
      <w:divBdr>
        <w:top w:val="none" w:sz="0" w:space="0" w:color="auto"/>
        <w:left w:val="none" w:sz="0" w:space="0" w:color="auto"/>
        <w:bottom w:val="none" w:sz="0" w:space="0" w:color="auto"/>
        <w:right w:val="none" w:sz="0" w:space="0" w:color="auto"/>
      </w:divBdr>
    </w:div>
    <w:div w:id="1210604215">
      <w:bodyDiv w:val="1"/>
      <w:marLeft w:val="0"/>
      <w:marRight w:val="0"/>
      <w:marTop w:val="0"/>
      <w:marBottom w:val="0"/>
      <w:divBdr>
        <w:top w:val="none" w:sz="0" w:space="0" w:color="auto"/>
        <w:left w:val="none" w:sz="0" w:space="0" w:color="auto"/>
        <w:bottom w:val="none" w:sz="0" w:space="0" w:color="auto"/>
        <w:right w:val="none" w:sz="0" w:space="0" w:color="auto"/>
      </w:divBdr>
    </w:div>
    <w:div w:id="1212768774">
      <w:bodyDiv w:val="1"/>
      <w:marLeft w:val="0"/>
      <w:marRight w:val="0"/>
      <w:marTop w:val="0"/>
      <w:marBottom w:val="0"/>
      <w:divBdr>
        <w:top w:val="none" w:sz="0" w:space="0" w:color="auto"/>
        <w:left w:val="none" w:sz="0" w:space="0" w:color="auto"/>
        <w:bottom w:val="none" w:sz="0" w:space="0" w:color="auto"/>
        <w:right w:val="none" w:sz="0" w:space="0" w:color="auto"/>
      </w:divBdr>
    </w:div>
    <w:div w:id="1213152531">
      <w:bodyDiv w:val="1"/>
      <w:marLeft w:val="0"/>
      <w:marRight w:val="0"/>
      <w:marTop w:val="0"/>
      <w:marBottom w:val="0"/>
      <w:divBdr>
        <w:top w:val="none" w:sz="0" w:space="0" w:color="auto"/>
        <w:left w:val="none" w:sz="0" w:space="0" w:color="auto"/>
        <w:bottom w:val="none" w:sz="0" w:space="0" w:color="auto"/>
        <w:right w:val="none" w:sz="0" w:space="0" w:color="auto"/>
      </w:divBdr>
    </w:div>
    <w:div w:id="1220287777">
      <w:bodyDiv w:val="1"/>
      <w:marLeft w:val="0"/>
      <w:marRight w:val="0"/>
      <w:marTop w:val="0"/>
      <w:marBottom w:val="0"/>
      <w:divBdr>
        <w:top w:val="none" w:sz="0" w:space="0" w:color="auto"/>
        <w:left w:val="none" w:sz="0" w:space="0" w:color="auto"/>
        <w:bottom w:val="none" w:sz="0" w:space="0" w:color="auto"/>
        <w:right w:val="none" w:sz="0" w:space="0" w:color="auto"/>
      </w:divBdr>
    </w:div>
    <w:div w:id="1220820869">
      <w:bodyDiv w:val="1"/>
      <w:marLeft w:val="0"/>
      <w:marRight w:val="0"/>
      <w:marTop w:val="0"/>
      <w:marBottom w:val="0"/>
      <w:divBdr>
        <w:top w:val="none" w:sz="0" w:space="0" w:color="auto"/>
        <w:left w:val="none" w:sz="0" w:space="0" w:color="auto"/>
        <w:bottom w:val="none" w:sz="0" w:space="0" w:color="auto"/>
        <w:right w:val="none" w:sz="0" w:space="0" w:color="auto"/>
      </w:divBdr>
    </w:div>
    <w:div w:id="1223250595">
      <w:bodyDiv w:val="1"/>
      <w:marLeft w:val="0"/>
      <w:marRight w:val="0"/>
      <w:marTop w:val="0"/>
      <w:marBottom w:val="0"/>
      <w:divBdr>
        <w:top w:val="none" w:sz="0" w:space="0" w:color="auto"/>
        <w:left w:val="none" w:sz="0" w:space="0" w:color="auto"/>
        <w:bottom w:val="none" w:sz="0" w:space="0" w:color="auto"/>
        <w:right w:val="none" w:sz="0" w:space="0" w:color="auto"/>
      </w:divBdr>
    </w:div>
    <w:div w:id="1229532404">
      <w:bodyDiv w:val="1"/>
      <w:marLeft w:val="0"/>
      <w:marRight w:val="0"/>
      <w:marTop w:val="0"/>
      <w:marBottom w:val="0"/>
      <w:divBdr>
        <w:top w:val="none" w:sz="0" w:space="0" w:color="auto"/>
        <w:left w:val="none" w:sz="0" w:space="0" w:color="auto"/>
        <w:bottom w:val="none" w:sz="0" w:space="0" w:color="auto"/>
        <w:right w:val="none" w:sz="0" w:space="0" w:color="auto"/>
      </w:divBdr>
    </w:div>
    <w:div w:id="1232275337">
      <w:bodyDiv w:val="1"/>
      <w:marLeft w:val="0"/>
      <w:marRight w:val="0"/>
      <w:marTop w:val="0"/>
      <w:marBottom w:val="0"/>
      <w:divBdr>
        <w:top w:val="none" w:sz="0" w:space="0" w:color="auto"/>
        <w:left w:val="none" w:sz="0" w:space="0" w:color="auto"/>
        <w:bottom w:val="none" w:sz="0" w:space="0" w:color="auto"/>
        <w:right w:val="none" w:sz="0" w:space="0" w:color="auto"/>
      </w:divBdr>
    </w:div>
    <w:div w:id="1232619045">
      <w:bodyDiv w:val="1"/>
      <w:marLeft w:val="0"/>
      <w:marRight w:val="0"/>
      <w:marTop w:val="0"/>
      <w:marBottom w:val="0"/>
      <w:divBdr>
        <w:top w:val="none" w:sz="0" w:space="0" w:color="auto"/>
        <w:left w:val="none" w:sz="0" w:space="0" w:color="auto"/>
        <w:bottom w:val="none" w:sz="0" w:space="0" w:color="auto"/>
        <w:right w:val="none" w:sz="0" w:space="0" w:color="auto"/>
      </w:divBdr>
    </w:div>
    <w:div w:id="1234973620">
      <w:bodyDiv w:val="1"/>
      <w:marLeft w:val="0"/>
      <w:marRight w:val="0"/>
      <w:marTop w:val="0"/>
      <w:marBottom w:val="0"/>
      <w:divBdr>
        <w:top w:val="none" w:sz="0" w:space="0" w:color="auto"/>
        <w:left w:val="none" w:sz="0" w:space="0" w:color="auto"/>
        <w:bottom w:val="none" w:sz="0" w:space="0" w:color="auto"/>
        <w:right w:val="none" w:sz="0" w:space="0" w:color="auto"/>
      </w:divBdr>
    </w:div>
    <w:div w:id="1244218687">
      <w:bodyDiv w:val="1"/>
      <w:marLeft w:val="0"/>
      <w:marRight w:val="0"/>
      <w:marTop w:val="0"/>
      <w:marBottom w:val="0"/>
      <w:divBdr>
        <w:top w:val="none" w:sz="0" w:space="0" w:color="auto"/>
        <w:left w:val="none" w:sz="0" w:space="0" w:color="auto"/>
        <w:bottom w:val="none" w:sz="0" w:space="0" w:color="auto"/>
        <w:right w:val="none" w:sz="0" w:space="0" w:color="auto"/>
      </w:divBdr>
    </w:div>
    <w:div w:id="1247614795">
      <w:bodyDiv w:val="1"/>
      <w:marLeft w:val="0"/>
      <w:marRight w:val="0"/>
      <w:marTop w:val="0"/>
      <w:marBottom w:val="0"/>
      <w:divBdr>
        <w:top w:val="none" w:sz="0" w:space="0" w:color="auto"/>
        <w:left w:val="none" w:sz="0" w:space="0" w:color="auto"/>
        <w:bottom w:val="none" w:sz="0" w:space="0" w:color="auto"/>
        <w:right w:val="none" w:sz="0" w:space="0" w:color="auto"/>
      </w:divBdr>
    </w:div>
    <w:div w:id="1250037665">
      <w:bodyDiv w:val="1"/>
      <w:marLeft w:val="0"/>
      <w:marRight w:val="0"/>
      <w:marTop w:val="0"/>
      <w:marBottom w:val="0"/>
      <w:divBdr>
        <w:top w:val="none" w:sz="0" w:space="0" w:color="auto"/>
        <w:left w:val="none" w:sz="0" w:space="0" w:color="auto"/>
        <w:bottom w:val="none" w:sz="0" w:space="0" w:color="auto"/>
        <w:right w:val="none" w:sz="0" w:space="0" w:color="auto"/>
      </w:divBdr>
    </w:div>
    <w:div w:id="1252199151">
      <w:bodyDiv w:val="1"/>
      <w:marLeft w:val="0"/>
      <w:marRight w:val="0"/>
      <w:marTop w:val="0"/>
      <w:marBottom w:val="0"/>
      <w:divBdr>
        <w:top w:val="none" w:sz="0" w:space="0" w:color="auto"/>
        <w:left w:val="none" w:sz="0" w:space="0" w:color="auto"/>
        <w:bottom w:val="none" w:sz="0" w:space="0" w:color="auto"/>
        <w:right w:val="none" w:sz="0" w:space="0" w:color="auto"/>
      </w:divBdr>
    </w:div>
    <w:div w:id="1254245285">
      <w:bodyDiv w:val="1"/>
      <w:marLeft w:val="0"/>
      <w:marRight w:val="0"/>
      <w:marTop w:val="0"/>
      <w:marBottom w:val="0"/>
      <w:divBdr>
        <w:top w:val="none" w:sz="0" w:space="0" w:color="auto"/>
        <w:left w:val="none" w:sz="0" w:space="0" w:color="auto"/>
        <w:bottom w:val="none" w:sz="0" w:space="0" w:color="auto"/>
        <w:right w:val="none" w:sz="0" w:space="0" w:color="auto"/>
      </w:divBdr>
    </w:div>
    <w:div w:id="1259632137">
      <w:bodyDiv w:val="1"/>
      <w:marLeft w:val="0"/>
      <w:marRight w:val="0"/>
      <w:marTop w:val="0"/>
      <w:marBottom w:val="0"/>
      <w:divBdr>
        <w:top w:val="none" w:sz="0" w:space="0" w:color="auto"/>
        <w:left w:val="none" w:sz="0" w:space="0" w:color="auto"/>
        <w:bottom w:val="none" w:sz="0" w:space="0" w:color="auto"/>
        <w:right w:val="none" w:sz="0" w:space="0" w:color="auto"/>
      </w:divBdr>
    </w:div>
    <w:div w:id="1262177602">
      <w:bodyDiv w:val="1"/>
      <w:marLeft w:val="0"/>
      <w:marRight w:val="0"/>
      <w:marTop w:val="0"/>
      <w:marBottom w:val="0"/>
      <w:divBdr>
        <w:top w:val="none" w:sz="0" w:space="0" w:color="auto"/>
        <w:left w:val="none" w:sz="0" w:space="0" w:color="auto"/>
        <w:bottom w:val="none" w:sz="0" w:space="0" w:color="auto"/>
        <w:right w:val="none" w:sz="0" w:space="0" w:color="auto"/>
      </w:divBdr>
    </w:div>
    <w:div w:id="1268003700">
      <w:bodyDiv w:val="1"/>
      <w:marLeft w:val="0"/>
      <w:marRight w:val="0"/>
      <w:marTop w:val="0"/>
      <w:marBottom w:val="0"/>
      <w:divBdr>
        <w:top w:val="none" w:sz="0" w:space="0" w:color="auto"/>
        <w:left w:val="none" w:sz="0" w:space="0" w:color="auto"/>
        <w:bottom w:val="none" w:sz="0" w:space="0" w:color="auto"/>
        <w:right w:val="none" w:sz="0" w:space="0" w:color="auto"/>
      </w:divBdr>
    </w:div>
    <w:div w:id="1273587142">
      <w:bodyDiv w:val="1"/>
      <w:marLeft w:val="0"/>
      <w:marRight w:val="0"/>
      <w:marTop w:val="0"/>
      <w:marBottom w:val="0"/>
      <w:divBdr>
        <w:top w:val="none" w:sz="0" w:space="0" w:color="auto"/>
        <w:left w:val="none" w:sz="0" w:space="0" w:color="auto"/>
        <w:bottom w:val="none" w:sz="0" w:space="0" w:color="auto"/>
        <w:right w:val="none" w:sz="0" w:space="0" w:color="auto"/>
      </w:divBdr>
    </w:div>
    <w:div w:id="1276061449">
      <w:bodyDiv w:val="1"/>
      <w:marLeft w:val="0"/>
      <w:marRight w:val="0"/>
      <w:marTop w:val="0"/>
      <w:marBottom w:val="0"/>
      <w:divBdr>
        <w:top w:val="none" w:sz="0" w:space="0" w:color="auto"/>
        <w:left w:val="none" w:sz="0" w:space="0" w:color="auto"/>
        <w:bottom w:val="none" w:sz="0" w:space="0" w:color="auto"/>
        <w:right w:val="none" w:sz="0" w:space="0" w:color="auto"/>
      </w:divBdr>
    </w:div>
    <w:div w:id="1281956870">
      <w:bodyDiv w:val="1"/>
      <w:marLeft w:val="0"/>
      <w:marRight w:val="0"/>
      <w:marTop w:val="0"/>
      <w:marBottom w:val="0"/>
      <w:divBdr>
        <w:top w:val="none" w:sz="0" w:space="0" w:color="auto"/>
        <w:left w:val="none" w:sz="0" w:space="0" w:color="auto"/>
        <w:bottom w:val="none" w:sz="0" w:space="0" w:color="auto"/>
        <w:right w:val="none" w:sz="0" w:space="0" w:color="auto"/>
      </w:divBdr>
    </w:div>
    <w:div w:id="1291089743">
      <w:bodyDiv w:val="1"/>
      <w:marLeft w:val="0"/>
      <w:marRight w:val="0"/>
      <w:marTop w:val="0"/>
      <w:marBottom w:val="0"/>
      <w:divBdr>
        <w:top w:val="none" w:sz="0" w:space="0" w:color="auto"/>
        <w:left w:val="none" w:sz="0" w:space="0" w:color="auto"/>
        <w:bottom w:val="none" w:sz="0" w:space="0" w:color="auto"/>
        <w:right w:val="none" w:sz="0" w:space="0" w:color="auto"/>
      </w:divBdr>
    </w:div>
    <w:div w:id="1291132741">
      <w:bodyDiv w:val="1"/>
      <w:marLeft w:val="0"/>
      <w:marRight w:val="0"/>
      <w:marTop w:val="0"/>
      <w:marBottom w:val="0"/>
      <w:divBdr>
        <w:top w:val="none" w:sz="0" w:space="0" w:color="auto"/>
        <w:left w:val="none" w:sz="0" w:space="0" w:color="auto"/>
        <w:bottom w:val="none" w:sz="0" w:space="0" w:color="auto"/>
        <w:right w:val="none" w:sz="0" w:space="0" w:color="auto"/>
      </w:divBdr>
    </w:div>
    <w:div w:id="1291781952">
      <w:bodyDiv w:val="1"/>
      <w:marLeft w:val="0"/>
      <w:marRight w:val="0"/>
      <w:marTop w:val="0"/>
      <w:marBottom w:val="0"/>
      <w:divBdr>
        <w:top w:val="none" w:sz="0" w:space="0" w:color="auto"/>
        <w:left w:val="none" w:sz="0" w:space="0" w:color="auto"/>
        <w:bottom w:val="none" w:sz="0" w:space="0" w:color="auto"/>
        <w:right w:val="none" w:sz="0" w:space="0" w:color="auto"/>
      </w:divBdr>
    </w:div>
    <w:div w:id="1302341810">
      <w:bodyDiv w:val="1"/>
      <w:marLeft w:val="0"/>
      <w:marRight w:val="0"/>
      <w:marTop w:val="0"/>
      <w:marBottom w:val="0"/>
      <w:divBdr>
        <w:top w:val="none" w:sz="0" w:space="0" w:color="auto"/>
        <w:left w:val="none" w:sz="0" w:space="0" w:color="auto"/>
        <w:bottom w:val="none" w:sz="0" w:space="0" w:color="auto"/>
        <w:right w:val="none" w:sz="0" w:space="0" w:color="auto"/>
      </w:divBdr>
    </w:div>
    <w:div w:id="1303846237">
      <w:bodyDiv w:val="1"/>
      <w:marLeft w:val="0"/>
      <w:marRight w:val="0"/>
      <w:marTop w:val="0"/>
      <w:marBottom w:val="0"/>
      <w:divBdr>
        <w:top w:val="none" w:sz="0" w:space="0" w:color="auto"/>
        <w:left w:val="none" w:sz="0" w:space="0" w:color="auto"/>
        <w:bottom w:val="none" w:sz="0" w:space="0" w:color="auto"/>
        <w:right w:val="none" w:sz="0" w:space="0" w:color="auto"/>
      </w:divBdr>
    </w:div>
    <w:div w:id="1306739799">
      <w:bodyDiv w:val="1"/>
      <w:marLeft w:val="0"/>
      <w:marRight w:val="0"/>
      <w:marTop w:val="0"/>
      <w:marBottom w:val="0"/>
      <w:divBdr>
        <w:top w:val="none" w:sz="0" w:space="0" w:color="auto"/>
        <w:left w:val="none" w:sz="0" w:space="0" w:color="auto"/>
        <w:bottom w:val="none" w:sz="0" w:space="0" w:color="auto"/>
        <w:right w:val="none" w:sz="0" w:space="0" w:color="auto"/>
      </w:divBdr>
    </w:div>
    <w:div w:id="1306741362">
      <w:bodyDiv w:val="1"/>
      <w:marLeft w:val="0"/>
      <w:marRight w:val="0"/>
      <w:marTop w:val="0"/>
      <w:marBottom w:val="0"/>
      <w:divBdr>
        <w:top w:val="none" w:sz="0" w:space="0" w:color="auto"/>
        <w:left w:val="none" w:sz="0" w:space="0" w:color="auto"/>
        <w:bottom w:val="none" w:sz="0" w:space="0" w:color="auto"/>
        <w:right w:val="none" w:sz="0" w:space="0" w:color="auto"/>
      </w:divBdr>
    </w:div>
    <w:div w:id="1308584711">
      <w:bodyDiv w:val="1"/>
      <w:marLeft w:val="0"/>
      <w:marRight w:val="0"/>
      <w:marTop w:val="0"/>
      <w:marBottom w:val="0"/>
      <w:divBdr>
        <w:top w:val="none" w:sz="0" w:space="0" w:color="auto"/>
        <w:left w:val="none" w:sz="0" w:space="0" w:color="auto"/>
        <w:bottom w:val="none" w:sz="0" w:space="0" w:color="auto"/>
        <w:right w:val="none" w:sz="0" w:space="0" w:color="auto"/>
      </w:divBdr>
    </w:div>
    <w:div w:id="1311402045">
      <w:bodyDiv w:val="1"/>
      <w:marLeft w:val="0"/>
      <w:marRight w:val="0"/>
      <w:marTop w:val="0"/>
      <w:marBottom w:val="0"/>
      <w:divBdr>
        <w:top w:val="none" w:sz="0" w:space="0" w:color="auto"/>
        <w:left w:val="none" w:sz="0" w:space="0" w:color="auto"/>
        <w:bottom w:val="none" w:sz="0" w:space="0" w:color="auto"/>
        <w:right w:val="none" w:sz="0" w:space="0" w:color="auto"/>
      </w:divBdr>
    </w:div>
    <w:div w:id="1317106341">
      <w:bodyDiv w:val="1"/>
      <w:marLeft w:val="0"/>
      <w:marRight w:val="0"/>
      <w:marTop w:val="0"/>
      <w:marBottom w:val="0"/>
      <w:divBdr>
        <w:top w:val="none" w:sz="0" w:space="0" w:color="auto"/>
        <w:left w:val="none" w:sz="0" w:space="0" w:color="auto"/>
        <w:bottom w:val="none" w:sz="0" w:space="0" w:color="auto"/>
        <w:right w:val="none" w:sz="0" w:space="0" w:color="auto"/>
      </w:divBdr>
    </w:div>
    <w:div w:id="1317222903">
      <w:bodyDiv w:val="1"/>
      <w:marLeft w:val="0"/>
      <w:marRight w:val="0"/>
      <w:marTop w:val="0"/>
      <w:marBottom w:val="0"/>
      <w:divBdr>
        <w:top w:val="none" w:sz="0" w:space="0" w:color="auto"/>
        <w:left w:val="none" w:sz="0" w:space="0" w:color="auto"/>
        <w:bottom w:val="none" w:sz="0" w:space="0" w:color="auto"/>
        <w:right w:val="none" w:sz="0" w:space="0" w:color="auto"/>
      </w:divBdr>
    </w:div>
    <w:div w:id="1320227780">
      <w:bodyDiv w:val="1"/>
      <w:marLeft w:val="0"/>
      <w:marRight w:val="0"/>
      <w:marTop w:val="0"/>
      <w:marBottom w:val="0"/>
      <w:divBdr>
        <w:top w:val="none" w:sz="0" w:space="0" w:color="auto"/>
        <w:left w:val="none" w:sz="0" w:space="0" w:color="auto"/>
        <w:bottom w:val="none" w:sz="0" w:space="0" w:color="auto"/>
        <w:right w:val="none" w:sz="0" w:space="0" w:color="auto"/>
      </w:divBdr>
    </w:div>
    <w:div w:id="1320379211">
      <w:bodyDiv w:val="1"/>
      <w:marLeft w:val="0"/>
      <w:marRight w:val="0"/>
      <w:marTop w:val="0"/>
      <w:marBottom w:val="0"/>
      <w:divBdr>
        <w:top w:val="none" w:sz="0" w:space="0" w:color="auto"/>
        <w:left w:val="none" w:sz="0" w:space="0" w:color="auto"/>
        <w:bottom w:val="none" w:sz="0" w:space="0" w:color="auto"/>
        <w:right w:val="none" w:sz="0" w:space="0" w:color="auto"/>
      </w:divBdr>
    </w:div>
    <w:div w:id="1321615613">
      <w:bodyDiv w:val="1"/>
      <w:marLeft w:val="0"/>
      <w:marRight w:val="0"/>
      <w:marTop w:val="0"/>
      <w:marBottom w:val="0"/>
      <w:divBdr>
        <w:top w:val="none" w:sz="0" w:space="0" w:color="auto"/>
        <w:left w:val="none" w:sz="0" w:space="0" w:color="auto"/>
        <w:bottom w:val="none" w:sz="0" w:space="0" w:color="auto"/>
        <w:right w:val="none" w:sz="0" w:space="0" w:color="auto"/>
      </w:divBdr>
    </w:div>
    <w:div w:id="1325473738">
      <w:bodyDiv w:val="1"/>
      <w:marLeft w:val="0"/>
      <w:marRight w:val="0"/>
      <w:marTop w:val="0"/>
      <w:marBottom w:val="0"/>
      <w:divBdr>
        <w:top w:val="none" w:sz="0" w:space="0" w:color="auto"/>
        <w:left w:val="none" w:sz="0" w:space="0" w:color="auto"/>
        <w:bottom w:val="none" w:sz="0" w:space="0" w:color="auto"/>
        <w:right w:val="none" w:sz="0" w:space="0" w:color="auto"/>
      </w:divBdr>
    </w:div>
    <w:div w:id="1330135107">
      <w:bodyDiv w:val="1"/>
      <w:marLeft w:val="0"/>
      <w:marRight w:val="0"/>
      <w:marTop w:val="0"/>
      <w:marBottom w:val="0"/>
      <w:divBdr>
        <w:top w:val="none" w:sz="0" w:space="0" w:color="auto"/>
        <w:left w:val="none" w:sz="0" w:space="0" w:color="auto"/>
        <w:bottom w:val="none" w:sz="0" w:space="0" w:color="auto"/>
        <w:right w:val="none" w:sz="0" w:space="0" w:color="auto"/>
      </w:divBdr>
    </w:div>
    <w:div w:id="1331634919">
      <w:bodyDiv w:val="1"/>
      <w:marLeft w:val="0"/>
      <w:marRight w:val="0"/>
      <w:marTop w:val="0"/>
      <w:marBottom w:val="0"/>
      <w:divBdr>
        <w:top w:val="none" w:sz="0" w:space="0" w:color="auto"/>
        <w:left w:val="none" w:sz="0" w:space="0" w:color="auto"/>
        <w:bottom w:val="none" w:sz="0" w:space="0" w:color="auto"/>
        <w:right w:val="none" w:sz="0" w:space="0" w:color="auto"/>
      </w:divBdr>
    </w:div>
    <w:div w:id="1334069366">
      <w:bodyDiv w:val="1"/>
      <w:marLeft w:val="0"/>
      <w:marRight w:val="0"/>
      <w:marTop w:val="0"/>
      <w:marBottom w:val="0"/>
      <w:divBdr>
        <w:top w:val="none" w:sz="0" w:space="0" w:color="auto"/>
        <w:left w:val="none" w:sz="0" w:space="0" w:color="auto"/>
        <w:bottom w:val="none" w:sz="0" w:space="0" w:color="auto"/>
        <w:right w:val="none" w:sz="0" w:space="0" w:color="auto"/>
      </w:divBdr>
    </w:div>
    <w:div w:id="1341542436">
      <w:bodyDiv w:val="1"/>
      <w:marLeft w:val="0"/>
      <w:marRight w:val="0"/>
      <w:marTop w:val="0"/>
      <w:marBottom w:val="0"/>
      <w:divBdr>
        <w:top w:val="none" w:sz="0" w:space="0" w:color="auto"/>
        <w:left w:val="none" w:sz="0" w:space="0" w:color="auto"/>
        <w:bottom w:val="none" w:sz="0" w:space="0" w:color="auto"/>
        <w:right w:val="none" w:sz="0" w:space="0" w:color="auto"/>
      </w:divBdr>
    </w:div>
    <w:div w:id="1347058005">
      <w:bodyDiv w:val="1"/>
      <w:marLeft w:val="0"/>
      <w:marRight w:val="0"/>
      <w:marTop w:val="0"/>
      <w:marBottom w:val="0"/>
      <w:divBdr>
        <w:top w:val="none" w:sz="0" w:space="0" w:color="auto"/>
        <w:left w:val="none" w:sz="0" w:space="0" w:color="auto"/>
        <w:bottom w:val="none" w:sz="0" w:space="0" w:color="auto"/>
        <w:right w:val="none" w:sz="0" w:space="0" w:color="auto"/>
      </w:divBdr>
    </w:div>
    <w:div w:id="1350791911">
      <w:bodyDiv w:val="1"/>
      <w:marLeft w:val="0"/>
      <w:marRight w:val="0"/>
      <w:marTop w:val="0"/>
      <w:marBottom w:val="0"/>
      <w:divBdr>
        <w:top w:val="none" w:sz="0" w:space="0" w:color="auto"/>
        <w:left w:val="none" w:sz="0" w:space="0" w:color="auto"/>
        <w:bottom w:val="none" w:sz="0" w:space="0" w:color="auto"/>
        <w:right w:val="none" w:sz="0" w:space="0" w:color="auto"/>
      </w:divBdr>
    </w:div>
    <w:div w:id="1355613139">
      <w:bodyDiv w:val="1"/>
      <w:marLeft w:val="0"/>
      <w:marRight w:val="0"/>
      <w:marTop w:val="0"/>
      <w:marBottom w:val="0"/>
      <w:divBdr>
        <w:top w:val="none" w:sz="0" w:space="0" w:color="auto"/>
        <w:left w:val="none" w:sz="0" w:space="0" w:color="auto"/>
        <w:bottom w:val="none" w:sz="0" w:space="0" w:color="auto"/>
        <w:right w:val="none" w:sz="0" w:space="0" w:color="auto"/>
      </w:divBdr>
    </w:div>
    <w:div w:id="1361473158">
      <w:bodyDiv w:val="1"/>
      <w:marLeft w:val="0"/>
      <w:marRight w:val="0"/>
      <w:marTop w:val="0"/>
      <w:marBottom w:val="0"/>
      <w:divBdr>
        <w:top w:val="none" w:sz="0" w:space="0" w:color="auto"/>
        <w:left w:val="none" w:sz="0" w:space="0" w:color="auto"/>
        <w:bottom w:val="none" w:sz="0" w:space="0" w:color="auto"/>
        <w:right w:val="none" w:sz="0" w:space="0" w:color="auto"/>
      </w:divBdr>
    </w:div>
    <w:div w:id="1362390584">
      <w:bodyDiv w:val="1"/>
      <w:marLeft w:val="0"/>
      <w:marRight w:val="0"/>
      <w:marTop w:val="0"/>
      <w:marBottom w:val="0"/>
      <w:divBdr>
        <w:top w:val="none" w:sz="0" w:space="0" w:color="auto"/>
        <w:left w:val="none" w:sz="0" w:space="0" w:color="auto"/>
        <w:bottom w:val="none" w:sz="0" w:space="0" w:color="auto"/>
        <w:right w:val="none" w:sz="0" w:space="0" w:color="auto"/>
      </w:divBdr>
    </w:div>
    <w:div w:id="1365473821">
      <w:bodyDiv w:val="1"/>
      <w:marLeft w:val="0"/>
      <w:marRight w:val="0"/>
      <w:marTop w:val="0"/>
      <w:marBottom w:val="0"/>
      <w:divBdr>
        <w:top w:val="none" w:sz="0" w:space="0" w:color="auto"/>
        <w:left w:val="none" w:sz="0" w:space="0" w:color="auto"/>
        <w:bottom w:val="none" w:sz="0" w:space="0" w:color="auto"/>
        <w:right w:val="none" w:sz="0" w:space="0" w:color="auto"/>
      </w:divBdr>
    </w:div>
    <w:div w:id="1375496759">
      <w:bodyDiv w:val="1"/>
      <w:marLeft w:val="0"/>
      <w:marRight w:val="0"/>
      <w:marTop w:val="0"/>
      <w:marBottom w:val="0"/>
      <w:divBdr>
        <w:top w:val="none" w:sz="0" w:space="0" w:color="auto"/>
        <w:left w:val="none" w:sz="0" w:space="0" w:color="auto"/>
        <w:bottom w:val="none" w:sz="0" w:space="0" w:color="auto"/>
        <w:right w:val="none" w:sz="0" w:space="0" w:color="auto"/>
      </w:divBdr>
    </w:div>
    <w:div w:id="1378622434">
      <w:bodyDiv w:val="1"/>
      <w:marLeft w:val="0"/>
      <w:marRight w:val="0"/>
      <w:marTop w:val="0"/>
      <w:marBottom w:val="0"/>
      <w:divBdr>
        <w:top w:val="none" w:sz="0" w:space="0" w:color="auto"/>
        <w:left w:val="none" w:sz="0" w:space="0" w:color="auto"/>
        <w:bottom w:val="none" w:sz="0" w:space="0" w:color="auto"/>
        <w:right w:val="none" w:sz="0" w:space="0" w:color="auto"/>
      </w:divBdr>
    </w:div>
    <w:div w:id="1378777828">
      <w:bodyDiv w:val="1"/>
      <w:marLeft w:val="0"/>
      <w:marRight w:val="0"/>
      <w:marTop w:val="0"/>
      <w:marBottom w:val="0"/>
      <w:divBdr>
        <w:top w:val="none" w:sz="0" w:space="0" w:color="auto"/>
        <w:left w:val="none" w:sz="0" w:space="0" w:color="auto"/>
        <w:bottom w:val="none" w:sz="0" w:space="0" w:color="auto"/>
        <w:right w:val="none" w:sz="0" w:space="0" w:color="auto"/>
      </w:divBdr>
    </w:div>
    <w:div w:id="1391347799">
      <w:bodyDiv w:val="1"/>
      <w:marLeft w:val="0"/>
      <w:marRight w:val="0"/>
      <w:marTop w:val="0"/>
      <w:marBottom w:val="0"/>
      <w:divBdr>
        <w:top w:val="none" w:sz="0" w:space="0" w:color="auto"/>
        <w:left w:val="none" w:sz="0" w:space="0" w:color="auto"/>
        <w:bottom w:val="none" w:sz="0" w:space="0" w:color="auto"/>
        <w:right w:val="none" w:sz="0" w:space="0" w:color="auto"/>
      </w:divBdr>
    </w:div>
    <w:div w:id="1399326488">
      <w:bodyDiv w:val="1"/>
      <w:marLeft w:val="0"/>
      <w:marRight w:val="0"/>
      <w:marTop w:val="0"/>
      <w:marBottom w:val="0"/>
      <w:divBdr>
        <w:top w:val="none" w:sz="0" w:space="0" w:color="auto"/>
        <w:left w:val="none" w:sz="0" w:space="0" w:color="auto"/>
        <w:bottom w:val="none" w:sz="0" w:space="0" w:color="auto"/>
        <w:right w:val="none" w:sz="0" w:space="0" w:color="auto"/>
      </w:divBdr>
    </w:div>
    <w:div w:id="1403136823">
      <w:bodyDiv w:val="1"/>
      <w:marLeft w:val="0"/>
      <w:marRight w:val="0"/>
      <w:marTop w:val="0"/>
      <w:marBottom w:val="0"/>
      <w:divBdr>
        <w:top w:val="none" w:sz="0" w:space="0" w:color="auto"/>
        <w:left w:val="none" w:sz="0" w:space="0" w:color="auto"/>
        <w:bottom w:val="none" w:sz="0" w:space="0" w:color="auto"/>
        <w:right w:val="none" w:sz="0" w:space="0" w:color="auto"/>
      </w:divBdr>
    </w:div>
    <w:div w:id="1409959240">
      <w:bodyDiv w:val="1"/>
      <w:marLeft w:val="0"/>
      <w:marRight w:val="0"/>
      <w:marTop w:val="0"/>
      <w:marBottom w:val="0"/>
      <w:divBdr>
        <w:top w:val="none" w:sz="0" w:space="0" w:color="auto"/>
        <w:left w:val="none" w:sz="0" w:space="0" w:color="auto"/>
        <w:bottom w:val="none" w:sz="0" w:space="0" w:color="auto"/>
        <w:right w:val="none" w:sz="0" w:space="0" w:color="auto"/>
      </w:divBdr>
    </w:div>
    <w:div w:id="1410007745">
      <w:bodyDiv w:val="1"/>
      <w:marLeft w:val="0"/>
      <w:marRight w:val="0"/>
      <w:marTop w:val="0"/>
      <w:marBottom w:val="0"/>
      <w:divBdr>
        <w:top w:val="none" w:sz="0" w:space="0" w:color="auto"/>
        <w:left w:val="none" w:sz="0" w:space="0" w:color="auto"/>
        <w:bottom w:val="none" w:sz="0" w:space="0" w:color="auto"/>
        <w:right w:val="none" w:sz="0" w:space="0" w:color="auto"/>
      </w:divBdr>
    </w:div>
    <w:div w:id="1415472673">
      <w:bodyDiv w:val="1"/>
      <w:marLeft w:val="0"/>
      <w:marRight w:val="0"/>
      <w:marTop w:val="0"/>
      <w:marBottom w:val="0"/>
      <w:divBdr>
        <w:top w:val="none" w:sz="0" w:space="0" w:color="auto"/>
        <w:left w:val="none" w:sz="0" w:space="0" w:color="auto"/>
        <w:bottom w:val="none" w:sz="0" w:space="0" w:color="auto"/>
        <w:right w:val="none" w:sz="0" w:space="0" w:color="auto"/>
      </w:divBdr>
    </w:div>
    <w:div w:id="1416324635">
      <w:bodyDiv w:val="1"/>
      <w:marLeft w:val="0"/>
      <w:marRight w:val="0"/>
      <w:marTop w:val="0"/>
      <w:marBottom w:val="0"/>
      <w:divBdr>
        <w:top w:val="none" w:sz="0" w:space="0" w:color="auto"/>
        <w:left w:val="none" w:sz="0" w:space="0" w:color="auto"/>
        <w:bottom w:val="none" w:sz="0" w:space="0" w:color="auto"/>
        <w:right w:val="none" w:sz="0" w:space="0" w:color="auto"/>
      </w:divBdr>
    </w:div>
    <w:div w:id="1418013415">
      <w:bodyDiv w:val="1"/>
      <w:marLeft w:val="0"/>
      <w:marRight w:val="0"/>
      <w:marTop w:val="0"/>
      <w:marBottom w:val="0"/>
      <w:divBdr>
        <w:top w:val="none" w:sz="0" w:space="0" w:color="auto"/>
        <w:left w:val="none" w:sz="0" w:space="0" w:color="auto"/>
        <w:bottom w:val="none" w:sz="0" w:space="0" w:color="auto"/>
        <w:right w:val="none" w:sz="0" w:space="0" w:color="auto"/>
      </w:divBdr>
    </w:div>
    <w:div w:id="1419323094">
      <w:bodyDiv w:val="1"/>
      <w:marLeft w:val="0"/>
      <w:marRight w:val="0"/>
      <w:marTop w:val="0"/>
      <w:marBottom w:val="0"/>
      <w:divBdr>
        <w:top w:val="none" w:sz="0" w:space="0" w:color="auto"/>
        <w:left w:val="none" w:sz="0" w:space="0" w:color="auto"/>
        <w:bottom w:val="none" w:sz="0" w:space="0" w:color="auto"/>
        <w:right w:val="none" w:sz="0" w:space="0" w:color="auto"/>
      </w:divBdr>
    </w:div>
    <w:div w:id="1420906790">
      <w:bodyDiv w:val="1"/>
      <w:marLeft w:val="0"/>
      <w:marRight w:val="0"/>
      <w:marTop w:val="0"/>
      <w:marBottom w:val="0"/>
      <w:divBdr>
        <w:top w:val="none" w:sz="0" w:space="0" w:color="auto"/>
        <w:left w:val="none" w:sz="0" w:space="0" w:color="auto"/>
        <w:bottom w:val="none" w:sz="0" w:space="0" w:color="auto"/>
        <w:right w:val="none" w:sz="0" w:space="0" w:color="auto"/>
      </w:divBdr>
    </w:div>
    <w:div w:id="1426347038">
      <w:bodyDiv w:val="1"/>
      <w:marLeft w:val="0"/>
      <w:marRight w:val="0"/>
      <w:marTop w:val="0"/>
      <w:marBottom w:val="0"/>
      <w:divBdr>
        <w:top w:val="none" w:sz="0" w:space="0" w:color="auto"/>
        <w:left w:val="none" w:sz="0" w:space="0" w:color="auto"/>
        <w:bottom w:val="none" w:sz="0" w:space="0" w:color="auto"/>
        <w:right w:val="none" w:sz="0" w:space="0" w:color="auto"/>
      </w:divBdr>
    </w:div>
    <w:div w:id="1428425940">
      <w:bodyDiv w:val="1"/>
      <w:marLeft w:val="0"/>
      <w:marRight w:val="0"/>
      <w:marTop w:val="0"/>
      <w:marBottom w:val="0"/>
      <w:divBdr>
        <w:top w:val="none" w:sz="0" w:space="0" w:color="auto"/>
        <w:left w:val="none" w:sz="0" w:space="0" w:color="auto"/>
        <w:bottom w:val="none" w:sz="0" w:space="0" w:color="auto"/>
        <w:right w:val="none" w:sz="0" w:space="0" w:color="auto"/>
      </w:divBdr>
    </w:div>
    <w:div w:id="1431704542">
      <w:bodyDiv w:val="1"/>
      <w:marLeft w:val="0"/>
      <w:marRight w:val="0"/>
      <w:marTop w:val="0"/>
      <w:marBottom w:val="0"/>
      <w:divBdr>
        <w:top w:val="none" w:sz="0" w:space="0" w:color="auto"/>
        <w:left w:val="none" w:sz="0" w:space="0" w:color="auto"/>
        <w:bottom w:val="none" w:sz="0" w:space="0" w:color="auto"/>
        <w:right w:val="none" w:sz="0" w:space="0" w:color="auto"/>
      </w:divBdr>
    </w:div>
    <w:div w:id="1439641671">
      <w:bodyDiv w:val="1"/>
      <w:marLeft w:val="0"/>
      <w:marRight w:val="0"/>
      <w:marTop w:val="0"/>
      <w:marBottom w:val="0"/>
      <w:divBdr>
        <w:top w:val="none" w:sz="0" w:space="0" w:color="auto"/>
        <w:left w:val="none" w:sz="0" w:space="0" w:color="auto"/>
        <w:bottom w:val="none" w:sz="0" w:space="0" w:color="auto"/>
        <w:right w:val="none" w:sz="0" w:space="0" w:color="auto"/>
      </w:divBdr>
      <w:divsChild>
        <w:div w:id="844901478">
          <w:marLeft w:val="547"/>
          <w:marRight w:val="0"/>
          <w:marTop w:val="77"/>
          <w:marBottom w:val="0"/>
          <w:divBdr>
            <w:top w:val="none" w:sz="0" w:space="0" w:color="auto"/>
            <w:left w:val="none" w:sz="0" w:space="0" w:color="auto"/>
            <w:bottom w:val="none" w:sz="0" w:space="0" w:color="auto"/>
            <w:right w:val="none" w:sz="0" w:space="0" w:color="auto"/>
          </w:divBdr>
        </w:div>
      </w:divsChild>
    </w:div>
    <w:div w:id="1442340089">
      <w:bodyDiv w:val="1"/>
      <w:marLeft w:val="0"/>
      <w:marRight w:val="0"/>
      <w:marTop w:val="0"/>
      <w:marBottom w:val="0"/>
      <w:divBdr>
        <w:top w:val="none" w:sz="0" w:space="0" w:color="auto"/>
        <w:left w:val="none" w:sz="0" w:space="0" w:color="auto"/>
        <w:bottom w:val="none" w:sz="0" w:space="0" w:color="auto"/>
        <w:right w:val="none" w:sz="0" w:space="0" w:color="auto"/>
      </w:divBdr>
    </w:div>
    <w:div w:id="1453089154">
      <w:bodyDiv w:val="1"/>
      <w:marLeft w:val="0"/>
      <w:marRight w:val="0"/>
      <w:marTop w:val="0"/>
      <w:marBottom w:val="0"/>
      <w:divBdr>
        <w:top w:val="none" w:sz="0" w:space="0" w:color="auto"/>
        <w:left w:val="none" w:sz="0" w:space="0" w:color="auto"/>
        <w:bottom w:val="none" w:sz="0" w:space="0" w:color="auto"/>
        <w:right w:val="none" w:sz="0" w:space="0" w:color="auto"/>
      </w:divBdr>
    </w:div>
    <w:div w:id="1454053043">
      <w:bodyDiv w:val="1"/>
      <w:marLeft w:val="0"/>
      <w:marRight w:val="0"/>
      <w:marTop w:val="0"/>
      <w:marBottom w:val="0"/>
      <w:divBdr>
        <w:top w:val="none" w:sz="0" w:space="0" w:color="auto"/>
        <w:left w:val="none" w:sz="0" w:space="0" w:color="auto"/>
        <w:bottom w:val="none" w:sz="0" w:space="0" w:color="auto"/>
        <w:right w:val="none" w:sz="0" w:space="0" w:color="auto"/>
      </w:divBdr>
    </w:div>
    <w:div w:id="1470588067">
      <w:bodyDiv w:val="1"/>
      <w:marLeft w:val="0"/>
      <w:marRight w:val="0"/>
      <w:marTop w:val="0"/>
      <w:marBottom w:val="0"/>
      <w:divBdr>
        <w:top w:val="none" w:sz="0" w:space="0" w:color="auto"/>
        <w:left w:val="none" w:sz="0" w:space="0" w:color="auto"/>
        <w:bottom w:val="none" w:sz="0" w:space="0" w:color="auto"/>
        <w:right w:val="none" w:sz="0" w:space="0" w:color="auto"/>
      </w:divBdr>
    </w:div>
    <w:div w:id="1471434670">
      <w:bodyDiv w:val="1"/>
      <w:marLeft w:val="0"/>
      <w:marRight w:val="0"/>
      <w:marTop w:val="0"/>
      <w:marBottom w:val="0"/>
      <w:divBdr>
        <w:top w:val="none" w:sz="0" w:space="0" w:color="auto"/>
        <w:left w:val="none" w:sz="0" w:space="0" w:color="auto"/>
        <w:bottom w:val="none" w:sz="0" w:space="0" w:color="auto"/>
        <w:right w:val="none" w:sz="0" w:space="0" w:color="auto"/>
      </w:divBdr>
    </w:div>
    <w:div w:id="1474250035">
      <w:bodyDiv w:val="1"/>
      <w:marLeft w:val="0"/>
      <w:marRight w:val="0"/>
      <w:marTop w:val="0"/>
      <w:marBottom w:val="0"/>
      <w:divBdr>
        <w:top w:val="none" w:sz="0" w:space="0" w:color="auto"/>
        <w:left w:val="none" w:sz="0" w:space="0" w:color="auto"/>
        <w:bottom w:val="none" w:sz="0" w:space="0" w:color="auto"/>
        <w:right w:val="none" w:sz="0" w:space="0" w:color="auto"/>
      </w:divBdr>
    </w:div>
    <w:div w:id="1475491547">
      <w:bodyDiv w:val="1"/>
      <w:marLeft w:val="0"/>
      <w:marRight w:val="0"/>
      <w:marTop w:val="0"/>
      <w:marBottom w:val="0"/>
      <w:divBdr>
        <w:top w:val="none" w:sz="0" w:space="0" w:color="auto"/>
        <w:left w:val="none" w:sz="0" w:space="0" w:color="auto"/>
        <w:bottom w:val="none" w:sz="0" w:space="0" w:color="auto"/>
        <w:right w:val="none" w:sz="0" w:space="0" w:color="auto"/>
      </w:divBdr>
    </w:div>
    <w:div w:id="1478453938">
      <w:bodyDiv w:val="1"/>
      <w:marLeft w:val="0"/>
      <w:marRight w:val="0"/>
      <w:marTop w:val="0"/>
      <w:marBottom w:val="0"/>
      <w:divBdr>
        <w:top w:val="none" w:sz="0" w:space="0" w:color="auto"/>
        <w:left w:val="none" w:sz="0" w:space="0" w:color="auto"/>
        <w:bottom w:val="none" w:sz="0" w:space="0" w:color="auto"/>
        <w:right w:val="none" w:sz="0" w:space="0" w:color="auto"/>
      </w:divBdr>
    </w:div>
    <w:div w:id="1484665490">
      <w:bodyDiv w:val="1"/>
      <w:marLeft w:val="0"/>
      <w:marRight w:val="0"/>
      <w:marTop w:val="0"/>
      <w:marBottom w:val="0"/>
      <w:divBdr>
        <w:top w:val="none" w:sz="0" w:space="0" w:color="auto"/>
        <w:left w:val="none" w:sz="0" w:space="0" w:color="auto"/>
        <w:bottom w:val="none" w:sz="0" w:space="0" w:color="auto"/>
        <w:right w:val="none" w:sz="0" w:space="0" w:color="auto"/>
      </w:divBdr>
    </w:div>
    <w:div w:id="1484737900">
      <w:bodyDiv w:val="1"/>
      <w:marLeft w:val="0"/>
      <w:marRight w:val="0"/>
      <w:marTop w:val="0"/>
      <w:marBottom w:val="0"/>
      <w:divBdr>
        <w:top w:val="none" w:sz="0" w:space="0" w:color="auto"/>
        <w:left w:val="none" w:sz="0" w:space="0" w:color="auto"/>
        <w:bottom w:val="none" w:sz="0" w:space="0" w:color="auto"/>
        <w:right w:val="none" w:sz="0" w:space="0" w:color="auto"/>
      </w:divBdr>
    </w:div>
    <w:div w:id="1492794750">
      <w:bodyDiv w:val="1"/>
      <w:marLeft w:val="0"/>
      <w:marRight w:val="0"/>
      <w:marTop w:val="0"/>
      <w:marBottom w:val="0"/>
      <w:divBdr>
        <w:top w:val="none" w:sz="0" w:space="0" w:color="auto"/>
        <w:left w:val="none" w:sz="0" w:space="0" w:color="auto"/>
        <w:bottom w:val="none" w:sz="0" w:space="0" w:color="auto"/>
        <w:right w:val="none" w:sz="0" w:space="0" w:color="auto"/>
      </w:divBdr>
    </w:div>
    <w:div w:id="1494301114">
      <w:bodyDiv w:val="1"/>
      <w:marLeft w:val="0"/>
      <w:marRight w:val="0"/>
      <w:marTop w:val="0"/>
      <w:marBottom w:val="0"/>
      <w:divBdr>
        <w:top w:val="none" w:sz="0" w:space="0" w:color="auto"/>
        <w:left w:val="none" w:sz="0" w:space="0" w:color="auto"/>
        <w:bottom w:val="none" w:sz="0" w:space="0" w:color="auto"/>
        <w:right w:val="none" w:sz="0" w:space="0" w:color="auto"/>
      </w:divBdr>
    </w:div>
    <w:div w:id="1496072807">
      <w:bodyDiv w:val="1"/>
      <w:marLeft w:val="0"/>
      <w:marRight w:val="0"/>
      <w:marTop w:val="0"/>
      <w:marBottom w:val="0"/>
      <w:divBdr>
        <w:top w:val="none" w:sz="0" w:space="0" w:color="auto"/>
        <w:left w:val="none" w:sz="0" w:space="0" w:color="auto"/>
        <w:bottom w:val="none" w:sz="0" w:space="0" w:color="auto"/>
        <w:right w:val="none" w:sz="0" w:space="0" w:color="auto"/>
      </w:divBdr>
    </w:div>
    <w:div w:id="1502283114">
      <w:bodyDiv w:val="1"/>
      <w:marLeft w:val="0"/>
      <w:marRight w:val="0"/>
      <w:marTop w:val="0"/>
      <w:marBottom w:val="0"/>
      <w:divBdr>
        <w:top w:val="none" w:sz="0" w:space="0" w:color="auto"/>
        <w:left w:val="none" w:sz="0" w:space="0" w:color="auto"/>
        <w:bottom w:val="none" w:sz="0" w:space="0" w:color="auto"/>
        <w:right w:val="none" w:sz="0" w:space="0" w:color="auto"/>
      </w:divBdr>
    </w:div>
    <w:div w:id="1506554455">
      <w:bodyDiv w:val="1"/>
      <w:marLeft w:val="0"/>
      <w:marRight w:val="0"/>
      <w:marTop w:val="0"/>
      <w:marBottom w:val="0"/>
      <w:divBdr>
        <w:top w:val="none" w:sz="0" w:space="0" w:color="auto"/>
        <w:left w:val="none" w:sz="0" w:space="0" w:color="auto"/>
        <w:bottom w:val="none" w:sz="0" w:space="0" w:color="auto"/>
        <w:right w:val="none" w:sz="0" w:space="0" w:color="auto"/>
      </w:divBdr>
    </w:div>
    <w:div w:id="1512380575">
      <w:bodyDiv w:val="1"/>
      <w:marLeft w:val="0"/>
      <w:marRight w:val="0"/>
      <w:marTop w:val="0"/>
      <w:marBottom w:val="0"/>
      <w:divBdr>
        <w:top w:val="none" w:sz="0" w:space="0" w:color="auto"/>
        <w:left w:val="none" w:sz="0" w:space="0" w:color="auto"/>
        <w:bottom w:val="none" w:sz="0" w:space="0" w:color="auto"/>
        <w:right w:val="none" w:sz="0" w:space="0" w:color="auto"/>
      </w:divBdr>
    </w:div>
    <w:div w:id="1513568814">
      <w:bodyDiv w:val="1"/>
      <w:marLeft w:val="0"/>
      <w:marRight w:val="0"/>
      <w:marTop w:val="0"/>
      <w:marBottom w:val="0"/>
      <w:divBdr>
        <w:top w:val="none" w:sz="0" w:space="0" w:color="auto"/>
        <w:left w:val="none" w:sz="0" w:space="0" w:color="auto"/>
        <w:bottom w:val="none" w:sz="0" w:space="0" w:color="auto"/>
        <w:right w:val="none" w:sz="0" w:space="0" w:color="auto"/>
      </w:divBdr>
    </w:div>
    <w:div w:id="1517689309">
      <w:bodyDiv w:val="1"/>
      <w:marLeft w:val="0"/>
      <w:marRight w:val="0"/>
      <w:marTop w:val="0"/>
      <w:marBottom w:val="0"/>
      <w:divBdr>
        <w:top w:val="none" w:sz="0" w:space="0" w:color="auto"/>
        <w:left w:val="none" w:sz="0" w:space="0" w:color="auto"/>
        <w:bottom w:val="none" w:sz="0" w:space="0" w:color="auto"/>
        <w:right w:val="none" w:sz="0" w:space="0" w:color="auto"/>
      </w:divBdr>
    </w:div>
    <w:div w:id="1518272958">
      <w:bodyDiv w:val="1"/>
      <w:marLeft w:val="0"/>
      <w:marRight w:val="0"/>
      <w:marTop w:val="0"/>
      <w:marBottom w:val="0"/>
      <w:divBdr>
        <w:top w:val="none" w:sz="0" w:space="0" w:color="auto"/>
        <w:left w:val="none" w:sz="0" w:space="0" w:color="auto"/>
        <w:bottom w:val="none" w:sz="0" w:space="0" w:color="auto"/>
        <w:right w:val="none" w:sz="0" w:space="0" w:color="auto"/>
      </w:divBdr>
    </w:div>
    <w:div w:id="1520319451">
      <w:bodyDiv w:val="1"/>
      <w:marLeft w:val="0"/>
      <w:marRight w:val="0"/>
      <w:marTop w:val="0"/>
      <w:marBottom w:val="0"/>
      <w:divBdr>
        <w:top w:val="none" w:sz="0" w:space="0" w:color="auto"/>
        <w:left w:val="none" w:sz="0" w:space="0" w:color="auto"/>
        <w:bottom w:val="none" w:sz="0" w:space="0" w:color="auto"/>
        <w:right w:val="none" w:sz="0" w:space="0" w:color="auto"/>
      </w:divBdr>
    </w:div>
    <w:div w:id="1520579245">
      <w:bodyDiv w:val="1"/>
      <w:marLeft w:val="0"/>
      <w:marRight w:val="0"/>
      <w:marTop w:val="0"/>
      <w:marBottom w:val="0"/>
      <w:divBdr>
        <w:top w:val="none" w:sz="0" w:space="0" w:color="auto"/>
        <w:left w:val="none" w:sz="0" w:space="0" w:color="auto"/>
        <w:bottom w:val="none" w:sz="0" w:space="0" w:color="auto"/>
        <w:right w:val="none" w:sz="0" w:space="0" w:color="auto"/>
      </w:divBdr>
    </w:div>
    <w:div w:id="1529030812">
      <w:bodyDiv w:val="1"/>
      <w:marLeft w:val="0"/>
      <w:marRight w:val="0"/>
      <w:marTop w:val="0"/>
      <w:marBottom w:val="0"/>
      <w:divBdr>
        <w:top w:val="none" w:sz="0" w:space="0" w:color="auto"/>
        <w:left w:val="none" w:sz="0" w:space="0" w:color="auto"/>
        <w:bottom w:val="none" w:sz="0" w:space="0" w:color="auto"/>
        <w:right w:val="none" w:sz="0" w:space="0" w:color="auto"/>
      </w:divBdr>
    </w:div>
    <w:div w:id="1529950623">
      <w:bodyDiv w:val="1"/>
      <w:marLeft w:val="0"/>
      <w:marRight w:val="0"/>
      <w:marTop w:val="0"/>
      <w:marBottom w:val="0"/>
      <w:divBdr>
        <w:top w:val="none" w:sz="0" w:space="0" w:color="auto"/>
        <w:left w:val="none" w:sz="0" w:space="0" w:color="auto"/>
        <w:bottom w:val="none" w:sz="0" w:space="0" w:color="auto"/>
        <w:right w:val="none" w:sz="0" w:space="0" w:color="auto"/>
      </w:divBdr>
    </w:div>
    <w:div w:id="1532256355">
      <w:bodyDiv w:val="1"/>
      <w:marLeft w:val="0"/>
      <w:marRight w:val="0"/>
      <w:marTop w:val="0"/>
      <w:marBottom w:val="0"/>
      <w:divBdr>
        <w:top w:val="none" w:sz="0" w:space="0" w:color="auto"/>
        <w:left w:val="none" w:sz="0" w:space="0" w:color="auto"/>
        <w:bottom w:val="none" w:sz="0" w:space="0" w:color="auto"/>
        <w:right w:val="none" w:sz="0" w:space="0" w:color="auto"/>
      </w:divBdr>
    </w:div>
    <w:div w:id="1534415711">
      <w:bodyDiv w:val="1"/>
      <w:marLeft w:val="0"/>
      <w:marRight w:val="0"/>
      <w:marTop w:val="0"/>
      <w:marBottom w:val="0"/>
      <w:divBdr>
        <w:top w:val="none" w:sz="0" w:space="0" w:color="auto"/>
        <w:left w:val="none" w:sz="0" w:space="0" w:color="auto"/>
        <w:bottom w:val="none" w:sz="0" w:space="0" w:color="auto"/>
        <w:right w:val="none" w:sz="0" w:space="0" w:color="auto"/>
      </w:divBdr>
    </w:div>
    <w:div w:id="1541669538">
      <w:bodyDiv w:val="1"/>
      <w:marLeft w:val="0"/>
      <w:marRight w:val="0"/>
      <w:marTop w:val="0"/>
      <w:marBottom w:val="0"/>
      <w:divBdr>
        <w:top w:val="none" w:sz="0" w:space="0" w:color="auto"/>
        <w:left w:val="none" w:sz="0" w:space="0" w:color="auto"/>
        <w:bottom w:val="none" w:sz="0" w:space="0" w:color="auto"/>
        <w:right w:val="none" w:sz="0" w:space="0" w:color="auto"/>
      </w:divBdr>
    </w:div>
    <w:div w:id="1545486958">
      <w:bodyDiv w:val="1"/>
      <w:marLeft w:val="0"/>
      <w:marRight w:val="0"/>
      <w:marTop w:val="0"/>
      <w:marBottom w:val="0"/>
      <w:divBdr>
        <w:top w:val="none" w:sz="0" w:space="0" w:color="auto"/>
        <w:left w:val="none" w:sz="0" w:space="0" w:color="auto"/>
        <w:bottom w:val="none" w:sz="0" w:space="0" w:color="auto"/>
        <w:right w:val="none" w:sz="0" w:space="0" w:color="auto"/>
      </w:divBdr>
    </w:div>
    <w:div w:id="1554728299">
      <w:bodyDiv w:val="1"/>
      <w:marLeft w:val="0"/>
      <w:marRight w:val="0"/>
      <w:marTop w:val="0"/>
      <w:marBottom w:val="0"/>
      <w:divBdr>
        <w:top w:val="none" w:sz="0" w:space="0" w:color="auto"/>
        <w:left w:val="none" w:sz="0" w:space="0" w:color="auto"/>
        <w:bottom w:val="none" w:sz="0" w:space="0" w:color="auto"/>
        <w:right w:val="none" w:sz="0" w:space="0" w:color="auto"/>
      </w:divBdr>
    </w:div>
    <w:div w:id="1562597571">
      <w:bodyDiv w:val="1"/>
      <w:marLeft w:val="0"/>
      <w:marRight w:val="0"/>
      <w:marTop w:val="0"/>
      <w:marBottom w:val="0"/>
      <w:divBdr>
        <w:top w:val="none" w:sz="0" w:space="0" w:color="auto"/>
        <w:left w:val="none" w:sz="0" w:space="0" w:color="auto"/>
        <w:bottom w:val="none" w:sz="0" w:space="0" w:color="auto"/>
        <w:right w:val="none" w:sz="0" w:space="0" w:color="auto"/>
      </w:divBdr>
    </w:div>
    <w:div w:id="1562708872">
      <w:bodyDiv w:val="1"/>
      <w:marLeft w:val="0"/>
      <w:marRight w:val="0"/>
      <w:marTop w:val="0"/>
      <w:marBottom w:val="0"/>
      <w:divBdr>
        <w:top w:val="none" w:sz="0" w:space="0" w:color="auto"/>
        <w:left w:val="none" w:sz="0" w:space="0" w:color="auto"/>
        <w:bottom w:val="none" w:sz="0" w:space="0" w:color="auto"/>
        <w:right w:val="none" w:sz="0" w:space="0" w:color="auto"/>
      </w:divBdr>
    </w:div>
    <w:div w:id="1562905281">
      <w:bodyDiv w:val="1"/>
      <w:marLeft w:val="0"/>
      <w:marRight w:val="0"/>
      <w:marTop w:val="0"/>
      <w:marBottom w:val="0"/>
      <w:divBdr>
        <w:top w:val="none" w:sz="0" w:space="0" w:color="auto"/>
        <w:left w:val="none" w:sz="0" w:space="0" w:color="auto"/>
        <w:bottom w:val="none" w:sz="0" w:space="0" w:color="auto"/>
        <w:right w:val="none" w:sz="0" w:space="0" w:color="auto"/>
      </w:divBdr>
    </w:div>
    <w:div w:id="1575313273">
      <w:bodyDiv w:val="1"/>
      <w:marLeft w:val="0"/>
      <w:marRight w:val="0"/>
      <w:marTop w:val="0"/>
      <w:marBottom w:val="0"/>
      <w:divBdr>
        <w:top w:val="none" w:sz="0" w:space="0" w:color="auto"/>
        <w:left w:val="none" w:sz="0" w:space="0" w:color="auto"/>
        <w:bottom w:val="none" w:sz="0" w:space="0" w:color="auto"/>
        <w:right w:val="none" w:sz="0" w:space="0" w:color="auto"/>
      </w:divBdr>
    </w:div>
    <w:div w:id="1577397529">
      <w:bodyDiv w:val="1"/>
      <w:marLeft w:val="0"/>
      <w:marRight w:val="0"/>
      <w:marTop w:val="0"/>
      <w:marBottom w:val="0"/>
      <w:divBdr>
        <w:top w:val="none" w:sz="0" w:space="0" w:color="auto"/>
        <w:left w:val="none" w:sz="0" w:space="0" w:color="auto"/>
        <w:bottom w:val="none" w:sz="0" w:space="0" w:color="auto"/>
        <w:right w:val="none" w:sz="0" w:space="0" w:color="auto"/>
      </w:divBdr>
    </w:div>
    <w:div w:id="1587885696">
      <w:bodyDiv w:val="1"/>
      <w:marLeft w:val="0"/>
      <w:marRight w:val="0"/>
      <w:marTop w:val="0"/>
      <w:marBottom w:val="0"/>
      <w:divBdr>
        <w:top w:val="none" w:sz="0" w:space="0" w:color="auto"/>
        <w:left w:val="none" w:sz="0" w:space="0" w:color="auto"/>
        <w:bottom w:val="none" w:sz="0" w:space="0" w:color="auto"/>
        <w:right w:val="none" w:sz="0" w:space="0" w:color="auto"/>
      </w:divBdr>
    </w:div>
    <w:div w:id="1589189462">
      <w:bodyDiv w:val="1"/>
      <w:marLeft w:val="0"/>
      <w:marRight w:val="0"/>
      <w:marTop w:val="0"/>
      <w:marBottom w:val="0"/>
      <w:divBdr>
        <w:top w:val="none" w:sz="0" w:space="0" w:color="auto"/>
        <w:left w:val="none" w:sz="0" w:space="0" w:color="auto"/>
        <w:bottom w:val="none" w:sz="0" w:space="0" w:color="auto"/>
        <w:right w:val="none" w:sz="0" w:space="0" w:color="auto"/>
      </w:divBdr>
    </w:div>
    <w:div w:id="1591504594">
      <w:bodyDiv w:val="1"/>
      <w:marLeft w:val="0"/>
      <w:marRight w:val="0"/>
      <w:marTop w:val="0"/>
      <w:marBottom w:val="0"/>
      <w:divBdr>
        <w:top w:val="none" w:sz="0" w:space="0" w:color="auto"/>
        <w:left w:val="none" w:sz="0" w:space="0" w:color="auto"/>
        <w:bottom w:val="none" w:sz="0" w:space="0" w:color="auto"/>
        <w:right w:val="none" w:sz="0" w:space="0" w:color="auto"/>
      </w:divBdr>
    </w:div>
    <w:div w:id="1592084343">
      <w:bodyDiv w:val="1"/>
      <w:marLeft w:val="0"/>
      <w:marRight w:val="0"/>
      <w:marTop w:val="0"/>
      <w:marBottom w:val="0"/>
      <w:divBdr>
        <w:top w:val="none" w:sz="0" w:space="0" w:color="auto"/>
        <w:left w:val="none" w:sz="0" w:space="0" w:color="auto"/>
        <w:bottom w:val="none" w:sz="0" w:space="0" w:color="auto"/>
        <w:right w:val="none" w:sz="0" w:space="0" w:color="auto"/>
      </w:divBdr>
    </w:div>
    <w:div w:id="1592467240">
      <w:bodyDiv w:val="1"/>
      <w:marLeft w:val="0"/>
      <w:marRight w:val="0"/>
      <w:marTop w:val="0"/>
      <w:marBottom w:val="0"/>
      <w:divBdr>
        <w:top w:val="none" w:sz="0" w:space="0" w:color="auto"/>
        <w:left w:val="none" w:sz="0" w:space="0" w:color="auto"/>
        <w:bottom w:val="none" w:sz="0" w:space="0" w:color="auto"/>
        <w:right w:val="none" w:sz="0" w:space="0" w:color="auto"/>
      </w:divBdr>
    </w:div>
    <w:div w:id="1593855496">
      <w:bodyDiv w:val="1"/>
      <w:marLeft w:val="0"/>
      <w:marRight w:val="0"/>
      <w:marTop w:val="0"/>
      <w:marBottom w:val="0"/>
      <w:divBdr>
        <w:top w:val="none" w:sz="0" w:space="0" w:color="auto"/>
        <w:left w:val="none" w:sz="0" w:space="0" w:color="auto"/>
        <w:bottom w:val="none" w:sz="0" w:space="0" w:color="auto"/>
        <w:right w:val="none" w:sz="0" w:space="0" w:color="auto"/>
      </w:divBdr>
    </w:div>
    <w:div w:id="1600404235">
      <w:bodyDiv w:val="1"/>
      <w:marLeft w:val="0"/>
      <w:marRight w:val="0"/>
      <w:marTop w:val="0"/>
      <w:marBottom w:val="0"/>
      <w:divBdr>
        <w:top w:val="none" w:sz="0" w:space="0" w:color="auto"/>
        <w:left w:val="none" w:sz="0" w:space="0" w:color="auto"/>
        <w:bottom w:val="none" w:sz="0" w:space="0" w:color="auto"/>
        <w:right w:val="none" w:sz="0" w:space="0" w:color="auto"/>
      </w:divBdr>
    </w:div>
    <w:div w:id="1608272716">
      <w:bodyDiv w:val="1"/>
      <w:marLeft w:val="0"/>
      <w:marRight w:val="0"/>
      <w:marTop w:val="0"/>
      <w:marBottom w:val="0"/>
      <w:divBdr>
        <w:top w:val="none" w:sz="0" w:space="0" w:color="auto"/>
        <w:left w:val="none" w:sz="0" w:space="0" w:color="auto"/>
        <w:bottom w:val="none" w:sz="0" w:space="0" w:color="auto"/>
        <w:right w:val="none" w:sz="0" w:space="0" w:color="auto"/>
      </w:divBdr>
    </w:div>
    <w:div w:id="1609702568">
      <w:bodyDiv w:val="1"/>
      <w:marLeft w:val="0"/>
      <w:marRight w:val="0"/>
      <w:marTop w:val="0"/>
      <w:marBottom w:val="0"/>
      <w:divBdr>
        <w:top w:val="none" w:sz="0" w:space="0" w:color="auto"/>
        <w:left w:val="none" w:sz="0" w:space="0" w:color="auto"/>
        <w:bottom w:val="none" w:sz="0" w:space="0" w:color="auto"/>
        <w:right w:val="none" w:sz="0" w:space="0" w:color="auto"/>
      </w:divBdr>
    </w:div>
    <w:div w:id="1611545107">
      <w:bodyDiv w:val="1"/>
      <w:marLeft w:val="0"/>
      <w:marRight w:val="0"/>
      <w:marTop w:val="0"/>
      <w:marBottom w:val="0"/>
      <w:divBdr>
        <w:top w:val="none" w:sz="0" w:space="0" w:color="auto"/>
        <w:left w:val="none" w:sz="0" w:space="0" w:color="auto"/>
        <w:bottom w:val="none" w:sz="0" w:space="0" w:color="auto"/>
        <w:right w:val="none" w:sz="0" w:space="0" w:color="auto"/>
      </w:divBdr>
    </w:div>
    <w:div w:id="1622372206">
      <w:bodyDiv w:val="1"/>
      <w:marLeft w:val="0"/>
      <w:marRight w:val="0"/>
      <w:marTop w:val="0"/>
      <w:marBottom w:val="0"/>
      <w:divBdr>
        <w:top w:val="none" w:sz="0" w:space="0" w:color="auto"/>
        <w:left w:val="none" w:sz="0" w:space="0" w:color="auto"/>
        <w:bottom w:val="none" w:sz="0" w:space="0" w:color="auto"/>
        <w:right w:val="none" w:sz="0" w:space="0" w:color="auto"/>
      </w:divBdr>
    </w:div>
    <w:div w:id="1634674982">
      <w:bodyDiv w:val="1"/>
      <w:marLeft w:val="0"/>
      <w:marRight w:val="0"/>
      <w:marTop w:val="0"/>
      <w:marBottom w:val="0"/>
      <w:divBdr>
        <w:top w:val="none" w:sz="0" w:space="0" w:color="auto"/>
        <w:left w:val="none" w:sz="0" w:space="0" w:color="auto"/>
        <w:bottom w:val="none" w:sz="0" w:space="0" w:color="auto"/>
        <w:right w:val="none" w:sz="0" w:space="0" w:color="auto"/>
      </w:divBdr>
    </w:div>
    <w:div w:id="1634872026">
      <w:bodyDiv w:val="1"/>
      <w:marLeft w:val="0"/>
      <w:marRight w:val="0"/>
      <w:marTop w:val="0"/>
      <w:marBottom w:val="0"/>
      <w:divBdr>
        <w:top w:val="none" w:sz="0" w:space="0" w:color="auto"/>
        <w:left w:val="none" w:sz="0" w:space="0" w:color="auto"/>
        <w:bottom w:val="none" w:sz="0" w:space="0" w:color="auto"/>
        <w:right w:val="none" w:sz="0" w:space="0" w:color="auto"/>
      </w:divBdr>
    </w:div>
    <w:div w:id="1636794073">
      <w:bodyDiv w:val="1"/>
      <w:marLeft w:val="0"/>
      <w:marRight w:val="0"/>
      <w:marTop w:val="0"/>
      <w:marBottom w:val="0"/>
      <w:divBdr>
        <w:top w:val="none" w:sz="0" w:space="0" w:color="auto"/>
        <w:left w:val="none" w:sz="0" w:space="0" w:color="auto"/>
        <w:bottom w:val="none" w:sz="0" w:space="0" w:color="auto"/>
        <w:right w:val="none" w:sz="0" w:space="0" w:color="auto"/>
      </w:divBdr>
    </w:div>
    <w:div w:id="1638947516">
      <w:bodyDiv w:val="1"/>
      <w:marLeft w:val="0"/>
      <w:marRight w:val="0"/>
      <w:marTop w:val="0"/>
      <w:marBottom w:val="0"/>
      <w:divBdr>
        <w:top w:val="none" w:sz="0" w:space="0" w:color="auto"/>
        <w:left w:val="none" w:sz="0" w:space="0" w:color="auto"/>
        <w:bottom w:val="none" w:sz="0" w:space="0" w:color="auto"/>
        <w:right w:val="none" w:sz="0" w:space="0" w:color="auto"/>
      </w:divBdr>
    </w:div>
    <w:div w:id="1647856333">
      <w:bodyDiv w:val="1"/>
      <w:marLeft w:val="0"/>
      <w:marRight w:val="0"/>
      <w:marTop w:val="0"/>
      <w:marBottom w:val="0"/>
      <w:divBdr>
        <w:top w:val="none" w:sz="0" w:space="0" w:color="auto"/>
        <w:left w:val="none" w:sz="0" w:space="0" w:color="auto"/>
        <w:bottom w:val="none" w:sz="0" w:space="0" w:color="auto"/>
        <w:right w:val="none" w:sz="0" w:space="0" w:color="auto"/>
      </w:divBdr>
    </w:div>
    <w:div w:id="1648169851">
      <w:bodyDiv w:val="1"/>
      <w:marLeft w:val="0"/>
      <w:marRight w:val="0"/>
      <w:marTop w:val="0"/>
      <w:marBottom w:val="0"/>
      <w:divBdr>
        <w:top w:val="none" w:sz="0" w:space="0" w:color="auto"/>
        <w:left w:val="none" w:sz="0" w:space="0" w:color="auto"/>
        <w:bottom w:val="none" w:sz="0" w:space="0" w:color="auto"/>
        <w:right w:val="none" w:sz="0" w:space="0" w:color="auto"/>
      </w:divBdr>
    </w:div>
    <w:div w:id="1649629934">
      <w:bodyDiv w:val="1"/>
      <w:marLeft w:val="0"/>
      <w:marRight w:val="0"/>
      <w:marTop w:val="0"/>
      <w:marBottom w:val="0"/>
      <w:divBdr>
        <w:top w:val="none" w:sz="0" w:space="0" w:color="auto"/>
        <w:left w:val="none" w:sz="0" w:space="0" w:color="auto"/>
        <w:bottom w:val="none" w:sz="0" w:space="0" w:color="auto"/>
        <w:right w:val="none" w:sz="0" w:space="0" w:color="auto"/>
      </w:divBdr>
    </w:div>
    <w:div w:id="1654872726">
      <w:bodyDiv w:val="1"/>
      <w:marLeft w:val="0"/>
      <w:marRight w:val="0"/>
      <w:marTop w:val="0"/>
      <w:marBottom w:val="0"/>
      <w:divBdr>
        <w:top w:val="none" w:sz="0" w:space="0" w:color="auto"/>
        <w:left w:val="none" w:sz="0" w:space="0" w:color="auto"/>
        <w:bottom w:val="none" w:sz="0" w:space="0" w:color="auto"/>
        <w:right w:val="none" w:sz="0" w:space="0" w:color="auto"/>
      </w:divBdr>
    </w:div>
    <w:div w:id="1658725330">
      <w:bodyDiv w:val="1"/>
      <w:marLeft w:val="0"/>
      <w:marRight w:val="0"/>
      <w:marTop w:val="0"/>
      <w:marBottom w:val="0"/>
      <w:divBdr>
        <w:top w:val="none" w:sz="0" w:space="0" w:color="auto"/>
        <w:left w:val="none" w:sz="0" w:space="0" w:color="auto"/>
        <w:bottom w:val="none" w:sz="0" w:space="0" w:color="auto"/>
        <w:right w:val="none" w:sz="0" w:space="0" w:color="auto"/>
      </w:divBdr>
    </w:div>
    <w:div w:id="1659459537">
      <w:bodyDiv w:val="1"/>
      <w:marLeft w:val="0"/>
      <w:marRight w:val="0"/>
      <w:marTop w:val="0"/>
      <w:marBottom w:val="0"/>
      <w:divBdr>
        <w:top w:val="none" w:sz="0" w:space="0" w:color="auto"/>
        <w:left w:val="none" w:sz="0" w:space="0" w:color="auto"/>
        <w:bottom w:val="none" w:sz="0" w:space="0" w:color="auto"/>
        <w:right w:val="none" w:sz="0" w:space="0" w:color="auto"/>
      </w:divBdr>
    </w:div>
    <w:div w:id="1666319868">
      <w:bodyDiv w:val="1"/>
      <w:marLeft w:val="0"/>
      <w:marRight w:val="0"/>
      <w:marTop w:val="0"/>
      <w:marBottom w:val="0"/>
      <w:divBdr>
        <w:top w:val="none" w:sz="0" w:space="0" w:color="auto"/>
        <w:left w:val="none" w:sz="0" w:space="0" w:color="auto"/>
        <w:bottom w:val="none" w:sz="0" w:space="0" w:color="auto"/>
        <w:right w:val="none" w:sz="0" w:space="0" w:color="auto"/>
      </w:divBdr>
    </w:div>
    <w:div w:id="1669946232">
      <w:bodyDiv w:val="1"/>
      <w:marLeft w:val="0"/>
      <w:marRight w:val="0"/>
      <w:marTop w:val="0"/>
      <w:marBottom w:val="0"/>
      <w:divBdr>
        <w:top w:val="none" w:sz="0" w:space="0" w:color="auto"/>
        <w:left w:val="none" w:sz="0" w:space="0" w:color="auto"/>
        <w:bottom w:val="none" w:sz="0" w:space="0" w:color="auto"/>
        <w:right w:val="none" w:sz="0" w:space="0" w:color="auto"/>
      </w:divBdr>
    </w:div>
    <w:div w:id="1676377437">
      <w:bodyDiv w:val="1"/>
      <w:marLeft w:val="0"/>
      <w:marRight w:val="0"/>
      <w:marTop w:val="0"/>
      <w:marBottom w:val="0"/>
      <w:divBdr>
        <w:top w:val="none" w:sz="0" w:space="0" w:color="auto"/>
        <w:left w:val="none" w:sz="0" w:space="0" w:color="auto"/>
        <w:bottom w:val="none" w:sz="0" w:space="0" w:color="auto"/>
        <w:right w:val="none" w:sz="0" w:space="0" w:color="auto"/>
      </w:divBdr>
    </w:div>
    <w:div w:id="1678075255">
      <w:bodyDiv w:val="1"/>
      <w:marLeft w:val="0"/>
      <w:marRight w:val="0"/>
      <w:marTop w:val="0"/>
      <w:marBottom w:val="0"/>
      <w:divBdr>
        <w:top w:val="none" w:sz="0" w:space="0" w:color="auto"/>
        <w:left w:val="none" w:sz="0" w:space="0" w:color="auto"/>
        <w:bottom w:val="none" w:sz="0" w:space="0" w:color="auto"/>
        <w:right w:val="none" w:sz="0" w:space="0" w:color="auto"/>
      </w:divBdr>
    </w:div>
    <w:div w:id="1684353735">
      <w:bodyDiv w:val="1"/>
      <w:marLeft w:val="0"/>
      <w:marRight w:val="0"/>
      <w:marTop w:val="0"/>
      <w:marBottom w:val="0"/>
      <w:divBdr>
        <w:top w:val="none" w:sz="0" w:space="0" w:color="auto"/>
        <w:left w:val="none" w:sz="0" w:space="0" w:color="auto"/>
        <w:bottom w:val="none" w:sz="0" w:space="0" w:color="auto"/>
        <w:right w:val="none" w:sz="0" w:space="0" w:color="auto"/>
      </w:divBdr>
    </w:div>
    <w:div w:id="1687173458">
      <w:bodyDiv w:val="1"/>
      <w:marLeft w:val="0"/>
      <w:marRight w:val="0"/>
      <w:marTop w:val="0"/>
      <w:marBottom w:val="0"/>
      <w:divBdr>
        <w:top w:val="none" w:sz="0" w:space="0" w:color="auto"/>
        <w:left w:val="none" w:sz="0" w:space="0" w:color="auto"/>
        <w:bottom w:val="none" w:sz="0" w:space="0" w:color="auto"/>
        <w:right w:val="none" w:sz="0" w:space="0" w:color="auto"/>
      </w:divBdr>
    </w:div>
    <w:div w:id="1689409435">
      <w:bodyDiv w:val="1"/>
      <w:marLeft w:val="0"/>
      <w:marRight w:val="0"/>
      <w:marTop w:val="0"/>
      <w:marBottom w:val="0"/>
      <w:divBdr>
        <w:top w:val="none" w:sz="0" w:space="0" w:color="auto"/>
        <w:left w:val="none" w:sz="0" w:space="0" w:color="auto"/>
        <w:bottom w:val="none" w:sz="0" w:space="0" w:color="auto"/>
        <w:right w:val="none" w:sz="0" w:space="0" w:color="auto"/>
      </w:divBdr>
    </w:div>
    <w:div w:id="1690177072">
      <w:bodyDiv w:val="1"/>
      <w:marLeft w:val="0"/>
      <w:marRight w:val="0"/>
      <w:marTop w:val="0"/>
      <w:marBottom w:val="0"/>
      <w:divBdr>
        <w:top w:val="none" w:sz="0" w:space="0" w:color="auto"/>
        <w:left w:val="none" w:sz="0" w:space="0" w:color="auto"/>
        <w:bottom w:val="none" w:sz="0" w:space="0" w:color="auto"/>
        <w:right w:val="none" w:sz="0" w:space="0" w:color="auto"/>
      </w:divBdr>
    </w:div>
    <w:div w:id="1693147682">
      <w:bodyDiv w:val="1"/>
      <w:marLeft w:val="0"/>
      <w:marRight w:val="0"/>
      <w:marTop w:val="0"/>
      <w:marBottom w:val="0"/>
      <w:divBdr>
        <w:top w:val="none" w:sz="0" w:space="0" w:color="auto"/>
        <w:left w:val="none" w:sz="0" w:space="0" w:color="auto"/>
        <w:bottom w:val="none" w:sz="0" w:space="0" w:color="auto"/>
        <w:right w:val="none" w:sz="0" w:space="0" w:color="auto"/>
      </w:divBdr>
    </w:div>
    <w:div w:id="1695418140">
      <w:bodyDiv w:val="1"/>
      <w:marLeft w:val="0"/>
      <w:marRight w:val="0"/>
      <w:marTop w:val="0"/>
      <w:marBottom w:val="0"/>
      <w:divBdr>
        <w:top w:val="none" w:sz="0" w:space="0" w:color="auto"/>
        <w:left w:val="none" w:sz="0" w:space="0" w:color="auto"/>
        <w:bottom w:val="none" w:sz="0" w:space="0" w:color="auto"/>
        <w:right w:val="none" w:sz="0" w:space="0" w:color="auto"/>
      </w:divBdr>
    </w:div>
    <w:div w:id="1699238030">
      <w:bodyDiv w:val="1"/>
      <w:marLeft w:val="0"/>
      <w:marRight w:val="0"/>
      <w:marTop w:val="0"/>
      <w:marBottom w:val="0"/>
      <w:divBdr>
        <w:top w:val="none" w:sz="0" w:space="0" w:color="auto"/>
        <w:left w:val="none" w:sz="0" w:space="0" w:color="auto"/>
        <w:bottom w:val="none" w:sz="0" w:space="0" w:color="auto"/>
        <w:right w:val="none" w:sz="0" w:space="0" w:color="auto"/>
      </w:divBdr>
    </w:div>
    <w:div w:id="1702121963">
      <w:bodyDiv w:val="1"/>
      <w:marLeft w:val="0"/>
      <w:marRight w:val="0"/>
      <w:marTop w:val="0"/>
      <w:marBottom w:val="0"/>
      <w:divBdr>
        <w:top w:val="none" w:sz="0" w:space="0" w:color="auto"/>
        <w:left w:val="none" w:sz="0" w:space="0" w:color="auto"/>
        <w:bottom w:val="none" w:sz="0" w:space="0" w:color="auto"/>
        <w:right w:val="none" w:sz="0" w:space="0" w:color="auto"/>
      </w:divBdr>
    </w:div>
    <w:div w:id="1702974070">
      <w:bodyDiv w:val="1"/>
      <w:marLeft w:val="0"/>
      <w:marRight w:val="0"/>
      <w:marTop w:val="0"/>
      <w:marBottom w:val="0"/>
      <w:divBdr>
        <w:top w:val="none" w:sz="0" w:space="0" w:color="auto"/>
        <w:left w:val="none" w:sz="0" w:space="0" w:color="auto"/>
        <w:bottom w:val="none" w:sz="0" w:space="0" w:color="auto"/>
        <w:right w:val="none" w:sz="0" w:space="0" w:color="auto"/>
      </w:divBdr>
    </w:div>
    <w:div w:id="1708873620">
      <w:bodyDiv w:val="1"/>
      <w:marLeft w:val="0"/>
      <w:marRight w:val="0"/>
      <w:marTop w:val="0"/>
      <w:marBottom w:val="0"/>
      <w:divBdr>
        <w:top w:val="none" w:sz="0" w:space="0" w:color="auto"/>
        <w:left w:val="none" w:sz="0" w:space="0" w:color="auto"/>
        <w:bottom w:val="none" w:sz="0" w:space="0" w:color="auto"/>
        <w:right w:val="none" w:sz="0" w:space="0" w:color="auto"/>
      </w:divBdr>
    </w:div>
    <w:div w:id="1711878278">
      <w:bodyDiv w:val="1"/>
      <w:marLeft w:val="0"/>
      <w:marRight w:val="0"/>
      <w:marTop w:val="0"/>
      <w:marBottom w:val="0"/>
      <w:divBdr>
        <w:top w:val="none" w:sz="0" w:space="0" w:color="auto"/>
        <w:left w:val="none" w:sz="0" w:space="0" w:color="auto"/>
        <w:bottom w:val="none" w:sz="0" w:space="0" w:color="auto"/>
        <w:right w:val="none" w:sz="0" w:space="0" w:color="auto"/>
      </w:divBdr>
    </w:div>
    <w:div w:id="1713190225">
      <w:bodyDiv w:val="1"/>
      <w:marLeft w:val="0"/>
      <w:marRight w:val="0"/>
      <w:marTop w:val="0"/>
      <w:marBottom w:val="0"/>
      <w:divBdr>
        <w:top w:val="none" w:sz="0" w:space="0" w:color="auto"/>
        <w:left w:val="none" w:sz="0" w:space="0" w:color="auto"/>
        <w:bottom w:val="none" w:sz="0" w:space="0" w:color="auto"/>
        <w:right w:val="none" w:sz="0" w:space="0" w:color="auto"/>
      </w:divBdr>
    </w:div>
    <w:div w:id="1714306058">
      <w:bodyDiv w:val="1"/>
      <w:marLeft w:val="0"/>
      <w:marRight w:val="0"/>
      <w:marTop w:val="0"/>
      <w:marBottom w:val="0"/>
      <w:divBdr>
        <w:top w:val="none" w:sz="0" w:space="0" w:color="auto"/>
        <w:left w:val="none" w:sz="0" w:space="0" w:color="auto"/>
        <w:bottom w:val="none" w:sz="0" w:space="0" w:color="auto"/>
        <w:right w:val="none" w:sz="0" w:space="0" w:color="auto"/>
      </w:divBdr>
    </w:div>
    <w:div w:id="1721787263">
      <w:bodyDiv w:val="1"/>
      <w:marLeft w:val="0"/>
      <w:marRight w:val="0"/>
      <w:marTop w:val="0"/>
      <w:marBottom w:val="0"/>
      <w:divBdr>
        <w:top w:val="none" w:sz="0" w:space="0" w:color="auto"/>
        <w:left w:val="none" w:sz="0" w:space="0" w:color="auto"/>
        <w:bottom w:val="none" w:sz="0" w:space="0" w:color="auto"/>
        <w:right w:val="none" w:sz="0" w:space="0" w:color="auto"/>
      </w:divBdr>
    </w:div>
    <w:div w:id="1734887071">
      <w:bodyDiv w:val="1"/>
      <w:marLeft w:val="0"/>
      <w:marRight w:val="0"/>
      <w:marTop w:val="0"/>
      <w:marBottom w:val="0"/>
      <w:divBdr>
        <w:top w:val="none" w:sz="0" w:space="0" w:color="auto"/>
        <w:left w:val="none" w:sz="0" w:space="0" w:color="auto"/>
        <w:bottom w:val="none" w:sz="0" w:space="0" w:color="auto"/>
        <w:right w:val="none" w:sz="0" w:space="0" w:color="auto"/>
      </w:divBdr>
    </w:div>
    <w:div w:id="1738432834">
      <w:bodyDiv w:val="1"/>
      <w:marLeft w:val="0"/>
      <w:marRight w:val="0"/>
      <w:marTop w:val="0"/>
      <w:marBottom w:val="0"/>
      <w:divBdr>
        <w:top w:val="none" w:sz="0" w:space="0" w:color="auto"/>
        <w:left w:val="none" w:sz="0" w:space="0" w:color="auto"/>
        <w:bottom w:val="none" w:sz="0" w:space="0" w:color="auto"/>
        <w:right w:val="none" w:sz="0" w:space="0" w:color="auto"/>
      </w:divBdr>
    </w:div>
    <w:div w:id="1744139294">
      <w:bodyDiv w:val="1"/>
      <w:marLeft w:val="0"/>
      <w:marRight w:val="0"/>
      <w:marTop w:val="0"/>
      <w:marBottom w:val="0"/>
      <w:divBdr>
        <w:top w:val="none" w:sz="0" w:space="0" w:color="auto"/>
        <w:left w:val="none" w:sz="0" w:space="0" w:color="auto"/>
        <w:bottom w:val="none" w:sz="0" w:space="0" w:color="auto"/>
        <w:right w:val="none" w:sz="0" w:space="0" w:color="auto"/>
      </w:divBdr>
    </w:div>
    <w:div w:id="1751847984">
      <w:bodyDiv w:val="1"/>
      <w:marLeft w:val="0"/>
      <w:marRight w:val="0"/>
      <w:marTop w:val="0"/>
      <w:marBottom w:val="0"/>
      <w:divBdr>
        <w:top w:val="none" w:sz="0" w:space="0" w:color="auto"/>
        <w:left w:val="none" w:sz="0" w:space="0" w:color="auto"/>
        <w:bottom w:val="none" w:sz="0" w:space="0" w:color="auto"/>
        <w:right w:val="none" w:sz="0" w:space="0" w:color="auto"/>
      </w:divBdr>
    </w:div>
    <w:div w:id="1757172034">
      <w:bodyDiv w:val="1"/>
      <w:marLeft w:val="0"/>
      <w:marRight w:val="0"/>
      <w:marTop w:val="0"/>
      <w:marBottom w:val="0"/>
      <w:divBdr>
        <w:top w:val="none" w:sz="0" w:space="0" w:color="auto"/>
        <w:left w:val="none" w:sz="0" w:space="0" w:color="auto"/>
        <w:bottom w:val="none" w:sz="0" w:space="0" w:color="auto"/>
        <w:right w:val="none" w:sz="0" w:space="0" w:color="auto"/>
      </w:divBdr>
    </w:div>
    <w:div w:id="1764062842">
      <w:bodyDiv w:val="1"/>
      <w:marLeft w:val="0"/>
      <w:marRight w:val="0"/>
      <w:marTop w:val="0"/>
      <w:marBottom w:val="0"/>
      <w:divBdr>
        <w:top w:val="none" w:sz="0" w:space="0" w:color="auto"/>
        <w:left w:val="none" w:sz="0" w:space="0" w:color="auto"/>
        <w:bottom w:val="none" w:sz="0" w:space="0" w:color="auto"/>
        <w:right w:val="none" w:sz="0" w:space="0" w:color="auto"/>
      </w:divBdr>
    </w:div>
    <w:div w:id="1764951741">
      <w:bodyDiv w:val="1"/>
      <w:marLeft w:val="0"/>
      <w:marRight w:val="0"/>
      <w:marTop w:val="0"/>
      <w:marBottom w:val="0"/>
      <w:divBdr>
        <w:top w:val="none" w:sz="0" w:space="0" w:color="auto"/>
        <w:left w:val="none" w:sz="0" w:space="0" w:color="auto"/>
        <w:bottom w:val="none" w:sz="0" w:space="0" w:color="auto"/>
        <w:right w:val="none" w:sz="0" w:space="0" w:color="auto"/>
      </w:divBdr>
    </w:div>
    <w:div w:id="1767537784">
      <w:bodyDiv w:val="1"/>
      <w:marLeft w:val="0"/>
      <w:marRight w:val="0"/>
      <w:marTop w:val="0"/>
      <w:marBottom w:val="0"/>
      <w:divBdr>
        <w:top w:val="none" w:sz="0" w:space="0" w:color="auto"/>
        <w:left w:val="none" w:sz="0" w:space="0" w:color="auto"/>
        <w:bottom w:val="none" w:sz="0" w:space="0" w:color="auto"/>
        <w:right w:val="none" w:sz="0" w:space="0" w:color="auto"/>
      </w:divBdr>
    </w:div>
    <w:div w:id="1769228825">
      <w:bodyDiv w:val="1"/>
      <w:marLeft w:val="0"/>
      <w:marRight w:val="0"/>
      <w:marTop w:val="0"/>
      <w:marBottom w:val="0"/>
      <w:divBdr>
        <w:top w:val="none" w:sz="0" w:space="0" w:color="auto"/>
        <w:left w:val="none" w:sz="0" w:space="0" w:color="auto"/>
        <w:bottom w:val="none" w:sz="0" w:space="0" w:color="auto"/>
        <w:right w:val="none" w:sz="0" w:space="0" w:color="auto"/>
      </w:divBdr>
    </w:div>
    <w:div w:id="1774353499">
      <w:bodyDiv w:val="1"/>
      <w:marLeft w:val="0"/>
      <w:marRight w:val="0"/>
      <w:marTop w:val="0"/>
      <w:marBottom w:val="0"/>
      <w:divBdr>
        <w:top w:val="none" w:sz="0" w:space="0" w:color="auto"/>
        <w:left w:val="none" w:sz="0" w:space="0" w:color="auto"/>
        <w:bottom w:val="none" w:sz="0" w:space="0" w:color="auto"/>
        <w:right w:val="none" w:sz="0" w:space="0" w:color="auto"/>
      </w:divBdr>
    </w:div>
    <w:div w:id="1778479887">
      <w:bodyDiv w:val="1"/>
      <w:marLeft w:val="0"/>
      <w:marRight w:val="0"/>
      <w:marTop w:val="0"/>
      <w:marBottom w:val="0"/>
      <w:divBdr>
        <w:top w:val="none" w:sz="0" w:space="0" w:color="auto"/>
        <w:left w:val="none" w:sz="0" w:space="0" w:color="auto"/>
        <w:bottom w:val="none" w:sz="0" w:space="0" w:color="auto"/>
        <w:right w:val="none" w:sz="0" w:space="0" w:color="auto"/>
      </w:divBdr>
    </w:div>
    <w:div w:id="1784114185">
      <w:bodyDiv w:val="1"/>
      <w:marLeft w:val="0"/>
      <w:marRight w:val="0"/>
      <w:marTop w:val="0"/>
      <w:marBottom w:val="0"/>
      <w:divBdr>
        <w:top w:val="none" w:sz="0" w:space="0" w:color="auto"/>
        <w:left w:val="none" w:sz="0" w:space="0" w:color="auto"/>
        <w:bottom w:val="none" w:sz="0" w:space="0" w:color="auto"/>
        <w:right w:val="none" w:sz="0" w:space="0" w:color="auto"/>
      </w:divBdr>
    </w:div>
    <w:div w:id="1793549592">
      <w:bodyDiv w:val="1"/>
      <w:marLeft w:val="0"/>
      <w:marRight w:val="0"/>
      <w:marTop w:val="0"/>
      <w:marBottom w:val="0"/>
      <w:divBdr>
        <w:top w:val="none" w:sz="0" w:space="0" w:color="auto"/>
        <w:left w:val="none" w:sz="0" w:space="0" w:color="auto"/>
        <w:bottom w:val="none" w:sz="0" w:space="0" w:color="auto"/>
        <w:right w:val="none" w:sz="0" w:space="0" w:color="auto"/>
      </w:divBdr>
    </w:div>
    <w:div w:id="1793983278">
      <w:bodyDiv w:val="1"/>
      <w:marLeft w:val="0"/>
      <w:marRight w:val="0"/>
      <w:marTop w:val="0"/>
      <w:marBottom w:val="0"/>
      <w:divBdr>
        <w:top w:val="none" w:sz="0" w:space="0" w:color="auto"/>
        <w:left w:val="none" w:sz="0" w:space="0" w:color="auto"/>
        <w:bottom w:val="none" w:sz="0" w:space="0" w:color="auto"/>
        <w:right w:val="none" w:sz="0" w:space="0" w:color="auto"/>
      </w:divBdr>
    </w:div>
    <w:div w:id="1795518234">
      <w:bodyDiv w:val="1"/>
      <w:marLeft w:val="0"/>
      <w:marRight w:val="0"/>
      <w:marTop w:val="0"/>
      <w:marBottom w:val="0"/>
      <w:divBdr>
        <w:top w:val="none" w:sz="0" w:space="0" w:color="auto"/>
        <w:left w:val="none" w:sz="0" w:space="0" w:color="auto"/>
        <w:bottom w:val="none" w:sz="0" w:space="0" w:color="auto"/>
        <w:right w:val="none" w:sz="0" w:space="0" w:color="auto"/>
      </w:divBdr>
    </w:div>
    <w:div w:id="1798791255">
      <w:bodyDiv w:val="1"/>
      <w:marLeft w:val="0"/>
      <w:marRight w:val="0"/>
      <w:marTop w:val="0"/>
      <w:marBottom w:val="0"/>
      <w:divBdr>
        <w:top w:val="none" w:sz="0" w:space="0" w:color="auto"/>
        <w:left w:val="none" w:sz="0" w:space="0" w:color="auto"/>
        <w:bottom w:val="none" w:sz="0" w:space="0" w:color="auto"/>
        <w:right w:val="none" w:sz="0" w:space="0" w:color="auto"/>
      </w:divBdr>
    </w:div>
    <w:div w:id="1804885580">
      <w:bodyDiv w:val="1"/>
      <w:marLeft w:val="0"/>
      <w:marRight w:val="0"/>
      <w:marTop w:val="0"/>
      <w:marBottom w:val="0"/>
      <w:divBdr>
        <w:top w:val="none" w:sz="0" w:space="0" w:color="auto"/>
        <w:left w:val="none" w:sz="0" w:space="0" w:color="auto"/>
        <w:bottom w:val="none" w:sz="0" w:space="0" w:color="auto"/>
        <w:right w:val="none" w:sz="0" w:space="0" w:color="auto"/>
      </w:divBdr>
    </w:div>
    <w:div w:id="1810322415">
      <w:bodyDiv w:val="1"/>
      <w:marLeft w:val="0"/>
      <w:marRight w:val="0"/>
      <w:marTop w:val="0"/>
      <w:marBottom w:val="0"/>
      <w:divBdr>
        <w:top w:val="none" w:sz="0" w:space="0" w:color="auto"/>
        <w:left w:val="none" w:sz="0" w:space="0" w:color="auto"/>
        <w:bottom w:val="none" w:sz="0" w:space="0" w:color="auto"/>
        <w:right w:val="none" w:sz="0" w:space="0" w:color="auto"/>
      </w:divBdr>
    </w:div>
    <w:div w:id="1815176185">
      <w:bodyDiv w:val="1"/>
      <w:marLeft w:val="0"/>
      <w:marRight w:val="0"/>
      <w:marTop w:val="0"/>
      <w:marBottom w:val="0"/>
      <w:divBdr>
        <w:top w:val="none" w:sz="0" w:space="0" w:color="auto"/>
        <w:left w:val="none" w:sz="0" w:space="0" w:color="auto"/>
        <w:bottom w:val="none" w:sz="0" w:space="0" w:color="auto"/>
        <w:right w:val="none" w:sz="0" w:space="0" w:color="auto"/>
      </w:divBdr>
    </w:div>
    <w:div w:id="1820920732">
      <w:bodyDiv w:val="1"/>
      <w:marLeft w:val="0"/>
      <w:marRight w:val="0"/>
      <w:marTop w:val="0"/>
      <w:marBottom w:val="0"/>
      <w:divBdr>
        <w:top w:val="none" w:sz="0" w:space="0" w:color="auto"/>
        <w:left w:val="none" w:sz="0" w:space="0" w:color="auto"/>
        <w:bottom w:val="none" w:sz="0" w:space="0" w:color="auto"/>
        <w:right w:val="none" w:sz="0" w:space="0" w:color="auto"/>
      </w:divBdr>
    </w:div>
    <w:div w:id="1841892537">
      <w:bodyDiv w:val="1"/>
      <w:marLeft w:val="0"/>
      <w:marRight w:val="0"/>
      <w:marTop w:val="0"/>
      <w:marBottom w:val="0"/>
      <w:divBdr>
        <w:top w:val="none" w:sz="0" w:space="0" w:color="auto"/>
        <w:left w:val="none" w:sz="0" w:space="0" w:color="auto"/>
        <w:bottom w:val="none" w:sz="0" w:space="0" w:color="auto"/>
        <w:right w:val="none" w:sz="0" w:space="0" w:color="auto"/>
      </w:divBdr>
    </w:div>
    <w:div w:id="1842157580">
      <w:bodyDiv w:val="1"/>
      <w:marLeft w:val="0"/>
      <w:marRight w:val="0"/>
      <w:marTop w:val="0"/>
      <w:marBottom w:val="0"/>
      <w:divBdr>
        <w:top w:val="none" w:sz="0" w:space="0" w:color="auto"/>
        <w:left w:val="none" w:sz="0" w:space="0" w:color="auto"/>
        <w:bottom w:val="none" w:sz="0" w:space="0" w:color="auto"/>
        <w:right w:val="none" w:sz="0" w:space="0" w:color="auto"/>
      </w:divBdr>
    </w:div>
    <w:div w:id="1843083317">
      <w:bodyDiv w:val="1"/>
      <w:marLeft w:val="0"/>
      <w:marRight w:val="0"/>
      <w:marTop w:val="0"/>
      <w:marBottom w:val="0"/>
      <w:divBdr>
        <w:top w:val="none" w:sz="0" w:space="0" w:color="auto"/>
        <w:left w:val="none" w:sz="0" w:space="0" w:color="auto"/>
        <w:bottom w:val="none" w:sz="0" w:space="0" w:color="auto"/>
        <w:right w:val="none" w:sz="0" w:space="0" w:color="auto"/>
      </w:divBdr>
    </w:div>
    <w:div w:id="1859156286">
      <w:bodyDiv w:val="1"/>
      <w:marLeft w:val="0"/>
      <w:marRight w:val="0"/>
      <w:marTop w:val="0"/>
      <w:marBottom w:val="0"/>
      <w:divBdr>
        <w:top w:val="none" w:sz="0" w:space="0" w:color="auto"/>
        <w:left w:val="none" w:sz="0" w:space="0" w:color="auto"/>
        <w:bottom w:val="none" w:sz="0" w:space="0" w:color="auto"/>
        <w:right w:val="none" w:sz="0" w:space="0" w:color="auto"/>
      </w:divBdr>
    </w:div>
    <w:div w:id="1863200146">
      <w:bodyDiv w:val="1"/>
      <w:marLeft w:val="0"/>
      <w:marRight w:val="0"/>
      <w:marTop w:val="0"/>
      <w:marBottom w:val="0"/>
      <w:divBdr>
        <w:top w:val="none" w:sz="0" w:space="0" w:color="auto"/>
        <w:left w:val="none" w:sz="0" w:space="0" w:color="auto"/>
        <w:bottom w:val="none" w:sz="0" w:space="0" w:color="auto"/>
        <w:right w:val="none" w:sz="0" w:space="0" w:color="auto"/>
      </w:divBdr>
    </w:div>
    <w:div w:id="1864896120">
      <w:bodyDiv w:val="1"/>
      <w:marLeft w:val="0"/>
      <w:marRight w:val="0"/>
      <w:marTop w:val="0"/>
      <w:marBottom w:val="0"/>
      <w:divBdr>
        <w:top w:val="none" w:sz="0" w:space="0" w:color="auto"/>
        <w:left w:val="none" w:sz="0" w:space="0" w:color="auto"/>
        <w:bottom w:val="none" w:sz="0" w:space="0" w:color="auto"/>
        <w:right w:val="none" w:sz="0" w:space="0" w:color="auto"/>
      </w:divBdr>
    </w:div>
    <w:div w:id="1866551614">
      <w:bodyDiv w:val="1"/>
      <w:marLeft w:val="0"/>
      <w:marRight w:val="0"/>
      <w:marTop w:val="0"/>
      <w:marBottom w:val="0"/>
      <w:divBdr>
        <w:top w:val="none" w:sz="0" w:space="0" w:color="auto"/>
        <w:left w:val="none" w:sz="0" w:space="0" w:color="auto"/>
        <w:bottom w:val="none" w:sz="0" w:space="0" w:color="auto"/>
        <w:right w:val="none" w:sz="0" w:space="0" w:color="auto"/>
      </w:divBdr>
    </w:div>
    <w:div w:id="1866823324">
      <w:bodyDiv w:val="1"/>
      <w:marLeft w:val="0"/>
      <w:marRight w:val="0"/>
      <w:marTop w:val="0"/>
      <w:marBottom w:val="0"/>
      <w:divBdr>
        <w:top w:val="none" w:sz="0" w:space="0" w:color="auto"/>
        <w:left w:val="none" w:sz="0" w:space="0" w:color="auto"/>
        <w:bottom w:val="none" w:sz="0" w:space="0" w:color="auto"/>
        <w:right w:val="none" w:sz="0" w:space="0" w:color="auto"/>
      </w:divBdr>
    </w:div>
    <w:div w:id="1871066116">
      <w:bodyDiv w:val="1"/>
      <w:marLeft w:val="0"/>
      <w:marRight w:val="0"/>
      <w:marTop w:val="0"/>
      <w:marBottom w:val="0"/>
      <w:divBdr>
        <w:top w:val="none" w:sz="0" w:space="0" w:color="auto"/>
        <w:left w:val="none" w:sz="0" w:space="0" w:color="auto"/>
        <w:bottom w:val="none" w:sz="0" w:space="0" w:color="auto"/>
        <w:right w:val="none" w:sz="0" w:space="0" w:color="auto"/>
      </w:divBdr>
    </w:div>
    <w:div w:id="1874607909">
      <w:bodyDiv w:val="1"/>
      <w:marLeft w:val="0"/>
      <w:marRight w:val="0"/>
      <w:marTop w:val="0"/>
      <w:marBottom w:val="0"/>
      <w:divBdr>
        <w:top w:val="none" w:sz="0" w:space="0" w:color="auto"/>
        <w:left w:val="none" w:sz="0" w:space="0" w:color="auto"/>
        <w:bottom w:val="none" w:sz="0" w:space="0" w:color="auto"/>
        <w:right w:val="none" w:sz="0" w:space="0" w:color="auto"/>
      </w:divBdr>
    </w:div>
    <w:div w:id="1879931499">
      <w:bodyDiv w:val="1"/>
      <w:marLeft w:val="0"/>
      <w:marRight w:val="0"/>
      <w:marTop w:val="0"/>
      <w:marBottom w:val="0"/>
      <w:divBdr>
        <w:top w:val="none" w:sz="0" w:space="0" w:color="auto"/>
        <w:left w:val="none" w:sz="0" w:space="0" w:color="auto"/>
        <w:bottom w:val="none" w:sz="0" w:space="0" w:color="auto"/>
        <w:right w:val="none" w:sz="0" w:space="0" w:color="auto"/>
      </w:divBdr>
    </w:div>
    <w:div w:id="1879975699">
      <w:bodyDiv w:val="1"/>
      <w:marLeft w:val="0"/>
      <w:marRight w:val="0"/>
      <w:marTop w:val="0"/>
      <w:marBottom w:val="0"/>
      <w:divBdr>
        <w:top w:val="none" w:sz="0" w:space="0" w:color="auto"/>
        <w:left w:val="none" w:sz="0" w:space="0" w:color="auto"/>
        <w:bottom w:val="none" w:sz="0" w:space="0" w:color="auto"/>
        <w:right w:val="none" w:sz="0" w:space="0" w:color="auto"/>
      </w:divBdr>
    </w:div>
    <w:div w:id="1884631341">
      <w:bodyDiv w:val="1"/>
      <w:marLeft w:val="0"/>
      <w:marRight w:val="0"/>
      <w:marTop w:val="0"/>
      <w:marBottom w:val="0"/>
      <w:divBdr>
        <w:top w:val="none" w:sz="0" w:space="0" w:color="auto"/>
        <w:left w:val="none" w:sz="0" w:space="0" w:color="auto"/>
        <w:bottom w:val="none" w:sz="0" w:space="0" w:color="auto"/>
        <w:right w:val="none" w:sz="0" w:space="0" w:color="auto"/>
      </w:divBdr>
    </w:div>
    <w:div w:id="1885209752">
      <w:bodyDiv w:val="1"/>
      <w:marLeft w:val="0"/>
      <w:marRight w:val="0"/>
      <w:marTop w:val="0"/>
      <w:marBottom w:val="0"/>
      <w:divBdr>
        <w:top w:val="none" w:sz="0" w:space="0" w:color="auto"/>
        <w:left w:val="none" w:sz="0" w:space="0" w:color="auto"/>
        <w:bottom w:val="none" w:sz="0" w:space="0" w:color="auto"/>
        <w:right w:val="none" w:sz="0" w:space="0" w:color="auto"/>
      </w:divBdr>
    </w:div>
    <w:div w:id="1886672882">
      <w:bodyDiv w:val="1"/>
      <w:marLeft w:val="0"/>
      <w:marRight w:val="0"/>
      <w:marTop w:val="0"/>
      <w:marBottom w:val="0"/>
      <w:divBdr>
        <w:top w:val="none" w:sz="0" w:space="0" w:color="auto"/>
        <w:left w:val="none" w:sz="0" w:space="0" w:color="auto"/>
        <w:bottom w:val="none" w:sz="0" w:space="0" w:color="auto"/>
        <w:right w:val="none" w:sz="0" w:space="0" w:color="auto"/>
      </w:divBdr>
    </w:div>
    <w:div w:id="1886678464">
      <w:bodyDiv w:val="1"/>
      <w:marLeft w:val="0"/>
      <w:marRight w:val="0"/>
      <w:marTop w:val="0"/>
      <w:marBottom w:val="0"/>
      <w:divBdr>
        <w:top w:val="none" w:sz="0" w:space="0" w:color="auto"/>
        <w:left w:val="none" w:sz="0" w:space="0" w:color="auto"/>
        <w:bottom w:val="none" w:sz="0" w:space="0" w:color="auto"/>
        <w:right w:val="none" w:sz="0" w:space="0" w:color="auto"/>
      </w:divBdr>
    </w:div>
    <w:div w:id="1895043451">
      <w:bodyDiv w:val="1"/>
      <w:marLeft w:val="0"/>
      <w:marRight w:val="0"/>
      <w:marTop w:val="0"/>
      <w:marBottom w:val="0"/>
      <w:divBdr>
        <w:top w:val="none" w:sz="0" w:space="0" w:color="auto"/>
        <w:left w:val="none" w:sz="0" w:space="0" w:color="auto"/>
        <w:bottom w:val="none" w:sz="0" w:space="0" w:color="auto"/>
        <w:right w:val="none" w:sz="0" w:space="0" w:color="auto"/>
      </w:divBdr>
    </w:div>
    <w:div w:id="1895582791">
      <w:bodyDiv w:val="1"/>
      <w:marLeft w:val="0"/>
      <w:marRight w:val="0"/>
      <w:marTop w:val="0"/>
      <w:marBottom w:val="0"/>
      <w:divBdr>
        <w:top w:val="none" w:sz="0" w:space="0" w:color="auto"/>
        <w:left w:val="none" w:sz="0" w:space="0" w:color="auto"/>
        <w:bottom w:val="none" w:sz="0" w:space="0" w:color="auto"/>
        <w:right w:val="none" w:sz="0" w:space="0" w:color="auto"/>
      </w:divBdr>
    </w:div>
    <w:div w:id="1896576919">
      <w:bodyDiv w:val="1"/>
      <w:marLeft w:val="0"/>
      <w:marRight w:val="0"/>
      <w:marTop w:val="0"/>
      <w:marBottom w:val="0"/>
      <w:divBdr>
        <w:top w:val="none" w:sz="0" w:space="0" w:color="auto"/>
        <w:left w:val="none" w:sz="0" w:space="0" w:color="auto"/>
        <w:bottom w:val="none" w:sz="0" w:space="0" w:color="auto"/>
        <w:right w:val="none" w:sz="0" w:space="0" w:color="auto"/>
      </w:divBdr>
    </w:div>
    <w:div w:id="1898472653">
      <w:bodyDiv w:val="1"/>
      <w:marLeft w:val="0"/>
      <w:marRight w:val="0"/>
      <w:marTop w:val="0"/>
      <w:marBottom w:val="0"/>
      <w:divBdr>
        <w:top w:val="none" w:sz="0" w:space="0" w:color="auto"/>
        <w:left w:val="none" w:sz="0" w:space="0" w:color="auto"/>
        <w:bottom w:val="none" w:sz="0" w:space="0" w:color="auto"/>
        <w:right w:val="none" w:sz="0" w:space="0" w:color="auto"/>
      </w:divBdr>
    </w:div>
    <w:div w:id="1906909998">
      <w:bodyDiv w:val="1"/>
      <w:marLeft w:val="0"/>
      <w:marRight w:val="0"/>
      <w:marTop w:val="0"/>
      <w:marBottom w:val="0"/>
      <w:divBdr>
        <w:top w:val="none" w:sz="0" w:space="0" w:color="auto"/>
        <w:left w:val="none" w:sz="0" w:space="0" w:color="auto"/>
        <w:bottom w:val="none" w:sz="0" w:space="0" w:color="auto"/>
        <w:right w:val="none" w:sz="0" w:space="0" w:color="auto"/>
      </w:divBdr>
    </w:div>
    <w:div w:id="1908879383">
      <w:bodyDiv w:val="1"/>
      <w:marLeft w:val="0"/>
      <w:marRight w:val="0"/>
      <w:marTop w:val="0"/>
      <w:marBottom w:val="0"/>
      <w:divBdr>
        <w:top w:val="none" w:sz="0" w:space="0" w:color="auto"/>
        <w:left w:val="none" w:sz="0" w:space="0" w:color="auto"/>
        <w:bottom w:val="none" w:sz="0" w:space="0" w:color="auto"/>
        <w:right w:val="none" w:sz="0" w:space="0" w:color="auto"/>
      </w:divBdr>
    </w:div>
    <w:div w:id="1914196544">
      <w:bodyDiv w:val="1"/>
      <w:marLeft w:val="0"/>
      <w:marRight w:val="0"/>
      <w:marTop w:val="0"/>
      <w:marBottom w:val="0"/>
      <w:divBdr>
        <w:top w:val="none" w:sz="0" w:space="0" w:color="auto"/>
        <w:left w:val="none" w:sz="0" w:space="0" w:color="auto"/>
        <w:bottom w:val="none" w:sz="0" w:space="0" w:color="auto"/>
        <w:right w:val="none" w:sz="0" w:space="0" w:color="auto"/>
      </w:divBdr>
    </w:div>
    <w:div w:id="1915166747">
      <w:bodyDiv w:val="1"/>
      <w:marLeft w:val="0"/>
      <w:marRight w:val="0"/>
      <w:marTop w:val="0"/>
      <w:marBottom w:val="0"/>
      <w:divBdr>
        <w:top w:val="none" w:sz="0" w:space="0" w:color="auto"/>
        <w:left w:val="none" w:sz="0" w:space="0" w:color="auto"/>
        <w:bottom w:val="none" w:sz="0" w:space="0" w:color="auto"/>
        <w:right w:val="none" w:sz="0" w:space="0" w:color="auto"/>
      </w:divBdr>
    </w:div>
    <w:div w:id="1919166285">
      <w:bodyDiv w:val="1"/>
      <w:marLeft w:val="0"/>
      <w:marRight w:val="0"/>
      <w:marTop w:val="0"/>
      <w:marBottom w:val="0"/>
      <w:divBdr>
        <w:top w:val="none" w:sz="0" w:space="0" w:color="auto"/>
        <w:left w:val="none" w:sz="0" w:space="0" w:color="auto"/>
        <w:bottom w:val="none" w:sz="0" w:space="0" w:color="auto"/>
        <w:right w:val="none" w:sz="0" w:space="0" w:color="auto"/>
      </w:divBdr>
    </w:div>
    <w:div w:id="1922063958">
      <w:bodyDiv w:val="1"/>
      <w:marLeft w:val="0"/>
      <w:marRight w:val="0"/>
      <w:marTop w:val="0"/>
      <w:marBottom w:val="0"/>
      <w:divBdr>
        <w:top w:val="none" w:sz="0" w:space="0" w:color="auto"/>
        <w:left w:val="none" w:sz="0" w:space="0" w:color="auto"/>
        <w:bottom w:val="none" w:sz="0" w:space="0" w:color="auto"/>
        <w:right w:val="none" w:sz="0" w:space="0" w:color="auto"/>
      </w:divBdr>
    </w:div>
    <w:div w:id="1950160954">
      <w:bodyDiv w:val="1"/>
      <w:marLeft w:val="0"/>
      <w:marRight w:val="0"/>
      <w:marTop w:val="0"/>
      <w:marBottom w:val="0"/>
      <w:divBdr>
        <w:top w:val="none" w:sz="0" w:space="0" w:color="auto"/>
        <w:left w:val="none" w:sz="0" w:space="0" w:color="auto"/>
        <w:bottom w:val="none" w:sz="0" w:space="0" w:color="auto"/>
        <w:right w:val="none" w:sz="0" w:space="0" w:color="auto"/>
      </w:divBdr>
    </w:div>
    <w:div w:id="1953437090">
      <w:bodyDiv w:val="1"/>
      <w:marLeft w:val="0"/>
      <w:marRight w:val="0"/>
      <w:marTop w:val="0"/>
      <w:marBottom w:val="0"/>
      <w:divBdr>
        <w:top w:val="none" w:sz="0" w:space="0" w:color="auto"/>
        <w:left w:val="none" w:sz="0" w:space="0" w:color="auto"/>
        <w:bottom w:val="none" w:sz="0" w:space="0" w:color="auto"/>
        <w:right w:val="none" w:sz="0" w:space="0" w:color="auto"/>
      </w:divBdr>
    </w:div>
    <w:div w:id="1964798696">
      <w:bodyDiv w:val="1"/>
      <w:marLeft w:val="0"/>
      <w:marRight w:val="0"/>
      <w:marTop w:val="0"/>
      <w:marBottom w:val="0"/>
      <w:divBdr>
        <w:top w:val="none" w:sz="0" w:space="0" w:color="auto"/>
        <w:left w:val="none" w:sz="0" w:space="0" w:color="auto"/>
        <w:bottom w:val="none" w:sz="0" w:space="0" w:color="auto"/>
        <w:right w:val="none" w:sz="0" w:space="0" w:color="auto"/>
      </w:divBdr>
    </w:div>
    <w:div w:id="1965693354">
      <w:bodyDiv w:val="1"/>
      <w:marLeft w:val="0"/>
      <w:marRight w:val="0"/>
      <w:marTop w:val="0"/>
      <w:marBottom w:val="0"/>
      <w:divBdr>
        <w:top w:val="none" w:sz="0" w:space="0" w:color="auto"/>
        <w:left w:val="none" w:sz="0" w:space="0" w:color="auto"/>
        <w:bottom w:val="none" w:sz="0" w:space="0" w:color="auto"/>
        <w:right w:val="none" w:sz="0" w:space="0" w:color="auto"/>
      </w:divBdr>
    </w:div>
    <w:div w:id="1967194591">
      <w:bodyDiv w:val="1"/>
      <w:marLeft w:val="0"/>
      <w:marRight w:val="0"/>
      <w:marTop w:val="0"/>
      <w:marBottom w:val="0"/>
      <w:divBdr>
        <w:top w:val="none" w:sz="0" w:space="0" w:color="auto"/>
        <w:left w:val="none" w:sz="0" w:space="0" w:color="auto"/>
        <w:bottom w:val="none" w:sz="0" w:space="0" w:color="auto"/>
        <w:right w:val="none" w:sz="0" w:space="0" w:color="auto"/>
      </w:divBdr>
    </w:div>
    <w:div w:id="1967619894">
      <w:bodyDiv w:val="1"/>
      <w:marLeft w:val="0"/>
      <w:marRight w:val="0"/>
      <w:marTop w:val="0"/>
      <w:marBottom w:val="0"/>
      <w:divBdr>
        <w:top w:val="none" w:sz="0" w:space="0" w:color="auto"/>
        <w:left w:val="none" w:sz="0" w:space="0" w:color="auto"/>
        <w:bottom w:val="none" w:sz="0" w:space="0" w:color="auto"/>
        <w:right w:val="none" w:sz="0" w:space="0" w:color="auto"/>
      </w:divBdr>
    </w:div>
    <w:div w:id="1968777494">
      <w:bodyDiv w:val="1"/>
      <w:marLeft w:val="0"/>
      <w:marRight w:val="0"/>
      <w:marTop w:val="0"/>
      <w:marBottom w:val="0"/>
      <w:divBdr>
        <w:top w:val="none" w:sz="0" w:space="0" w:color="auto"/>
        <w:left w:val="none" w:sz="0" w:space="0" w:color="auto"/>
        <w:bottom w:val="none" w:sz="0" w:space="0" w:color="auto"/>
        <w:right w:val="none" w:sz="0" w:space="0" w:color="auto"/>
      </w:divBdr>
    </w:div>
    <w:div w:id="1974022397">
      <w:bodyDiv w:val="1"/>
      <w:marLeft w:val="0"/>
      <w:marRight w:val="0"/>
      <w:marTop w:val="0"/>
      <w:marBottom w:val="0"/>
      <w:divBdr>
        <w:top w:val="none" w:sz="0" w:space="0" w:color="auto"/>
        <w:left w:val="none" w:sz="0" w:space="0" w:color="auto"/>
        <w:bottom w:val="none" w:sz="0" w:space="0" w:color="auto"/>
        <w:right w:val="none" w:sz="0" w:space="0" w:color="auto"/>
      </w:divBdr>
    </w:div>
    <w:div w:id="1984314251">
      <w:bodyDiv w:val="1"/>
      <w:marLeft w:val="0"/>
      <w:marRight w:val="0"/>
      <w:marTop w:val="0"/>
      <w:marBottom w:val="0"/>
      <w:divBdr>
        <w:top w:val="none" w:sz="0" w:space="0" w:color="auto"/>
        <w:left w:val="none" w:sz="0" w:space="0" w:color="auto"/>
        <w:bottom w:val="none" w:sz="0" w:space="0" w:color="auto"/>
        <w:right w:val="none" w:sz="0" w:space="0" w:color="auto"/>
      </w:divBdr>
    </w:div>
    <w:div w:id="1991011328">
      <w:bodyDiv w:val="1"/>
      <w:marLeft w:val="0"/>
      <w:marRight w:val="0"/>
      <w:marTop w:val="0"/>
      <w:marBottom w:val="0"/>
      <w:divBdr>
        <w:top w:val="none" w:sz="0" w:space="0" w:color="auto"/>
        <w:left w:val="none" w:sz="0" w:space="0" w:color="auto"/>
        <w:bottom w:val="none" w:sz="0" w:space="0" w:color="auto"/>
        <w:right w:val="none" w:sz="0" w:space="0" w:color="auto"/>
      </w:divBdr>
    </w:div>
    <w:div w:id="1992439723">
      <w:bodyDiv w:val="1"/>
      <w:marLeft w:val="0"/>
      <w:marRight w:val="0"/>
      <w:marTop w:val="0"/>
      <w:marBottom w:val="0"/>
      <w:divBdr>
        <w:top w:val="none" w:sz="0" w:space="0" w:color="auto"/>
        <w:left w:val="none" w:sz="0" w:space="0" w:color="auto"/>
        <w:bottom w:val="none" w:sz="0" w:space="0" w:color="auto"/>
        <w:right w:val="none" w:sz="0" w:space="0" w:color="auto"/>
      </w:divBdr>
    </w:div>
    <w:div w:id="1996105570">
      <w:bodyDiv w:val="1"/>
      <w:marLeft w:val="0"/>
      <w:marRight w:val="0"/>
      <w:marTop w:val="0"/>
      <w:marBottom w:val="0"/>
      <w:divBdr>
        <w:top w:val="none" w:sz="0" w:space="0" w:color="auto"/>
        <w:left w:val="none" w:sz="0" w:space="0" w:color="auto"/>
        <w:bottom w:val="none" w:sz="0" w:space="0" w:color="auto"/>
        <w:right w:val="none" w:sz="0" w:space="0" w:color="auto"/>
      </w:divBdr>
    </w:div>
    <w:div w:id="1996256731">
      <w:bodyDiv w:val="1"/>
      <w:marLeft w:val="0"/>
      <w:marRight w:val="0"/>
      <w:marTop w:val="0"/>
      <w:marBottom w:val="0"/>
      <w:divBdr>
        <w:top w:val="none" w:sz="0" w:space="0" w:color="auto"/>
        <w:left w:val="none" w:sz="0" w:space="0" w:color="auto"/>
        <w:bottom w:val="none" w:sz="0" w:space="0" w:color="auto"/>
        <w:right w:val="none" w:sz="0" w:space="0" w:color="auto"/>
      </w:divBdr>
    </w:div>
    <w:div w:id="1999192902">
      <w:bodyDiv w:val="1"/>
      <w:marLeft w:val="0"/>
      <w:marRight w:val="0"/>
      <w:marTop w:val="0"/>
      <w:marBottom w:val="0"/>
      <w:divBdr>
        <w:top w:val="none" w:sz="0" w:space="0" w:color="auto"/>
        <w:left w:val="none" w:sz="0" w:space="0" w:color="auto"/>
        <w:bottom w:val="none" w:sz="0" w:space="0" w:color="auto"/>
        <w:right w:val="none" w:sz="0" w:space="0" w:color="auto"/>
      </w:divBdr>
    </w:div>
    <w:div w:id="2006393684">
      <w:bodyDiv w:val="1"/>
      <w:marLeft w:val="0"/>
      <w:marRight w:val="0"/>
      <w:marTop w:val="0"/>
      <w:marBottom w:val="0"/>
      <w:divBdr>
        <w:top w:val="none" w:sz="0" w:space="0" w:color="auto"/>
        <w:left w:val="none" w:sz="0" w:space="0" w:color="auto"/>
        <w:bottom w:val="none" w:sz="0" w:space="0" w:color="auto"/>
        <w:right w:val="none" w:sz="0" w:space="0" w:color="auto"/>
      </w:divBdr>
    </w:div>
    <w:div w:id="2007826820">
      <w:bodyDiv w:val="1"/>
      <w:marLeft w:val="0"/>
      <w:marRight w:val="0"/>
      <w:marTop w:val="0"/>
      <w:marBottom w:val="0"/>
      <w:divBdr>
        <w:top w:val="none" w:sz="0" w:space="0" w:color="auto"/>
        <w:left w:val="none" w:sz="0" w:space="0" w:color="auto"/>
        <w:bottom w:val="none" w:sz="0" w:space="0" w:color="auto"/>
        <w:right w:val="none" w:sz="0" w:space="0" w:color="auto"/>
      </w:divBdr>
    </w:div>
    <w:div w:id="2009212623">
      <w:bodyDiv w:val="1"/>
      <w:marLeft w:val="0"/>
      <w:marRight w:val="0"/>
      <w:marTop w:val="0"/>
      <w:marBottom w:val="0"/>
      <w:divBdr>
        <w:top w:val="none" w:sz="0" w:space="0" w:color="auto"/>
        <w:left w:val="none" w:sz="0" w:space="0" w:color="auto"/>
        <w:bottom w:val="none" w:sz="0" w:space="0" w:color="auto"/>
        <w:right w:val="none" w:sz="0" w:space="0" w:color="auto"/>
      </w:divBdr>
    </w:div>
    <w:div w:id="2018384840">
      <w:bodyDiv w:val="1"/>
      <w:marLeft w:val="0"/>
      <w:marRight w:val="0"/>
      <w:marTop w:val="0"/>
      <w:marBottom w:val="0"/>
      <w:divBdr>
        <w:top w:val="none" w:sz="0" w:space="0" w:color="auto"/>
        <w:left w:val="none" w:sz="0" w:space="0" w:color="auto"/>
        <w:bottom w:val="none" w:sz="0" w:space="0" w:color="auto"/>
        <w:right w:val="none" w:sz="0" w:space="0" w:color="auto"/>
      </w:divBdr>
    </w:div>
    <w:div w:id="2021277612">
      <w:bodyDiv w:val="1"/>
      <w:marLeft w:val="0"/>
      <w:marRight w:val="0"/>
      <w:marTop w:val="0"/>
      <w:marBottom w:val="0"/>
      <w:divBdr>
        <w:top w:val="none" w:sz="0" w:space="0" w:color="auto"/>
        <w:left w:val="none" w:sz="0" w:space="0" w:color="auto"/>
        <w:bottom w:val="none" w:sz="0" w:space="0" w:color="auto"/>
        <w:right w:val="none" w:sz="0" w:space="0" w:color="auto"/>
      </w:divBdr>
    </w:div>
    <w:div w:id="2024745562">
      <w:bodyDiv w:val="1"/>
      <w:marLeft w:val="0"/>
      <w:marRight w:val="0"/>
      <w:marTop w:val="0"/>
      <w:marBottom w:val="0"/>
      <w:divBdr>
        <w:top w:val="none" w:sz="0" w:space="0" w:color="auto"/>
        <w:left w:val="none" w:sz="0" w:space="0" w:color="auto"/>
        <w:bottom w:val="none" w:sz="0" w:space="0" w:color="auto"/>
        <w:right w:val="none" w:sz="0" w:space="0" w:color="auto"/>
      </w:divBdr>
    </w:div>
    <w:div w:id="2025206534">
      <w:bodyDiv w:val="1"/>
      <w:marLeft w:val="0"/>
      <w:marRight w:val="0"/>
      <w:marTop w:val="0"/>
      <w:marBottom w:val="0"/>
      <w:divBdr>
        <w:top w:val="none" w:sz="0" w:space="0" w:color="auto"/>
        <w:left w:val="none" w:sz="0" w:space="0" w:color="auto"/>
        <w:bottom w:val="none" w:sz="0" w:space="0" w:color="auto"/>
        <w:right w:val="none" w:sz="0" w:space="0" w:color="auto"/>
      </w:divBdr>
    </w:div>
    <w:div w:id="2027100169">
      <w:bodyDiv w:val="1"/>
      <w:marLeft w:val="0"/>
      <w:marRight w:val="0"/>
      <w:marTop w:val="0"/>
      <w:marBottom w:val="0"/>
      <w:divBdr>
        <w:top w:val="none" w:sz="0" w:space="0" w:color="auto"/>
        <w:left w:val="none" w:sz="0" w:space="0" w:color="auto"/>
        <w:bottom w:val="none" w:sz="0" w:space="0" w:color="auto"/>
        <w:right w:val="none" w:sz="0" w:space="0" w:color="auto"/>
      </w:divBdr>
    </w:div>
    <w:div w:id="2030714272">
      <w:bodyDiv w:val="1"/>
      <w:marLeft w:val="0"/>
      <w:marRight w:val="0"/>
      <w:marTop w:val="0"/>
      <w:marBottom w:val="0"/>
      <w:divBdr>
        <w:top w:val="none" w:sz="0" w:space="0" w:color="auto"/>
        <w:left w:val="none" w:sz="0" w:space="0" w:color="auto"/>
        <w:bottom w:val="none" w:sz="0" w:space="0" w:color="auto"/>
        <w:right w:val="none" w:sz="0" w:space="0" w:color="auto"/>
      </w:divBdr>
    </w:div>
    <w:div w:id="2030716091">
      <w:bodyDiv w:val="1"/>
      <w:marLeft w:val="0"/>
      <w:marRight w:val="0"/>
      <w:marTop w:val="0"/>
      <w:marBottom w:val="0"/>
      <w:divBdr>
        <w:top w:val="none" w:sz="0" w:space="0" w:color="auto"/>
        <w:left w:val="none" w:sz="0" w:space="0" w:color="auto"/>
        <w:bottom w:val="none" w:sz="0" w:space="0" w:color="auto"/>
        <w:right w:val="none" w:sz="0" w:space="0" w:color="auto"/>
      </w:divBdr>
    </w:div>
    <w:div w:id="2036692713">
      <w:bodyDiv w:val="1"/>
      <w:marLeft w:val="0"/>
      <w:marRight w:val="0"/>
      <w:marTop w:val="0"/>
      <w:marBottom w:val="0"/>
      <w:divBdr>
        <w:top w:val="none" w:sz="0" w:space="0" w:color="auto"/>
        <w:left w:val="none" w:sz="0" w:space="0" w:color="auto"/>
        <w:bottom w:val="none" w:sz="0" w:space="0" w:color="auto"/>
        <w:right w:val="none" w:sz="0" w:space="0" w:color="auto"/>
      </w:divBdr>
    </w:div>
    <w:div w:id="2038240482">
      <w:bodyDiv w:val="1"/>
      <w:marLeft w:val="0"/>
      <w:marRight w:val="0"/>
      <w:marTop w:val="0"/>
      <w:marBottom w:val="0"/>
      <w:divBdr>
        <w:top w:val="none" w:sz="0" w:space="0" w:color="auto"/>
        <w:left w:val="none" w:sz="0" w:space="0" w:color="auto"/>
        <w:bottom w:val="none" w:sz="0" w:space="0" w:color="auto"/>
        <w:right w:val="none" w:sz="0" w:space="0" w:color="auto"/>
      </w:divBdr>
    </w:div>
    <w:div w:id="2042242002">
      <w:bodyDiv w:val="1"/>
      <w:marLeft w:val="0"/>
      <w:marRight w:val="0"/>
      <w:marTop w:val="0"/>
      <w:marBottom w:val="0"/>
      <w:divBdr>
        <w:top w:val="none" w:sz="0" w:space="0" w:color="auto"/>
        <w:left w:val="none" w:sz="0" w:space="0" w:color="auto"/>
        <w:bottom w:val="none" w:sz="0" w:space="0" w:color="auto"/>
        <w:right w:val="none" w:sz="0" w:space="0" w:color="auto"/>
      </w:divBdr>
    </w:div>
    <w:div w:id="2043700565">
      <w:bodyDiv w:val="1"/>
      <w:marLeft w:val="0"/>
      <w:marRight w:val="0"/>
      <w:marTop w:val="0"/>
      <w:marBottom w:val="0"/>
      <w:divBdr>
        <w:top w:val="none" w:sz="0" w:space="0" w:color="auto"/>
        <w:left w:val="none" w:sz="0" w:space="0" w:color="auto"/>
        <w:bottom w:val="none" w:sz="0" w:space="0" w:color="auto"/>
        <w:right w:val="none" w:sz="0" w:space="0" w:color="auto"/>
      </w:divBdr>
    </w:div>
    <w:div w:id="2048406950">
      <w:bodyDiv w:val="1"/>
      <w:marLeft w:val="0"/>
      <w:marRight w:val="0"/>
      <w:marTop w:val="0"/>
      <w:marBottom w:val="0"/>
      <w:divBdr>
        <w:top w:val="none" w:sz="0" w:space="0" w:color="auto"/>
        <w:left w:val="none" w:sz="0" w:space="0" w:color="auto"/>
        <w:bottom w:val="none" w:sz="0" w:space="0" w:color="auto"/>
        <w:right w:val="none" w:sz="0" w:space="0" w:color="auto"/>
      </w:divBdr>
    </w:div>
    <w:div w:id="2054693867">
      <w:bodyDiv w:val="1"/>
      <w:marLeft w:val="0"/>
      <w:marRight w:val="0"/>
      <w:marTop w:val="0"/>
      <w:marBottom w:val="0"/>
      <w:divBdr>
        <w:top w:val="none" w:sz="0" w:space="0" w:color="auto"/>
        <w:left w:val="none" w:sz="0" w:space="0" w:color="auto"/>
        <w:bottom w:val="none" w:sz="0" w:space="0" w:color="auto"/>
        <w:right w:val="none" w:sz="0" w:space="0" w:color="auto"/>
      </w:divBdr>
    </w:div>
    <w:div w:id="2058233550">
      <w:bodyDiv w:val="1"/>
      <w:marLeft w:val="0"/>
      <w:marRight w:val="0"/>
      <w:marTop w:val="0"/>
      <w:marBottom w:val="0"/>
      <w:divBdr>
        <w:top w:val="none" w:sz="0" w:space="0" w:color="auto"/>
        <w:left w:val="none" w:sz="0" w:space="0" w:color="auto"/>
        <w:bottom w:val="none" w:sz="0" w:space="0" w:color="auto"/>
        <w:right w:val="none" w:sz="0" w:space="0" w:color="auto"/>
      </w:divBdr>
    </w:div>
    <w:div w:id="2058966053">
      <w:bodyDiv w:val="1"/>
      <w:marLeft w:val="0"/>
      <w:marRight w:val="0"/>
      <w:marTop w:val="0"/>
      <w:marBottom w:val="0"/>
      <w:divBdr>
        <w:top w:val="none" w:sz="0" w:space="0" w:color="auto"/>
        <w:left w:val="none" w:sz="0" w:space="0" w:color="auto"/>
        <w:bottom w:val="none" w:sz="0" w:space="0" w:color="auto"/>
        <w:right w:val="none" w:sz="0" w:space="0" w:color="auto"/>
      </w:divBdr>
    </w:div>
    <w:div w:id="2059670842">
      <w:bodyDiv w:val="1"/>
      <w:marLeft w:val="0"/>
      <w:marRight w:val="0"/>
      <w:marTop w:val="0"/>
      <w:marBottom w:val="0"/>
      <w:divBdr>
        <w:top w:val="none" w:sz="0" w:space="0" w:color="auto"/>
        <w:left w:val="none" w:sz="0" w:space="0" w:color="auto"/>
        <w:bottom w:val="none" w:sz="0" w:space="0" w:color="auto"/>
        <w:right w:val="none" w:sz="0" w:space="0" w:color="auto"/>
      </w:divBdr>
    </w:div>
    <w:div w:id="2061663832">
      <w:bodyDiv w:val="1"/>
      <w:marLeft w:val="0"/>
      <w:marRight w:val="0"/>
      <w:marTop w:val="0"/>
      <w:marBottom w:val="0"/>
      <w:divBdr>
        <w:top w:val="none" w:sz="0" w:space="0" w:color="auto"/>
        <w:left w:val="none" w:sz="0" w:space="0" w:color="auto"/>
        <w:bottom w:val="none" w:sz="0" w:space="0" w:color="auto"/>
        <w:right w:val="none" w:sz="0" w:space="0" w:color="auto"/>
      </w:divBdr>
    </w:div>
    <w:div w:id="2064450832">
      <w:bodyDiv w:val="1"/>
      <w:marLeft w:val="0"/>
      <w:marRight w:val="0"/>
      <w:marTop w:val="0"/>
      <w:marBottom w:val="0"/>
      <w:divBdr>
        <w:top w:val="none" w:sz="0" w:space="0" w:color="auto"/>
        <w:left w:val="none" w:sz="0" w:space="0" w:color="auto"/>
        <w:bottom w:val="none" w:sz="0" w:space="0" w:color="auto"/>
        <w:right w:val="none" w:sz="0" w:space="0" w:color="auto"/>
      </w:divBdr>
    </w:div>
    <w:div w:id="2065057051">
      <w:bodyDiv w:val="1"/>
      <w:marLeft w:val="0"/>
      <w:marRight w:val="0"/>
      <w:marTop w:val="0"/>
      <w:marBottom w:val="0"/>
      <w:divBdr>
        <w:top w:val="none" w:sz="0" w:space="0" w:color="auto"/>
        <w:left w:val="none" w:sz="0" w:space="0" w:color="auto"/>
        <w:bottom w:val="none" w:sz="0" w:space="0" w:color="auto"/>
        <w:right w:val="none" w:sz="0" w:space="0" w:color="auto"/>
      </w:divBdr>
    </w:div>
    <w:div w:id="2087680295">
      <w:bodyDiv w:val="1"/>
      <w:marLeft w:val="0"/>
      <w:marRight w:val="0"/>
      <w:marTop w:val="0"/>
      <w:marBottom w:val="0"/>
      <w:divBdr>
        <w:top w:val="none" w:sz="0" w:space="0" w:color="auto"/>
        <w:left w:val="none" w:sz="0" w:space="0" w:color="auto"/>
        <w:bottom w:val="none" w:sz="0" w:space="0" w:color="auto"/>
        <w:right w:val="none" w:sz="0" w:space="0" w:color="auto"/>
      </w:divBdr>
    </w:div>
    <w:div w:id="2092042667">
      <w:bodyDiv w:val="1"/>
      <w:marLeft w:val="0"/>
      <w:marRight w:val="0"/>
      <w:marTop w:val="0"/>
      <w:marBottom w:val="0"/>
      <w:divBdr>
        <w:top w:val="none" w:sz="0" w:space="0" w:color="auto"/>
        <w:left w:val="none" w:sz="0" w:space="0" w:color="auto"/>
        <w:bottom w:val="none" w:sz="0" w:space="0" w:color="auto"/>
        <w:right w:val="none" w:sz="0" w:space="0" w:color="auto"/>
      </w:divBdr>
    </w:div>
    <w:div w:id="2096588234">
      <w:bodyDiv w:val="1"/>
      <w:marLeft w:val="0"/>
      <w:marRight w:val="0"/>
      <w:marTop w:val="0"/>
      <w:marBottom w:val="0"/>
      <w:divBdr>
        <w:top w:val="none" w:sz="0" w:space="0" w:color="auto"/>
        <w:left w:val="none" w:sz="0" w:space="0" w:color="auto"/>
        <w:bottom w:val="none" w:sz="0" w:space="0" w:color="auto"/>
        <w:right w:val="none" w:sz="0" w:space="0" w:color="auto"/>
      </w:divBdr>
    </w:div>
    <w:div w:id="2101294975">
      <w:bodyDiv w:val="1"/>
      <w:marLeft w:val="0"/>
      <w:marRight w:val="0"/>
      <w:marTop w:val="0"/>
      <w:marBottom w:val="0"/>
      <w:divBdr>
        <w:top w:val="none" w:sz="0" w:space="0" w:color="auto"/>
        <w:left w:val="none" w:sz="0" w:space="0" w:color="auto"/>
        <w:bottom w:val="none" w:sz="0" w:space="0" w:color="auto"/>
        <w:right w:val="none" w:sz="0" w:space="0" w:color="auto"/>
      </w:divBdr>
    </w:div>
    <w:div w:id="2105149263">
      <w:bodyDiv w:val="1"/>
      <w:marLeft w:val="0"/>
      <w:marRight w:val="0"/>
      <w:marTop w:val="0"/>
      <w:marBottom w:val="0"/>
      <w:divBdr>
        <w:top w:val="none" w:sz="0" w:space="0" w:color="auto"/>
        <w:left w:val="none" w:sz="0" w:space="0" w:color="auto"/>
        <w:bottom w:val="none" w:sz="0" w:space="0" w:color="auto"/>
        <w:right w:val="none" w:sz="0" w:space="0" w:color="auto"/>
      </w:divBdr>
    </w:div>
    <w:div w:id="2108306204">
      <w:bodyDiv w:val="1"/>
      <w:marLeft w:val="0"/>
      <w:marRight w:val="0"/>
      <w:marTop w:val="0"/>
      <w:marBottom w:val="0"/>
      <w:divBdr>
        <w:top w:val="none" w:sz="0" w:space="0" w:color="auto"/>
        <w:left w:val="none" w:sz="0" w:space="0" w:color="auto"/>
        <w:bottom w:val="none" w:sz="0" w:space="0" w:color="auto"/>
        <w:right w:val="none" w:sz="0" w:space="0" w:color="auto"/>
      </w:divBdr>
    </w:div>
    <w:div w:id="2112705368">
      <w:bodyDiv w:val="1"/>
      <w:marLeft w:val="0"/>
      <w:marRight w:val="0"/>
      <w:marTop w:val="0"/>
      <w:marBottom w:val="0"/>
      <w:divBdr>
        <w:top w:val="none" w:sz="0" w:space="0" w:color="auto"/>
        <w:left w:val="none" w:sz="0" w:space="0" w:color="auto"/>
        <w:bottom w:val="none" w:sz="0" w:space="0" w:color="auto"/>
        <w:right w:val="none" w:sz="0" w:space="0" w:color="auto"/>
      </w:divBdr>
    </w:div>
    <w:div w:id="2124105467">
      <w:bodyDiv w:val="1"/>
      <w:marLeft w:val="0"/>
      <w:marRight w:val="0"/>
      <w:marTop w:val="0"/>
      <w:marBottom w:val="0"/>
      <w:divBdr>
        <w:top w:val="none" w:sz="0" w:space="0" w:color="auto"/>
        <w:left w:val="none" w:sz="0" w:space="0" w:color="auto"/>
        <w:bottom w:val="none" w:sz="0" w:space="0" w:color="auto"/>
        <w:right w:val="none" w:sz="0" w:space="0" w:color="auto"/>
      </w:divBdr>
    </w:div>
    <w:div w:id="2134521049">
      <w:bodyDiv w:val="1"/>
      <w:marLeft w:val="0"/>
      <w:marRight w:val="0"/>
      <w:marTop w:val="0"/>
      <w:marBottom w:val="0"/>
      <w:divBdr>
        <w:top w:val="none" w:sz="0" w:space="0" w:color="auto"/>
        <w:left w:val="none" w:sz="0" w:space="0" w:color="auto"/>
        <w:bottom w:val="none" w:sz="0" w:space="0" w:color="auto"/>
        <w:right w:val="none" w:sz="0" w:space="0" w:color="auto"/>
      </w:divBdr>
    </w:div>
    <w:div w:id="2134592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customXml" Target="../customXml/item1522.xml"/><Relationship Id="rId21" Type="http://schemas.openxmlformats.org/officeDocument/2006/relationships/customXml" Target="../customXml/item21.xml"/><Relationship Id="rId170" Type="http://schemas.openxmlformats.org/officeDocument/2006/relationships/customXml" Target="../customXml/item170.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1477" Type="http://schemas.openxmlformats.org/officeDocument/2006/relationships/customXml" Target="../customXml/item1477.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1544" Type="http://schemas.openxmlformats.org/officeDocument/2006/relationships/customXml" Target="../customXml/item1544.xml"/><Relationship Id="rId43" Type="http://schemas.openxmlformats.org/officeDocument/2006/relationships/customXml" Target="../customXml/item43.xml"/><Relationship Id="rId1404" Type="http://schemas.openxmlformats.org/officeDocument/2006/relationships/customXml" Target="../customXml/item1404.xml"/><Relationship Id="rId1611" Type="http://schemas.openxmlformats.org/officeDocument/2006/relationships/customXml" Target="../customXml/item1611.xml"/><Relationship Id="rId192" Type="http://schemas.openxmlformats.org/officeDocument/2006/relationships/customXml" Target="../customXml/item192.xml"/><Relationship Id="rId497" Type="http://schemas.openxmlformats.org/officeDocument/2006/relationships/customXml" Target="../customXml/item497.xml"/><Relationship Id="rId357" Type="http://schemas.openxmlformats.org/officeDocument/2006/relationships/customXml" Target="../customXml/item357.xml"/><Relationship Id="rId1194" Type="http://schemas.openxmlformats.org/officeDocument/2006/relationships/customXml" Target="../customXml/item119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1499" Type="http://schemas.openxmlformats.org/officeDocument/2006/relationships/customXml" Target="../customXml/item149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1359" Type="http://schemas.openxmlformats.org/officeDocument/2006/relationships/customXml" Target="../customXml/item1359.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1566" Type="http://schemas.openxmlformats.org/officeDocument/2006/relationships/customXml" Target="../customXml/item1566.xml"/><Relationship Id="rId65" Type="http://schemas.openxmlformats.org/officeDocument/2006/relationships/customXml" Target="../customXml/item65.xml"/><Relationship Id="rId1426" Type="http://schemas.openxmlformats.org/officeDocument/2006/relationships/customXml" Target="../customXml/item1426.xml"/><Relationship Id="rId1633" Type="http://schemas.openxmlformats.org/officeDocument/2006/relationships/hyperlink" Target="https://www.cbo.gov/about/products/budget_economic_data" TargetMode="External"/><Relationship Id="rId281" Type="http://schemas.openxmlformats.org/officeDocument/2006/relationships/customXml" Target="../customXml/item281.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customXml" Target="../customXml/item1490.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1588" Type="http://schemas.openxmlformats.org/officeDocument/2006/relationships/customXml" Target="../customXml/item1588.xml"/><Relationship Id="rId87" Type="http://schemas.openxmlformats.org/officeDocument/2006/relationships/customXml" Target="../customXml/item87.xml"/><Relationship Id="rId513" Type="http://schemas.openxmlformats.org/officeDocument/2006/relationships/customXml" Target="../customXml/item513.xml"/><Relationship Id="rId597" Type="http://schemas.openxmlformats.org/officeDocument/2006/relationships/customXml" Target="../customXml/item597.xml"/><Relationship Id="rId720" Type="http://schemas.openxmlformats.org/officeDocument/2006/relationships/customXml" Target="../customXml/item720.xml"/><Relationship Id="rId818" Type="http://schemas.openxmlformats.org/officeDocument/2006/relationships/customXml" Target="../customXml/item818.xml"/><Relationship Id="rId1350" Type="http://schemas.openxmlformats.org/officeDocument/2006/relationships/customXml" Target="../customXml/item1350.xml"/><Relationship Id="rId1448" Type="http://schemas.openxmlformats.org/officeDocument/2006/relationships/customXml" Target="../customXml/item1448.xml"/><Relationship Id="rId152" Type="http://schemas.openxmlformats.org/officeDocument/2006/relationships/customXml" Target="../customXml/item152.xml"/><Relationship Id="rId457" Type="http://schemas.openxmlformats.org/officeDocument/2006/relationships/customXml" Target="../customXml/item457.xml"/><Relationship Id="rId1003" Type="http://schemas.openxmlformats.org/officeDocument/2006/relationships/customXml" Target="../customXml/item1003.xml"/><Relationship Id="rId1087" Type="http://schemas.openxmlformats.org/officeDocument/2006/relationships/customXml" Target="../customXml/item1087.xml"/><Relationship Id="rId1210" Type="http://schemas.openxmlformats.org/officeDocument/2006/relationships/customXml" Target="../customXml/item1210.xml"/><Relationship Id="rId1294" Type="http://schemas.openxmlformats.org/officeDocument/2006/relationships/customXml" Target="../customXml/item1294.xml"/><Relationship Id="rId1308" Type="http://schemas.openxmlformats.org/officeDocument/2006/relationships/customXml" Target="../customXml/item1308.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515" Type="http://schemas.openxmlformats.org/officeDocument/2006/relationships/customXml" Target="../customXml/item1515.xml"/><Relationship Id="rId1599" Type="http://schemas.openxmlformats.org/officeDocument/2006/relationships/customXml" Target="../customXml/item1599.xml"/><Relationship Id="rId14" Type="http://schemas.openxmlformats.org/officeDocument/2006/relationships/customXml" Target="../customXml/item14.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98" Type="http://schemas.openxmlformats.org/officeDocument/2006/relationships/customXml" Target="../customXml/item98.xml"/><Relationship Id="rId163" Type="http://schemas.openxmlformats.org/officeDocument/2006/relationships/customXml" Target="../customXml/item163.xml"/><Relationship Id="rId370" Type="http://schemas.openxmlformats.org/officeDocument/2006/relationships/customXml" Target="../customXml/item370.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1319" Type="http://schemas.openxmlformats.org/officeDocument/2006/relationships/customXml" Target="../customXml/item1319.xml"/><Relationship Id="rId1526" Type="http://schemas.openxmlformats.org/officeDocument/2006/relationships/customXml" Target="../customXml/item1526.xml"/><Relationship Id="rId25" Type="http://schemas.openxmlformats.org/officeDocument/2006/relationships/customXml" Target="../customXml/item25.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907" Type="http://schemas.openxmlformats.org/officeDocument/2006/relationships/customXml" Target="../customXml/item907.xml"/><Relationship Id="rId1537" Type="http://schemas.openxmlformats.org/officeDocument/2006/relationships/customXml" Target="../customXml/item1537.xml"/><Relationship Id="rId36" Type="http://schemas.openxmlformats.org/officeDocument/2006/relationships/customXml" Target="../customXml/item36.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1604" Type="http://schemas.openxmlformats.org/officeDocument/2006/relationships/customXml" Target="../customXml/item1604.xml"/><Relationship Id="rId101" Type="http://schemas.openxmlformats.org/officeDocument/2006/relationships/customXml" Target="../customXml/item101.xml"/><Relationship Id="rId185" Type="http://schemas.openxmlformats.org/officeDocument/2006/relationships/customXml" Target="../customXml/item185.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1590" Type="http://schemas.openxmlformats.org/officeDocument/2006/relationships/customXml" Target="../customXml/item1590.xml"/><Relationship Id="rId392" Type="http://schemas.openxmlformats.org/officeDocument/2006/relationships/customXml" Target="../customXml/item392.xml"/><Relationship Id="rId613" Type="http://schemas.openxmlformats.org/officeDocument/2006/relationships/customXml" Target="../customXml/item613.xml"/><Relationship Id="rId697" Type="http://schemas.openxmlformats.org/officeDocument/2006/relationships/customXml" Target="../customXml/item697.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1548" Type="http://schemas.openxmlformats.org/officeDocument/2006/relationships/customXml" Target="../customXml/item1548.xml"/><Relationship Id="rId252" Type="http://schemas.openxmlformats.org/officeDocument/2006/relationships/customXml" Target="../customXml/item252.xml"/><Relationship Id="rId1103" Type="http://schemas.openxmlformats.org/officeDocument/2006/relationships/customXml" Target="../customXml/item1103.xml"/><Relationship Id="rId1187" Type="http://schemas.openxmlformats.org/officeDocument/2006/relationships/customXml" Target="../customXml/item1187.xml"/><Relationship Id="rId1310" Type="http://schemas.openxmlformats.org/officeDocument/2006/relationships/customXml" Target="../customXml/item1310.xml"/><Relationship Id="rId1408" Type="http://schemas.openxmlformats.org/officeDocument/2006/relationships/customXml" Target="../customXml/item1408.xml"/><Relationship Id="rId47" Type="http://schemas.openxmlformats.org/officeDocument/2006/relationships/customXml" Target="../customXml/item4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1615" Type="http://schemas.openxmlformats.org/officeDocument/2006/relationships/customXml" Target="../customXml/item1615.xml"/><Relationship Id="rId196" Type="http://schemas.openxmlformats.org/officeDocument/2006/relationships/customXml" Target="../customXml/item196.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263" Type="http://schemas.openxmlformats.org/officeDocument/2006/relationships/customXml" Target="../customXml/item263.xml"/><Relationship Id="rId470" Type="http://schemas.openxmlformats.org/officeDocument/2006/relationships/customXml" Target="../customXml/item470.xml"/><Relationship Id="rId929" Type="http://schemas.openxmlformats.org/officeDocument/2006/relationships/customXml" Target="../customXml/item929.xml"/><Relationship Id="rId1114" Type="http://schemas.openxmlformats.org/officeDocument/2006/relationships/customXml" Target="../customXml/item1114.xml"/><Relationship Id="rId1321" Type="http://schemas.openxmlformats.org/officeDocument/2006/relationships/customXml" Target="../customXml/item1321.xml"/><Relationship Id="rId1559" Type="http://schemas.openxmlformats.org/officeDocument/2006/relationships/customXml" Target="../customXml/item1559.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1419" Type="http://schemas.openxmlformats.org/officeDocument/2006/relationships/customXml" Target="../customXml/item1419.xml"/><Relationship Id="rId1626" Type="http://schemas.openxmlformats.org/officeDocument/2006/relationships/image" Target="media/image1.png"/><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69" Type="http://schemas.openxmlformats.org/officeDocument/2006/relationships/customXml" Target="../customXml/item69.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1637" Type="http://schemas.openxmlformats.org/officeDocument/2006/relationships/hyperlink" Target="https://www.uspto.gov/FeeSettingAndAdjusting" TargetMode="Externa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customXml" Target="../customXml/item1483.xml"/><Relationship Id="rId201" Type="http://schemas.openxmlformats.org/officeDocument/2006/relationships/customXml" Target="../customXml/item201.xml"/><Relationship Id="rId285" Type="http://schemas.openxmlformats.org/officeDocument/2006/relationships/customXml" Target="../customXml/item285.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492" Type="http://schemas.openxmlformats.org/officeDocument/2006/relationships/customXml" Target="../customXml/item492.xml"/><Relationship Id="rId713" Type="http://schemas.openxmlformats.org/officeDocument/2006/relationships/customXml" Target="../customXml/item713.xml"/><Relationship Id="rId797" Type="http://schemas.openxmlformats.org/officeDocument/2006/relationships/customXml" Target="../customXml/item797.xml"/><Relationship Id="rId920" Type="http://schemas.openxmlformats.org/officeDocument/2006/relationships/customXml" Target="../customXml/item920.xml"/><Relationship Id="rId1343" Type="http://schemas.openxmlformats.org/officeDocument/2006/relationships/customXml" Target="../customXml/item1343.xml"/><Relationship Id="rId1550" Type="http://schemas.openxmlformats.org/officeDocument/2006/relationships/customXml" Target="../customXml/item1550.xml"/><Relationship Id="rId1648" Type="http://schemas.openxmlformats.org/officeDocument/2006/relationships/hyperlink" Target="https://www.uspto.gov/FeeSettingAndAdjusting" TargetMode="External"/><Relationship Id="rId145" Type="http://schemas.openxmlformats.org/officeDocument/2006/relationships/customXml" Target="../customXml/item145.xml"/><Relationship Id="rId352" Type="http://schemas.openxmlformats.org/officeDocument/2006/relationships/customXml" Target="../customXml/item352.xml"/><Relationship Id="rId1203" Type="http://schemas.openxmlformats.org/officeDocument/2006/relationships/customXml" Target="../customXml/item1203.xml"/><Relationship Id="rId1287" Type="http://schemas.openxmlformats.org/officeDocument/2006/relationships/customXml" Target="../customXml/item1287.xml"/><Relationship Id="rId1410" Type="http://schemas.openxmlformats.org/officeDocument/2006/relationships/customXml" Target="../customXml/item1410.xml"/><Relationship Id="rId1508" Type="http://schemas.openxmlformats.org/officeDocument/2006/relationships/customXml" Target="../customXml/item1508.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1494" Type="http://schemas.openxmlformats.org/officeDocument/2006/relationships/customXml" Target="../customXml/item1494.xml"/><Relationship Id="rId296" Type="http://schemas.openxmlformats.org/officeDocument/2006/relationships/customXml" Target="../customXml/item296.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1561" Type="http://schemas.openxmlformats.org/officeDocument/2006/relationships/customXml" Target="../customXml/item1561.xml"/><Relationship Id="rId60" Type="http://schemas.openxmlformats.org/officeDocument/2006/relationships/customXml" Target="../customXml/item60.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298" Type="http://schemas.openxmlformats.org/officeDocument/2006/relationships/customXml" Target="../customXml/item1298.xml"/><Relationship Id="rId1519" Type="http://schemas.openxmlformats.org/officeDocument/2006/relationships/customXml" Target="../customXml/item1519.xml"/><Relationship Id="rId18" Type="http://schemas.openxmlformats.org/officeDocument/2006/relationships/customXml" Target="../customXml/item18.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572" Type="http://schemas.openxmlformats.org/officeDocument/2006/relationships/customXml" Target="../customXml/item1572.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71" Type="http://schemas.openxmlformats.org/officeDocument/2006/relationships/customXml" Target="../customXml/item71.xml"/><Relationship Id="rId234" Type="http://schemas.openxmlformats.org/officeDocument/2006/relationships/customXml" Target="../customXml/item234.xml"/><Relationship Id="rId679" Type="http://schemas.openxmlformats.org/officeDocument/2006/relationships/customXml" Target="../customXml/item679.xml"/><Relationship Id="rId802" Type="http://schemas.openxmlformats.org/officeDocument/2006/relationships/customXml" Target="../customXml/item802.xml"/><Relationship Id="rId886" Type="http://schemas.openxmlformats.org/officeDocument/2006/relationships/customXml" Target="../customXml/item886.xml"/><Relationship Id="rId2" Type="http://schemas.openxmlformats.org/officeDocument/2006/relationships/customXml" Target="../customXml/item2.xml"/><Relationship Id="rId29" Type="http://schemas.openxmlformats.org/officeDocument/2006/relationships/customXml" Target="../customXml/item29.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583" Type="http://schemas.openxmlformats.org/officeDocument/2006/relationships/customXml" Target="../customXml/item1583.xml"/><Relationship Id="rId178" Type="http://schemas.openxmlformats.org/officeDocument/2006/relationships/customXml" Target="../customXml/item178.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82" Type="http://schemas.openxmlformats.org/officeDocument/2006/relationships/customXml" Target="../customXml/item82.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1650" Type="http://schemas.openxmlformats.org/officeDocument/2006/relationships/fontTable" Target="fontTable.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1303" Type="http://schemas.openxmlformats.org/officeDocument/2006/relationships/customXml" Target="../customXml/item1303.xml"/><Relationship Id="rId1510" Type="http://schemas.openxmlformats.org/officeDocument/2006/relationships/customXml" Target="../customXml/item1510.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1594" Type="http://schemas.openxmlformats.org/officeDocument/2006/relationships/customXml" Target="../customXml/item1594.xml"/><Relationship Id="rId1608" Type="http://schemas.openxmlformats.org/officeDocument/2006/relationships/customXml" Target="../customXml/item1608.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1107" Type="http://schemas.openxmlformats.org/officeDocument/2006/relationships/customXml" Target="../customXml/item1107.xml"/><Relationship Id="rId1314" Type="http://schemas.openxmlformats.org/officeDocument/2006/relationships/customXml" Target="../customXml/item1314.xml"/><Relationship Id="rId1521" Type="http://schemas.openxmlformats.org/officeDocument/2006/relationships/customXml" Target="../customXml/item1521.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1619" Type="http://schemas.openxmlformats.org/officeDocument/2006/relationships/customXml" Target="../customXml/item1619.xml"/><Relationship Id="rId20" Type="http://schemas.openxmlformats.org/officeDocument/2006/relationships/customXml" Target="../customXml/item20.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267" Type="http://schemas.openxmlformats.org/officeDocument/2006/relationships/customXml" Target="../customXml/item267.xml"/><Relationship Id="rId474" Type="http://schemas.openxmlformats.org/officeDocument/2006/relationships/customXml" Target="../customXml/item474.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532" Type="http://schemas.openxmlformats.org/officeDocument/2006/relationships/customXml" Target="../customXml/item1532.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02" Type="http://schemas.openxmlformats.org/officeDocument/2006/relationships/customXml" Target="../customXml/item902.xml"/><Relationship Id="rId986" Type="http://schemas.openxmlformats.org/officeDocument/2006/relationships/customXml" Target="../customXml/item986.xml"/><Relationship Id="rId31" Type="http://schemas.openxmlformats.org/officeDocument/2006/relationships/customXml" Target="../customXml/item31.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476" Type="http://schemas.openxmlformats.org/officeDocument/2006/relationships/customXml" Target="../customXml/item1476.xml"/><Relationship Id="rId180" Type="http://schemas.openxmlformats.org/officeDocument/2006/relationships/customXml" Target="../customXml/item180.xml"/><Relationship Id="rId278" Type="http://schemas.openxmlformats.org/officeDocument/2006/relationships/customXml" Target="../customXml/item278.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1543" Type="http://schemas.openxmlformats.org/officeDocument/2006/relationships/customXml" Target="../customXml/item1543.xml"/><Relationship Id="rId42" Type="http://schemas.openxmlformats.org/officeDocument/2006/relationships/customXml" Target="../customXml/item42.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1403" Type="http://schemas.openxmlformats.org/officeDocument/2006/relationships/customXml" Target="../customXml/item1403.xml"/><Relationship Id="rId1610" Type="http://schemas.openxmlformats.org/officeDocument/2006/relationships/customXml" Target="../customXml/item1610.xml"/><Relationship Id="rId191" Type="http://schemas.openxmlformats.org/officeDocument/2006/relationships/customXml" Target="../customXml/item191.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customXml" Target="../customXml/item1487.xml"/><Relationship Id="rId289" Type="http://schemas.openxmlformats.org/officeDocument/2006/relationships/customXml" Target="../customXml/item289.xml"/><Relationship Id="rId496" Type="http://schemas.openxmlformats.org/officeDocument/2006/relationships/customXml" Target="../customXml/item496.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1554" Type="http://schemas.openxmlformats.org/officeDocument/2006/relationships/customXml" Target="../customXml/item1554.xml"/><Relationship Id="rId53" Type="http://schemas.openxmlformats.org/officeDocument/2006/relationships/customXml" Target="../customXml/item53.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1207" Type="http://schemas.openxmlformats.org/officeDocument/2006/relationships/customXml" Target="../customXml/item1207.xml"/><Relationship Id="rId1414" Type="http://schemas.openxmlformats.org/officeDocument/2006/relationships/customXml" Target="../customXml/item1414.xml"/><Relationship Id="rId1621" Type="http://schemas.openxmlformats.org/officeDocument/2006/relationships/styles" Target="styles.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1498" Type="http://schemas.openxmlformats.org/officeDocument/2006/relationships/customXml" Target="../customXml/item1498.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1565" Type="http://schemas.openxmlformats.org/officeDocument/2006/relationships/customXml" Target="../customXml/item1565.xml"/><Relationship Id="rId64" Type="http://schemas.openxmlformats.org/officeDocument/2006/relationships/customXml" Target="../customXml/item64.xml"/><Relationship Id="rId367" Type="http://schemas.openxmlformats.org/officeDocument/2006/relationships/customXml" Target="../customXml/item367.xml"/><Relationship Id="rId574" Type="http://schemas.openxmlformats.org/officeDocument/2006/relationships/customXml" Target="../customXml/item574.xml"/><Relationship Id="rId1120" Type="http://schemas.openxmlformats.org/officeDocument/2006/relationships/customXml" Target="../customXml/item1120.xml"/><Relationship Id="rId1218" Type="http://schemas.openxmlformats.org/officeDocument/2006/relationships/customXml" Target="../customXml/item1218.xml"/><Relationship Id="rId1425" Type="http://schemas.openxmlformats.org/officeDocument/2006/relationships/customXml" Target="../customXml/item1425.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1632" Type="http://schemas.openxmlformats.org/officeDocument/2006/relationships/hyperlink" Target="https://www.whitehouse.gov/sites/whitehouse.gov/files/omb/circulars/A4/a-4.pdf" TargetMode="Externa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1576" Type="http://schemas.openxmlformats.org/officeDocument/2006/relationships/customXml" Target="../customXml/item1576.xml"/><Relationship Id="rId280" Type="http://schemas.openxmlformats.org/officeDocument/2006/relationships/customXml" Target="../customXml/item280.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75" Type="http://schemas.openxmlformats.org/officeDocument/2006/relationships/customXml" Target="../customXml/item75.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806" Type="http://schemas.openxmlformats.org/officeDocument/2006/relationships/customXml" Target="../customXml/item806.xml"/><Relationship Id="rId1436" Type="http://schemas.openxmlformats.org/officeDocument/2006/relationships/customXml" Target="../customXml/item1436.xml"/><Relationship Id="rId1643" Type="http://schemas.openxmlformats.org/officeDocument/2006/relationships/hyperlink" Target="https://www.uspto.gov/FeeSettingAndAdjusting" TargetMode="Externa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1503" Type="http://schemas.openxmlformats.org/officeDocument/2006/relationships/customXml" Target="../customXml/item1503.xml"/><Relationship Id="rId291" Type="http://schemas.openxmlformats.org/officeDocument/2006/relationships/customXml" Target="../customXml/item291.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1587" Type="http://schemas.openxmlformats.org/officeDocument/2006/relationships/customXml" Target="../customXml/item1587.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817" Type="http://schemas.openxmlformats.org/officeDocument/2006/relationships/customXml" Target="../customXml/item817.xml"/><Relationship Id="rId1002" Type="http://schemas.openxmlformats.org/officeDocument/2006/relationships/customXml" Target="../customXml/item1002.xml"/><Relationship Id="rId1447" Type="http://schemas.openxmlformats.org/officeDocument/2006/relationships/customXml" Target="../customXml/item1447.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1307" Type="http://schemas.openxmlformats.org/officeDocument/2006/relationships/customXml" Target="../customXml/item1307.xml"/><Relationship Id="rId1514" Type="http://schemas.openxmlformats.org/officeDocument/2006/relationships/customXml" Target="../customXml/item1514.xml"/><Relationship Id="rId13" Type="http://schemas.openxmlformats.org/officeDocument/2006/relationships/customXml" Target="../customXml/item13.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1598" Type="http://schemas.openxmlformats.org/officeDocument/2006/relationships/customXml" Target="../customXml/item1598.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1220" Type="http://schemas.openxmlformats.org/officeDocument/2006/relationships/customXml" Target="../customXml/item1220.xml"/><Relationship Id="rId1318" Type="http://schemas.openxmlformats.org/officeDocument/2006/relationships/customXml" Target="../customXml/item1318.xml"/><Relationship Id="rId1525" Type="http://schemas.openxmlformats.org/officeDocument/2006/relationships/customXml" Target="../customXml/item1525.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24" Type="http://schemas.openxmlformats.org/officeDocument/2006/relationships/customXml" Target="../customXml/item24.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371" Type="http://schemas.openxmlformats.org/officeDocument/2006/relationships/customXml" Target="../customXml/item1371.xml"/><Relationship Id="rId1469" Type="http://schemas.openxmlformats.org/officeDocument/2006/relationships/customXml" Target="../customXml/item1469.xml"/><Relationship Id="rId173" Type="http://schemas.openxmlformats.org/officeDocument/2006/relationships/customXml" Target="../customXml/item173.xml"/><Relationship Id="rId380" Type="http://schemas.openxmlformats.org/officeDocument/2006/relationships/customXml" Target="../customXml/item380.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906" Type="http://schemas.openxmlformats.org/officeDocument/2006/relationships/customXml" Target="../customXml/item906.xml"/><Relationship Id="rId1329" Type="http://schemas.openxmlformats.org/officeDocument/2006/relationships/customXml" Target="../customXml/item1329.xml"/><Relationship Id="rId1536" Type="http://schemas.openxmlformats.org/officeDocument/2006/relationships/customXml" Target="../customXml/item1536.xml"/><Relationship Id="rId35" Type="http://schemas.openxmlformats.org/officeDocument/2006/relationships/customXml" Target="../customXml/item35.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1603" Type="http://schemas.openxmlformats.org/officeDocument/2006/relationships/customXml" Target="../customXml/item1603.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251" Type="http://schemas.openxmlformats.org/officeDocument/2006/relationships/customXml" Target="../customXml/item251.xml"/><Relationship Id="rId489" Type="http://schemas.openxmlformats.org/officeDocument/2006/relationships/customXml" Target="../customXml/item489.xml"/><Relationship Id="rId696" Type="http://schemas.openxmlformats.org/officeDocument/2006/relationships/customXml" Target="../customXml/item696.xml"/><Relationship Id="rId917" Type="http://schemas.openxmlformats.org/officeDocument/2006/relationships/customXml" Target="../customXml/item917.xml"/><Relationship Id="rId1102" Type="http://schemas.openxmlformats.org/officeDocument/2006/relationships/customXml" Target="../customXml/item1102.xml"/><Relationship Id="rId1547" Type="http://schemas.openxmlformats.org/officeDocument/2006/relationships/customXml" Target="../customXml/item1547.xml"/><Relationship Id="rId46" Type="http://schemas.openxmlformats.org/officeDocument/2006/relationships/customXml" Target="../customXml/item46.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1407" Type="http://schemas.openxmlformats.org/officeDocument/2006/relationships/customXml" Target="../customXml/item1407.xml"/><Relationship Id="rId1614" Type="http://schemas.openxmlformats.org/officeDocument/2006/relationships/customXml" Target="../customXml/item1614.xml"/><Relationship Id="rId111" Type="http://schemas.openxmlformats.org/officeDocument/2006/relationships/customXml" Target="../customXml/item111.xml"/><Relationship Id="rId195" Type="http://schemas.openxmlformats.org/officeDocument/2006/relationships/customXml" Target="../customXml/item195.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623" Type="http://schemas.openxmlformats.org/officeDocument/2006/relationships/customXml" Target="../customXml/item623.xml"/><Relationship Id="rId830" Type="http://schemas.openxmlformats.org/officeDocument/2006/relationships/customXml" Target="../customXml/item830.xml"/><Relationship Id="rId928" Type="http://schemas.openxmlformats.org/officeDocument/2006/relationships/customXml" Target="../customXml/item928.xml"/><Relationship Id="rId1460" Type="http://schemas.openxmlformats.org/officeDocument/2006/relationships/customXml" Target="../customXml/item1460.xml"/><Relationship Id="rId1558" Type="http://schemas.openxmlformats.org/officeDocument/2006/relationships/customXml" Target="../customXml/item1558.xml"/><Relationship Id="rId57" Type="http://schemas.openxmlformats.org/officeDocument/2006/relationships/customXml" Target="../customXml/item57.xml"/><Relationship Id="rId262" Type="http://schemas.openxmlformats.org/officeDocument/2006/relationships/customXml" Target="../customXml/item262.xml"/><Relationship Id="rId567" Type="http://schemas.openxmlformats.org/officeDocument/2006/relationships/customXml" Target="../customXml/item567.xml"/><Relationship Id="rId1113" Type="http://schemas.openxmlformats.org/officeDocument/2006/relationships/customXml" Target="../customXml/item1113.xml"/><Relationship Id="rId1197" Type="http://schemas.openxmlformats.org/officeDocument/2006/relationships/customXml" Target="../customXml/item1197.xml"/><Relationship Id="rId1320" Type="http://schemas.openxmlformats.org/officeDocument/2006/relationships/customXml" Target="../customXml/item1320.xml"/><Relationship Id="rId1418" Type="http://schemas.openxmlformats.org/officeDocument/2006/relationships/customXml" Target="../customXml/item1418.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1625" Type="http://schemas.openxmlformats.org/officeDocument/2006/relationships/endnotes" Target="endnotes.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1569" Type="http://schemas.openxmlformats.org/officeDocument/2006/relationships/customXml" Target="../customXml/item1569.xml"/><Relationship Id="rId273" Type="http://schemas.openxmlformats.org/officeDocument/2006/relationships/customXml" Target="../customXml/item273.xml"/><Relationship Id="rId480" Type="http://schemas.openxmlformats.org/officeDocument/2006/relationships/customXml" Target="../customXml/item480.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68" Type="http://schemas.openxmlformats.org/officeDocument/2006/relationships/customXml" Target="../customXml/item68.xml"/><Relationship Id="rId133" Type="http://schemas.openxmlformats.org/officeDocument/2006/relationships/customXml" Target="../customXml/item133.xml"/><Relationship Id="rId340" Type="http://schemas.openxmlformats.org/officeDocument/2006/relationships/customXml" Target="../customXml/item340.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1429" Type="http://schemas.openxmlformats.org/officeDocument/2006/relationships/customXml" Target="../customXml/item1429.xml"/><Relationship Id="rId1636" Type="http://schemas.openxmlformats.org/officeDocument/2006/relationships/hyperlink" Target="http://www.uspto.gov/learning-and-resources/statistics/patent-pendency-model" TargetMode="External"/><Relationship Id="rId200" Type="http://schemas.openxmlformats.org/officeDocument/2006/relationships/customXml" Target="../customXml/item200.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customXml" Target="../customXml/item148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79" Type="http://schemas.openxmlformats.org/officeDocument/2006/relationships/customXml" Target="../customXml/item79.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1202" Type="http://schemas.openxmlformats.org/officeDocument/2006/relationships/customXml" Target="../customXml/item1202.xml"/><Relationship Id="rId1647" Type="http://schemas.openxmlformats.org/officeDocument/2006/relationships/hyperlink" Target="https://www.uspto.gov/FeeSettingAndAdjusting" TargetMode="Externa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1493" Type="http://schemas.openxmlformats.org/officeDocument/2006/relationships/customXml" Target="../customXml/item1493.xml"/><Relationship Id="rId1507" Type="http://schemas.openxmlformats.org/officeDocument/2006/relationships/customXml" Target="../customXml/item1507.xml"/><Relationship Id="rId211" Type="http://schemas.openxmlformats.org/officeDocument/2006/relationships/customXml" Target="../customXml/item211.xml"/><Relationship Id="rId295" Type="http://schemas.openxmlformats.org/officeDocument/2006/relationships/customXml" Target="../customXml/item295.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60" Type="http://schemas.openxmlformats.org/officeDocument/2006/relationships/customXml" Target="../customXml/item1560.xml"/><Relationship Id="rId155" Type="http://schemas.openxmlformats.org/officeDocument/2006/relationships/customXml" Target="../customXml/item155.xml"/><Relationship Id="rId362" Type="http://schemas.openxmlformats.org/officeDocument/2006/relationships/customXml" Target="../customXml/item362.xml"/><Relationship Id="rId1213" Type="http://schemas.openxmlformats.org/officeDocument/2006/relationships/customXml" Target="../customXml/item1213.xml"/><Relationship Id="rId1297" Type="http://schemas.openxmlformats.org/officeDocument/2006/relationships/customXml" Target="../customXml/item1297.xml"/><Relationship Id="rId1420" Type="http://schemas.openxmlformats.org/officeDocument/2006/relationships/customXml" Target="../customXml/item1420.xml"/><Relationship Id="rId1518" Type="http://schemas.openxmlformats.org/officeDocument/2006/relationships/customXml" Target="../customXml/item1518.xml"/><Relationship Id="rId222" Type="http://schemas.openxmlformats.org/officeDocument/2006/relationships/customXml" Target="../customXml/item222.xml"/><Relationship Id="rId667" Type="http://schemas.openxmlformats.org/officeDocument/2006/relationships/customXml" Target="../customXml/item667.xml"/><Relationship Id="rId874" Type="http://schemas.openxmlformats.org/officeDocument/2006/relationships/customXml" Target="../customXml/item874.xml"/><Relationship Id="rId17" Type="http://schemas.openxmlformats.org/officeDocument/2006/relationships/customXml" Target="../customXml/item17.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1571" Type="http://schemas.openxmlformats.org/officeDocument/2006/relationships/customXml" Target="../customXml/item1571.xml"/><Relationship Id="rId70" Type="http://schemas.openxmlformats.org/officeDocument/2006/relationships/customXml" Target="../customXml/item70.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1529" Type="http://schemas.openxmlformats.org/officeDocument/2006/relationships/customXml" Target="../customXml/item1529.xml"/><Relationship Id="rId28" Type="http://schemas.openxmlformats.org/officeDocument/2006/relationships/customXml" Target="../customXml/item28.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1582" Type="http://schemas.openxmlformats.org/officeDocument/2006/relationships/customXml" Target="../customXml/item1582.xml"/><Relationship Id="rId81" Type="http://schemas.openxmlformats.org/officeDocument/2006/relationships/customXml" Target="../customXml/item81.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244" Type="http://schemas.openxmlformats.org/officeDocument/2006/relationships/customXml" Target="../customXml/item244.xml"/><Relationship Id="rId689" Type="http://schemas.openxmlformats.org/officeDocument/2006/relationships/customXml" Target="../customXml/item689.xml"/><Relationship Id="rId896" Type="http://schemas.openxmlformats.org/officeDocument/2006/relationships/customXml" Target="../customXml/item896.xml"/><Relationship Id="rId1081" Type="http://schemas.openxmlformats.org/officeDocument/2006/relationships/customXml" Target="../customXml/item1081.xml"/><Relationship Id="rId1302" Type="http://schemas.openxmlformats.org/officeDocument/2006/relationships/customXml" Target="../customXml/item1302.xml"/><Relationship Id="rId39" Type="http://schemas.openxmlformats.org/officeDocument/2006/relationships/customXml" Target="../customXml/item39.xml"/><Relationship Id="rId451" Type="http://schemas.openxmlformats.org/officeDocument/2006/relationships/customXml" Target="../customXml/item451.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593" Type="http://schemas.openxmlformats.org/officeDocument/2006/relationships/customXml" Target="../customXml/item1593.xml"/><Relationship Id="rId1607" Type="http://schemas.openxmlformats.org/officeDocument/2006/relationships/customXml" Target="../customXml/item1607.xml"/><Relationship Id="rId104" Type="http://schemas.openxmlformats.org/officeDocument/2006/relationships/customXml" Target="../customXml/item104.xml"/><Relationship Id="rId188" Type="http://schemas.openxmlformats.org/officeDocument/2006/relationships/customXml" Target="../customXml/item188.xml"/><Relationship Id="rId311" Type="http://schemas.openxmlformats.org/officeDocument/2006/relationships/customXml" Target="../customXml/item311.xml"/><Relationship Id="rId395" Type="http://schemas.openxmlformats.org/officeDocument/2006/relationships/customXml" Target="../customXml/item395.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106" Type="http://schemas.openxmlformats.org/officeDocument/2006/relationships/customXml" Target="../customXml/item1106.xml"/><Relationship Id="rId1313" Type="http://schemas.openxmlformats.org/officeDocument/2006/relationships/customXml" Target="../customXml/item1313.xml"/><Relationship Id="rId1397" Type="http://schemas.openxmlformats.org/officeDocument/2006/relationships/customXml" Target="../customXml/item1397.xml"/><Relationship Id="rId1520" Type="http://schemas.openxmlformats.org/officeDocument/2006/relationships/customXml" Target="../customXml/item1520.xml"/><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1618" Type="http://schemas.openxmlformats.org/officeDocument/2006/relationships/customXml" Target="../customXml/item1618.xml"/><Relationship Id="rId199" Type="http://schemas.openxmlformats.org/officeDocument/2006/relationships/customXml" Target="../customXml/item199.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1531" Type="http://schemas.openxmlformats.org/officeDocument/2006/relationships/customXml" Target="../customXml/item1531.xml"/><Relationship Id="rId30" Type="http://schemas.openxmlformats.org/officeDocument/2006/relationships/customXml" Target="../customXml/item30.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85" Type="http://schemas.openxmlformats.org/officeDocument/2006/relationships/customXml" Target="../customXml/item985.xml"/><Relationship Id="rId1170" Type="http://schemas.openxmlformats.org/officeDocument/2006/relationships/customXml" Target="../customXml/item1170.xml"/><Relationship Id="rId1629" Type="http://schemas.openxmlformats.org/officeDocument/2006/relationships/hyperlink" Target="https://www.uspto.gov/FeeSettingAndAdjusting" TargetMode="External"/><Relationship Id="rId638" Type="http://schemas.openxmlformats.org/officeDocument/2006/relationships/customXml" Target="../customXml/item638.xml"/><Relationship Id="rId845" Type="http://schemas.openxmlformats.org/officeDocument/2006/relationships/customXml" Target="../customXml/item845.xml"/><Relationship Id="rId1030" Type="http://schemas.openxmlformats.org/officeDocument/2006/relationships/customXml" Target="../customXml/item1030.xml"/><Relationship Id="rId1268" Type="http://schemas.openxmlformats.org/officeDocument/2006/relationships/customXml" Target="../customXml/item1268.xml"/><Relationship Id="rId1475" Type="http://schemas.openxmlformats.org/officeDocument/2006/relationships/customXml" Target="../customXml/item1475.xml"/><Relationship Id="rId277" Type="http://schemas.openxmlformats.org/officeDocument/2006/relationships/customXml" Target="../customXml/item277.xml"/><Relationship Id="rId400" Type="http://schemas.openxmlformats.org/officeDocument/2006/relationships/customXml" Target="../customXml/item400.xml"/><Relationship Id="rId484" Type="http://schemas.openxmlformats.org/officeDocument/2006/relationships/customXml" Target="../customXml/item484.xml"/><Relationship Id="rId705" Type="http://schemas.openxmlformats.org/officeDocument/2006/relationships/customXml" Target="../customXml/item705.xml"/><Relationship Id="rId1128" Type="http://schemas.openxmlformats.org/officeDocument/2006/relationships/customXml" Target="../customXml/item1128.xml"/><Relationship Id="rId1335" Type="http://schemas.openxmlformats.org/officeDocument/2006/relationships/customXml" Target="../customXml/item1335.xml"/><Relationship Id="rId1542" Type="http://schemas.openxmlformats.org/officeDocument/2006/relationships/customXml" Target="../customXml/item1542.xml"/><Relationship Id="rId137" Type="http://schemas.openxmlformats.org/officeDocument/2006/relationships/customXml" Target="../customXml/item137.xml"/><Relationship Id="rId344" Type="http://schemas.openxmlformats.org/officeDocument/2006/relationships/customXml" Target="../customXml/item344.xml"/><Relationship Id="rId691" Type="http://schemas.openxmlformats.org/officeDocument/2006/relationships/customXml" Target="../customXml/item691.xml"/><Relationship Id="rId789" Type="http://schemas.openxmlformats.org/officeDocument/2006/relationships/customXml" Target="../customXml/item789.xml"/><Relationship Id="rId912" Type="http://schemas.openxmlformats.org/officeDocument/2006/relationships/customXml" Target="../customXml/item912.xml"/><Relationship Id="rId996" Type="http://schemas.openxmlformats.org/officeDocument/2006/relationships/customXml" Target="../customXml/item996.xml"/><Relationship Id="rId41" Type="http://schemas.openxmlformats.org/officeDocument/2006/relationships/customXml" Target="../customXml/item41.xml"/><Relationship Id="rId551" Type="http://schemas.openxmlformats.org/officeDocument/2006/relationships/customXml" Target="../customXml/item551.xml"/><Relationship Id="rId649" Type="http://schemas.openxmlformats.org/officeDocument/2006/relationships/customXml" Target="../customXml/item649.xml"/><Relationship Id="rId856" Type="http://schemas.openxmlformats.org/officeDocument/2006/relationships/customXml" Target="../customXml/item856.xml"/><Relationship Id="rId1181" Type="http://schemas.openxmlformats.org/officeDocument/2006/relationships/customXml" Target="../customXml/item1181.xml"/><Relationship Id="rId1279" Type="http://schemas.openxmlformats.org/officeDocument/2006/relationships/customXml" Target="../customXml/item1279.xml"/><Relationship Id="rId1402" Type="http://schemas.openxmlformats.org/officeDocument/2006/relationships/customXml" Target="../customXml/item1402.xml"/><Relationship Id="rId1486" Type="http://schemas.openxmlformats.org/officeDocument/2006/relationships/customXml" Target="../customXml/item1486.xml"/><Relationship Id="rId190" Type="http://schemas.openxmlformats.org/officeDocument/2006/relationships/customXml" Target="../customXml/item190.xml"/><Relationship Id="rId204" Type="http://schemas.openxmlformats.org/officeDocument/2006/relationships/customXml" Target="../customXml/item204.xml"/><Relationship Id="rId288" Type="http://schemas.openxmlformats.org/officeDocument/2006/relationships/customXml" Target="../customXml/item288.xml"/><Relationship Id="rId411" Type="http://schemas.openxmlformats.org/officeDocument/2006/relationships/customXml" Target="../customXml/item411.xml"/><Relationship Id="rId509" Type="http://schemas.openxmlformats.org/officeDocument/2006/relationships/customXml" Target="../customXml/item509.xml"/><Relationship Id="rId1041" Type="http://schemas.openxmlformats.org/officeDocument/2006/relationships/customXml" Target="../customXml/item1041.xml"/><Relationship Id="rId1139" Type="http://schemas.openxmlformats.org/officeDocument/2006/relationships/customXml" Target="../customXml/item1139.xml"/><Relationship Id="rId1346" Type="http://schemas.openxmlformats.org/officeDocument/2006/relationships/customXml" Target="../customXml/item1346.xml"/><Relationship Id="rId495" Type="http://schemas.openxmlformats.org/officeDocument/2006/relationships/customXml" Target="../customXml/item495.xml"/><Relationship Id="rId716" Type="http://schemas.openxmlformats.org/officeDocument/2006/relationships/customXml" Target="../customXml/item716.xml"/><Relationship Id="rId923" Type="http://schemas.openxmlformats.org/officeDocument/2006/relationships/customXml" Target="../customXml/item923.xml"/><Relationship Id="rId1553" Type="http://schemas.openxmlformats.org/officeDocument/2006/relationships/customXml" Target="../customXml/item1553.xml"/><Relationship Id="rId52" Type="http://schemas.openxmlformats.org/officeDocument/2006/relationships/customXml" Target="../customXml/item52.xml"/><Relationship Id="rId148" Type="http://schemas.openxmlformats.org/officeDocument/2006/relationships/customXml" Target="../customXml/item148.xml"/><Relationship Id="rId355" Type="http://schemas.openxmlformats.org/officeDocument/2006/relationships/customXml" Target="../customXml/item355.xml"/><Relationship Id="rId562" Type="http://schemas.openxmlformats.org/officeDocument/2006/relationships/customXml" Target="../customXml/item562.xml"/><Relationship Id="rId1192" Type="http://schemas.openxmlformats.org/officeDocument/2006/relationships/customXml" Target="../customXml/item1192.xml"/><Relationship Id="rId1206" Type="http://schemas.openxmlformats.org/officeDocument/2006/relationships/customXml" Target="../customXml/item1206.xml"/><Relationship Id="rId1413" Type="http://schemas.openxmlformats.org/officeDocument/2006/relationships/customXml" Target="../customXml/item1413.xml"/><Relationship Id="rId1620" Type="http://schemas.openxmlformats.org/officeDocument/2006/relationships/numbering" Target="numbering.xml"/><Relationship Id="rId215" Type="http://schemas.openxmlformats.org/officeDocument/2006/relationships/customXml" Target="../customXml/item215.xml"/><Relationship Id="rId422" Type="http://schemas.openxmlformats.org/officeDocument/2006/relationships/customXml" Target="../customXml/item422.xml"/><Relationship Id="rId867" Type="http://schemas.openxmlformats.org/officeDocument/2006/relationships/customXml" Target="../customXml/item867.xml"/><Relationship Id="rId1052" Type="http://schemas.openxmlformats.org/officeDocument/2006/relationships/customXml" Target="../customXml/item1052.xml"/><Relationship Id="rId1497" Type="http://schemas.openxmlformats.org/officeDocument/2006/relationships/customXml" Target="../customXml/item1497.xml"/><Relationship Id="rId299" Type="http://schemas.openxmlformats.org/officeDocument/2006/relationships/customXml" Target="../customXml/item299.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1564" Type="http://schemas.openxmlformats.org/officeDocument/2006/relationships/customXml" Target="../customXml/item1564.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1217" Type="http://schemas.openxmlformats.org/officeDocument/2006/relationships/customXml" Target="../customXml/item1217.xml"/><Relationship Id="rId1424" Type="http://schemas.openxmlformats.org/officeDocument/2006/relationships/customXml" Target="../customXml/item1424.xml"/><Relationship Id="rId1631" Type="http://schemas.openxmlformats.org/officeDocument/2006/relationships/hyperlink" Target="http://www.uspto.gov/about-us/performance-and-planning/budget-and-financial-information" TargetMode="Externa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1575" Type="http://schemas.openxmlformats.org/officeDocument/2006/relationships/customXml" Target="../customXml/item1575.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1642" Type="http://schemas.openxmlformats.org/officeDocument/2006/relationships/hyperlink" Target="https://www.uspto.gov/FeeSettingAndAdjusting" TargetMode="Externa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customXml" Target="../customXml/item1281.xml"/><Relationship Id="rId1379" Type="http://schemas.openxmlformats.org/officeDocument/2006/relationships/customXml" Target="../customXml/item1379.xml"/><Relationship Id="rId1502" Type="http://schemas.openxmlformats.org/officeDocument/2006/relationships/customXml" Target="../customXml/item1502.xml"/><Relationship Id="rId1586" Type="http://schemas.openxmlformats.org/officeDocument/2006/relationships/customXml" Target="../customXml/item1586.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customXml" Target="../customXml/item816.xml"/><Relationship Id="rId1001" Type="http://schemas.openxmlformats.org/officeDocument/2006/relationships/customXml" Target="../customXml/item1001.xml"/><Relationship Id="rId1446" Type="http://schemas.openxmlformats.org/officeDocument/2006/relationships/customXml" Target="../customXml/item1446.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1306" Type="http://schemas.openxmlformats.org/officeDocument/2006/relationships/customXml" Target="../customXml/item1306.xml"/><Relationship Id="rId1513" Type="http://schemas.openxmlformats.org/officeDocument/2006/relationships/customXml" Target="../customXml/item1513.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1597" Type="http://schemas.openxmlformats.org/officeDocument/2006/relationships/customXml" Target="../customXml/item1597.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1317" Type="http://schemas.openxmlformats.org/officeDocument/2006/relationships/customXml" Target="../customXml/item1317.xml"/><Relationship Id="rId1524" Type="http://schemas.openxmlformats.org/officeDocument/2006/relationships/customXml" Target="../customXml/item1524.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1230" Type="http://schemas.openxmlformats.org/officeDocument/2006/relationships/customXml" Target="../customXml/item1230.xml"/><Relationship Id="rId1328" Type="http://schemas.openxmlformats.org/officeDocument/2006/relationships/customXml" Target="../customXml/item1328.xml"/><Relationship Id="rId1535" Type="http://schemas.openxmlformats.org/officeDocument/2006/relationships/customXml" Target="../customXml/item1535.xml"/><Relationship Id="rId337" Type="http://schemas.openxmlformats.org/officeDocument/2006/relationships/customXml" Target="../customXml/item337.xml"/><Relationship Id="rId891" Type="http://schemas.openxmlformats.org/officeDocument/2006/relationships/customXml" Target="../customXml/item891.xml"/><Relationship Id="rId905" Type="http://schemas.openxmlformats.org/officeDocument/2006/relationships/customXml" Target="../customXml/item905.xml"/><Relationship Id="rId989" Type="http://schemas.openxmlformats.org/officeDocument/2006/relationships/customXml" Target="../customXml/item989.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customXml" Target="../customXml/item1479.xml"/><Relationship Id="rId1602" Type="http://schemas.openxmlformats.org/officeDocument/2006/relationships/customXml" Target="../customXml/item1602.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1546" Type="http://schemas.openxmlformats.org/officeDocument/2006/relationships/customXml" Target="../customXml/item1546.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1406" Type="http://schemas.openxmlformats.org/officeDocument/2006/relationships/customXml" Target="../customXml/item1406.xml"/><Relationship Id="rId1613" Type="http://schemas.openxmlformats.org/officeDocument/2006/relationships/customXml" Target="../customXml/item1613.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261" Type="http://schemas.openxmlformats.org/officeDocument/2006/relationships/customXml" Target="../customXml/item261.xml"/><Relationship Id="rId499" Type="http://schemas.openxmlformats.org/officeDocument/2006/relationships/customXml" Target="../customXml/item499.xml"/><Relationship Id="rId927" Type="http://schemas.openxmlformats.org/officeDocument/2006/relationships/customXml" Target="../customXml/item927.xml"/><Relationship Id="rId1112" Type="http://schemas.openxmlformats.org/officeDocument/2006/relationships/customXml" Target="../customXml/item1112.xml"/><Relationship Id="rId1557" Type="http://schemas.openxmlformats.org/officeDocument/2006/relationships/customXml" Target="../customXml/item1557.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1417" Type="http://schemas.openxmlformats.org/officeDocument/2006/relationships/customXml" Target="../customXml/item1417.xml"/><Relationship Id="rId1624" Type="http://schemas.openxmlformats.org/officeDocument/2006/relationships/footnotes" Target="footnotes.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1568" Type="http://schemas.openxmlformats.org/officeDocument/2006/relationships/customXml" Target="../customXml/item1568.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635" Type="http://schemas.openxmlformats.org/officeDocument/2006/relationships/hyperlink" Target="https://www.uspto.gov/sites/default/files/documents/USPTOFY19PAR.pdf" TargetMode="Externa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openxmlformats.org/officeDocument/2006/relationships/customXml" Target="../customXml/item1481.xml"/><Relationship Id="rId1579" Type="http://schemas.openxmlformats.org/officeDocument/2006/relationships/customXml" Target="../customXml/item1579.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1646" Type="http://schemas.openxmlformats.org/officeDocument/2006/relationships/hyperlink" Target="https://www.uspto.gov/FeeSettingAndAdjusting" TargetMode="Externa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1492" Type="http://schemas.openxmlformats.org/officeDocument/2006/relationships/customXml" Target="../customXml/item1492.xml"/><Relationship Id="rId1506" Type="http://schemas.openxmlformats.org/officeDocument/2006/relationships/customXml" Target="../customXml/item1506.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1005" Type="http://schemas.openxmlformats.org/officeDocument/2006/relationships/customXml" Target="../customXml/item1005.xml"/><Relationship Id="rId1212" Type="http://schemas.openxmlformats.org/officeDocument/2006/relationships/customXml" Target="../customXml/item1212.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1517" Type="http://schemas.openxmlformats.org/officeDocument/2006/relationships/customXml" Target="../customXml/item1517.xml"/><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570" Type="http://schemas.openxmlformats.org/officeDocument/2006/relationships/customXml" Target="../customXml/item1570.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1528" Type="http://schemas.openxmlformats.org/officeDocument/2006/relationships/customXml" Target="../customXml/item1528.xml"/><Relationship Id="rId232" Type="http://schemas.openxmlformats.org/officeDocument/2006/relationships/customXml" Target="../customXml/item232.xml"/><Relationship Id="rId884" Type="http://schemas.openxmlformats.org/officeDocument/2006/relationships/customXml" Target="../customXml/item884.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1581" Type="http://schemas.openxmlformats.org/officeDocument/2006/relationships/customXml" Target="../customXml/item1581.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909" Type="http://schemas.openxmlformats.org/officeDocument/2006/relationships/customXml" Target="../customXml/item909.xml"/><Relationship Id="rId1080" Type="http://schemas.openxmlformats.org/officeDocument/2006/relationships/customXml" Target="../customXml/item1080.xml"/><Relationship Id="rId1301" Type="http://schemas.openxmlformats.org/officeDocument/2006/relationships/customXml" Target="../customXml/item1301.xml"/><Relationship Id="rId1539" Type="http://schemas.openxmlformats.org/officeDocument/2006/relationships/customXml" Target="../customXml/item1539.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1592" Type="http://schemas.openxmlformats.org/officeDocument/2006/relationships/customXml" Target="../customXml/item1592.xml"/><Relationship Id="rId1606" Type="http://schemas.openxmlformats.org/officeDocument/2006/relationships/customXml" Target="../customXml/item1606.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05" Type="http://schemas.openxmlformats.org/officeDocument/2006/relationships/customXml" Target="../customXml/item1105.xml"/><Relationship Id="rId1312" Type="http://schemas.openxmlformats.org/officeDocument/2006/relationships/customXml" Target="../customXml/item1312.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1617" Type="http://schemas.openxmlformats.org/officeDocument/2006/relationships/customXml" Target="../customXml/item1617.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265" Type="http://schemas.openxmlformats.org/officeDocument/2006/relationships/customXml" Target="../customXml/item265.xml"/><Relationship Id="rId472" Type="http://schemas.openxmlformats.org/officeDocument/2006/relationships/customXml" Target="../customXml/item472.xml"/><Relationship Id="rId900" Type="http://schemas.openxmlformats.org/officeDocument/2006/relationships/customXml" Target="../customXml/item900.xml"/><Relationship Id="rId1323" Type="http://schemas.openxmlformats.org/officeDocument/2006/relationships/customXml" Target="../customXml/item1323.xml"/><Relationship Id="rId1530" Type="http://schemas.openxmlformats.org/officeDocument/2006/relationships/customXml" Target="../customXml/item1530.xml"/><Relationship Id="rId1628" Type="http://schemas.openxmlformats.org/officeDocument/2006/relationships/footer" Target="footer2.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1541" Type="http://schemas.openxmlformats.org/officeDocument/2006/relationships/customXml" Target="../customXml/item1541.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1401" Type="http://schemas.openxmlformats.org/officeDocument/2006/relationships/customXml" Target="../customXml/item1401.xml"/><Relationship Id="rId1639" Type="http://schemas.openxmlformats.org/officeDocument/2006/relationships/hyperlink" Target="https://www.uspto.gov/sites/default/files/documents/IPandtheUSEconomySept2016.pdf" TargetMode="Externa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customXml" Target="../customXml/item1485.xm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552" Type="http://schemas.openxmlformats.org/officeDocument/2006/relationships/customXml" Target="../customXml/item1552.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1205" Type="http://schemas.openxmlformats.org/officeDocument/2006/relationships/customXml" Target="../customXml/item1205.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12" Type="http://schemas.openxmlformats.org/officeDocument/2006/relationships/customXml" Target="../customXml/item1412.xml"/><Relationship Id="rId1496" Type="http://schemas.openxmlformats.org/officeDocument/2006/relationships/customXml" Target="../customXml/item1496.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1563" Type="http://schemas.openxmlformats.org/officeDocument/2006/relationships/customXml" Target="../customXml/item1563.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1216" Type="http://schemas.openxmlformats.org/officeDocument/2006/relationships/customXml" Target="../customXml/item1216.xml"/><Relationship Id="rId1423" Type="http://schemas.openxmlformats.org/officeDocument/2006/relationships/customXml" Target="../customXml/item1423.xml"/><Relationship Id="rId1630" Type="http://schemas.openxmlformats.org/officeDocument/2006/relationships/hyperlink" Target="http://www.uspto.gov/strategicplan" TargetMode="Externa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1574" Type="http://schemas.openxmlformats.org/officeDocument/2006/relationships/customXml" Target="../customXml/item1574.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1641" Type="http://schemas.openxmlformats.org/officeDocument/2006/relationships/hyperlink" Target="https://www.uspto.gov/FeeSettingAndAdjusting" TargetMode="Externa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1501" Type="http://schemas.openxmlformats.org/officeDocument/2006/relationships/customXml" Target="../customXml/item1501.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1585" Type="http://schemas.openxmlformats.org/officeDocument/2006/relationships/customXml" Target="../customXml/item1585.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247" Type="http://schemas.openxmlformats.org/officeDocument/2006/relationships/customXml" Target="../customXml/item247.xml"/><Relationship Id="rId899" Type="http://schemas.openxmlformats.org/officeDocument/2006/relationships/customXml" Target="../customXml/item899.xml"/><Relationship Id="rId1000" Type="http://schemas.openxmlformats.org/officeDocument/2006/relationships/customXml" Target="../customXml/item1000.xml"/><Relationship Id="rId1084" Type="http://schemas.openxmlformats.org/officeDocument/2006/relationships/customXml" Target="../customXml/item1084.xml"/><Relationship Id="rId1305" Type="http://schemas.openxmlformats.org/officeDocument/2006/relationships/customXml" Target="../customXml/item1305.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512" Type="http://schemas.openxmlformats.org/officeDocument/2006/relationships/customXml" Target="../customXml/item1512.xml"/><Relationship Id="rId1596" Type="http://schemas.openxmlformats.org/officeDocument/2006/relationships/customXml" Target="../customXml/item1596.xml"/><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95" Type="http://schemas.openxmlformats.org/officeDocument/2006/relationships/customXml" Target="../customXml/item95.xml"/><Relationship Id="rId160" Type="http://schemas.openxmlformats.org/officeDocument/2006/relationships/customXml" Target="../customXml/item160.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1316" Type="http://schemas.openxmlformats.org/officeDocument/2006/relationships/customXml" Target="../customXml/item1316.xml"/><Relationship Id="rId1523" Type="http://schemas.openxmlformats.org/officeDocument/2006/relationships/customXml" Target="../customXml/item1523.xml"/><Relationship Id="rId22" Type="http://schemas.openxmlformats.org/officeDocument/2006/relationships/customXml" Target="../customXml/item22.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171" Type="http://schemas.openxmlformats.org/officeDocument/2006/relationships/customXml" Target="../customXml/item171.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904" Type="http://schemas.openxmlformats.org/officeDocument/2006/relationships/customXml" Target="../customXml/item904.xml"/><Relationship Id="rId1327" Type="http://schemas.openxmlformats.org/officeDocument/2006/relationships/customXml" Target="../customXml/item1327.xml"/><Relationship Id="rId1534" Type="http://schemas.openxmlformats.org/officeDocument/2006/relationships/customXml" Target="../customXml/item1534.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1601" Type="http://schemas.openxmlformats.org/officeDocument/2006/relationships/customXml" Target="../customXml/item1601.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1545" Type="http://schemas.openxmlformats.org/officeDocument/2006/relationships/customXml" Target="../customXml/item1545.xml"/><Relationship Id="rId347" Type="http://schemas.openxmlformats.org/officeDocument/2006/relationships/customXml" Target="../customXml/item347.xml"/><Relationship Id="rId999" Type="http://schemas.openxmlformats.org/officeDocument/2006/relationships/customXml" Target="../customXml/item999.xml"/><Relationship Id="rId1100" Type="http://schemas.openxmlformats.org/officeDocument/2006/relationships/customXml" Target="../customXml/item1100.xml"/><Relationship Id="rId1184" Type="http://schemas.openxmlformats.org/officeDocument/2006/relationships/customXml" Target="../customXml/item1184.xml"/><Relationship Id="rId1405" Type="http://schemas.openxmlformats.org/officeDocument/2006/relationships/customXml" Target="../customXml/item1405.xml"/><Relationship Id="rId44" Type="http://schemas.openxmlformats.org/officeDocument/2006/relationships/customXml" Target="../customXml/item44.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customXml" Target="../customXml/item1489.xml"/><Relationship Id="rId1612" Type="http://schemas.openxmlformats.org/officeDocument/2006/relationships/customXml" Target="../customXml/item1612.xml"/><Relationship Id="rId193" Type="http://schemas.openxmlformats.org/officeDocument/2006/relationships/customXml" Target="../customXml/item193.xml"/><Relationship Id="rId207" Type="http://schemas.openxmlformats.org/officeDocument/2006/relationships/customXml" Target="../customXml/item207.xml"/><Relationship Id="rId414" Type="http://schemas.openxmlformats.org/officeDocument/2006/relationships/customXml" Target="../customXml/item414.xml"/><Relationship Id="rId498" Type="http://schemas.openxmlformats.org/officeDocument/2006/relationships/customXml" Target="../customXml/item498.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60" Type="http://schemas.openxmlformats.org/officeDocument/2006/relationships/customXml" Target="../customXml/item260.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1556" Type="http://schemas.openxmlformats.org/officeDocument/2006/relationships/customXml" Target="../customXml/item1556.xml"/><Relationship Id="rId55" Type="http://schemas.openxmlformats.org/officeDocument/2006/relationships/customXml" Target="../customXml/item55.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1209" Type="http://schemas.openxmlformats.org/officeDocument/2006/relationships/customXml" Target="../customXml/item1209.xml"/><Relationship Id="rId1416" Type="http://schemas.openxmlformats.org/officeDocument/2006/relationships/customXml" Target="../customXml/item1416.xml"/><Relationship Id="rId1623" Type="http://schemas.openxmlformats.org/officeDocument/2006/relationships/webSettings" Target="webSettings.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71" Type="http://schemas.openxmlformats.org/officeDocument/2006/relationships/customXml" Target="../customXml/item271.xml"/><Relationship Id="rId937" Type="http://schemas.openxmlformats.org/officeDocument/2006/relationships/customXml" Target="../customXml/item937.xml"/><Relationship Id="rId1122" Type="http://schemas.openxmlformats.org/officeDocument/2006/relationships/customXml" Target="../customXml/item1122.xml"/><Relationship Id="rId1567" Type="http://schemas.openxmlformats.org/officeDocument/2006/relationships/customXml" Target="../customXml/item1567.xml"/><Relationship Id="rId66" Type="http://schemas.openxmlformats.org/officeDocument/2006/relationships/customXml" Target="../customXml/item66.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1427" Type="http://schemas.openxmlformats.org/officeDocument/2006/relationships/customXml" Target="../customXml/item1427.xml"/><Relationship Id="rId1634" Type="http://schemas.openxmlformats.org/officeDocument/2006/relationships/hyperlink" Target="https://www.cbo.gov/about/products/budget_economic_data" TargetMode="Externa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customXml" Target="../customXml/item1480.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1578" Type="http://schemas.openxmlformats.org/officeDocument/2006/relationships/customXml" Target="../customXml/item1578.xml"/><Relationship Id="rId77" Type="http://schemas.openxmlformats.org/officeDocument/2006/relationships/customXml" Target="../customXml/item77.xml"/><Relationship Id="rId282" Type="http://schemas.openxmlformats.org/officeDocument/2006/relationships/customXml" Target="../customXml/item282.xml"/><Relationship Id="rId503" Type="http://schemas.openxmlformats.org/officeDocument/2006/relationships/customXml" Target="../customXml/item503.xml"/><Relationship Id="rId587" Type="http://schemas.openxmlformats.org/officeDocument/2006/relationships/customXml" Target="../customXml/item587.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1645" Type="http://schemas.openxmlformats.org/officeDocument/2006/relationships/hyperlink" Target="https://www.uspto.gov/FeeSettingAndAdjusting" TargetMode="Externa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1200" Type="http://schemas.openxmlformats.org/officeDocument/2006/relationships/customXml" Target="../customXml/item1200.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openxmlformats.org/officeDocument/2006/relationships/customXml" Target="../customXml/item1491.xml"/><Relationship Id="rId1505" Type="http://schemas.openxmlformats.org/officeDocument/2006/relationships/customXml" Target="../customXml/item1505.xml"/><Relationship Id="rId1589" Type="http://schemas.openxmlformats.org/officeDocument/2006/relationships/customXml" Target="../customXml/item1589.xml"/><Relationship Id="rId293" Type="http://schemas.openxmlformats.org/officeDocument/2006/relationships/customXml" Target="../customXml/item293.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88" Type="http://schemas.openxmlformats.org/officeDocument/2006/relationships/customXml" Target="../customXml/item88.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1309" Type="http://schemas.openxmlformats.org/officeDocument/2006/relationships/customXml" Target="../customXml/item1309.xml"/><Relationship Id="rId1516" Type="http://schemas.openxmlformats.org/officeDocument/2006/relationships/customXml" Target="../customXml/item1516.xml"/><Relationship Id="rId15" Type="http://schemas.openxmlformats.org/officeDocument/2006/relationships/customXml" Target="../customXml/item15.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99" Type="http://schemas.openxmlformats.org/officeDocument/2006/relationships/customXml" Target="../customXml/item99.xml"/><Relationship Id="rId164" Type="http://schemas.openxmlformats.org/officeDocument/2006/relationships/customXml" Target="../customXml/item164.xml"/><Relationship Id="rId371" Type="http://schemas.openxmlformats.org/officeDocument/2006/relationships/customXml" Target="../customXml/item371.xml"/><Relationship Id="rId1015" Type="http://schemas.openxmlformats.org/officeDocument/2006/relationships/customXml" Target="../customXml/item1015.xml"/><Relationship Id="rId1222" Type="http://schemas.openxmlformats.org/officeDocument/2006/relationships/customXml" Target="../customXml/item1222.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1527" Type="http://schemas.openxmlformats.org/officeDocument/2006/relationships/customXml" Target="../customXml/item1527.xml"/><Relationship Id="rId26" Type="http://schemas.openxmlformats.org/officeDocument/2006/relationships/customXml" Target="../customXml/item26.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175" Type="http://schemas.openxmlformats.org/officeDocument/2006/relationships/customXml" Target="../customXml/item175.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1580" Type="http://schemas.openxmlformats.org/officeDocument/2006/relationships/customXml" Target="../customXml/item1580.xml"/><Relationship Id="rId382" Type="http://schemas.openxmlformats.org/officeDocument/2006/relationships/customXml" Target="../customXml/item382.xml"/><Relationship Id="rId603" Type="http://schemas.openxmlformats.org/officeDocument/2006/relationships/customXml" Target="../customXml/item603.xml"/><Relationship Id="rId687" Type="http://schemas.openxmlformats.org/officeDocument/2006/relationships/customXml" Target="../customXml/item687.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1538" Type="http://schemas.openxmlformats.org/officeDocument/2006/relationships/customXml" Target="../customXml/item1538.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1300" Type="http://schemas.openxmlformats.org/officeDocument/2006/relationships/customXml" Target="../customXml/item1300.xml"/><Relationship Id="rId37" Type="http://schemas.openxmlformats.org/officeDocument/2006/relationships/customXml" Target="../customXml/item37.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1591" Type="http://schemas.openxmlformats.org/officeDocument/2006/relationships/customXml" Target="../customXml/item1591.xml"/><Relationship Id="rId1605" Type="http://schemas.openxmlformats.org/officeDocument/2006/relationships/customXml" Target="../customXml/item1605.xml"/><Relationship Id="rId90" Type="http://schemas.openxmlformats.org/officeDocument/2006/relationships/customXml" Target="../customXml/item90.xml"/><Relationship Id="rId186" Type="http://schemas.openxmlformats.org/officeDocument/2006/relationships/customXml" Target="../customXml/item186.xml"/><Relationship Id="rId393" Type="http://schemas.openxmlformats.org/officeDocument/2006/relationships/customXml" Target="../customXml/item393.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311" Type="http://schemas.openxmlformats.org/officeDocument/2006/relationships/customXml" Target="../customXml/item1311.xml"/><Relationship Id="rId1549" Type="http://schemas.openxmlformats.org/officeDocument/2006/relationships/customXml" Target="../customXml/item1549.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1409" Type="http://schemas.openxmlformats.org/officeDocument/2006/relationships/customXml" Target="../customXml/item1409.xml"/><Relationship Id="rId1616" Type="http://schemas.openxmlformats.org/officeDocument/2006/relationships/customXml" Target="../customXml/item1616.xml"/><Relationship Id="rId197" Type="http://schemas.openxmlformats.org/officeDocument/2006/relationships/customXml" Target="../customXml/item197.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64" Type="http://schemas.openxmlformats.org/officeDocument/2006/relationships/customXml" Target="../customXml/item264.xml"/><Relationship Id="rId471" Type="http://schemas.openxmlformats.org/officeDocument/2006/relationships/customXml" Target="../customXml/item471.xml"/><Relationship Id="rId1115" Type="http://schemas.openxmlformats.org/officeDocument/2006/relationships/customXml" Target="../customXml/item1115.xml"/><Relationship Id="rId1322" Type="http://schemas.openxmlformats.org/officeDocument/2006/relationships/customXml" Target="../customXml/item1322.xml"/><Relationship Id="rId59" Type="http://schemas.openxmlformats.org/officeDocument/2006/relationships/customXml" Target="../customXml/item59.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1627" Type="http://schemas.openxmlformats.org/officeDocument/2006/relationships/footer" Target="footer1.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843" Type="http://schemas.openxmlformats.org/officeDocument/2006/relationships/customXml" Target="../customXml/item843.xml"/><Relationship Id="rId1126" Type="http://schemas.openxmlformats.org/officeDocument/2006/relationships/customXml" Target="../customXml/item1126.xml"/><Relationship Id="rId275" Type="http://schemas.openxmlformats.org/officeDocument/2006/relationships/customXml" Target="../customXml/item275.xml"/><Relationship Id="rId482" Type="http://schemas.openxmlformats.org/officeDocument/2006/relationships/customXml" Target="../customXml/item482.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540" Type="http://schemas.openxmlformats.org/officeDocument/2006/relationships/customXml" Target="../customXml/item1540.xml"/><Relationship Id="rId1638" Type="http://schemas.openxmlformats.org/officeDocument/2006/relationships/hyperlink" Target="http://www.uspto.gov/patents/process/index.jsp" TargetMode="Externa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1400" Type="http://schemas.openxmlformats.org/officeDocument/2006/relationships/customXml" Target="../customXml/item1400.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customXml" Target="../customXml/item1484.xml"/><Relationship Id="rId286" Type="http://schemas.openxmlformats.org/officeDocument/2006/relationships/customXml" Target="../customXml/item286.xml"/><Relationship Id="rId493" Type="http://schemas.openxmlformats.org/officeDocument/2006/relationships/customXml" Target="../customXml/item493.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1551" Type="http://schemas.openxmlformats.org/officeDocument/2006/relationships/customXml" Target="../customXml/item1551.xml"/><Relationship Id="rId50" Type="http://schemas.openxmlformats.org/officeDocument/2006/relationships/customXml" Target="../customXml/item50.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1204" Type="http://schemas.openxmlformats.org/officeDocument/2006/relationships/customXml" Target="../customXml/item1204.xml"/><Relationship Id="rId1411" Type="http://schemas.openxmlformats.org/officeDocument/2006/relationships/customXml" Target="../customXml/item1411.xml"/><Relationship Id="rId1649" Type="http://schemas.openxmlformats.org/officeDocument/2006/relationships/footer" Target="footer3.xm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1495" Type="http://schemas.openxmlformats.org/officeDocument/2006/relationships/customXml" Target="../customXml/item1495.xml"/><Relationship Id="rId1509" Type="http://schemas.openxmlformats.org/officeDocument/2006/relationships/customXml" Target="../customXml/item1509.xml"/><Relationship Id="rId297" Type="http://schemas.openxmlformats.org/officeDocument/2006/relationships/customXml" Target="../customXml/item297.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62" Type="http://schemas.openxmlformats.org/officeDocument/2006/relationships/customXml" Target="../customXml/item1562.xml"/><Relationship Id="rId157" Type="http://schemas.openxmlformats.org/officeDocument/2006/relationships/customXml" Target="../customXml/item157.xml"/><Relationship Id="rId364" Type="http://schemas.openxmlformats.org/officeDocument/2006/relationships/customXml" Target="../customXml/item364.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61" Type="http://schemas.openxmlformats.org/officeDocument/2006/relationships/customXml" Target="../customXml/item61.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19" Type="http://schemas.openxmlformats.org/officeDocument/2006/relationships/customXml" Target="../customXml/item19.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168" Type="http://schemas.openxmlformats.org/officeDocument/2006/relationships/customXml" Target="../customXml/item168.xml"/><Relationship Id="rId943" Type="http://schemas.openxmlformats.org/officeDocument/2006/relationships/customXml" Target="../customXml/item943.xml"/><Relationship Id="rId1019" Type="http://schemas.openxmlformats.org/officeDocument/2006/relationships/customXml" Target="../customXml/item1019.xml"/><Relationship Id="rId1573" Type="http://schemas.openxmlformats.org/officeDocument/2006/relationships/customXml" Target="../customXml/item1573.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 Id="rId1640" Type="http://schemas.openxmlformats.org/officeDocument/2006/relationships/hyperlink" Target="https://www.uspto.gov/FeeSettingAndAdjusting" TargetMode="External"/><Relationship Id="rId3" Type="http://schemas.openxmlformats.org/officeDocument/2006/relationships/customXml" Target="../customXml/item3.xml"/><Relationship Id="rId235" Type="http://schemas.openxmlformats.org/officeDocument/2006/relationships/customXml" Target="../customXml/item235.xml"/><Relationship Id="rId442" Type="http://schemas.openxmlformats.org/officeDocument/2006/relationships/customXml" Target="../customXml/item442.xml"/><Relationship Id="rId887" Type="http://schemas.openxmlformats.org/officeDocument/2006/relationships/customXml" Target="../customXml/item887.xml"/><Relationship Id="rId1072" Type="http://schemas.openxmlformats.org/officeDocument/2006/relationships/customXml" Target="../customXml/item1072.xml"/><Relationship Id="rId1500" Type="http://schemas.openxmlformats.org/officeDocument/2006/relationships/customXml" Target="../customXml/item1500.xml"/><Relationship Id="rId302" Type="http://schemas.openxmlformats.org/officeDocument/2006/relationships/customXml" Target="../customXml/item302.xml"/><Relationship Id="rId747" Type="http://schemas.openxmlformats.org/officeDocument/2006/relationships/customXml" Target="../customXml/item747.xml"/><Relationship Id="rId954" Type="http://schemas.openxmlformats.org/officeDocument/2006/relationships/customXml" Target="../customXml/item954.xml"/><Relationship Id="rId1377" Type="http://schemas.openxmlformats.org/officeDocument/2006/relationships/customXml" Target="../customXml/item1377.xml"/><Relationship Id="rId1584" Type="http://schemas.openxmlformats.org/officeDocument/2006/relationships/customXml" Target="../customXml/item1584.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93" Type="http://schemas.openxmlformats.org/officeDocument/2006/relationships/customXml" Target="../customXml/item593.xml"/><Relationship Id="rId607" Type="http://schemas.openxmlformats.org/officeDocument/2006/relationships/customXml" Target="../customXml/item607.xml"/><Relationship Id="rId814" Type="http://schemas.openxmlformats.org/officeDocument/2006/relationships/customXml" Target="../customXml/item814.xml"/><Relationship Id="rId1237" Type="http://schemas.openxmlformats.org/officeDocument/2006/relationships/customXml" Target="../customXml/item1237.xml"/><Relationship Id="rId1444" Type="http://schemas.openxmlformats.org/officeDocument/2006/relationships/customXml" Target="../customXml/item1444.xml"/><Relationship Id="rId1651" Type="http://schemas.openxmlformats.org/officeDocument/2006/relationships/theme" Target="theme/theme1.xml"/><Relationship Id="rId246" Type="http://schemas.openxmlformats.org/officeDocument/2006/relationships/customXml" Target="../customXml/item246.xml"/><Relationship Id="rId453" Type="http://schemas.openxmlformats.org/officeDocument/2006/relationships/customXml" Target="../customXml/item453.xml"/><Relationship Id="rId660" Type="http://schemas.openxmlformats.org/officeDocument/2006/relationships/customXml" Target="../customXml/item660.xml"/><Relationship Id="rId898" Type="http://schemas.openxmlformats.org/officeDocument/2006/relationships/customXml" Target="../customXml/item898.xml"/><Relationship Id="rId1083" Type="http://schemas.openxmlformats.org/officeDocument/2006/relationships/customXml" Target="../customXml/item1083.xml"/><Relationship Id="rId1290" Type="http://schemas.openxmlformats.org/officeDocument/2006/relationships/customXml" Target="../customXml/item1290.xml"/><Relationship Id="rId1304" Type="http://schemas.openxmlformats.org/officeDocument/2006/relationships/customXml" Target="../customXml/item1304.xml"/><Relationship Id="rId1511" Type="http://schemas.openxmlformats.org/officeDocument/2006/relationships/customXml" Target="../customXml/item1511.xml"/><Relationship Id="rId106" Type="http://schemas.openxmlformats.org/officeDocument/2006/relationships/customXml" Target="../customXml/item106.xml"/><Relationship Id="rId313" Type="http://schemas.openxmlformats.org/officeDocument/2006/relationships/customXml" Target="../customXml/item313.xml"/><Relationship Id="rId758" Type="http://schemas.openxmlformats.org/officeDocument/2006/relationships/customXml" Target="../customXml/item758.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595" Type="http://schemas.openxmlformats.org/officeDocument/2006/relationships/customXml" Target="../customXml/item1595.xml"/><Relationship Id="rId1609" Type="http://schemas.openxmlformats.org/officeDocument/2006/relationships/customXml" Target="../customXml/item1609.xml"/><Relationship Id="rId10" Type="http://schemas.openxmlformats.org/officeDocument/2006/relationships/customXml" Target="../customXml/item10.xml"/><Relationship Id="rId94" Type="http://schemas.openxmlformats.org/officeDocument/2006/relationships/customXml" Target="../customXml/item94.xml"/><Relationship Id="rId397" Type="http://schemas.openxmlformats.org/officeDocument/2006/relationships/customXml" Target="../customXml/item397.xml"/><Relationship Id="rId520" Type="http://schemas.openxmlformats.org/officeDocument/2006/relationships/customXml" Target="../customXml/item520.xml"/><Relationship Id="rId618" Type="http://schemas.openxmlformats.org/officeDocument/2006/relationships/customXml" Target="../customXml/item618.xml"/><Relationship Id="rId825" Type="http://schemas.openxmlformats.org/officeDocument/2006/relationships/customXml" Target="../customXml/item825.xml"/><Relationship Id="rId1248" Type="http://schemas.openxmlformats.org/officeDocument/2006/relationships/customXml" Target="../customXml/item1248.xml"/><Relationship Id="rId1455" Type="http://schemas.openxmlformats.org/officeDocument/2006/relationships/customXml" Target="../customXml/item1455.xml"/><Relationship Id="rId257" Type="http://schemas.openxmlformats.org/officeDocument/2006/relationships/customXml" Target="../customXml/item257.xml"/><Relationship Id="rId464" Type="http://schemas.openxmlformats.org/officeDocument/2006/relationships/customXml" Target="../customXml/item464.xml"/><Relationship Id="rId1010" Type="http://schemas.openxmlformats.org/officeDocument/2006/relationships/customXml" Target="../customXml/item1010.xml"/><Relationship Id="rId1094" Type="http://schemas.openxmlformats.org/officeDocument/2006/relationships/customXml" Target="../customXml/item1094.xml"/><Relationship Id="rId1108" Type="http://schemas.openxmlformats.org/officeDocument/2006/relationships/customXml" Target="../customXml/item1108.xml"/><Relationship Id="rId1315" Type="http://schemas.openxmlformats.org/officeDocument/2006/relationships/customXml" Target="../customXml/item1315.xml"/><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903" Type="http://schemas.openxmlformats.org/officeDocument/2006/relationships/customXml" Target="../customXml/item903.xml"/><Relationship Id="rId1326" Type="http://schemas.openxmlformats.org/officeDocument/2006/relationships/customXml" Target="../customXml/item1326.xml"/><Relationship Id="rId1533" Type="http://schemas.openxmlformats.org/officeDocument/2006/relationships/customXml" Target="../customXml/item1533.xml"/><Relationship Id="rId32" Type="http://schemas.openxmlformats.org/officeDocument/2006/relationships/customXml" Target="../customXml/item32.xml"/><Relationship Id="rId1600" Type="http://schemas.openxmlformats.org/officeDocument/2006/relationships/customXml" Target="../customXml/item1600.xml"/><Relationship Id="rId181" Type="http://schemas.openxmlformats.org/officeDocument/2006/relationships/customXml" Target="../customXml/item181.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customXml" Target="../customXml/item1488.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1555" Type="http://schemas.openxmlformats.org/officeDocument/2006/relationships/customXml" Target="../customXml/item1555.xml"/><Relationship Id="rId1110" Type="http://schemas.openxmlformats.org/officeDocument/2006/relationships/customXml" Target="../customXml/item1110.xml"/><Relationship Id="rId1208" Type="http://schemas.openxmlformats.org/officeDocument/2006/relationships/customXml" Target="../customXml/item1208.xml"/><Relationship Id="rId1415" Type="http://schemas.openxmlformats.org/officeDocument/2006/relationships/customXml" Target="../customXml/item1415.xml"/><Relationship Id="rId54" Type="http://schemas.openxmlformats.org/officeDocument/2006/relationships/customXml" Target="../customXml/item54.xml"/><Relationship Id="rId1622" Type="http://schemas.openxmlformats.org/officeDocument/2006/relationships/settings" Target="settings.xml"/><Relationship Id="rId270" Type="http://schemas.openxmlformats.org/officeDocument/2006/relationships/customXml" Target="../customXml/item270.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1577" Type="http://schemas.openxmlformats.org/officeDocument/2006/relationships/customXml" Target="../customXml/item1577.xml"/><Relationship Id="rId76" Type="http://schemas.openxmlformats.org/officeDocument/2006/relationships/customXml" Target="../customXml/item76.xml"/><Relationship Id="rId807" Type="http://schemas.openxmlformats.org/officeDocument/2006/relationships/customXml" Target="../customXml/item807.xml"/><Relationship Id="rId1437" Type="http://schemas.openxmlformats.org/officeDocument/2006/relationships/customXml" Target="../customXml/item1437.xml"/><Relationship Id="rId1644" Type="http://schemas.openxmlformats.org/officeDocument/2006/relationships/hyperlink" Target="https://www.uspto.gov/FeeSettingAndAdjusting" TargetMode="External"/><Relationship Id="rId1504" Type="http://schemas.openxmlformats.org/officeDocument/2006/relationships/customXml" Target="../customXml/item1504.xml"/><Relationship Id="rId292" Type="http://schemas.openxmlformats.org/officeDocument/2006/relationships/customXml" Target="../customXml/item29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71.xml.rels><?xml version="1.0" encoding="UTF-8" standalone="yes"?>
<Relationships xmlns="http://schemas.openxmlformats.org/package/2006/relationships"><Relationship Id="rId1" Type="http://schemas.openxmlformats.org/officeDocument/2006/relationships/customXmlProps" Target="itemProps1571.xml"/></Relationships>
</file>

<file path=customXml/_rels/item1572.xml.rels><?xml version="1.0" encoding="UTF-8" standalone="yes"?>
<Relationships xmlns="http://schemas.openxmlformats.org/package/2006/relationships"><Relationship Id="rId1" Type="http://schemas.openxmlformats.org/officeDocument/2006/relationships/customXmlProps" Target="itemProps1572.xml"/></Relationships>
</file>

<file path=customXml/_rels/item1573.xml.rels><?xml version="1.0" encoding="UTF-8" standalone="yes"?>
<Relationships xmlns="http://schemas.openxmlformats.org/package/2006/relationships"><Relationship Id="rId1" Type="http://schemas.openxmlformats.org/officeDocument/2006/relationships/customXmlProps" Target="itemProps1573.xml"/></Relationships>
</file>

<file path=customXml/_rels/item1574.xml.rels><?xml version="1.0" encoding="UTF-8" standalone="yes"?>
<Relationships xmlns="http://schemas.openxmlformats.org/package/2006/relationships"><Relationship Id="rId1" Type="http://schemas.openxmlformats.org/officeDocument/2006/relationships/customXmlProps" Target="itemProps1574.xml"/></Relationships>
</file>

<file path=customXml/_rels/item1575.xml.rels><?xml version="1.0" encoding="UTF-8" standalone="yes"?>
<Relationships xmlns="http://schemas.openxmlformats.org/package/2006/relationships"><Relationship Id="rId1" Type="http://schemas.openxmlformats.org/officeDocument/2006/relationships/customXmlProps" Target="itemProps1575.xml"/></Relationships>
</file>

<file path=customXml/_rels/item1576.xml.rels><?xml version="1.0" encoding="UTF-8" standalone="yes"?>
<Relationships xmlns="http://schemas.openxmlformats.org/package/2006/relationships"><Relationship Id="rId1" Type="http://schemas.openxmlformats.org/officeDocument/2006/relationships/customXmlProps" Target="itemProps1576.xml"/></Relationships>
</file>

<file path=customXml/_rels/item1577.xml.rels><?xml version="1.0" encoding="UTF-8" standalone="yes"?>
<Relationships xmlns="http://schemas.openxmlformats.org/package/2006/relationships"><Relationship Id="rId1" Type="http://schemas.openxmlformats.org/officeDocument/2006/relationships/customXmlProps" Target="itemProps1577.xml"/></Relationships>
</file>

<file path=customXml/_rels/item1578.xml.rels><?xml version="1.0" encoding="UTF-8" standalone="yes"?>
<Relationships xmlns="http://schemas.openxmlformats.org/package/2006/relationships"><Relationship Id="rId1" Type="http://schemas.openxmlformats.org/officeDocument/2006/relationships/customXmlProps" Target="itemProps1578.xml"/></Relationships>
</file>

<file path=customXml/_rels/item1579.xml.rels><?xml version="1.0" encoding="UTF-8" standalone="yes"?>
<Relationships xmlns="http://schemas.openxmlformats.org/package/2006/relationships"><Relationship Id="rId1" Type="http://schemas.openxmlformats.org/officeDocument/2006/relationships/customXmlProps" Target="itemProps1579.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80.xml.rels><?xml version="1.0" encoding="UTF-8" standalone="yes"?>
<Relationships xmlns="http://schemas.openxmlformats.org/package/2006/relationships"><Relationship Id="rId1" Type="http://schemas.openxmlformats.org/officeDocument/2006/relationships/customXmlProps" Target="itemProps1580.xml"/></Relationships>
</file>

<file path=customXml/_rels/item1581.xml.rels><?xml version="1.0" encoding="UTF-8" standalone="yes"?>
<Relationships xmlns="http://schemas.openxmlformats.org/package/2006/relationships"><Relationship Id="rId1" Type="http://schemas.openxmlformats.org/officeDocument/2006/relationships/customXmlProps" Target="itemProps1581.xml"/></Relationships>
</file>

<file path=customXml/_rels/item1582.xml.rels><?xml version="1.0" encoding="UTF-8" standalone="yes"?>
<Relationships xmlns="http://schemas.openxmlformats.org/package/2006/relationships"><Relationship Id="rId1" Type="http://schemas.openxmlformats.org/officeDocument/2006/relationships/customXmlProps" Target="itemProps1582.xml"/></Relationships>
</file>

<file path=customXml/_rels/item1583.xml.rels><?xml version="1.0" encoding="UTF-8" standalone="yes"?>
<Relationships xmlns="http://schemas.openxmlformats.org/package/2006/relationships"><Relationship Id="rId1" Type="http://schemas.openxmlformats.org/officeDocument/2006/relationships/customXmlProps" Target="itemProps1583.xml"/></Relationships>
</file>

<file path=customXml/_rels/item1584.xml.rels><?xml version="1.0" encoding="UTF-8" standalone="yes"?>
<Relationships xmlns="http://schemas.openxmlformats.org/package/2006/relationships"><Relationship Id="rId1" Type="http://schemas.openxmlformats.org/officeDocument/2006/relationships/customXmlProps" Target="itemProps1584.xml"/></Relationships>
</file>

<file path=customXml/_rels/item1585.xml.rels><?xml version="1.0" encoding="UTF-8" standalone="yes"?>
<Relationships xmlns="http://schemas.openxmlformats.org/package/2006/relationships"><Relationship Id="rId1" Type="http://schemas.openxmlformats.org/officeDocument/2006/relationships/customXmlProps" Target="itemProps1585.xml"/></Relationships>
</file>

<file path=customXml/_rels/item1586.xml.rels><?xml version="1.0" encoding="UTF-8" standalone="yes"?>
<Relationships xmlns="http://schemas.openxmlformats.org/package/2006/relationships"><Relationship Id="rId1" Type="http://schemas.openxmlformats.org/officeDocument/2006/relationships/customXmlProps" Target="itemProps1586.xml"/></Relationships>
</file>

<file path=customXml/_rels/item1587.xml.rels><?xml version="1.0" encoding="UTF-8" standalone="yes"?>
<Relationships xmlns="http://schemas.openxmlformats.org/package/2006/relationships"><Relationship Id="rId1" Type="http://schemas.openxmlformats.org/officeDocument/2006/relationships/customXmlProps" Target="itemProps1587.xml"/></Relationships>
</file>

<file path=customXml/_rels/item1588.xml.rels><?xml version="1.0" encoding="UTF-8" standalone="yes"?>
<Relationships xmlns="http://schemas.openxmlformats.org/package/2006/relationships"><Relationship Id="rId1" Type="http://schemas.openxmlformats.org/officeDocument/2006/relationships/customXmlProps" Target="itemProps1588.xml"/></Relationships>
</file>

<file path=customXml/_rels/item1589.xml.rels><?xml version="1.0" encoding="UTF-8" standalone="yes"?>
<Relationships xmlns="http://schemas.openxmlformats.org/package/2006/relationships"><Relationship Id="rId1" Type="http://schemas.openxmlformats.org/officeDocument/2006/relationships/customXmlProps" Target="itemProps1589.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590.xml.rels><?xml version="1.0" encoding="UTF-8" standalone="yes"?>
<Relationships xmlns="http://schemas.openxmlformats.org/package/2006/relationships"><Relationship Id="rId1" Type="http://schemas.openxmlformats.org/officeDocument/2006/relationships/customXmlProps" Target="itemProps1590.xml"/></Relationships>
</file>

<file path=customXml/_rels/item1591.xml.rels><?xml version="1.0" encoding="UTF-8" standalone="yes"?>
<Relationships xmlns="http://schemas.openxmlformats.org/package/2006/relationships"><Relationship Id="rId1" Type="http://schemas.openxmlformats.org/officeDocument/2006/relationships/customXmlProps" Target="itemProps1591.xml"/></Relationships>
</file>

<file path=customXml/_rels/item1592.xml.rels><?xml version="1.0" encoding="UTF-8" standalone="yes"?>
<Relationships xmlns="http://schemas.openxmlformats.org/package/2006/relationships"><Relationship Id="rId1" Type="http://schemas.openxmlformats.org/officeDocument/2006/relationships/customXmlProps" Target="itemProps1592.xml"/></Relationships>
</file>

<file path=customXml/_rels/item1593.xml.rels><?xml version="1.0" encoding="UTF-8" standalone="yes"?>
<Relationships xmlns="http://schemas.openxmlformats.org/package/2006/relationships"><Relationship Id="rId1" Type="http://schemas.openxmlformats.org/officeDocument/2006/relationships/customXmlProps" Target="itemProps1593.xml"/></Relationships>
</file>

<file path=customXml/_rels/item1594.xml.rels><?xml version="1.0" encoding="UTF-8" standalone="yes"?>
<Relationships xmlns="http://schemas.openxmlformats.org/package/2006/relationships"><Relationship Id="rId1" Type="http://schemas.openxmlformats.org/officeDocument/2006/relationships/customXmlProps" Target="itemProps1594.xml"/></Relationships>
</file>

<file path=customXml/_rels/item1595.xml.rels><?xml version="1.0" encoding="UTF-8" standalone="yes"?>
<Relationships xmlns="http://schemas.openxmlformats.org/package/2006/relationships"><Relationship Id="rId1" Type="http://schemas.openxmlformats.org/officeDocument/2006/relationships/customXmlProps" Target="itemProps1595.xml"/></Relationships>
</file>

<file path=customXml/_rels/item1596.xml.rels><?xml version="1.0" encoding="UTF-8" standalone="yes"?>
<Relationships xmlns="http://schemas.openxmlformats.org/package/2006/relationships"><Relationship Id="rId1" Type="http://schemas.openxmlformats.org/officeDocument/2006/relationships/customXmlProps" Target="itemProps1596.xml"/></Relationships>
</file>

<file path=customXml/_rels/item1597.xml.rels><?xml version="1.0" encoding="UTF-8" standalone="yes"?>
<Relationships xmlns="http://schemas.openxmlformats.org/package/2006/relationships"><Relationship Id="rId1" Type="http://schemas.openxmlformats.org/officeDocument/2006/relationships/customXmlProps" Target="itemProps1597.xml"/></Relationships>
</file>

<file path=customXml/_rels/item1598.xml.rels><?xml version="1.0" encoding="UTF-8" standalone="yes"?>
<Relationships xmlns="http://schemas.openxmlformats.org/package/2006/relationships"><Relationship Id="rId1" Type="http://schemas.openxmlformats.org/officeDocument/2006/relationships/customXmlProps" Target="itemProps1598.xml"/></Relationships>
</file>

<file path=customXml/_rels/item1599.xml.rels><?xml version="1.0" encoding="UTF-8" standalone="yes"?>
<Relationships xmlns="http://schemas.openxmlformats.org/package/2006/relationships"><Relationship Id="rId1" Type="http://schemas.openxmlformats.org/officeDocument/2006/relationships/customXmlProps" Target="itemProps159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00.xml.rels><?xml version="1.0" encoding="UTF-8" standalone="yes"?>
<Relationships xmlns="http://schemas.openxmlformats.org/package/2006/relationships"><Relationship Id="rId1" Type="http://schemas.openxmlformats.org/officeDocument/2006/relationships/customXmlProps" Target="itemProps1600.xml"/></Relationships>
</file>

<file path=customXml/_rels/item1601.xml.rels><?xml version="1.0" encoding="UTF-8" standalone="yes"?>
<Relationships xmlns="http://schemas.openxmlformats.org/package/2006/relationships"><Relationship Id="rId1" Type="http://schemas.openxmlformats.org/officeDocument/2006/relationships/customXmlProps" Target="itemProps1601.xml"/></Relationships>
</file>

<file path=customXml/_rels/item1602.xml.rels><?xml version="1.0" encoding="UTF-8" standalone="yes"?>
<Relationships xmlns="http://schemas.openxmlformats.org/package/2006/relationships"><Relationship Id="rId1" Type="http://schemas.openxmlformats.org/officeDocument/2006/relationships/customXmlProps" Target="itemProps1602.xml"/></Relationships>
</file>

<file path=customXml/_rels/item1603.xml.rels><?xml version="1.0" encoding="UTF-8" standalone="yes"?>
<Relationships xmlns="http://schemas.openxmlformats.org/package/2006/relationships"><Relationship Id="rId1" Type="http://schemas.openxmlformats.org/officeDocument/2006/relationships/customXmlProps" Target="itemProps1603.xml"/></Relationships>
</file>

<file path=customXml/_rels/item1604.xml.rels><?xml version="1.0" encoding="UTF-8" standalone="yes"?>
<Relationships xmlns="http://schemas.openxmlformats.org/package/2006/relationships"><Relationship Id="rId1" Type="http://schemas.openxmlformats.org/officeDocument/2006/relationships/customXmlProps" Target="itemProps1604.xml"/></Relationships>
</file>

<file path=customXml/_rels/item1605.xml.rels><?xml version="1.0" encoding="UTF-8" standalone="yes"?>
<Relationships xmlns="http://schemas.openxmlformats.org/package/2006/relationships"><Relationship Id="rId1" Type="http://schemas.openxmlformats.org/officeDocument/2006/relationships/customXmlProps" Target="itemProps1605.xml"/></Relationships>
</file>

<file path=customXml/_rels/item1606.xml.rels><?xml version="1.0" encoding="UTF-8" standalone="yes"?>
<Relationships xmlns="http://schemas.openxmlformats.org/package/2006/relationships"><Relationship Id="rId1" Type="http://schemas.openxmlformats.org/officeDocument/2006/relationships/customXmlProps" Target="itemProps1606.xml"/></Relationships>
</file>

<file path=customXml/_rels/item1607.xml.rels><?xml version="1.0" encoding="UTF-8" standalone="yes"?>
<Relationships xmlns="http://schemas.openxmlformats.org/package/2006/relationships"><Relationship Id="rId1" Type="http://schemas.openxmlformats.org/officeDocument/2006/relationships/customXmlProps" Target="itemProps1607.xml"/></Relationships>
</file>

<file path=customXml/_rels/item1608.xml.rels><?xml version="1.0" encoding="UTF-8" standalone="yes"?>
<Relationships xmlns="http://schemas.openxmlformats.org/package/2006/relationships"><Relationship Id="rId1" Type="http://schemas.openxmlformats.org/officeDocument/2006/relationships/customXmlProps" Target="itemProps1608.xml"/></Relationships>
</file>

<file path=customXml/_rels/item1609.xml.rels><?xml version="1.0" encoding="UTF-8" standalone="yes"?>
<Relationships xmlns="http://schemas.openxmlformats.org/package/2006/relationships"><Relationship Id="rId1" Type="http://schemas.openxmlformats.org/officeDocument/2006/relationships/customXmlProps" Target="itemProps1609.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10.xml.rels><?xml version="1.0" encoding="UTF-8" standalone="yes"?>
<Relationships xmlns="http://schemas.openxmlformats.org/package/2006/relationships"><Relationship Id="rId1" Type="http://schemas.openxmlformats.org/officeDocument/2006/relationships/customXmlProps" Target="itemProps1610.xml"/></Relationships>
</file>

<file path=customXml/_rels/item1611.xml.rels><?xml version="1.0" encoding="UTF-8" standalone="yes"?>
<Relationships xmlns="http://schemas.openxmlformats.org/package/2006/relationships"><Relationship Id="rId1" Type="http://schemas.openxmlformats.org/officeDocument/2006/relationships/customXmlProps" Target="itemProps1611.xml"/></Relationships>
</file>

<file path=customXml/_rels/item1612.xml.rels><?xml version="1.0" encoding="UTF-8" standalone="yes"?>
<Relationships xmlns="http://schemas.openxmlformats.org/package/2006/relationships"><Relationship Id="rId1" Type="http://schemas.openxmlformats.org/officeDocument/2006/relationships/customXmlProps" Target="itemProps1612.xml"/></Relationships>
</file>

<file path=customXml/_rels/item1613.xml.rels><?xml version="1.0" encoding="UTF-8" standalone="yes"?>
<Relationships xmlns="http://schemas.openxmlformats.org/package/2006/relationships"><Relationship Id="rId1" Type="http://schemas.openxmlformats.org/officeDocument/2006/relationships/customXmlProps" Target="itemProps1613.xml"/></Relationships>
</file>

<file path=customXml/_rels/item1614.xml.rels><?xml version="1.0" encoding="UTF-8" standalone="yes"?>
<Relationships xmlns="http://schemas.openxmlformats.org/package/2006/relationships"><Relationship Id="rId1" Type="http://schemas.openxmlformats.org/officeDocument/2006/relationships/customXmlProps" Target="itemProps1614.xml"/></Relationships>
</file>

<file path=customXml/_rels/item1615.xml.rels><?xml version="1.0" encoding="UTF-8" standalone="yes"?>
<Relationships xmlns="http://schemas.openxmlformats.org/package/2006/relationships"><Relationship Id="rId1" Type="http://schemas.openxmlformats.org/officeDocument/2006/relationships/customXmlProps" Target="itemProps1615.xml"/></Relationships>
</file>

<file path=customXml/_rels/item1616.xml.rels><?xml version="1.0" encoding="UTF-8" standalone="yes"?>
<Relationships xmlns="http://schemas.openxmlformats.org/package/2006/relationships"><Relationship Id="rId1" Type="http://schemas.openxmlformats.org/officeDocument/2006/relationships/customXmlProps" Target="itemProps1616.xml"/></Relationships>
</file>

<file path=customXml/_rels/item1617.xml.rels><?xml version="1.0" encoding="UTF-8" standalone="yes"?>
<Relationships xmlns="http://schemas.openxmlformats.org/package/2006/relationships"><Relationship Id="rId1" Type="http://schemas.openxmlformats.org/officeDocument/2006/relationships/customXmlProps" Target="itemProps1617.xml"/></Relationships>
</file>

<file path=customXml/_rels/item1618.xml.rels><?xml version="1.0" encoding="UTF-8" standalone="yes"?>
<Relationships xmlns="http://schemas.openxmlformats.org/package/2006/relationships"><Relationship Id="rId1" Type="http://schemas.openxmlformats.org/officeDocument/2006/relationships/customXmlProps" Target="itemProps1618.xml"/></Relationships>
</file>

<file path=customXml/_rels/item1619.xml.rels><?xml version="1.0" encoding="UTF-8" standalone="yes"?>
<Relationships xmlns="http://schemas.openxmlformats.org/package/2006/relationships"><Relationship Id="rId1" Type="http://schemas.openxmlformats.org/officeDocument/2006/relationships/customXmlProps" Target="itemProps1619.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00.xml><?xml version="1.0" encoding="utf-8"?>
<b:Sources xmlns:b="http://schemas.openxmlformats.org/officeDocument/2006/bibliography" xmlns="http://schemas.openxmlformats.org/officeDocument/2006/bibliography" SelectedStyle="\APA.XSL" StyleName="APA"/>
</file>

<file path=customXml/item1001.xml><?xml version="1.0" encoding="utf-8"?>
<b:Sources xmlns:b="http://schemas.openxmlformats.org/officeDocument/2006/bibliography" xmlns="http://schemas.openxmlformats.org/officeDocument/2006/bibliography" SelectedStyle="\APA.XSL" StyleName="APA"/>
</file>

<file path=customXml/item1002.xml><?xml version="1.0" encoding="utf-8"?>
<b:Sources xmlns:b="http://schemas.openxmlformats.org/officeDocument/2006/bibliography" xmlns="http://schemas.openxmlformats.org/officeDocument/2006/bibliography" SelectedStyle="\APA.XSL" StyleName="APA"/>
</file>

<file path=customXml/item1003.xml><?xml version="1.0" encoding="utf-8"?>
<b:Sources xmlns:b="http://schemas.openxmlformats.org/officeDocument/2006/bibliography" xmlns="http://schemas.openxmlformats.org/officeDocument/2006/bibliography" SelectedStyle="\APA.XSL" StyleName="APA"/>
</file>

<file path=customXml/item1004.xml><?xml version="1.0" encoding="utf-8"?>
<b:Sources xmlns:b="http://schemas.openxmlformats.org/officeDocument/2006/bibliography" xmlns="http://schemas.openxmlformats.org/officeDocument/2006/bibliography" SelectedStyle="\APA.XSL" StyleName="APA"/>
</file>

<file path=customXml/item1005.xml><?xml version="1.0" encoding="utf-8"?>
<b:Sources xmlns:b="http://schemas.openxmlformats.org/officeDocument/2006/bibliography" xmlns="http://schemas.openxmlformats.org/officeDocument/2006/bibliography" SelectedStyle="\APA.XSL" StyleName="APA"/>
</file>

<file path=customXml/item1006.xml><?xml version="1.0" encoding="utf-8"?>
<b:Sources xmlns:b="http://schemas.openxmlformats.org/officeDocument/2006/bibliography" xmlns="http://schemas.openxmlformats.org/officeDocument/2006/bibliography" SelectedStyle="\APA.XSL" StyleName="APA"/>
</file>

<file path=customXml/item1007.xml><?xml version="1.0" encoding="utf-8"?>
<b:Sources xmlns:b="http://schemas.openxmlformats.org/officeDocument/2006/bibliography" xmlns="http://schemas.openxmlformats.org/officeDocument/2006/bibliography" SelectedStyle="\APA.XSL" StyleName="APA"/>
</file>

<file path=customXml/item1008.xml><?xml version="1.0" encoding="utf-8"?>
<b:Sources xmlns:b="http://schemas.openxmlformats.org/officeDocument/2006/bibliography" xmlns="http://schemas.openxmlformats.org/officeDocument/2006/bibliography" SelectedStyle="\APA.XSL" StyleName="APA"/>
</file>

<file path=customXml/item1009.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10.xml><?xml version="1.0" encoding="utf-8"?>
<b:Sources xmlns:b="http://schemas.openxmlformats.org/officeDocument/2006/bibliography" xmlns="http://schemas.openxmlformats.org/officeDocument/2006/bibliography" SelectedStyle="\APA.XSL" StyleName="APA"/>
</file>

<file path=customXml/item1011.xml><?xml version="1.0" encoding="utf-8"?>
<b:Sources xmlns:b="http://schemas.openxmlformats.org/officeDocument/2006/bibliography" xmlns="http://schemas.openxmlformats.org/officeDocument/2006/bibliography" SelectedStyle="\APA.XSL" StyleName="APA"/>
</file>

<file path=customXml/item1012.xml><?xml version="1.0" encoding="utf-8"?>
<b:Sources xmlns:b="http://schemas.openxmlformats.org/officeDocument/2006/bibliography" xmlns="http://schemas.openxmlformats.org/officeDocument/2006/bibliography" SelectedStyle="\APA.XSL" StyleName="APA"/>
</file>

<file path=customXml/item1013.xml><?xml version="1.0" encoding="utf-8"?>
<b:Sources xmlns:b="http://schemas.openxmlformats.org/officeDocument/2006/bibliography" xmlns="http://schemas.openxmlformats.org/officeDocument/2006/bibliography" SelectedStyle="\APA.XSL" StyleName="APA"/>
</file>

<file path=customXml/item1014.xml><?xml version="1.0" encoding="utf-8"?>
<b:Sources xmlns:b="http://schemas.openxmlformats.org/officeDocument/2006/bibliography" xmlns="http://schemas.openxmlformats.org/officeDocument/2006/bibliography" SelectedStyle="\APA.XSL" StyleName="APA"/>
</file>

<file path=customXml/item1015.xml><?xml version="1.0" encoding="utf-8"?>
<b:Sources xmlns:b="http://schemas.openxmlformats.org/officeDocument/2006/bibliography" xmlns="http://schemas.openxmlformats.org/officeDocument/2006/bibliography" SelectedStyle="\APA.XSL" StyleName="APA"/>
</file>

<file path=customXml/item1016.xml><?xml version="1.0" encoding="utf-8"?>
<b:Sources xmlns:b="http://schemas.openxmlformats.org/officeDocument/2006/bibliography" xmlns="http://schemas.openxmlformats.org/officeDocument/2006/bibliography" SelectedStyle="\APA.XSL" StyleName="APA"/>
</file>

<file path=customXml/item1017.xml><?xml version="1.0" encoding="utf-8"?>
<b:Sources xmlns:b="http://schemas.openxmlformats.org/officeDocument/2006/bibliography" xmlns="http://schemas.openxmlformats.org/officeDocument/2006/bibliography" SelectedStyle="\APA.XSL" StyleName="APA"/>
</file>

<file path=customXml/item1018.xml><?xml version="1.0" encoding="utf-8"?>
<b:Sources xmlns:b="http://schemas.openxmlformats.org/officeDocument/2006/bibliography" xmlns="http://schemas.openxmlformats.org/officeDocument/2006/bibliography" SelectedStyle="\APA.XSL" StyleName="APA"/>
</file>

<file path=customXml/item1019.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20.xml><?xml version="1.0" encoding="utf-8"?>
<b:Sources xmlns:b="http://schemas.openxmlformats.org/officeDocument/2006/bibliography" xmlns="http://schemas.openxmlformats.org/officeDocument/2006/bibliography" SelectedStyle="\APA.XSL" StyleName="APA"/>
</file>

<file path=customXml/item1021.xml><?xml version="1.0" encoding="utf-8"?>
<b:Sources xmlns:b="http://schemas.openxmlformats.org/officeDocument/2006/bibliography" xmlns="http://schemas.openxmlformats.org/officeDocument/2006/bibliography" SelectedStyle="\APA.XSL" StyleName="APA"/>
</file>

<file path=customXml/item1022.xml><?xml version="1.0" encoding="utf-8"?>
<b:Sources xmlns:b="http://schemas.openxmlformats.org/officeDocument/2006/bibliography" xmlns="http://schemas.openxmlformats.org/officeDocument/2006/bibliography" SelectedStyle="\APA.XSL" StyleName="APA"/>
</file>

<file path=customXml/item1023.xml><?xml version="1.0" encoding="utf-8"?>
<b:Sources xmlns:b="http://schemas.openxmlformats.org/officeDocument/2006/bibliography" xmlns="http://schemas.openxmlformats.org/officeDocument/2006/bibliography" SelectedStyle="\APA.XSL" StyleName="APA"/>
</file>

<file path=customXml/item1024.xml><?xml version="1.0" encoding="utf-8"?>
<b:Sources xmlns:b="http://schemas.openxmlformats.org/officeDocument/2006/bibliography" xmlns="http://schemas.openxmlformats.org/officeDocument/2006/bibliography" SelectedStyle="\APA.XSL" StyleName="APA"/>
</file>

<file path=customXml/item1025.xml><?xml version="1.0" encoding="utf-8"?>
<b:Sources xmlns:b="http://schemas.openxmlformats.org/officeDocument/2006/bibliography" xmlns="http://schemas.openxmlformats.org/officeDocument/2006/bibliography" SelectedStyle="\APA.XSL" StyleName="APA"/>
</file>

<file path=customXml/item1026.xml><?xml version="1.0" encoding="utf-8"?>
<b:Sources xmlns:b="http://schemas.openxmlformats.org/officeDocument/2006/bibliography" xmlns="http://schemas.openxmlformats.org/officeDocument/2006/bibliography" SelectedStyle="\APA.XSL" StyleName="APA"/>
</file>

<file path=customXml/item1027.xml><?xml version="1.0" encoding="utf-8"?>
<b:Sources xmlns:b="http://schemas.openxmlformats.org/officeDocument/2006/bibliography" xmlns="http://schemas.openxmlformats.org/officeDocument/2006/bibliography" SelectedStyle="\APA.XSL" StyleName="APA"/>
</file>

<file path=customXml/item1028.xml><?xml version="1.0" encoding="utf-8"?>
<b:Sources xmlns:b="http://schemas.openxmlformats.org/officeDocument/2006/bibliography" xmlns="http://schemas.openxmlformats.org/officeDocument/2006/bibliography" SelectedStyle="\APA.XSL" StyleName="APA"/>
</file>

<file path=customXml/item1029.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30.xml><?xml version="1.0" encoding="utf-8"?>
<b:Sources xmlns:b="http://schemas.openxmlformats.org/officeDocument/2006/bibliography" xmlns="http://schemas.openxmlformats.org/officeDocument/2006/bibliography" SelectedStyle="\APA.XSL" StyleName="APA"/>
</file>

<file path=customXml/item1031.xml><?xml version="1.0" encoding="utf-8"?>
<b:Sources xmlns:b="http://schemas.openxmlformats.org/officeDocument/2006/bibliography" xmlns="http://schemas.openxmlformats.org/officeDocument/2006/bibliography" SelectedStyle="\APA.XSL" StyleName="APA"/>
</file>

<file path=customXml/item1032.xml><?xml version="1.0" encoding="utf-8"?>
<b:Sources xmlns:b="http://schemas.openxmlformats.org/officeDocument/2006/bibliography" xmlns="http://schemas.openxmlformats.org/officeDocument/2006/bibliography" SelectedStyle="\APA.XSL" StyleName="APA"/>
</file>

<file path=customXml/item1033.xml><?xml version="1.0" encoding="utf-8"?>
<b:Sources xmlns:b="http://schemas.openxmlformats.org/officeDocument/2006/bibliography" xmlns="http://schemas.openxmlformats.org/officeDocument/2006/bibliography" SelectedStyle="\APA.XSL" StyleName="APA"/>
</file>

<file path=customXml/item1034.xml><?xml version="1.0" encoding="utf-8"?>
<b:Sources xmlns:b="http://schemas.openxmlformats.org/officeDocument/2006/bibliography" xmlns="http://schemas.openxmlformats.org/officeDocument/2006/bibliography" SelectedStyle="\APA.XSL" StyleName="APA"/>
</file>

<file path=customXml/item1035.xml><?xml version="1.0" encoding="utf-8"?>
<b:Sources xmlns:b="http://schemas.openxmlformats.org/officeDocument/2006/bibliography" xmlns="http://schemas.openxmlformats.org/officeDocument/2006/bibliography" SelectedStyle="\APA.XSL" StyleName="APA"/>
</file>

<file path=customXml/item1036.xml><?xml version="1.0" encoding="utf-8"?>
<b:Sources xmlns:b="http://schemas.openxmlformats.org/officeDocument/2006/bibliography" xmlns="http://schemas.openxmlformats.org/officeDocument/2006/bibliography" SelectedStyle="\APA.XSL" StyleName="APA"/>
</file>

<file path=customXml/item1037.xml><?xml version="1.0" encoding="utf-8"?>
<b:Sources xmlns:b="http://schemas.openxmlformats.org/officeDocument/2006/bibliography" xmlns="http://schemas.openxmlformats.org/officeDocument/2006/bibliography" SelectedStyle="\APA.XSL" StyleName="APA"/>
</file>

<file path=customXml/item1038.xml><?xml version="1.0" encoding="utf-8"?>
<b:Sources xmlns:b="http://schemas.openxmlformats.org/officeDocument/2006/bibliography" xmlns="http://schemas.openxmlformats.org/officeDocument/2006/bibliography" SelectedStyle="\APA.XSL" StyleName="APA"/>
</file>

<file path=customXml/item1039.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40.xml><?xml version="1.0" encoding="utf-8"?>
<b:Sources xmlns:b="http://schemas.openxmlformats.org/officeDocument/2006/bibliography" xmlns="http://schemas.openxmlformats.org/officeDocument/2006/bibliography" SelectedStyle="\APA.XSL" StyleName="APA"/>
</file>

<file path=customXml/item1041.xml><?xml version="1.0" encoding="utf-8"?>
<b:Sources xmlns:b="http://schemas.openxmlformats.org/officeDocument/2006/bibliography" xmlns="http://schemas.openxmlformats.org/officeDocument/2006/bibliography" SelectedStyle="\APA.XSL" StyleName="APA"/>
</file>

<file path=customXml/item1042.xml><?xml version="1.0" encoding="utf-8"?>
<b:Sources xmlns:b="http://schemas.openxmlformats.org/officeDocument/2006/bibliography" xmlns="http://schemas.openxmlformats.org/officeDocument/2006/bibliography" SelectedStyle="\APA.XSL" StyleName="APA"/>
</file>

<file path=customXml/item1043.xml><?xml version="1.0" encoding="utf-8"?>
<b:Sources xmlns:b="http://schemas.openxmlformats.org/officeDocument/2006/bibliography" xmlns="http://schemas.openxmlformats.org/officeDocument/2006/bibliography" SelectedStyle="\APA.XSL" StyleName="APA"/>
</file>

<file path=customXml/item1044.xml><?xml version="1.0" encoding="utf-8"?>
<b:Sources xmlns:b="http://schemas.openxmlformats.org/officeDocument/2006/bibliography" xmlns="http://schemas.openxmlformats.org/officeDocument/2006/bibliography" SelectedStyle="\APA.XSL" StyleName="APA"/>
</file>

<file path=customXml/item1045.xml><?xml version="1.0" encoding="utf-8"?>
<b:Sources xmlns:b="http://schemas.openxmlformats.org/officeDocument/2006/bibliography" xmlns="http://schemas.openxmlformats.org/officeDocument/2006/bibliography" SelectedStyle="\APA.XSL" StyleName="APA"/>
</file>

<file path=customXml/item1046.xml><?xml version="1.0" encoding="utf-8"?>
<b:Sources xmlns:b="http://schemas.openxmlformats.org/officeDocument/2006/bibliography" xmlns="http://schemas.openxmlformats.org/officeDocument/2006/bibliography" SelectedStyle="\APA.XSL" StyleName="APA"/>
</file>

<file path=customXml/item1047.xml><?xml version="1.0" encoding="utf-8"?>
<b:Sources xmlns:b="http://schemas.openxmlformats.org/officeDocument/2006/bibliography" xmlns="http://schemas.openxmlformats.org/officeDocument/2006/bibliography" SelectedStyle="\APA.XSL" StyleName="APA"/>
</file>

<file path=customXml/item1048.xml><?xml version="1.0" encoding="utf-8"?>
<b:Sources xmlns:b="http://schemas.openxmlformats.org/officeDocument/2006/bibliography" xmlns="http://schemas.openxmlformats.org/officeDocument/2006/bibliography" SelectedStyle="\APA.XSL" StyleName="APA"/>
</file>

<file path=customXml/item1049.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50.xml><?xml version="1.0" encoding="utf-8"?>
<b:Sources xmlns:b="http://schemas.openxmlformats.org/officeDocument/2006/bibliography" xmlns="http://schemas.openxmlformats.org/officeDocument/2006/bibliography" SelectedStyle="\APA.XSL" StyleName="APA"/>
</file>

<file path=customXml/item1051.xml><?xml version="1.0" encoding="utf-8"?>
<b:Sources xmlns:b="http://schemas.openxmlformats.org/officeDocument/2006/bibliography" xmlns="http://schemas.openxmlformats.org/officeDocument/2006/bibliography" SelectedStyle="\APA.XSL" StyleName="APA"/>
</file>

<file path=customXml/item1052.xml><?xml version="1.0" encoding="utf-8"?>
<b:Sources xmlns:b="http://schemas.openxmlformats.org/officeDocument/2006/bibliography" xmlns="http://schemas.openxmlformats.org/officeDocument/2006/bibliography" SelectedStyle="\APA.XSL" StyleName="APA"/>
</file>

<file path=customXml/item1053.xml><?xml version="1.0" encoding="utf-8"?>
<b:Sources xmlns:b="http://schemas.openxmlformats.org/officeDocument/2006/bibliography" xmlns="http://schemas.openxmlformats.org/officeDocument/2006/bibliography" SelectedStyle="\APA.XSL" StyleName="APA"/>
</file>

<file path=customXml/item1054.xml><?xml version="1.0" encoding="utf-8"?>
<b:Sources xmlns:b="http://schemas.openxmlformats.org/officeDocument/2006/bibliography" xmlns="http://schemas.openxmlformats.org/officeDocument/2006/bibliography" SelectedStyle="\APA.XSL" StyleName="APA"/>
</file>

<file path=customXml/item1055.xml><?xml version="1.0" encoding="utf-8"?>
<b:Sources xmlns:b="http://schemas.openxmlformats.org/officeDocument/2006/bibliography" xmlns="http://schemas.openxmlformats.org/officeDocument/2006/bibliography" SelectedStyle="\APA.XSL" StyleName="APA"/>
</file>

<file path=customXml/item1056.xml><?xml version="1.0" encoding="utf-8"?>
<b:Sources xmlns:b="http://schemas.openxmlformats.org/officeDocument/2006/bibliography" xmlns="http://schemas.openxmlformats.org/officeDocument/2006/bibliography" SelectedStyle="\APA.XSL" StyleName="APA"/>
</file>

<file path=customXml/item1057.xml><?xml version="1.0" encoding="utf-8"?>
<b:Sources xmlns:b="http://schemas.openxmlformats.org/officeDocument/2006/bibliography" xmlns="http://schemas.openxmlformats.org/officeDocument/2006/bibliography" SelectedStyle="\APA.XSL" StyleName="APA"/>
</file>

<file path=customXml/item1058.xml><?xml version="1.0" encoding="utf-8"?>
<b:Sources xmlns:b="http://schemas.openxmlformats.org/officeDocument/2006/bibliography" xmlns="http://schemas.openxmlformats.org/officeDocument/2006/bibliography" SelectedStyle="\APA.XSL" StyleName="APA"/>
</file>

<file path=customXml/item1059.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60.xml><?xml version="1.0" encoding="utf-8"?>
<b:Sources xmlns:b="http://schemas.openxmlformats.org/officeDocument/2006/bibliography" xmlns="http://schemas.openxmlformats.org/officeDocument/2006/bibliography" SelectedStyle="\APA.XSL" StyleName="APA"/>
</file>

<file path=customXml/item1061.xml><?xml version="1.0" encoding="utf-8"?>
<b:Sources xmlns:b="http://schemas.openxmlformats.org/officeDocument/2006/bibliography" xmlns="http://schemas.openxmlformats.org/officeDocument/2006/bibliography" SelectedStyle="\APA.XSL" StyleName="APA"/>
</file>

<file path=customXml/item1062.xml><?xml version="1.0" encoding="utf-8"?>
<b:Sources xmlns:b="http://schemas.openxmlformats.org/officeDocument/2006/bibliography" xmlns="http://schemas.openxmlformats.org/officeDocument/2006/bibliography" SelectedStyle="\APA.XSL" StyleName="APA"/>
</file>

<file path=customXml/item1063.xml><?xml version="1.0" encoding="utf-8"?>
<b:Sources xmlns:b="http://schemas.openxmlformats.org/officeDocument/2006/bibliography" xmlns="http://schemas.openxmlformats.org/officeDocument/2006/bibliography" SelectedStyle="\APA.XSL" StyleName="APA"/>
</file>

<file path=customXml/item1064.xml><?xml version="1.0" encoding="utf-8"?>
<b:Sources xmlns:b="http://schemas.openxmlformats.org/officeDocument/2006/bibliography" xmlns="http://schemas.openxmlformats.org/officeDocument/2006/bibliography" SelectedStyle="\APA.XSL" StyleName="APA"/>
</file>

<file path=customXml/item1065.xml><?xml version="1.0" encoding="utf-8"?>
<b:Sources xmlns:b="http://schemas.openxmlformats.org/officeDocument/2006/bibliography" xmlns="http://schemas.openxmlformats.org/officeDocument/2006/bibliography" SelectedStyle="\APA.XSL" StyleName="APA"/>
</file>

<file path=customXml/item1066.xml><?xml version="1.0" encoding="utf-8"?>
<b:Sources xmlns:b="http://schemas.openxmlformats.org/officeDocument/2006/bibliography" xmlns="http://schemas.openxmlformats.org/officeDocument/2006/bibliography" SelectedStyle="\APA.XSL" StyleName="APA"/>
</file>

<file path=customXml/item1067.xml><?xml version="1.0" encoding="utf-8"?>
<b:Sources xmlns:b="http://schemas.openxmlformats.org/officeDocument/2006/bibliography" xmlns="http://schemas.openxmlformats.org/officeDocument/2006/bibliography" SelectedStyle="\APA.XSL" StyleName="APA"/>
</file>

<file path=customXml/item1068.xml><?xml version="1.0" encoding="utf-8"?>
<b:Sources xmlns:b="http://schemas.openxmlformats.org/officeDocument/2006/bibliography" xmlns="http://schemas.openxmlformats.org/officeDocument/2006/bibliography" SelectedStyle="\APA.XSL" StyleName="APA"/>
</file>

<file path=customXml/item1069.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70.xml><?xml version="1.0" encoding="utf-8"?>
<b:Sources xmlns:b="http://schemas.openxmlformats.org/officeDocument/2006/bibliography" xmlns="http://schemas.openxmlformats.org/officeDocument/2006/bibliography" SelectedStyle="\APA.XSL" StyleName="APA"/>
</file>

<file path=customXml/item1071.xml><?xml version="1.0" encoding="utf-8"?>
<b:Sources xmlns:b="http://schemas.openxmlformats.org/officeDocument/2006/bibliography" xmlns="http://schemas.openxmlformats.org/officeDocument/2006/bibliography" SelectedStyle="\APA.XSL" StyleName="APA"/>
</file>

<file path=customXml/item1072.xml><?xml version="1.0" encoding="utf-8"?>
<b:Sources xmlns:b="http://schemas.openxmlformats.org/officeDocument/2006/bibliography" xmlns="http://schemas.openxmlformats.org/officeDocument/2006/bibliography" SelectedStyle="\APA.XSL" StyleName="APA"/>
</file>

<file path=customXml/item1073.xml><?xml version="1.0" encoding="utf-8"?>
<b:Sources xmlns:b="http://schemas.openxmlformats.org/officeDocument/2006/bibliography" xmlns="http://schemas.openxmlformats.org/officeDocument/2006/bibliography" SelectedStyle="\APA.XSL" StyleName="APA"/>
</file>

<file path=customXml/item1074.xml><?xml version="1.0" encoding="utf-8"?>
<b:Sources xmlns:b="http://schemas.openxmlformats.org/officeDocument/2006/bibliography" xmlns="http://schemas.openxmlformats.org/officeDocument/2006/bibliography" SelectedStyle="\APA.XSL" StyleName="APA"/>
</file>

<file path=customXml/item1075.xml><?xml version="1.0" encoding="utf-8"?>
<b:Sources xmlns:b="http://schemas.openxmlformats.org/officeDocument/2006/bibliography" xmlns="http://schemas.openxmlformats.org/officeDocument/2006/bibliography" SelectedStyle="\APA.XSL" StyleName="APA"/>
</file>

<file path=customXml/item1076.xml><?xml version="1.0" encoding="utf-8"?>
<b:Sources xmlns:b="http://schemas.openxmlformats.org/officeDocument/2006/bibliography" xmlns="http://schemas.openxmlformats.org/officeDocument/2006/bibliography" SelectedStyle="\APA.XSL" StyleName="APA"/>
</file>

<file path=customXml/item1077.xml><?xml version="1.0" encoding="utf-8"?>
<b:Sources xmlns:b="http://schemas.openxmlformats.org/officeDocument/2006/bibliography" xmlns="http://schemas.openxmlformats.org/officeDocument/2006/bibliography" SelectedStyle="\APA.XSL" StyleName="APA"/>
</file>

<file path=customXml/item1078.xml><?xml version="1.0" encoding="utf-8"?>
<b:Sources xmlns:b="http://schemas.openxmlformats.org/officeDocument/2006/bibliography" xmlns="http://schemas.openxmlformats.org/officeDocument/2006/bibliography" SelectedStyle="\APA.XSL" StyleName="APA"/>
</file>

<file path=customXml/item1079.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80.xml><?xml version="1.0" encoding="utf-8"?>
<b:Sources xmlns:b="http://schemas.openxmlformats.org/officeDocument/2006/bibliography" xmlns="http://schemas.openxmlformats.org/officeDocument/2006/bibliography" SelectedStyle="\APA.XSL" StyleName="APA"/>
</file>

<file path=customXml/item1081.xml><?xml version="1.0" encoding="utf-8"?>
<b:Sources xmlns:b="http://schemas.openxmlformats.org/officeDocument/2006/bibliography" xmlns="http://schemas.openxmlformats.org/officeDocument/2006/bibliography" SelectedStyle="\APA.XSL" StyleName="APA"/>
</file>

<file path=customXml/item1082.xml><?xml version="1.0" encoding="utf-8"?>
<b:Sources xmlns:b="http://schemas.openxmlformats.org/officeDocument/2006/bibliography" xmlns="http://schemas.openxmlformats.org/officeDocument/2006/bibliography" SelectedStyle="\APA.XSL" StyleName="APA"/>
</file>

<file path=customXml/item1083.xml><?xml version="1.0" encoding="utf-8"?>
<b:Sources xmlns:b="http://schemas.openxmlformats.org/officeDocument/2006/bibliography" xmlns="http://schemas.openxmlformats.org/officeDocument/2006/bibliography" SelectedStyle="\APA.XSL" StyleName="APA"/>
</file>

<file path=customXml/item1084.xml><?xml version="1.0" encoding="utf-8"?>
<b:Sources xmlns:b="http://schemas.openxmlformats.org/officeDocument/2006/bibliography" xmlns="http://schemas.openxmlformats.org/officeDocument/2006/bibliography" SelectedStyle="\APA.XSL" StyleName="APA"/>
</file>

<file path=customXml/item1085.xml><?xml version="1.0" encoding="utf-8"?>
<b:Sources xmlns:b="http://schemas.openxmlformats.org/officeDocument/2006/bibliography" xmlns="http://schemas.openxmlformats.org/officeDocument/2006/bibliography" SelectedStyle="\APA.XSL" StyleName="APA"/>
</file>

<file path=customXml/item1086.xml><?xml version="1.0" encoding="utf-8"?>
<b:Sources xmlns:b="http://schemas.openxmlformats.org/officeDocument/2006/bibliography" xmlns="http://schemas.openxmlformats.org/officeDocument/2006/bibliography" SelectedStyle="\APA.XSL" StyleName="APA"/>
</file>

<file path=customXml/item1087.xml><?xml version="1.0" encoding="utf-8"?>
<b:Sources xmlns:b="http://schemas.openxmlformats.org/officeDocument/2006/bibliography" xmlns="http://schemas.openxmlformats.org/officeDocument/2006/bibliography" SelectedStyle="\APA.XSL" StyleName="APA"/>
</file>

<file path=customXml/item1088.xml><?xml version="1.0" encoding="utf-8"?>
<b:Sources xmlns:b="http://schemas.openxmlformats.org/officeDocument/2006/bibliography" xmlns="http://schemas.openxmlformats.org/officeDocument/2006/bibliography" SelectedStyle="\APA.XSL" StyleName="APA"/>
</file>

<file path=customXml/item1089.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090.xml><?xml version="1.0" encoding="utf-8"?>
<b:Sources xmlns:b="http://schemas.openxmlformats.org/officeDocument/2006/bibliography" xmlns="http://schemas.openxmlformats.org/officeDocument/2006/bibliography" SelectedStyle="\APA.XSL" StyleName="APA"/>
</file>

<file path=customXml/item1091.xml><?xml version="1.0" encoding="utf-8"?>
<b:Sources xmlns:b="http://schemas.openxmlformats.org/officeDocument/2006/bibliography" xmlns="http://schemas.openxmlformats.org/officeDocument/2006/bibliography" SelectedStyle="\APA.XSL" StyleName="APA"/>
</file>

<file path=customXml/item1092.xml><?xml version="1.0" encoding="utf-8"?>
<b:Sources xmlns:b="http://schemas.openxmlformats.org/officeDocument/2006/bibliography" xmlns="http://schemas.openxmlformats.org/officeDocument/2006/bibliography" SelectedStyle="\APA.XSL" StyleName="APA"/>
</file>

<file path=customXml/item1093.xml><?xml version="1.0" encoding="utf-8"?>
<b:Sources xmlns:b="http://schemas.openxmlformats.org/officeDocument/2006/bibliography" xmlns="http://schemas.openxmlformats.org/officeDocument/2006/bibliography" SelectedStyle="\APA.XSL" StyleName="APA"/>
</file>

<file path=customXml/item1094.xml><?xml version="1.0" encoding="utf-8"?>
<b:Sources xmlns:b="http://schemas.openxmlformats.org/officeDocument/2006/bibliography" xmlns="http://schemas.openxmlformats.org/officeDocument/2006/bibliography" SelectedStyle="\APA.XSL" StyleName="APA"/>
</file>

<file path=customXml/item1095.xml><?xml version="1.0" encoding="utf-8"?>
<b:Sources xmlns:b="http://schemas.openxmlformats.org/officeDocument/2006/bibliography" xmlns="http://schemas.openxmlformats.org/officeDocument/2006/bibliography" SelectedStyle="\APA.XSL" StyleName="APA"/>
</file>

<file path=customXml/item1096.xml><?xml version="1.0" encoding="utf-8"?>
<b:Sources xmlns:b="http://schemas.openxmlformats.org/officeDocument/2006/bibliography" xmlns="http://schemas.openxmlformats.org/officeDocument/2006/bibliography" SelectedStyle="\APA.XSL" StyleName="APA"/>
</file>

<file path=customXml/item1097.xml><?xml version="1.0" encoding="utf-8"?>
<b:Sources xmlns:b="http://schemas.openxmlformats.org/officeDocument/2006/bibliography" xmlns="http://schemas.openxmlformats.org/officeDocument/2006/bibliography" SelectedStyle="\APA.XSL" StyleName="APA"/>
</file>

<file path=customXml/item1098.xml><?xml version="1.0" encoding="utf-8"?>
<b:Sources xmlns:b="http://schemas.openxmlformats.org/officeDocument/2006/bibliography" xmlns="http://schemas.openxmlformats.org/officeDocument/2006/bibliography" SelectedStyle="\APA.XSL" StyleName="APA"/>
</file>

<file path=customXml/item109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00.xml><?xml version="1.0" encoding="utf-8"?>
<b:Sources xmlns:b="http://schemas.openxmlformats.org/officeDocument/2006/bibliography" xmlns="http://schemas.openxmlformats.org/officeDocument/2006/bibliography" SelectedStyle="\APA.XSL" StyleName="APA"/>
</file>

<file path=customXml/item1101.xml><?xml version="1.0" encoding="utf-8"?>
<b:Sources xmlns:b="http://schemas.openxmlformats.org/officeDocument/2006/bibliography" xmlns="http://schemas.openxmlformats.org/officeDocument/2006/bibliography" SelectedStyle="\APA.XSL" StyleName="APA"/>
</file>

<file path=customXml/item1102.xml><?xml version="1.0" encoding="utf-8"?>
<b:Sources xmlns:b="http://schemas.openxmlformats.org/officeDocument/2006/bibliography" xmlns="http://schemas.openxmlformats.org/officeDocument/2006/bibliography" SelectedStyle="\APA.XSL" StyleName="APA"/>
</file>

<file path=customXml/item1103.xml><?xml version="1.0" encoding="utf-8"?>
<b:Sources xmlns:b="http://schemas.openxmlformats.org/officeDocument/2006/bibliography" xmlns="http://schemas.openxmlformats.org/officeDocument/2006/bibliography" SelectedStyle="\APA.XSL" StyleName="APA"/>
</file>

<file path=customXml/item1104.xml><?xml version="1.0" encoding="utf-8"?>
<b:Sources xmlns:b="http://schemas.openxmlformats.org/officeDocument/2006/bibliography" xmlns="http://schemas.openxmlformats.org/officeDocument/2006/bibliography" SelectedStyle="\APA.XSL" StyleName="APA"/>
</file>

<file path=customXml/item1105.xml><?xml version="1.0" encoding="utf-8"?>
<b:Sources xmlns:b="http://schemas.openxmlformats.org/officeDocument/2006/bibliography" xmlns="http://schemas.openxmlformats.org/officeDocument/2006/bibliography" SelectedStyle="\APA.XSL" StyleName="APA"/>
</file>

<file path=customXml/item1106.xml><?xml version="1.0" encoding="utf-8"?>
<b:Sources xmlns:b="http://schemas.openxmlformats.org/officeDocument/2006/bibliography" xmlns="http://schemas.openxmlformats.org/officeDocument/2006/bibliography" SelectedStyle="\APA.XSL" StyleName="APA"/>
</file>

<file path=customXml/item1107.xml><?xml version="1.0" encoding="utf-8"?>
<b:Sources xmlns:b="http://schemas.openxmlformats.org/officeDocument/2006/bibliography" xmlns="http://schemas.openxmlformats.org/officeDocument/2006/bibliography" SelectedStyle="\APA.XSL" StyleName="APA"/>
</file>

<file path=customXml/item1108.xml><?xml version="1.0" encoding="utf-8"?>
<b:Sources xmlns:b="http://schemas.openxmlformats.org/officeDocument/2006/bibliography" xmlns="http://schemas.openxmlformats.org/officeDocument/2006/bibliography" SelectedStyle="\APA.XSL" StyleName="APA"/>
</file>

<file path=customXml/item1109.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10.xml><?xml version="1.0" encoding="utf-8"?>
<b:Sources xmlns:b="http://schemas.openxmlformats.org/officeDocument/2006/bibliography" xmlns="http://schemas.openxmlformats.org/officeDocument/2006/bibliography" SelectedStyle="\APA.XSL" StyleName="APA"/>
</file>

<file path=customXml/item1111.xml><?xml version="1.0" encoding="utf-8"?>
<b:Sources xmlns:b="http://schemas.openxmlformats.org/officeDocument/2006/bibliography" xmlns="http://schemas.openxmlformats.org/officeDocument/2006/bibliography" SelectedStyle="\APA.XSL" StyleName="APA"/>
</file>

<file path=customXml/item1112.xml><?xml version="1.0" encoding="utf-8"?>
<b:Sources xmlns:b="http://schemas.openxmlformats.org/officeDocument/2006/bibliography" xmlns="http://schemas.openxmlformats.org/officeDocument/2006/bibliography" SelectedStyle="\APA.XSL" StyleName="APA"/>
</file>

<file path=customXml/item1113.xml><?xml version="1.0" encoding="utf-8"?>
<b:Sources xmlns:b="http://schemas.openxmlformats.org/officeDocument/2006/bibliography" xmlns="http://schemas.openxmlformats.org/officeDocument/2006/bibliography" SelectedStyle="\APA.XSL" StyleName="APA"/>
</file>

<file path=customXml/item1114.xml><?xml version="1.0" encoding="utf-8"?>
<b:Sources xmlns:b="http://schemas.openxmlformats.org/officeDocument/2006/bibliography" xmlns="http://schemas.openxmlformats.org/officeDocument/2006/bibliography" SelectedStyle="\APA.XSL" StyleName="APA"/>
</file>

<file path=customXml/item1115.xml><?xml version="1.0" encoding="utf-8"?>
<b:Sources xmlns:b="http://schemas.openxmlformats.org/officeDocument/2006/bibliography" xmlns="http://schemas.openxmlformats.org/officeDocument/2006/bibliography" SelectedStyle="\APA.XSL" StyleName="APA"/>
</file>

<file path=customXml/item1116.xml><?xml version="1.0" encoding="utf-8"?>
<b:Sources xmlns:b="http://schemas.openxmlformats.org/officeDocument/2006/bibliography" xmlns="http://schemas.openxmlformats.org/officeDocument/2006/bibliography" SelectedStyle="\APA.XSL" StyleName="APA"/>
</file>

<file path=customXml/item1117.xml><?xml version="1.0" encoding="utf-8"?>
<b:Sources xmlns:b="http://schemas.openxmlformats.org/officeDocument/2006/bibliography" xmlns="http://schemas.openxmlformats.org/officeDocument/2006/bibliography" SelectedStyle="\APA.XSL" StyleName="APA"/>
</file>

<file path=customXml/item1118.xml><?xml version="1.0" encoding="utf-8"?>
<b:Sources xmlns:b="http://schemas.openxmlformats.org/officeDocument/2006/bibliography" xmlns="http://schemas.openxmlformats.org/officeDocument/2006/bibliography" SelectedStyle="\APA.XSL" StyleName="APA"/>
</file>

<file path=customXml/item1119.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20.xml><?xml version="1.0" encoding="utf-8"?>
<b:Sources xmlns:b="http://schemas.openxmlformats.org/officeDocument/2006/bibliography" xmlns="http://schemas.openxmlformats.org/officeDocument/2006/bibliography" SelectedStyle="\APA.XSL" StyleName="APA"/>
</file>

<file path=customXml/item1121.xml><?xml version="1.0" encoding="utf-8"?>
<b:Sources xmlns:b="http://schemas.openxmlformats.org/officeDocument/2006/bibliography" xmlns="http://schemas.openxmlformats.org/officeDocument/2006/bibliography" SelectedStyle="\APA.XSL" StyleName="APA"/>
</file>

<file path=customXml/item1122.xml><?xml version="1.0" encoding="utf-8"?>
<b:Sources xmlns:b="http://schemas.openxmlformats.org/officeDocument/2006/bibliography" xmlns="http://schemas.openxmlformats.org/officeDocument/2006/bibliography" SelectedStyle="\APA.XSL" StyleName="APA"/>
</file>

<file path=customXml/item1123.xml><?xml version="1.0" encoding="utf-8"?>
<b:Sources xmlns:b="http://schemas.openxmlformats.org/officeDocument/2006/bibliography" xmlns="http://schemas.openxmlformats.org/officeDocument/2006/bibliography" SelectedStyle="\APA.XSL" StyleName="APA"/>
</file>

<file path=customXml/item1124.xml><?xml version="1.0" encoding="utf-8"?>
<b:Sources xmlns:b="http://schemas.openxmlformats.org/officeDocument/2006/bibliography" xmlns="http://schemas.openxmlformats.org/officeDocument/2006/bibliography" SelectedStyle="\APA.XSL" StyleName="APA"/>
</file>

<file path=customXml/item1125.xml><?xml version="1.0" encoding="utf-8"?>
<b:Sources xmlns:b="http://schemas.openxmlformats.org/officeDocument/2006/bibliography" xmlns="http://schemas.openxmlformats.org/officeDocument/2006/bibliography" SelectedStyle="\APA.XSL" StyleName="APA"/>
</file>

<file path=customXml/item1126.xml><?xml version="1.0" encoding="utf-8"?>
<b:Sources xmlns:b="http://schemas.openxmlformats.org/officeDocument/2006/bibliography" xmlns="http://schemas.openxmlformats.org/officeDocument/2006/bibliography" SelectedStyle="\APA.XSL" StyleName="APA"/>
</file>

<file path=customXml/item1127.xml><?xml version="1.0" encoding="utf-8"?>
<b:Sources xmlns:b="http://schemas.openxmlformats.org/officeDocument/2006/bibliography" xmlns="http://schemas.openxmlformats.org/officeDocument/2006/bibliography" SelectedStyle="\APA.XSL" StyleName="APA"/>
</file>

<file path=customXml/item1128.xml><?xml version="1.0" encoding="utf-8"?>
<b:Sources xmlns:b="http://schemas.openxmlformats.org/officeDocument/2006/bibliography" xmlns="http://schemas.openxmlformats.org/officeDocument/2006/bibliography" SelectedStyle="\APA.XSL" StyleName="APA"/>
</file>

<file path=customXml/item1129.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30.xml><?xml version="1.0" encoding="utf-8"?>
<b:Sources xmlns:b="http://schemas.openxmlformats.org/officeDocument/2006/bibliography" xmlns="http://schemas.openxmlformats.org/officeDocument/2006/bibliography" SelectedStyle="\APA.XSL" StyleName="APA"/>
</file>

<file path=customXml/item1131.xml><?xml version="1.0" encoding="utf-8"?>
<b:Sources xmlns:b="http://schemas.openxmlformats.org/officeDocument/2006/bibliography" xmlns="http://schemas.openxmlformats.org/officeDocument/2006/bibliography" SelectedStyle="\APA.XSL" StyleName="APA"/>
</file>

<file path=customXml/item1132.xml><?xml version="1.0" encoding="utf-8"?>
<b:Sources xmlns:b="http://schemas.openxmlformats.org/officeDocument/2006/bibliography" xmlns="http://schemas.openxmlformats.org/officeDocument/2006/bibliography" SelectedStyle="\APA.XSL" StyleName="APA"/>
</file>

<file path=customXml/item1133.xml><?xml version="1.0" encoding="utf-8"?>
<b:Sources xmlns:b="http://schemas.openxmlformats.org/officeDocument/2006/bibliography" xmlns="http://schemas.openxmlformats.org/officeDocument/2006/bibliography" SelectedStyle="\APA.XSL" StyleName="APA"/>
</file>

<file path=customXml/item1134.xml><?xml version="1.0" encoding="utf-8"?>
<b:Sources xmlns:b="http://schemas.openxmlformats.org/officeDocument/2006/bibliography" xmlns="http://schemas.openxmlformats.org/officeDocument/2006/bibliography" SelectedStyle="\APA.XSL" StyleName="APA"/>
</file>

<file path=customXml/item1135.xml><?xml version="1.0" encoding="utf-8"?>
<b:Sources xmlns:b="http://schemas.openxmlformats.org/officeDocument/2006/bibliography" xmlns="http://schemas.openxmlformats.org/officeDocument/2006/bibliography" SelectedStyle="\APA.XSL" StyleName="APA"/>
</file>

<file path=customXml/item1136.xml><?xml version="1.0" encoding="utf-8"?>
<b:Sources xmlns:b="http://schemas.openxmlformats.org/officeDocument/2006/bibliography" xmlns="http://schemas.openxmlformats.org/officeDocument/2006/bibliography" SelectedStyle="\APA.XSL" StyleName="APA"/>
</file>

<file path=customXml/item1137.xml><?xml version="1.0" encoding="utf-8"?>
<b:Sources xmlns:b="http://schemas.openxmlformats.org/officeDocument/2006/bibliography" xmlns="http://schemas.openxmlformats.org/officeDocument/2006/bibliography" SelectedStyle="\APA.XSL" StyleName="APA"/>
</file>

<file path=customXml/item1138.xml><?xml version="1.0" encoding="utf-8"?>
<b:Sources xmlns:b="http://schemas.openxmlformats.org/officeDocument/2006/bibliography" xmlns="http://schemas.openxmlformats.org/officeDocument/2006/bibliography" SelectedStyle="\APA.XSL" StyleName="APA"/>
</file>

<file path=customXml/item1139.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40.xml><?xml version="1.0" encoding="utf-8"?>
<b:Sources xmlns:b="http://schemas.openxmlformats.org/officeDocument/2006/bibliography" xmlns="http://schemas.openxmlformats.org/officeDocument/2006/bibliography" SelectedStyle="\APA.XSL" StyleName="APA"/>
</file>

<file path=customXml/item1141.xml><?xml version="1.0" encoding="utf-8"?>
<b:Sources xmlns:b="http://schemas.openxmlformats.org/officeDocument/2006/bibliography" xmlns="http://schemas.openxmlformats.org/officeDocument/2006/bibliography" SelectedStyle="\APA.XSL" StyleName="APA"/>
</file>

<file path=customXml/item1142.xml><?xml version="1.0" encoding="utf-8"?>
<b:Sources xmlns:b="http://schemas.openxmlformats.org/officeDocument/2006/bibliography" xmlns="http://schemas.openxmlformats.org/officeDocument/2006/bibliography" SelectedStyle="\APA.XSL" StyleName="APA"/>
</file>

<file path=customXml/item1143.xml><?xml version="1.0" encoding="utf-8"?>
<b:Sources xmlns:b="http://schemas.openxmlformats.org/officeDocument/2006/bibliography" xmlns="http://schemas.openxmlformats.org/officeDocument/2006/bibliography" SelectedStyle="\APA.XSL" StyleName="APA"/>
</file>

<file path=customXml/item1144.xml><?xml version="1.0" encoding="utf-8"?>
<b:Sources xmlns:b="http://schemas.openxmlformats.org/officeDocument/2006/bibliography" xmlns="http://schemas.openxmlformats.org/officeDocument/2006/bibliography" SelectedStyle="\APA.XSL" StyleName="APA"/>
</file>

<file path=customXml/item1145.xml><?xml version="1.0" encoding="utf-8"?>
<b:Sources xmlns:b="http://schemas.openxmlformats.org/officeDocument/2006/bibliography" xmlns="http://schemas.openxmlformats.org/officeDocument/2006/bibliography" SelectedStyle="\APA.XSL" StyleName="APA"/>
</file>

<file path=customXml/item1146.xml><?xml version="1.0" encoding="utf-8"?>
<b:Sources xmlns:b="http://schemas.openxmlformats.org/officeDocument/2006/bibliography" xmlns="http://schemas.openxmlformats.org/officeDocument/2006/bibliography" SelectedStyle="\APA.XSL" StyleName="APA"/>
</file>

<file path=customXml/item1147.xml><?xml version="1.0" encoding="utf-8"?>
<b:Sources xmlns:b="http://schemas.openxmlformats.org/officeDocument/2006/bibliography" xmlns="http://schemas.openxmlformats.org/officeDocument/2006/bibliography" SelectedStyle="\APA.XSL" StyleName="APA"/>
</file>

<file path=customXml/item1148.xml><?xml version="1.0" encoding="utf-8"?>
<b:Sources xmlns:b="http://schemas.openxmlformats.org/officeDocument/2006/bibliography" xmlns="http://schemas.openxmlformats.org/officeDocument/2006/bibliography" SelectedStyle="\APA.XSL" StyleName="APA"/>
</file>

<file path=customXml/item1149.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50.xml><?xml version="1.0" encoding="utf-8"?>
<b:Sources xmlns:b="http://schemas.openxmlformats.org/officeDocument/2006/bibliography" xmlns="http://schemas.openxmlformats.org/officeDocument/2006/bibliography" SelectedStyle="\APA.XSL" StyleName="APA"/>
</file>

<file path=customXml/item1151.xml><?xml version="1.0" encoding="utf-8"?>
<b:Sources xmlns:b="http://schemas.openxmlformats.org/officeDocument/2006/bibliography" xmlns="http://schemas.openxmlformats.org/officeDocument/2006/bibliography" SelectedStyle="\APA.XSL" StyleName="APA"/>
</file>

<file path=customXml/item1152.xml><?xml version="1.0" encoding="utf-8"?>
<b:Sources xmlns:b="http://schemas.openxmlformats.org/officeDocument/2006/bibliography" xmlns="http://schemas.openxmlformats.org/officeDocument/2006/bibliography" SelectedStyle="\APA.XSL" StyleName="APA"/>
</file>

<file path=customXml/item1153.xml><?xml version="1.0" encoding="utf-8"?>
<b:Sources xmlns:b="http://schemas.openxmlformats.org/officeDocument/2006/bibliography" xmlns="http://schemas.openxmlformats.org/officeDocument/2006/bibliography" SelectedStyle="\APA.XSL" StyleName="APA"/>
</file>

<file path=customXml/item1154.xml><?xml version="1.0" encoding="utf-8"?>
<b:Sources xmlns:b="http://schemas.openxmlformats.org/officeDocument/2006/bibliography" xmlns="http://schemas.openxmlformats.org/officeDocument/2006/bibliography" SelectedStyle="\APA.XSL" StyleName="APA"/>
</file>

<file path=customXml/item1155.xml><?xml version="1.0" encoding="utf-8"?>
<b:Sources xmlns:b="http://schemas.openxmlformats.org/officeDocument/2006/bibliography" xmlns="http://schemas.openxmlformats.org/officeDocument/2006/bibliography" SelectedStyle="\APA.XSL" StyleName="APA"/>
</file>

<file path=customXml/item1156.xml><?xml version="1.0" encoding="utf-8"?>
<b:Sources xmlns:b="http://schemas.openxmlformats.org/officeDocument/2006/bibliography" xmlns="http://schemas.openxmlformats.org/officeDocument/2006/bibliography" SelectedStyle="\APA.XSL" StyleName="APA"/>
</file>

<file path=customXml/item1157.xml><?xml version="1.0" encoding="utf-8"?>
<b:Sources xmlns:b="http://schemas.openxmlformats.org/officeDocument/2006/bibliography" xmlns="http://schemas.openxmlformats.org/officeDocument/2006/bibliography" SelectedStyle="\APA.XSL" StyleName="APA"/>
</file>

<file path=customXml/item1158.xml><?xml version="1.0" encoding="utf-8"?>
<b:Sources xmlns:b="http://schemas.openxmlformats.org/officeDocument/2006/bibliography" xmlns="http://schemas.openxmlformats.org/officeDocument/2006/bibliography" SelectedStyle="\APA.XSL" StyleName="APA"/>
</file>

<file path=customXml/item1159.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60.xml><?xml version="1.0" encoding="utf-8"?>
<b:Sources xmlns:b="http://schemas.openxmlformats.org/officeDocument/2006/bibliography" xmlns="http://schemas.openxmlformats.org/officeDocument/2006/bibliography" SelectedStyle="\APA.XSL" StyleName="APA"/>
</file>

<file path=customXml/item1161.xml><?xml version="1.0" encoding="utf-8"?>
<b:Sources xmlns:b="http://schemas.openxmlformats.org/officeDocument/2006/bibliography" xmlns="http://schemas.openxmlformats.org/officeDocument/2006/bibliography" SelectedStyle="\APA.XSL" StyleName="APA"/>
</file>

<file path=customXml/item1162.xml><?xml version="1.0" encoding="utf-8"?>
<b:Sources xmlns:b="http://schemas.openxmlformats.org/officeDocument/2006/bibliography" xmlns="http://schemas.openxmlformats.org/officeDocument/2006/bibliography" SelectedStyle="\APA.XSL" StyleName="APA"/>
</file>

<file path=customXml/item1163.xml><?xml version="1.0" encoding="utf-8"?>
<b:Sources xmlns:b="http://schemas.openxmlformats.org/officeDocument/2006/bibliography" xmlns="http://schemas.openxmlformats.org/officeDocument/2006/bibliography" SelectedStyle="\APA.XSL" StyleName="APA"/>
</file>

<file path=customXml/item1164.xml><?xml version="1.0" encoding="utf-8"?>
<b:Sources xmlns:b="http://schemas.openxmlformats.org/officeDocument/2006/bibliography" xmlns="http://schemas.openxmlformats.org/officeDocument/2006/bibliography" SelectedStyle="\APA.XSL" StyleName="APA"/>
</file>

<file path=customXml/item1165.xml><?xml version="1.0" encoding="utf-8"?>
<b:Sources xmlns:b="http://schemas.openxmlformats.org/officeDocument/2006/bibliography" xmlns="http://schemas.openxmlformats.org/officeDocument/2006/bibliography" SelectedStyle="\APA.XSL" StyleName="APA"/>
</file>

<file path=customXml/item1166.xml><?xml version="1.0" encoding="utf-8"?>
<b:Sources xmlns:b="http://schemas.openxmlformats.org/officeDocument/2006/bibliography" xmlns="http://schemas.openxmlformats.org/officeDocument/2006/bibliography" SelectedStyle="\APA.XSL" StyleName="APA"/>
</file>

<file path=customXml/item1167.xml><?xml version="1.0" encoding="utf-8"?>
<b:Sources xmlns:b="http://schemas.openxmlformats.org/officeDocument/2006/bibliography" xmlns="http://schemas.openxmlformats.org/officeDocument/2006/bibliography" SelectedStyle="\APA.XSL" StyleName="APA"/>
</file>

<file path=customXml/item1168.xml><?xml version="1.0" encoding="utf-8"?>
<b:Sources xmlns:b="http://schemas.openxmlformats.org/officeDocument/2006/bibliography" xmlns="http://schemas.openxmlformats.org/officeDocument/2006/bibliography" SelectedStyle="\APA.XSL" StyleName="APA"/>
</file>

<file path=customXml/item1169.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70.xml><?xml version="1.0" encoding="utf-8"?>
<b:Sources xmlns:b="http://schemas.openxmlformats.org/officeDocument/2006/bibliography" xmlns="http://schemas.openxmlformats.org/officeDocument/2006/bibliography" SelectedStyle="\APA.XSL" StyleName="APA"/>
</file>

<file path=customXml/item1171.xml><?xml version="1.0" encoding="utf-8"?>
<b:Sources xmlns:b="http://schemas.openxmlformats.org/officeDocument/2006/bibliography" xmlns="http://schemas.openxmlformats.org/officeDocument/2006/bibliography" SelectedStyle="\APA.XSL" StyleName="APA"/>
</file>

<file path=customXml/item1172.xml><?xml version="1.0" encoding="utf-8"?>
<b:Sources xmlns:b="http://schemas.openxmlformats.org/officeDocument/2006/bibliography" xmlns="http://schemas.openxmlformats.org/officeDocument/2006/bibliography" SelectedStyle="\APA.XSL" StyleName="APA"/>
</file>

<file path=customXml/item1173.xml><?xml version="1.0" encoding="utf-8"?>
<b:Sources xmlns:b="http://schemas.openxmlformats.org/officeDocument/2006/bibliography" xmlns="http://schemas.openxmlformats.org/officeDocument/2006/bibliography" SelectedStyle="\APA.XSL" StyleName="APA"/>
</file>

<file path=customXml/item1174.xml><?xml version="1.0" encoding="utf-8"?>
<b:Sources xmlns:b="http://schemas.openxmlformats.org/officeDocument/2006/bibliography" xmlns="http://schemas.openxmlformats.org/officeDocument/2006/bibliography" SelectedStyle="\APA.XSL" StyleName="APA"/>
</file>

<file path=customXml/item1175.xml><?xml version="1.0" encoding="utf-8"?>
<b:Sources xmlns:b="http://schemas.openxmlformats.org/officeDocument/2006/bibliography" xmlns="http://schemas.openxmlformats.org/officeDocument/2006/bibliography" SelectedStyle="\APA.XSL" StyleName="APA"/>
</file>

<file path=customXml/item1176.xml><?xml version="1.0" encoding="utf-8"?>
<b:Sources xmlns:b="http://schemas.openxmlformats.org/officeDocument/2006/bibliography" xmlns="http://schemas.openxmlformats.org/officeDocument/2006/bibliography" SelectedStyle="\APA.XSL" StyleName="APA"/>
</file>

<file path=customXml/item1177.xml><?xml version="1.0" encoding="utf-8"?>
<b:Sources xmlns:b="http://schemas.openxmlformats.org/officeDocument/2006/bibliography" xmlns="http://schemas.openxmlformats.org/officeDocument/2006/bibliography" SelectedStyle="\APA.XSL" StyleName="APA"/>
</file>

<file path=customXml/item1178.xml><?xml version="1.0" encoding="utf-8"?>
<b:Sources xmlns:b="http://schemas.openxmlformats.org/officeDocument/2006/bibliography" xmlns="http://schemas.openxmlformats.org/officeDocument/2006/bibliography" SelectedStyle="\APA.XSL" StyleName="APA"/>
</file>

<file path=customXml/item1179.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80.xml><?xml version="1.0" encoding="utf-8"?>
<b:Sources xmlns:b="http://schemas.openxmlformats.org/officeDocument/2006/bibliography" xmlns="http://schemas.openxmlformats.org/officeDocument/2006/bibliography" SelectedStyle="\APA.XSL" StyleName="APA"/>
</file>

<file path=customXml/item1181.xml><?xml version="1.0" encoding="utf-8"?>
<b:Sources xmlns:b="http://schemas.openxmlformats.org/officeDocument/2006/bibliography" xmlns="http://schemas.openxmlformats.org/officeDocument/2006/bibliography" SelectedStyle="\APA.XSL" StyleName="APA"/>
</file>

<file path=customXml/item1182.xml><?xml version="1.0" encoding="utf-8"?>
<b:Sources xmlns:b="http://schemas.openxmlformats.org/officeDocument/2006/bibliography" xmlns="http://schemas.openxmlformats.org/officeDocument/2006/bibliography" SelectedStyle="\APA.XSL" StyleName="APA"/>
</file>

<file path=customXml/item1183.xml><?xml version="1.0" encoding="utf-8"?>
<b:Sources xmlns:b="http://schemas.openxmlformats.org/officeDocument/2006/bibliography" xmlns="http://schemas.openxmlformats.org/officeDocument/2006/bibliography" SelectedStyle="\APA.XSL" StyleName="APA"/>
</file>

<file path=customXml/item1184.xml><?xml version="1.0" encoding="utf-8"?>
<b:Sources xmlns:b="http://schemas.openxmlformats.org/officeDocument/2006/bibliography" xmlns="http://schemas.openxmlformats.org/officeDocument/2006/bibliography" SelectedStyle="\APA.XSL" StyleName="APA"/>
</file>

<file path=customXml/item1185.xml><?xml version="1.0" encoding="utf-8"?>
<b:Sources xmlns:b="http://schemas.openxmlformats.org/officeDocument/2006/bibliography" xmlns="http://schemas.openxmlformats.org/officeDocument/2006/bibliography" SelectedStyle="\APA.XSL" StyleName="APA"/>
</file>

<file path=customXml/item1186.xml><?xml version="1.0" encoding="utf-8"?>
<b:Sources xmlns:b="http://schemas.openxmlformats.org/officeDocument/2006/bibliography" xmlns="http://schemas.openxmlformats.org/officeDocument/2006/bibliography" SelectedStyle="\APA.XSL" StyleName="APA"/>
</file>

<file path=customXml/item1187.xml><?xml version="1.0" encoding="utf-8"?>
<b:Sources xmlns:b="http://schemas.openxmlformats.org/officeDocument/2006/bibliography" xmlns="http://schemas.openxmlformats.org/officeDocument/2006/bibliography" SelectedStyle="\APA.XSL" StyleName="APA"/>
</file>

<file path=customXml/item1188.xml><?xml version="1.0" encoding="utf-8"?>
<b:Sources xmlns:b="http://schemas.openxmlformats.org/officeDocument/2006/bibliography" xmlns="http://schemas.openxmlformats.org/officeDocument/2006/bibliography" SelectedStyle="\APA.XSL" StyleName="APA"/>
</file>

<file path=customXml/item1189.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190.xml><?xml version="1.0" encoding="utf-8"?>
<b:Sources xmlns:b="http://schemas.openxmlformats.org/officeDocument/2006/bibliography" xmlns="http://schemas.openxmlformats.org/officeDocument/2006/bibliography" SelectedStyle="\APA.XSL" StyleName="APA"/>
</file>

<file path=customXml/item1191.xml><?xml version="1.0" encoding="utf-8"?>
<b:Sources xmlns:b="http://schemas.openxmlformats.org/officeDocument/2006/bibliography" xmlns="http://schemas.openxmlformats.org/officeDocument/2006/bibliography" SelectedStyle="\APA.XSL" StyleName="APA"/>
</file>

<file path=customXml/item1192.xml><?xml version="1.0" encoding="utf-8"?>
<b:Sources xmlns:b="http://schemas.openxmlformats.org/officeDocument/2006/bibliography" xmlns="http://schemas.openxmlformats.org/officeDocument/2006/bibliography" SelectedStyle="\APA.XSL" StyleName="APA"/>
</file>

<file path=customXml/item1193.xml><?xml version="1.0" encoding="utf-8"?>
<b:Sources xmlns:b="http://schemas.openxmlformats.org/officeDocument/2006/bibliography" xmlns="http://schemas.openxmlformats.org/officeDocument/2006/bibliography" SelectedStyle="\APA.XSL" StyleName="APA"/>
</file>

<file path=customXml/item1194.xml><?xml version="1.0" encoding="utf-8"?>
<b:Sources xmlns:b="http://schemas.openxmlformats.org/officeDocument/2006/bibliography" xmlns="http://schemas.openxmlformats.org/officeDocument/2006/bibliography" SelectedStyle="\APA.XSL" StyleName="APA"/>
</file>

<file path=customXml/item1195.xml><?xml version="1.0" encoding="utf-8"?>
<b:Sources xmlns:b="http://schemas.openxmlformats.org/officeDocument/2006/bibliography" xmlns="http://schemas.openxmlformats.org/officeDocument/2006/bibliography" SelectedStyle="\APA.XSL" StyleName="APA"/>
</file>

<file path=customXml/item1196.xml><?xml version="1.0" encoding="utf-8"?>
<b:Sources xmlns:b="http://schemas.openxmlformats.org/officeDocument/2006/bibliography" xmlns="http://schemas.openxmlformats.org/officeDocument/2006/bibliography" SelectedStyle="\APA.XSL" StyleName="APA"/>
</file>

<file path=customXml/item1197.xml><?xml version="1.0" encoding="utf-8"?>
<b:Sources xmlns:b="http://schemas.openxmlformats.org/officeDocument/2006/bibliography" xmlns="http://schemas.openxmlformats.org/officeDocument/2006/bibliography" SelectedStyle="\APA.XSL" StyleName="APA"/>
</file>

<file path=customXml/item1198.xml><?xml version="1.0" encoding="utf-8"?>
<b:Sources xmlns:b="http://schemas.openxmlformats.org/officeDocument/2006/bibliography" xmlns="http://schemas.openxmlformats.org/officeDocument/2006/bibliography" SelectedStyle="\APA.XSL" StyleName="APA"/>
</file>

<file path=customXml/item119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00.xml><?xml version="1.0" encoding="utf-8"?>
<b:Sources xmlns:b="http://schemas.openxmlformats.org/officeDocument/2006/bibliography" xmlns="http://schemas.openxmlformats.org/officeDocument/2006/bibliography" SelectedStyle="\APA.XSL" StyleName="APA"/>
</file>

<file path=customXml/item1201.xml><?xml version="1.0" encoding="utf-8"?>
<b:Sources xmlns:b="http://schemas.openxmlformats.org/officeDocument/2006/bibliography" xmlns="http://schemas.openxmlformats.org/officeDocument/2006/bibliography" SelectedStyle="\APA.XSL" StyleName="APA"/>
</file>

<file path=customXml/item1202.xml><?xml version="1.0" encoding="utf-8"?>
<b:Sources xmlns:b="http://schemas.openxmlformats.org/officeDocument/2006/bibliography" xmlns="http://schemas.openxmlformats.org/officeDocument/2006/bibliography" SelectedStyle="\APA.XSL" StyleName="APA"/>
</file>

<file path=customXml/item1203.xml><?xml version="1.0" encoding="utf-8"?>
<b:Sources xmlns:b="http://schemas.openxmlformats.org/officeDocument/2006/bibliography" xmlns="http://schemas.openxmlformats.org/officeDocument/2006/bibliography" SelectedStyle="\APA.XSL" StyleName="APA"/>
</file>

<file path=customXml/item1204.xml><?xml version="1.0" encoding="utf-8"?>
<b:Sources xmlns:b="http://schemas.openxmlformats.org/officeDocument/2006/bibliography" xmlns="http://schemas.openxmlformats.org/officeDocument/2006/bibliography" SelectedStyle="\APA.XSL" StyleName="APA"/>
</file>

<file path=customXml/item1205.xml><?xml version="1.0" encoding="utf-8"?>
<b:Sources xmlns:b="http://schemas.openxmlformats.org/officeDocument/2006/bibliography" xmlns="http://schemas.openxmlformats.org/officeDocument/2006/bibliography" SelectedStyle="\APA.XSL" StyleName="APA"/>
</file>

<file path=customXml/item1206.xml><?xml version="1.0" encoding="utf-8"?>
<b:Sources xmlns:b="http://schemas.openxmlformats.org/officeDocument/2006/bibliography" xmlns="http://schemas.openxmlformats.org/officeDocument/2006/bibliography" SelectedStyle="\APA.XSL" StyleName="APA"/>
</file>

<file path=customXml/item1207.xml><?xml version="1.0" encoding="utf-8"?>
<b:Sources xmlns:b="http://schemas.openxmlformats.org/officeDocument/2006/bibliography" xmlns="http://schemas.openxmlformats.org/officeDocument/2006/bibliography" SelectedStyle="\APA.XSL" StyleName="APA"/>
</file>

<file path=customXml/item1208.xml><?xml version="1.0" encoding="utf-8"?>
<b:Sources xmlns:b="http://schemas.openxmlformats.org/officeDocument/2006/bibliography" xmlns="http://schemas.openxmlformats.org/officeDocument/2006/bibliography" SelectedStyle="\APA.XSL" StyleName="APA"/>
</file>

<file path=customXml/item1209.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10.xml><?xml version="1.0" encoding="utf-8"?>
<b:Sources xmlns:b="http://schemas.openxmlformats.org/officeDocument/2006/bibliography" xmlns="http://schemas.openxmlformats.org/officeDocument/2006/bibliography" SelectedStyle="\APA.XSL" StyleName="APA"/>
</file>

<file path=customXml/item1211.xml><?xml version="1.0" encoding="utf-8"?>
<b:Sources xmlns:b="http://schemas.openxmlformats.org/officeDocument/2006/bibliography" xmlns="http://schemas.openxmlformats.org/officeDocument/2006/bibliography" SelectedStyle="\APA.XSL" StyleName="APA"/>
</file>

<file path=customXml/item1212.xml><?xml version="1.0" encoding="utf-8"?>
<b:Sources xmlns:b="http://schemas.openxmlformats.org/officeDocument/2006/bibliography" xmlns="http://schemas.openxmlformats.org/officeDocument/2006/bibliography" SelectedStyle="\APA.XSL" StyleName="APA"/>
</file>

<file path=customXml/item1213.xml><?xml version="1.0" encoding="utf-8"?>
<b:Sources xmlns:b="http://schemas.openxmlformats.org/officeDocument/2006/bibliography" xmlns="http://schemas.openxmlformats.org/officeDocument/2006/bibliography" SelectedStyle="\APA.XSL" StyleName="APA"/>
</file>

<file path=customXml/item1214.xml><?xml version="1.0" encoding="utf-8"?>
<b:Sources xmlns:b="http://schemas.openxmlformats.org/officeDocument/2006/bibliography" xmlns="http://schemas.openxmlformats.org/officeDocument/2006/bibliography" SelectedStyle="\APA.XSL" StyleName="APA"/>
</file>

<file path=customXml/item1215.xml><?xml version="1.0" encoding="utf-8"?>
<b:Sources xmlns:b="http://schemas.openxmlformats.org/officeDocument/2006/bibliography" xmlns="http://schemas.openxmlformats.org/officeDocument/2006/bibliography" SelectedStyle="\APA.XSL" StyleName="APA"/>
</file>

<file path=customXml/item1216.xml><?xml version="1.0" encoding="utf-8"?>
<b:Sources xmlns:b="http://schemas.openxmlformats.org/officeDocument/2006/bibliography" xmlns="http://schemas.openxmlformats.org/officeDocument/2006/bibliography" SelectedStyle="\APA.XSL" StyleName="APA"/>
</file>

<file path=customXml/item1217.xml><?xml version="1.0" encoding="utf-8"?>
<b:Sources xmlns:b="http://schemas.openxmlformats.org/officeDocument/2006/bibliography" xmlns="http://schemas.openxmlformats.org/officeDocument/2006/bibliography" SelectedStyle="\APA.XSL" StyleName="APA"/>
</file>

<file path=customXml/item1218.xml><?xml version="1.0" encoding="utf-8"?>
<b:Sources xmlns:b="http://schemas.openxmlformats.org/officeDocument/2006/bibliography" xmlns="http://schemas.openxmlformats.org/officeDocument/2006/bibliography" SelectedStyle="\APA.XSL" StyleName="APA"/>
</file>

<file path=customXml/item1219.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20.xml><?xml version="1.0" encoding="utf-8"?>
<b:Sources xmlns:b="http://schemas.openxmlformats.org/officeDocument/2006/bibliography" xmlns="http://schemas.openxmlformats.org/officeDocument/2006/bibliography" SelectedStyle="\APA.XSL" StyleName="APA"/>
</file>

<file path=customXml/item1221.xml><?xml version="1.0" encoding="utf-8"?>
<b:Sources xmlns:b="http://schemas.openxmlformats.org/officeDocument/2006/bibliography" xmlns="http://schemas.openxmlformats.org/officeDocument/2006/bibliography" SelectedStyle="\APA.XSL" StyleName="APA"/>
</file>

<file path=customXml/item1222.xml><?xml version="1.0" encoding="utf-8"?>
<b:Sources xmlns:b="http://schemas.openxmlformats.org/officeDocument/2006/bibliography" xmlns="http://schemas.openxmlformats.org/officeDocument/2006/bibliography" SelectedStyle="\APA.XSL" StyleName="APA"/>
</file>

<file path=customXml/item1223.xml><?xml version="1.0" encoding="utf-8"?>
<b:Sources xmlns:b="http://schemas.openxmlformats.org/officeDocument/2006/bibliography" xmlns="http://schemas.openxmlformats.org/officeDocument/2006/bibliography" SelectedStyle="\APA.XSL" StyleName="APA"/>
</file>

<file path=customXml/item1224.xml><?xml version="1.0" encoding="utf-8"?>
<b:Sources xmlns:b="http://schemas.openxmlformats.org/officeDocument/2006/bibliography" xmlns="http://schemas.openxmlformats.org/officeDocument/2006/bibliography" SelectedStyle="\APA.XSL" StyleName="APA"/>
</file>

<file path=customXml/item1225.xml><?xml version="1.0" encoding="utf-8"?>
<b:Sources xmlns:b="http://schemas.openxmlformats.org/officeDocument/2006/bibliography" xmlns="http://schemas.openxmlformats.org/officeDocument/2006/bibliography" SelectedStyle="\APA.XSL" StyleName="APA"/>
</file>

<file path=customXml/item1226.xml><?xml version="1.0" encoding="utf-8"?>
<b:Sources xmlns:b="http://schemas.openxmlformats.org/officeDocument/2006/bibliography" xmlns="http://schemas.openxmlformats.org/officeDocument/2006/bibliography" SelectedStyle="\APA.XSL" StyleName="APA"/>
</file>

<file path=customXml/item1227.xml><?xml version="1.0" encoding="utf-8"?>
<b:Sources xmlns:b="http://schemas.openxmlformats.org/officeDocument/2006/bibliography" xmlns="http://schemas.openxmlformats.org/officeDocument/2006/bibliography" SelectedStyle="\APA.XSL" StyleName="APA"/>
</file>

<file path=customXml/item1228.xml><?xml version="1.0" encoding="utf-8"?>
<b:Sources xmlns:b="http://schemas.openxmlformats.org/officeDocument/2006/bibliography" xmlns="http://schemas.openxmlformats.org/officeDocument/2006/bibliography" SelectedStyle="\APA.XSL" StyleName="APA"/>
</file>

<file path=customXml/item1229.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30.xml><?xml version="1.0" encoding="utf-8"?>
<b:Sources xmlns:b="http://schemas.openxmlformats.org/officeDocument/2006/bibliography" xmlns="http://schemas.openxmlformats.org/officeDocument/2006/bibliography" SelectedStyle="\APA.XSL" StyleName="APA"/>
</file>

<file path=customXml/item1231.xml><?xml version="1.0" encoding="utf-8"?>
<b:Sources xmlns:b="http://schemas.openxmlformats.org/officeDocument/2006/bibliography" xmlns="http://schemas.openxmlformats.org/officeDocument/2006/bibliography" SelectedStyle="\APA.XSL" StyleName="APA"/>
</file>

<file path=customXml/item1232.xml><?xml version="1.0" encoding="utf-8"?>
<b:Sources xmlns:b="http://schemas.openxmlformats.org/officeDocument/2006/bibliography" xmlns="http://schemas.openxmlformats.org/officeDocument/2006/bibliography" SelectedStyle="\APA.XSL" StyleName="APA"/>
</file>

<file path=customXml/item1233.xml><?xml version="1.0" encoding="utf-8"?>
<b:Sources xmlns:b="http://schemas.openxmlformats.org/officeDocument/2006/bibliography" xmlns="http://schemas.openxmlformats.org/officeDocument/2006/bibliography" SelectedStyle="\APA.XSL" StyleName="APA"/>
</file>

<file path=customXml/item1234.xml><?xml version="1.0" encoding="utf-8"?>
<b:Sources xmlns:b="http://schemas.openxmlformats.org/officeDocument/2006/bibliography" xmlns="http://schemas.openxmlformats.org/officeDocument/2006/bibliography" SelectedStyle="\APA.XSL" StyleName="APA"/>
</file>

<file path=customXml/item1235.xml><?xml version="1.0" encoding="utf-8"?>
<b:Sources xmlns:b="http://schemas.openxmlformats.org/officeDocument/2006/bibliography" xmlns="http://schemas.openxmlformats.org/officeDocument/2006/bibliography" SelectedStyle="\APA.XSL" StyleName="APA"/>
</file>

<file path=customXml/item1236.xml><?xml version="1.0" encoding="utf-8"?>
<b:Sources xmlns:b="http://schemas.openxmlformats.org/officeDocument/2006/bibliography" xmlns="http://schemas.openxmlformats.org/officeDocument/2006/bibliography" SelectedStyle="\APA.XSL" StyleName="APA"/>
</file>

<file path=customXml/item1237.xml><?xml version="1.0" encoding="utf-8"?>
<b:Sources xmlns:b="http://schemas.openxmlformats.org/officeDocument/2006/bibliography" xmlns="http://schemas.openxmlformats.org/officeDocument/2006/bibliography" SelectedStyle="\APA.XSL" StyleName="APA"/>
</file>

<file path=customXml/item1238.xml><?xml version="1.0" encoding="utf-8"?>
<b:Sources xmlns:b="http://schemas.openxmlformats.org/officeDocument/2006/bibliography" xmlns="http://schemas.openxmlformats.org/officeDocument/2006/bibliography" SelectedStyle="\APA.XSL" StyleName="APA"/>
</file>

<file path=customXml/item1239.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40.xml><?xml version="1.0" encoding="utf-8"?>
<b:Sources xmlns:b="http://schemas.openxmlformats.org/officeDocument/2006/bibliography" xmlns="http://schemas.openxmlformats.org/officeDocument/2006/bibliography" SelectedStyle="\APA.XSL" StyleName="APA"/>
</file>

<file path=customXml/item1241.xml><?xml version="1.0" encoding="utf-8"?>
<b:Sources xmlns:b="http://schemas.openxmlformats.org/officeDocument/2006/bibliography" xmlns="http://schemas.openxmlformats.org/officeDocument/2006/bibliography" SelectedStyle="\APA.XSL" StyleName="APA"/>
</file>

<file path=customXml/item1242.xml><?xml version="1.0" encoding="utf-8"?>
<b:Sources xmlns:b="http://schemas.openxmlformats.org/officeDocument/2006/bibliography" xmlns="http://schemas.openxmlformats.org/officeDocument/2006/bibliography" SelectedStyle="\APA.XSL" StyleName="APA"/>
</file>

<file path=customXml/item1243.xml><?xml version="1.0" encoding="utf-8"?>
<b:Sources xmlns:b="http://schemas.openxmlformats.org/officeDocument/2006/bibliography" xmlns="http://schemas.openxmlformats.org/officeDocument/2006/bibliography" SelectedStyle="\APA.XSL" StyleName="APA"/>
</file>

<file path=customXml/item1244.xml><?xml version="1.0" encoding="utf-8"?>
<b:Sources xmlns:b="http://schemas.openxmlformats.org/officeDocument/2006/bibliography" xmlns="http://schemas.openxmlformats.org/officeDocument/2006/bibliography" SelectedStyle="\APA.XSL" StyleName="APA"/>
</file>

<file path=customXml/item1245.xml><?xml version="1.0" encoding="utf-8"?>
<b:Sources xmlns:b="http://schemas.openxmlformats.org/officeDocument/2006/bibliography" xmlns="http://schemas.openxmlformats.org/officeDocument/2006/bibliography" SelectedStyle="\APA.XSL" StyleName="APA"/>
</file>

<file path=customXml/item1246.xml><?xml version="1.0" encoding="utf-8"?>
<b:Sources xmlns:b="http://schemas.openxmlformats.org/officeDocument/2006/bibliography" xmlns="http://schemas.openxmlformats.org/officeDocument/2006/bibliography" SelectedStyle="\APA.XSL" StyleName="APA"/>
</file>

<file path=customXml/item1247.xml><?xml version="1.0" encoding="utf-8"?>
<b:Sources xmlns:b="http://schemas.openxmlformats.org/officeDocument/2006/bibliography" xmlns="http://schemas.openxmlformats.org/officeDocument/2006/bibliography" SelectedStyle="\APA.XSL" StyleName="APA"/>
</file>

<file path=customXml/item1248.xml><?xml version="1.0" encoding="utf-8"?>
<b:Sources xmlns:b="http://schemas.openxmlformats.org/officeDocument/2006/bibliography" xmlns="http://schemas.openxmlformats.org/officeDocument/2006/bibliography" SelectedStyle="\APA.XSL" StyleName="APA"/>
</file>

<file path=customXml/item1249.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50.xml><?xml version="1.0" encoding="utf-8"?>
<b:Sources xmlns:b="http://schemas.openxmlformats.org/officeDocument/2006/bibliography" xmlns="http://schemas.openxmlformats.org/officeDocument/2006/bibliography" SelectedStyle="\APA.XSL" StyleName="APA"/>
</file>

<file path=customXml/item1251.xml><?xml version="1.0" encoding="utf-8"?>
<b:Sources xmlns:b="http://schemas.openxmlformats.org/officeDocument/2006/bibliography" xmlns="http://schemas.openxmlformats.org/officeDocument/2006/bibliography" SelectedStyle="\APA.XSL" StyleName="APA"/>
</file>

<file path=customXml/item1252.xml><?xml version="1.0" encoding="utf-8"?>
<b:Sources xmlns:b="http://schemas.openxmlformats.org/officeDocument/2006/bibliography" xmlns="http://schemas.openxmlformats.org/officeDocument/2006/bibliography" SelectedStyle="\APA.XSL" StyleName="APA"/>
</file>

<file path=customXml/item1253.xml><?xml version="1.0" encoding="utf-8"?>
<b:Sources xmlns:b="http://schemas.openxmlformats.org/officeDocument/2006/bibliography" xmlns="http://schemas.openxmlformats.org/officeDocument/2006/bibliography" SelectedStyle="\APA.XSL" StyleName="APA"/>
</file>

<file path=customXml/item1254.xml><?xml version="1.0" encoding="utf-8"?>
<b:Sources xmlns:b="http://schemas.openxmlformats.org/officeDocument/2006/bibliography" xmlns="http://schemas.openxmlformats.org/officeDocument/2006/bibliography" SelectedStyle="\APA.XSL" StyleName="APA"/>
</file>

<file path=customXml/item1255.xml><?xml version="1.0" encoding="utf-8"?>
<b:Sources xmlns:b="http://schemas.openxmlformats.org/officeDocument/2006/bibliography" xmlns="http://schemas.openxmlformats.org/officeDocument/2006/bibliography" SelectedStyle="\APA.XSL" StyleName="APA"/>
</file>

<file path=customXml/item1256.xml><?xml version="1.0" encoding="utf-8"?>
<b:Sources xmlns:b="http://schemas.openxmlformats.org/officeDocument/2006/bibliography" xmlns="http://schemas.openxmlformats.org/officeDocument/2006/bibliography" SelectedStyle="\APA.XSL" StyleName="APA"/>
</file>

<file path=customXml/item1257.xml><?xml version="1.0" encoding="utf-8"?>
<b:Sources xmlns:b="http://schemas.openxmlformats.org/officeDocument/2006/bibliography" xmlns="http://schemas.openxmlformats.org/officeDocument/2006/bibliography" SelectedStyle="\APA.XSL" StyleName="APA"/>
</file>

<file path=customXml/item1258.xml><?xml version="1.0" encoding="utf-8"?>
<b:Sources xmlns:b="http://schemas.openxmlformats.org/officeDocument/2006/bibliography" xmlns="http://schemas.openxmlformats.org/officeDocument/2006/bibliography" SelectedStyle="\APA.XSL" StyleName="APA"/>
</file>

<file path=customXml/item1259.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60.xml><?xml version="1.0" encoding="utf-8"?>
<b:Sources xmlns:b="http://schemas.openxmlformats.org/officeDocument/2006/bibliography" xmlns="http://schemas.openxmlformats.org/officeDocument/2006/bibliography" SelectedStyle="\APA.XSL" StyleName="APA"/>
</file>

<file path=customXml/item1261.xml><?xml version="1.0" encoding="utf-8"?>
<b:Sources xmlns:b="http://schemas.openxmlformats.org/officeDocument/2006/bibliography" xmlns="http://schemas.openxmlformats.org/officeDocument/2006/bibliography" SelectedStyle="\APA.XSL" StyleName="APA"/>
</file>

<file path=customXml/item1262.xml><?xml version="1.0" encoding="utf-8"?>
<b:Sources xmlns:b="http://schemas.openxmlformats.org/officeDocument/2006/bibliography" xmlns="http://schemas.openxmlformats.org/officeDocument/2006/bibliography" SelectedStyle="\APA.XSL" StyleName="APA"/>
</file>

<file path=customXml/item1263.xml><?xml version="1.0" encoding="utf-8"?>
<b:Sources xmlns:b="http://schemas.openxmlformats.org/officeDocument/2006/bibliography" xmlns="http://schemas.openxmlformats.org/officeDocument/2006/bibliography" SelectedStyle="\APA.XSL" StyleName="APA"/>
</file>

<file path=customXml/item1264.xml><?xml version="1.0" encoding="utf-8"?>
<b:Sources xmlns:b="http://schemas.openxmlformats.org/officeDocument/2006/bibliography" xmlns="http://schemas.openxmlformats.org/officeDocument/2006/bibliography" SelectedStyle="\APA.XSL" StyleName="APA"/>
</file>

<file path=customXml/item1265.xml><?xml version="1.0" encoding="utf-8"?>
<b:Sources xmlns:b="http://schemas.openxmlformats.org/officeDocument/2006/bibliography" xmlns="http://schemas.openxmlformats.org/officeDocument/2006/bibliography" SelectedStyle="\APA.XSL" StyleName="APA"/>
</file>

<file path=customXml/item1266.xml><?xml version="1.0" encoding="utf-8"?>
<b:Sources xmlns:b="http://schemas.openxmlformats.org/officeDocument/2006/bibliography" xmlns="http://schemas.openxmlformats.org/officeDocument/2006/bibliography" SelectedStyle="\APA.XSL" StyleName="APA"/>
</file>

<file path=customXml/item1267.xml><?xml version="1.0" encoding="utf-8"?>
<b:Sources xmlns:b="http://schemas.openxmlformats.org/officeDocument/2006/bibliography" xmlns="http://schemas.openxmlformats.org/officeDocument/2006/bibliography" SelectedStyle="\APA.XSL" StyleName="APA"/>
</file>

<file path=customXml/item1268.xml><?xml version="1.0" encoding="utf-8"?>
<b:Sources xmlns:b="http://schemas.openxmlformats.org/officeDocument/2006/bibliography" xmlns="http://schemas.openxmlformats.org/officeDocument/2006/bibliography" SelectedStyle="\APA.XSL" StyleName="APA"/>
</file>

<file path=customXml/item1269.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70.xml><?xml version="1.0" encoding="utf-8"?>
<b:Sources xmlns:b="http://schemas.openxmlformats.org/officeDocument/2006/bibliography" xmlns="http://schemas.openxmlformats.org/officeDocument/2006/bibliography" SelectedStyle="\APA.XSL" StyleName="APA"/>
</file>

<file path=customXml/item1271.xml><?xml version="1.0" encoding="utf-8"?>
<b:Sources xmlns:b="http://schemas.openxmlformats.org/officeDocument/2006/bibliography" xmlns="http://schemas.openxmlformats.org/officeDocument/2006/bibliography" SelectedStyle="\APA.XSL" StyleName="APA"/>
</file>

<file path=customXml/item1272.xml><?xml version="1.0" encoding="utf-8"?>
<b:Sources xmlns:b="http://schemas.openxmlformats.org/officeDocument/2006/bibliography" xmlns="http://schemas.openxmlformats.org/officeDocument/2006/bibliography" SelectedStyle="\APA.XSL" StyleName="APA"/>
</file>

<file path=customXml/item1273.xml><?xml version="1.0" encoding="utf-8"?>
<b:Sources xmlns:b="http://schemas.openxmlformats.org/officeDocument/2006/bibliography" xmlns="http://schemas.openxmlformats.org/officeDocument/2006/bibliography" SelectedStyle="\APA.XSL" StyleName="APA"/>
</file>

<file path=customXml/item1274.xml><?xml version="1.0" encoding="utf-8"?>
<b:Sources xmlns:b="http://schemas.openxmlformats.org/officeDocument/2006/bibliography" xmlns="http://schemas.openxmlformats.org/officeDocument/2006/bibliography" SelectedStyle="\APA.XSL" StyleName="APA"/>
</file>

<file path=customXml/item1275.xml><?xml version="1.0" encoding="utf-8"?>
<b:Sources xmlns:b="http://schemas.openxmlformats.org/officeDocument/2006/bibliography" xmlns="http://schemas.openxmlformats.org/officeDocument/2006/bibliography" SelectedStyle="\APA.XSL" StyleName="APA"/>
</file>

<file path=customXml/item1276.xml><?xml version="1.0" encoding="utf-8"?>
<b:Sources xmlns:b="http://schemas.openxmlformats.org/officeDocument/2006/bibliography" xmlns="http://schemas.openxmlformats.org/officeDocument/2006/bibliography" SelectedStyle="\APA.XSL" StyleName="APA"/>
</file>

<file path=customXml/item1277.xml><?xml version="1.0" encoding="utf-8"?>
<b:Sources xmlns:b="http://schemas.openxmlformats.org/officeDocument/2006/bibliography" xmlns="http://schemas.openxmlformats.org/officeDocument/2006/bibliography" SelectedStyle="\APA.XSL" StyleName="APA"/>
</file>

<file path=customXml/item1278.xml><?xml version="1.0" encoding="utf-8"?>
<b:Sources xmlns:b="http://schemas.openxmlformats.org/officeDocument/2006/bibliography" xmlns="http://schemas.openxmlformats.org/officeDocument/2006/bibliography" SelectedStyle="\APA.XSL" StyleName="APA"/>
</file>

<file path=customXml/item1279.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80.xml><?xml version="1.0" encoding="utf-8"?>
<b:Sources xmlns:b="http://schemas.openxmlformats.org/officeDocument/2006/bibliography" xmlns="http://schemas.openxmlformats.org/officeDocument/2006/bibliography" SelectedStyle="\APA.XSL" StyleName="APA"/>
</file>

<file path=customXml/item1281.xml><?xml version="1.0" encoding="utf-8"?>
<b:Sources xmlns:b="http://schemas.openxmlformats.org/officeDocument/2006/bibliography" xmlns="http://schemas.openxmlformats.org/officeDocument/2006/bibliography" SelectedStyle="\APA.XSL" StyleName="APA"/>
</file>

<file path=customXml/item1282.xml><?xml version="1.0" encoding="utf-8"?>
<b:Sources xmlns:b="http://schemas.openxmlformats.org/officeDocument/2006/bibliography" xmlns="http://schemas.openxmlformats.org/officeDocument/2006/bibliography" SelectedStyle="\APA.XSL" StyleName="APA"/>
</file>

<file path=customXml/item1283.xml><?xml version="1.0" encoding="utf-8"?>
<b:Sources xmlns:b="http://schemas.openxmlformats.org/officeDocument/2006/bibliography" xmlns="http://schemas.openxmlformats.org/officeDocument/2006/bibliography" SelectedStyle="\APA.XSL" StyleName="APA"/>
</file>

<file path=customXml/item1284.xml><?xml version="1.0" encoding="utf-8"?>
<b:Sources xmlns:b="http://schemas.openxmlformats.org/officeDocument/2006/bibliography" xmlns="http://schemas.openxmlformats.org/officeDocument/2006/bibliography" SelectedStyle="\APA.XSL" StyleName="APA"/>
</file>

<file path=customXml/item1285.xml><?xml version="1.0" encoding="utf-8"?>
<b:Sources xmlns:b="http://schemas.openxmlformats.org/officeDocument/2006/bibliography" xmlns="http://schemas.openxmlformats.org/officeDocument/2006/bibliography" SelectedStyle="\APA.XSL" StyleName="APA"/>
</file>

<file path=customXml/item1286.xml><?xml version="1.0" encoding="utf-8"?>
<b:Sources xmlns:b="http://schemas.openxmlformats.org/officeDocument/2006/bibliography" xmlns="http://schemas.openxmlformats.org/officeDocument/2006/bibliography" SelectedStyle="\APA.XSL" StyleName="APA"/>
</file>

<file path=customXml/item1287.xml><?xml version="1.0" encoding="utf-8"?>
<b:Sources xmlns:b="http://schemas.openxmlformats.org/officeDocument/2006/bibliography" xmlns="http://schemas.openxmlformats.org/officeDocument/2006/bibliography" SelectedStyle="\APA.XSL" StyleName="APA"/>
</file>

<file path=customXml/item1288.xml><?xml version="1.0" encoding="utf-8"?>
<b:Sources xmlns:b="http://schemas.openxmlformats.org/officeDocument/2006/bibliography" xmlns="http://schemas.openxmlformats.org/officeDocument/2006/bibliography" SelectedStyle="\APA.XSL" StyleName="APA"/>
</file>

<file path=customXml/item1289.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290.xml><?xml version="1.0" encoding="utf-8"?>
<b:Sources xmlns:b="http://schemas.openxmlformats.org/officeDocument/2006/bibliography" xmlns="http://schemas.openxmlformats.org/officeDocument/2006/bibliography" SelectedStyle="\APA.XSL" StyleName="APA"/>
</file>

<file path=customXml/item1291.xml><?xml version="1.0" encoding="utf-8"?>
<b:Sources xmlns:b="http://schemas.openxmlformats.org/officeDocument/2006/bibliography" xmlns="http://schemas.openxmlformats.org/officeDocument/2006/bibliography" SelectedStyle="\APA.XSL" StyleName="APA"/>
</file>

<file path=customXml/item1292.xml><?xml version="1.0" encoding="utf-8"?>
<b:Sources xmlns:b="http://schemas.openxmlformats.org/officeDocument/2006/bibliography" xmlns="http://schemas.openxmlformats.org/officeDocument/2006/bibliography" SelectedStyle="\APA.XSL" StyleName="APA"/>
</file>

<file path=customXml/item1293.xml><?xml version="1.0" encoding="utf-8"?>
<b:Sources xmlns:b="http://schemas.openxmlformats.org/officeDocument/2006/bibliography" xmlns="http://schemas.openxmlformats.org/officeDocument/2006/bibliography" SelectedStyle="\APA.XSL" StyleName="APA"/>
</file>

<file path=customXml/item1294.xml><?xml version="1.0" encoding="utf-8"?>
<b:Sources xmlns:b="http://schemas.openxmlformats.org/officeDocument/2006/bibliography" xmlns="http://schemas.openxmlformats.org/officeDocument/2006/bibliography" SelectedStyle="\APA.XSL" StyleName="APA"/>
</file>

<file path=customXml/item1295.xml><?xml version="1.0" encoding="utf-8"?>
<b:Sources xmlns:b="http://schemas.openxmlformats.org/officeDocument/2006/bibliography" xmlns="http://schemas.openxmlformats.org/officeDocument/2006/bibliography" SelectedStyle="\APA.XSL" StyleName="APA"/>
</file>

<file path=customXml/item1296.xml><?xml version="1.0" encoding="utf-8"?>
<b:Sources xmlns:b="http://schemas.openxmlformats.org/officeDocument/2006/bibliography" xmlns="http://schemas.openxmlformats.org/officeDocument/2006/bibliography" SelectedStyle="\APA.XSL" StyleName="APA"/>
</file>

<file path=customXml/item1297.xml><?xml version="1.0" encoding="utf-8"?>
<b:Sources xmlns:b="http://schemas.openxmlformats.org/officeDocument/2006/bibliography" xmlns="http://schemas.openxmlformats.org/officeDocument/2006/bibliography" SelectedStyle="\APA.XSL" StyleName="APA"/>
</file>

<file path=customXml/item1298.xml><?xml version="1.0" encoding="utf-8"?>
<b:Sources xmlns:b="http://schemas.openxmlformats.org/officeDocument/2006/bibliography" xmlns="http://schemas.openxmlformats.org/officeDocument/2006/bibliography" SelectedStyle="\APA.XSL" StyleName="APA"/>
</file>

<file path=customXml/item129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00.xml><?xml version="1.0" encoding="utf-8"?>
<b:Sources xmlns:b="http://schemas.openxmlformats.org/officeDocument/2006/bibliography" xmlns="http://schemas.openxmlformats.org/officeDocument/2006/bibliography" SelectedStyle="\APA.XSL" StyleName="APA"/>
</file>

<file path=customXml/item1301.xml><?xml version="1.0" encoding="utf-8"?>
<b:Sources xmlns:b="http://schemas.openxmlformats.org/officeDocument/2006/bibliography" xmlns="http://schemas.openxmlformats.org/officeDocument/2006/bibliography" SelectedStyle="\APA.XSL" StyleName="APA"/>
</file>

<file path=customXml/item1302.xml><?xml version="1.0" encoding="utf-8"?>
<b:Sources xmlns:b="http://schemas.openxmlformats.org/officeDocument/2006/bibliography" xmlns="http://schemas.openxmlformats.org/officeDocument/2006/bibliography" SelectedStyle="\APA.XSL" StyleName="APA"/>
</file>

<file path=customXml/item1303.xml><?xml version="1.0" encoding="utf-8"?>
<b:Sources xmlns:b="http://schemas.openxmlformats.org/officeDocument/2006/bibliography" xmlns="http://schemas.openxmlformats.org/officeDocument/2006/bibliography" SelectedStyle="\APA.XSL" StyleName="APA"/>
</file>

<file path=customXml/item1304.xml><?xml version="1.0" encoding="utf-8"?>
<b:Sources xmlns:b="http://schemas.openxmlformats.org/officeDocument/2006/bibliography" xmlns="http://schemas.openxmlformats.org/officeDocument/2006/bibliography" SelectedStyle="\APA.XSL" StyleName="APA"/>
</file>

<file path=customXml/item1305.xml><?xml version="1.0" encoding="utf-8"?>
<b:Sources xmlns:b="http://schemas.openxmlformats.org/officeDocument/2006/bibliography" xmlns="http://schemas.openxmlformats.org/officeDocument/2006/bibliography" SelectedStyle="\APA.XSL" StyleName="APA"/>
</file>

<file path=customXml/item1306.xml><?xml version="1.0" encoding="utf-8"?>
<b:Sources xmlns:b="http://schemas.openxmlformats.org/officeDocument/2006/bibliography" xmlns="http://schemas.openxmlformats.org/officeDocument/2006/bibliography" SelectedStyle="\APA.XSL" StyleName="APA"/>
</file>

<file path=customXml/item1307.xml><?xml version="1.0" encoding="utf-8"?>
<b:Sources xmlns:b="http://schemas.openxmlformats.org/officeDocument/2006/bibliography" xmlns="http://schemas.openxmlformats.org/officeDocument/2006/bibliography" SelectedStyle="\APA.XSL" StyleName="APA"/>
</file>

<file path=customXml/item1308.xml><?xml version="1.0" encoding="utf-8"?>
<b:Sources xmlns:b="http://schemas.openxmlformats.org/officeDocument/2006/bibliography" xmlns="http://schemas.openxmlformats.org/officeDocument/2006/bibliography" SelectedStyle="\APA.XSL" StyleName="APA"/>
</file>

<file path=customXml/item1309.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10.xml><?xml version="1.0" encoding="utf-8"?>
<b:Sources xmlns:b="http://schemas.openxmlformats.org/officeDocument/2006/bibliography" xmlns="http://schemas.openxmlformats.org/officeDocument/2006/bibliography" SelectedStyle="\APA.XSL" StyleName="APA"/>
</file>

<file path=customXml/item1311.xml><?xml version="1.0" encoding="utf-8"?>
<b:Sources xmlns:b="http://schemas.openxmlformats.org/officeDocument/2006/bibliography" xmlns="http://schemas.openxmlformats.org/officeDocument/2006/bibliography" SelectedStyle="\APA.XSL" StyleName="APA"/>
</file>

<file path=customXml/item1312.xml><?xml version="1.0" encoding="utf-8"?>
<b:Sources xmlns:b="http://schemas.openxmlformats.org/officeDocument/2006/bibliography" xmlns="http://schemas.openxmlformats.org/officeDocument/2006/bibliography" SelectedStyle="\APA.XSL" StyleName="APA"/>
</file>

<file path=customXml/item1313.xml><?xml version="1.0" encoding="utf-8"?>
<b:Sources xmlns:b="http://schemas.openxmlformats.org/officeDocument/2006/bibliography" xmlns="http://schemas.openxmlformats.org/officeDocument/2006/bibliography" SelectedStyle="\APA.XSL" StyleName="APA"/>
</file>

<file path=customXml/item1314.xml><?xml version="1.0" encoding="utf-8"?>
<b:Sources xmlns:b="http://schemas.openxmlformats.org/officeDocument/2006/bibliography" xmlns="http://schemas.openxmlformats.org/officeDocument/2006/bibliography" SelectedStyle="\APA.XSL" StyleName="APA"/>
</file>

<file path=customXml/item1315.xml><?xml version="1.0" encoding="utf-8"?>
<b:Sources xmlns:b="http://schemas.openxmlformats.org/officeDocument/2006/bibliography" xmlns="http://schemas.openxmlformats.org/officeDocument/2006/bibliography" SelectedStyle="\APA.XSL" StyleName="APA"/>
</file>

<file path=customXml/item1316.xml><?xml version="1.0" encoding="utf-8"?>
<b:Sources xmlns:b="http://schemas.openxmlformats.org/officeDocument/2006/bibliography" xmlns="http://schemas.openxmlformats.org/officeDocument/2006/bibliography" SelectedStyle="\APA.XSL" StyleName="APA"/>
</file>

<file path=customXml/item1317.xml><?xml version="1.0" encoding="utf-8"?>
<b:Sources xmlns:b="http://schemas.openxmlformats.org/officeDocument/2006/bibliography" xmlns="http://schemas.openxmlformats.org/officeDocument/2006/bibliography" SelectedStyle="\APA.XSL" StyleName="APA"/>
</file>

<file path=customXml/item1318.xml><?xml version="1.0" encoding="utf-8"?>
<b:Sources xmlns:b="http://schemas.openxmlformats.org/officeDocument/2006/bibliography" xmlns="http://schemas.openxmlformats.org/officeDocument/2006/bibliography" SelectedStyle="\APA.XSL" StyleName="APA"/>
</file>

<file path=customXml/item1319.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20.xml><?xml version="1.0" encoding="utf-8"?>
<b:Sources xmlns:b="http://schemas.openxmlformats.org/officeDocument/2006/bibliography" xmlns="http://schemas.openxmlformats.org/officeDocument/2006/bibliography" SelectedStyle="\APA.XSL" StyleName="APA"/>
</file>

<file path=customXml/item1321.xml><?xml version="1.0" encoding="utf-8"?>
<b:Sources xmlns:b="http://schemas.openxmlformats.org/officeDocument/2006/bibliography" xmlns="http://schemas.openxmlformats.org/officeDocument/2006/bibliography" SelectedStyle="\APA.XSL" StyleName="APA"/>
</file>

<file path=customXml/item1322.xml><?xml version="1.0" encoding="utf-8"?>
<b:Sources xmlns:b="http://schemas.openxmlformats.org/officeDocument/2006/bibliography" xmlns="http://schemas.openxmlformats.org/officeDocument/2006/bibliography" SelectedStyle="\APA.XSL" StyleName="APA"/>
</file>

<file path=customXml/item1323.xml><?xml version="1.0" encoding="utf-8"?>
<b:Sources xmlns:b="http://schemas.openxmlformats.org/officeDocument/2006/bibliography" xmlns="http://schemas.openxmlformats.org/officeDocument/2006/bibliography" SelectedStyle="\APA.XSL" StyleName="APA"/>
</file>

<file path=customXml/item1324.xml><?xml version="1.0" encoding="utf-8"?>
<b:Sources xmlns:b="http://schemas.openxmlformats.org/officeDocument/2006/bibliography" xmlns="http://schemas.openxmlformats.org/officeDocument/2006/bibliography" SelectedStyle="\APA.XSL" StyleName="APA"/>
</file>

<file path=customXml/item1325.xml><?xml version="1.0" encoding="utf-8"?>
<b:Sources xmlns:b="http://schemas.openxmlformats.org/officeDocument/2006/bibliography" xmlns="http://schemas.openxmlformats.org/officeDocument/2006/bibliography" SelectedStyle="\APA.XSL" StyleName="APA"/>
</file>

<file path=customXml/item1326.xml><?xml version="1.0" encoding="utf-8"?>
<b:Sources xmlns:b="http://schemas.openxmlformats.org/officeDocument/2006/bibliography" xmlns="http://schemas.openxmlformats.org/officeDocument/2006/bibliography" SelectedStyle="\APA.XSL" StyleName="APA"/>
</file>

<file path=customXml/item1327.xml><?xml version="1.0" encoding="utf-8"?>
<b:Sources xmlns:b="http://schemas.openxmlformats.org/officeDocument/2006/bibliography" xmlns="http://schemas.openxmlformats.org/officeDocument/2006/bibliography" SelectedStyle="\APA.XSL" StyleName="APA"/>
</file>

<file path=customXml/item1328.xml><?xml version="1.0" encoding="utf-8"?>
<b:Sources xmlns:b="http://schemas.openxmlformats.org/officeDocument/2006/bibliography" xmlns="http://schemas.openxmlformats.org/officeDocument/2006/bibliography" SelectedStyle="\APA.XSL" StyleName="APA"/>
</file>

<file path=customXml/item1329.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30.xml><?xml version="1.0" encoding="utf-8"?>
<b:Sources xmlns:b="http://schemas.openxmlformats.org/officeDocument/2006/bibliography" xmlns="http://schemas.openxmlformats.org/officeDocument/2006/bibliography" SelectedStyle="\APA.XSL" StyleName="APA"/>
</file>

<file path=customXml/item1331.xml><?xml version="1.0" encoding="utf-8"?>
<b:Sources xmlns:b="http://schemas.openxmlformats.org/officeDocument/2006/bibliography" xmlns="http://schemas.openxmlformats.org/officeDocument/2006/bibliography" SelectedStyle="\APA.XSL" StyleName="APA"/>
</file>

<file path=customXml/item1332.xml><?xml version="1.0" encoding="utf-8"?>
<b:Sources xmlns:b="http://schemas.openxmlformats.org/officeDocument/2006/bibliography" xmlns="http://schemas.openxmlformats.org/officeDocument/2006/bibliography" SelectedStyle="\APA.XSL" StyleName="APA"/>
</file>

<file path=customXml/item1333.xml><?xml version="1.0" encoding="utf-8"?>
<b:Sources xmlns:b="http://schemas.openxmlformats.org/officeDocument/2006/bibliography" xmlns="http://schemas.openxmlformats.org/officeDocument/2006/bibliography" SelectedStyle="\APA.XSL" StyleName="APA"/>
</file>

<file path=customXml/item1334.xml><?xml version="1.0" encoding="utf-8"?>
<b:Sources xmlns:b="http://schemas.openxmlformats.org/officeDocument/2006/bibliography" xmlns="http://schemas.openxmlformats.org/officeDocument/2006/bibliography" SelectedStyle="\APA.XSL" StyleName="APA"/>
</file>

<file path=customXml/item1335.xml><?xml version="1.0" encoding="utf-8"?>
<b:Sources xmlns:b="http://schemas.openxmlformats.org/officeDocument/2006/bibliography" xmlns="http://schemas.openxmlformats.org/officeDocument/2006/bibliography" SelectedStyle="\APA.XSL" StyleName="APA"/>
</file>

<file path=customXml/item1336.xml><?xml version="1.0" encoding="utf-8"?>
<b:Sources xmlns:b="http://schemas.openxmlformats.org/officeDocument/2006/bibliography" xmlns="http://schemas.openxmlformats.org/officeDocument/2006/bibliography" SelectedStyle="\APA.XSL" StyleName="APA"/>
</file>

<file path=customXml/item1337.xml><?xml version="1.0" encoding="utf-8"?>
<b:Sources xmlns:b="http://schemas.openxmlformats.org/officeDocument/2006/bibliography" xmlns="http://schemas.openxmlformats.org/officeDocument/2006/bibliography" SelectedStyle="\APA.XSL" StyleName="APA"/>
</file>

<file path=customXml/item1338.xml><?xml version="1.0" encoding="utf-8"?>
<b:Sources xmlns:b="http://schemas.openxmlformats.org/officeDocument/2006/bibliography" xmlns="http://schemas.openxmlformats.org/officeDocument/2006/bibliography" SelectedStyle="\APA.XSL" StyleName="APA"/>
</file>

<file path=customXml/item1339.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40.xml><?xml version="1.0" encoding="utf-8"?>
<b:Sources xmlns:b="http://schemas.openxmlformats.org/officeDocument/2006/bibliography" xmlns="http://schemas.openxmlformats.org/officeDocument/2006/bibliography" SelectedStyle="\APA.XSL" StyleName="APA"/>
</file>

<file path=customXml/item1341.xml><?xml version="1.0" encoding="utf-8"?>
<b:Sources xmlns:b="http://schemas.openxmlformats.org/officeDocument/2006/bibliography" xmlns="http://schemas.openxmlformats.org/officeDocument/2006/bibliography" SelectedStyle="\APA.XSL" StyleName="APA"/>
</file>

<file path=customXml/item1342.xml><?xml version="1.0" encoding="utf-8"?>
<b:Sources xmlns:b="http://schemas.openxmlformats.org/officeDocument/2006/bibliography" xmlns="http://schemas.openxmlformats.org/officeDocument/2006/bibliography" SelectedStyle="\APA.XSL" StyleName="APA"/>
</file>

<file path=customXml/item1343.xml><?xml version="1.0" encoding="utf-8"?>
<b:Sources xmlns:b="http://schemas.openxmlformats.org/officeDocument/2006/bibliography" xmlns="http://schemas.openxmlformats.org/officeDocument/2006/bibliography" SelectedStyle="\APA.XSL" StyleName="APA"/>
</file>

<file path=customXml/item1344.xml><?xml version="1.0" encoding="utf-8"?>
<b:Sources xmlns:b="http://schemas.openxmlformats.org/officeDocument/2006/bibliography" xmlns="http://schemas.openxmlformats.org/officeDocument/2006/bibliography" SelectedStyle="\APA.XSL" StyleName="APA"/>
</file>

<file path=customXml/item1345.xml><?xml version="1.0" encoding="utf-8"?>
<b:Sources xmlns:b="http://schemas.openxmlformats.org/officeDocument/2006/bibliography" xmlns="http://schemas.openxmlformats.org/officeDocument/2006/bibliography" SelectedStyle="\APA.XSL" StyleName="APA"/>
</file>

<file path=customXml/item1346.xml><?xml version="1.0" encoding="utf-8"?>
<b:Sources xmlns:b="http://schemas.openxmlformats.org/officeDocument/2006/bibliography" xmlns="http://schemas.openxmlformats.org/officeDocument/2006/bibliography" SelectedStyle="\APA.XSL" StyleName="APA"/>
</file>

<file path=customXml/item1347.xml><?xml version="1.0" encoding="utf-8"?>
<b:Sources xmlns:b="http://schemas.openxmlformats.org/officeDocument/2006/bibliography" xmlns="http://schemas.openxmlformats.org/officeDocument/2006/bibliography" SelectedStyle="\APA.XSL" StyleName="APA"/>
</file>

<file path=customXml/item1348.xml><?xml version="1.0" encoding="utf-8"?>
<b:Sources xmlns:b="http://schemas.openxmlformats.org/officeDocument/2006/bibliography" xmlns="http://schemas.openxmlformats.org/officeDocument/2006/bibliography" SelectedStyle="\APA.XSL" StyleName="APA"/>
</file>

<file path=customXml/item1349.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50.xml><?xml version="1.0" encoding="utf-8"?>
<b:Sources xmlns:b="http://schemas.openxmlformats.org/officeDocument/2006/bibliography" xmlns="http://schemas.openxmlformats.org/officeDocument/2006/bibliography" SelectedStyle="\APA.XSL" StyleName="APA"/>
</file>

<file path=customXml/item1351.xml><?xml version="1.0" encoding="utf-8"?>
<b:Sources xmlns:b="http://schemas.openxmlformats.org/officeDocument/2006/bibliography" xmlns="http://schemas.openxmlformats.org/officeDocument/2006/bibliography" SelectedStyle="\APA.XSL" StyleName="APA"/>
</file>

<file path=customXml/item1352.xml><?xml version="1.0" encoding="utf-8"?>
<b:Sources xmlns:b="http://schemas.openxmlformats.org/officeDocument/2006/bibliography" xmlns="http://schemas.openxmlformats.org/officeDocument/2006/bibliography" SelectedStyle="\APA.XSL" StyleName="APA"/>
</file>

<file path=customXml/item1353.xml><?xml version="1.0" encoding="utf-8"?>
<b:Sources xmlns:b="http://schemas.openxmlformats.org/officeDocument/2006/bibliography" xmlns="http://schemas.openxmlformats.org/officeDocument/2006/bibliography" SelectedStyle="\APA.XSL" StyleName="APA"/>
</file>

<file path=customXml/item1354.xml><?xml version="1.0" encoding="utf-8"?>
<b:Sources xmlns:b="http://schemas.openxmlformats.org/officeDocument/2006/bibliography" xmlns="http://schemas.openxmlformats.org/officeDocument/2006/bibliography" SelectedStyle="\APA.XSL" StyleName="APA"/>
</file>

<file path=customXml/item1355.xml><?xml version="1.0" encoding="utf-8"?>
<b:Sources xmlns:b="http://schemas.openxmlformats.org/officeDocument/2006/bibliography" xmlns="http://schemas.openxmlformats.org/officeDocument/2006/bibliography" SelectedStyle="\APA.XSL" StyleName="APA"/>
</file>

<file path=customXml/item1356.xml><?xml version="1.0" encoding="utf-8"?>
<b:Sources xmlns:b="http://schemas.openxmlformats.org/officeDocument/2006/bibliography" xmlns="http://schemas.openxmlformats.org/officeDocument/2006/bibliography" SelectedStyle="\APA.XSL" StyleName="APA"/>
</file>

<file path=customXml/item1357.xml><?xml version="1.0" encoding="utf-8"?>
<b:Sources xmlns:b="http://schemas.openxmlformats.org/officeDocument/2006/bibliography" xmlns="http://schemas.openxmlformats.org/officeDocument/2006/bibliography" SelectedStyle="\APA.XSL" StyleName="APA"/>
</file>

<file path=customXml/item1358.xml><?xml version="1.0" encoding="utf-8"?>
<b:Sources xmlns:b="http://schemas.openxmlformats.org/officeDocument/2006/bibliography" xmlns="http://schemas.openxmlformats.org/officeDocument/2006/bibliography" SelectedStyle="\APA.XSL" StyleName="APA"/>
</file>

<file path=customXml/item1359.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60.xml><?xml version="1.0" encoding="utf-8"?>
<b:Sources xmlns:b="http://schemas.openxmlformats.org/officeDocument/2006/bibliography" xmlns="http://schemas.openxmlformats.org/officeDocument/2006/bibliography" SelectedStyle="\APA.XSL" StyleName="APA"/>
</file>

<file path=customXml/item1361.xml><?xml version="1.0" encoding="utf-8"?>
<b:Sources xmlns:b="http://schemas.openxmlformats.org/officeDocument/2006/bibliography" xmlns="http://schemas.openxmlformats.org/officeDocument/2006/bibliography" SelectedStyle="\APA.XSL" StyleName="APA"/>
</file>

<file path=customXml/item1362.xml><?xml version="1.0" encoding="utf-8"?>
<b:Sources xmlns:b="http://schemas.openxmlformats.org/officeDocument/2006/bibliography" xmlns="http://schemas.openxmlformats.org/officeDocument/2006/bibliography" SelectedStyle="\APA.XSL" StyleName="APA"/>
</file>

<file path=customXml/item1363.xml><?xml version="1.0" encoding="utf-8"?>
<b:Sources xmlns:b="http://schemas.openxmlformats.org/officeDocument/2006/bibliography" xmlns="http://schemas.openxmlformats.org/officeDocument/2006/bibliography" SelectedStyle="\APA.XSL" StyleName="APA"/>
</file>

<file path=customXml/item1364.xml><?xml version="1.0" encoding="utf-8"?>
<b:Sources xmlns:b="http://schemas.openxmlformats.org/officeDocument/2006/bibliography" xmlns="http://schemas.openxmlformats.org/officeDocument/2006/bibliography" SelectedStyle="\APA.XSL" StyleName="APA"/>
</file>

<file path=customXml/item1365.xml><?xml version="1.0" encoding="utf-8"?>
<b:Sources xmlns:b="http://schemas.openxmlformats.org/officeDocument/2006/bibliography" xmlns="http://schemas.openxmlformats.org/officeDocument/2006/bibliography" SelectedStyle="\APA.XSL" StyleName="APA"/>
</file>

<file path=customXml/item1366.xml><?xml version="1.0" encoding="utf-8"?>
<b:Sources xmlns:b="http://schemas.openxmlformats.org/officeDocument/2006/bibliography" xmlns="http://schemas.openxmlformats.org/officeDocument/2006/bibliography" SelectedStyle="\APA.XSL" StyleName="APA"/>
</file>

<file path=customXml/item1367.xml><?xml version="1.0" encoding="utf-8"?>
<b:Sources xmlns:b="http://schemas.openxmlformats.org/officeDocument/2006/bibliography" xmlns="http://schemas.openxmlformats.org/officeDocument/2006/bibliography" SelectedStyle="\APA.XSL" StyleName="APA"/>
</file>

<file path=customXml/item1368.xml><?xml version="1.0" encoding="utf-8"?>
<b:Sources xmlns:b="http://schemas.openxmlformats.org/officeDocument/2006/bibliography" xmlns="http://schemas.openxmlformats.org/officeDocument/2006/bibliography" SelectedStyle="\APA.XSL" StyleName="APA"/>
</file>

<file path=customXml/item1369.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70.xml><?xml version="1.0" encoding="utf-8"?>
<b:Sources xmlns:b="http://schemas.openxmlformats.org/officeDocument/2006/bibliography" xmlns="http://schemas.openxmlformats.org/officeDocument/2006/bibliography" SelectedStyle="\APA.XSL" StyleName="APA"/>
</file>

<file path=customXml/item1371.xml><?xml version="1.0" encoding="utf-8"?>
<b:Sources xmlns:b="http://schemas.openxmlformats.org/officeDocument/2006/bibliography" xmlns="http://schemas.openxmlformats.org/officeDocument/2006/bibliography" SelectedStyle="\APA.XSL" StyleName="APA"/>
</file>

<file path=customXml/item1372.xml><?xml version="1.0" encoding="utf-8"?>
<b:Sources xmlns:b="http://schemas.openxmlformats.org/officeDocument/2006/bibliography" xmlns="http://schemas.openxmlformats.org/officeDocument/2006/bibliography" SelectedStyle="\APA.XSL" StyleName="APA"/>
</file>

<file path=customXml/item1373.xml><?xml version="1.0" encoding="utf-8"?>
<b:Sources xmlns:b="http://schemas.openxmlformats.org/officeDocument/2006/bibliography" xmlns="http://schemas.openxmlformats.org/officeDocument/2006/bibliography" SelectedStyle="\APA.XSL" StyleName="APA"/>
</file>

<file path=customXml/item1374.xml><?xml version="1.0" encoding="utf-8"?>
<b:Sources xmlns:b="http://schemas.openxmlformats.org/officeDocument/2006/bibliography" xmlns="http://schemas.openxmlformats.org/officeDocument/2006/bibliography" SelectedStyle="\APA.XSL" StyleName="APA"/>
</file>

<file path=customXml/item1375.xml><?xml version="1.0" encoding="utf-8"?>
<b:Sources xmlns:b="http://schemas.openxmlformats.org/officeDocument/2006/bibliography" xmlns="http://schemas.openxmlformats.org/officeDocument/2006/bibliography" SelectedStyle="\APA.XSL" StyleName="APA"/>
</file>

<file path=customXml/item1376.xml><?xml version="1.0" encoding="utf-8"?>
<b:Sources xmlns:b="http://schemas.openxmlformats.org/officeDocument/2006/bibliography" xmlns="http://schemas.openxmlformats.org/officeDocument/2006/bibliography" SelectedStyle="\APA.XSL" StyleName="APA"/>
</file>

<file path=customXml/item1377.xml><?xml version="1.0" encoding="utf-8"?>
<b:Sources xmlns:b="http://schemas.openxmlformats.org/officeDocument/2006/bibliography" xmlns="http://schemas.openxmlformats.org/officeDocument/2006/bibliography" SelectedStyle="\APA.XSL" StyleName="APA"/>
</file>

<file path=customXml/item1378.xml><?xml version="1.0" encoding="utf-8"?>
<b:Sources xmlns:b="http://schemas.openxmlformats.org/officeDocument/2006/bibliography" xmlns="http://schemas.openxmlformats.org/officeDocument/2006/bibliography" SelectedStyle="\APA.XSL" StyleName="APA"/>
</file>

<file path=customXml/item1379.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80.xml><?xml version="1.0" encoding="utf-8"?>
<b:Sources xmlns:b="http://schemas.openxmlformats.org/officeDocument/2006/bibliography" xmlns="http://schemas.openxmlformats.org/officeDocument/2006/bibliography" SelectedStyle="\APA.XSL" StyleName="APA"/>
</file>

<file path=customXml/item1381.xml><?xml version="1.0" encoding="utf-8"?>
<b:Sources xmlns:b="http://schemas.openxmlformats.org/officeDocument/2006/bibliography" xmlns="http://schemas.openxmlformats.org/officeDocument/2006/bibliography" SelectedStyle="\APA.XSL" StyleName="APA"/>
</file>

<file path=customXml/item1382.xml><?xml version="1.0" encoding="utf-8"?>
<b:Sources xmlns:b="http://schemas.openxmlformats.org/officeDocument/2006/bibliography" xmlns="http://schemas.openxmlformats.org/officeDocument/2006/bibliography" SelectedStyle="\APA.XSL" StyleName="APA"/>
</file>

<file path=customXml/item1383.xml><?xml version="1.0" encoding="utf-8"?>
<b:Sources xmlns:b="http://schemas.openxmlformats.org/officeDocument/2006/bibliography" xmlns="http://schemas.openxmlformats.org/officeDocument/2006/bibliography" SelectedStyle="\APA.XSL" StyleName="APA"/>
</file>

<file path=customXml/item1384.xml><?xml version="1.0" encoding="utf-8"?>
<b:Sources xmlns:b="http://schemas.openxmlformats.org/officeDocument/2006/bibliography" xmlns="http://schemas.openxmlformats.org/officeDocument/2006/bibliography" SelectedStyle="\APA.XSL" StyleName="APA"/>
</file>

<file path=customXml/item1385.xml><?xml version="1.0" encoding="utf-8"?>
<b:Sources xmlns:b="http://schemas.openxmlformats.org/officeDocument/2006/bibliography" xmlns="http://schemas.openxmlformats.org/officeDocument/2006/bibliography" SelectedStyle="\APA.XSL" StyleName="APA"/>
</file>

<file path=customXml/item1386.xml><?xml version="1.0" encoding="utf-8"?>
<b:Sources xmlns:b="http://schemas.openxmlformats.org/officeDocument/2006/bibliography" xmlns="http://schemas.openxmlformats.org/officeDocument/2006/bibliography" SelectedStyle="\APA.XSL" StyleName="APA"/>
</file>

<file path=customXml/item1387.xml><?xml version="1.0" encoding="utf-8"?>
<b:Sources xmlns:b="http://schemas.openxmlformats.org/officeDocument/2006/bibliography" xmlns="http://schemas.openxmlformats.org/officeDocument/2006/bibliography" SelectedStyle="\APA.XSL" StyleName="APA"/>
</file>

<file path=customXml/item1388.xml><?xml version="1.0" encoding="utf-8"?>
<b:Sources xmlns:b="http://schemas.openxmlformats.org/officeDocument/2006/bibliography" xmlns="http://schemas.openxmlformats.org/officeDocument/2006/bibliography" SelectedStyle="\APA.XSL" StyleName="APA"/>
</file>

<file path=customXml/item1389.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390.xml><?xml version="1.0" encoding="utf-8"?>
<b:Sources xmlns:b="http://schemas.openxmlformats.org/officeDocument/2006/bibliography" xmlns="http://schemas.openxmlformats.org/officeDocument/2006/bibliography" SelectedStyle="\APA.XSL" StyleName="APA"/>
</file>

<file path=customXml/item1391.xml><?xml version="1.0" encoding="utf-8"?>
<b:Sources xmlns:b="http://schemas.openxmlformats.org/officeDocument/2006/bibliography" xmlns="http://schemas.openxmlformats.org/officeDocument/2006/bibliography" SelectedStyle="\APA.XSL" StyleName="APA"/>
</file>

<file path=customXml/item1392.xml><?xml version="1.0" encoding="utf-8"?>
<b:Sources xmlns:b="http://schemas.openxmlformats.org/officeDocument/2006/bibliography" xmlns="http://schemas.openxmlformats.org/officeDocument/2006/bibliography" SelectedStyle="\APA.XSL" StyleName="APA"/>
</file>

<file path=customXml/item1393.xml><?xml version="1.0" encoding="utf-8"?>
<b:Sources xmlns:b="http://schemas.openxmlformats.org/officeDocument/2006/bibliography" xmlns="http://schemas.openxmlformats.org/officeDocument/2006/bibliography" SelectedStyle="\APA.XSL" StyleName="APA"/>
</file>

<file path=customXml/item1394.xml><?xml version="1.0" encoding="utf-8"?>
<b:Sources xmlns:b="http://schemas.openxmlformats.org/officeDocument/2006/bibliography" xmlns="http://schemas.openxmlformats.org/officeDocument/2006/bibliography" SelectedStyle="\APA.XSL" StyleName="APA"/>
</file>

<file path=customXml/item1395.xml><?xml version="1.0" encoding="utf-8"?>
<b:Sources xmlns:b="http://schemas.openxmlformats.org/officeDocument/2006/bibliography" xmlns="http://schemas.openxmlformats.org/officeDocument/2006/bibliography" SelectedStyle="\APA.XSL" StyleName="APA"/>
</file>

<file path=customXml/item1396.xml><?xml version="1.0" encoding="utf-8"?>
<b:Sources xmlns:b="http://schemas.openxmlformats.org/officeDocument/2006/bibliography" xmlns="http://schemas.openxmlformats.org/officeDocument/2006/bibliography" SelectedStyle="\APA.XSL" StyleName="APA"/>
</file>

<file path=customXml/item1397.xml><?xml version="1.0" encoding="utf-8"?>
<b:Sources xmlns:b="http://schemas.openxmlformats.org/officeDocument/2006/bibliography" xmlns="http://schemas.openxmlformats.org/officeDocument/2006/bibliography" SelectedStyle="\APA.XSL" StyleName="APA"/>
</file>

<file path=customXml/item1398.xml><?xml version="1.0" encoding="utf-8"?>
<b:Sources xmlns:b="http://schemas.openxmlformats.org/officeDocument/2006/bibliography" xmlns="http://schemas.openxmlformats.org/officeDocument/2006/bibliography" SelectedStyle="\APA.XSL" StyleName="APA"/>
</file>

<file path=customXml/item139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00.xml><?xml version="1.0" encoding="utf-8"?>
<b:Sources xmlns:b="http://schemas.openxmlformats.org/officeDocument/2006/bibliography" xmlns="http://schemas.openxmlformats.org/officeDocument/2006/bibliography" SelectedStyle="\APA.XSL" StyleName="APA"/>
</file>

<file path=customXml/item1401.xml><?xml version="1.0" encoding="utf-8"?>
<b:Sources xmlns:b="http://schemas.openxmlformats.org/officeDocument/2006/bibliography" xmlns="http://schemas.openxmlformats.org/officeDocument/2006/bibliography" SelectedStyle="\APA.XSL" StyleName="APA"/>
</file>

<file path=customXml/item1402.xml><?xml version="1.0" encoding="utf-8"?>
<b:Sources xmlns:b="http://schemas.openxmlformats.org/officeDocument/2006/bibliography" xmlns="http://schemas.openxmlformats.org/officeDocument/2006/bibliography" SelectedStyle="\APA.XSL" StyleName="APA"/>
</file>

<file path=customXml/item1403.xml><?xml version="1.0" encoding="utf-8"?>
<b:Sources xmlns:b="http://schemas.openxmlformats.org/officeDocument/2006/bibliography" xmlns="http://schemas.openxmlformats.org/officeDocument/2006/bibliography" SelectedStyle="\APA.XSL" StyleName="APA"/>
</file>

<file path=customXml/item1404.xml><?xml version="1.0" encoding="utf-8"?>
<b:Sources xmlns:b="http://schemas.openxmlformats.org/officeDocument/2006/bibliography" xmlns="http://schemas.openxmlformats.org/officeDocument/2006/bibliography" SelectedStyle="\APA.XSL" StyleName="APA"/>
</file>

<file path=customXml/item1405.xml><?xml version="1.0" encoding="utf-8"?>
<b:Sources xmlns:b="http://schemas.openxmlformats.org/officeDocument/2006/bibliography" xmlns="http://schemas.openxmlformats.org/officeDocument/2006/bibliography" SelectedStyle="\APA.XSL" StyleName="APA"/>
</file>

<file path=customXml/item1406.xml><?xml version="1.0" encoding="utf-8"?>
<b:Sources xmlns:b="http://schemas.openxmlformats.org/officeDocument/2006/bibliography" xmlns="http://schemas.openxmlformats.org/officeDocument/2006/bibliography" SelectedStyle="\APA.XSL" StyleName="APA"/>
</file>

<file path=customXml/item1407.xml><?xml version="1.0" encoding="utf-8"?>
<b:Sources xmlns:b="http://schemas.openxmlformats.org/officeDocument/2006/bibliography" xmlns="http://schemas.openxmlformats.org/officeDocument/2006/bibliography" SelectedStyle="\APA.XSL" StyleName="APA"/>
</file>

<file path=customXml/item1408.xml><?xml version="1.0" encoding="utf-8"?>
<b:Sources xmlns:b="http://schemas.openxmlformats.org/officeDocument/2006/bibliography" xmlns="http://schemas.openxmlformats.org/officeDocument/2006/bibliography" SelectedStyle="\APA.XSL" StyleName="APA"/>
</file>

<file path=customXml/item1409.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10.xml><?xml version="1.0" encoding="utf-8"?>
<b:Sources xmlns:b="http://schemas.openxmlformats.org/officeDocument/2006/bibliography" xmlns="http://schemas.openxmlformats.org/officeDocument/2006/bibliography" SelectedStyle="\APA.XSL" StyleName="APA"/>
</file>

<file path=customXml/item1411.xml><?xml version="1.0" encoding="utf-8"?>
<b:Sources xmlns:b="http://schemas.openxmlformats.org/officeDocument/2006/bibliography" xmlns="http://schemas.openxmlformats.org/officeDocument/2006/bibliography" SelectedStyle="\APA.XSL" StyleName="APA"/>
</file>

<file path=customXml/item1412.xml><?xml version="1.0" encoding="utf-8"?>
<b:Sources xmlns:b="http://schemas.openxmlformats.org/officeDocument/2006/bibliography" xmlns="http://schemas.openxmlformats.org/officeDocument/2006/bibliography" SelectedStyle="\APA.XSL" StyleName="APA"/>
</file>

<file path=customXml/item1413.xml><?xml version="1.0" encoding="utf-8"?>
<b:Sources xmlns:b="http://schemas.openxmlformats.org/officeDocument/2006/bibliography" xmlns="http://schemas.openxmlformats.org/officeDocument/2006/bibliography" SelectedStyle="\APA.XSL" StyleName="APA"/>
</file>

<file path=customXml/item1414.xml><?xml version="1.0" encoding="utf-8"?>
<b:Sources xmlns:b="http://schemas.openxmlformats.org/officeDocument/2006/bibliography" xmlns="http://schemas.openxmlformats.org/officeDocument/2006/bibliography" SelectedStyle="\APA.XSL" StyleName="APA"/>
</file>

<file path=customXml/item1415.xml><?xml version="1.0" encoding="utf-8"?>
<b:Sources xmlns:b="http://schemas.openxmlformats.org/officeDocument/2006/bibliography" xmlns="http://schemas.openxmlformats.org/officeDocument/2006/bibliography" SelectedStyle="\APA.XSL" StyleName="APA"/>
</file>

<file path=customXml/item1416.xml><?xml version="1.0" encoding="utf-8"?>
<b:Sources xmlns:b="http://schemas.openxmlformats.org/officeDocument/2006/bibliography" xmlns="http://schemas.openxmlformats.org/officeDocument/2006/bibliography" SelectedStyle="\APA.XSL" StyleName="APA"/>
</file>

<file path=customXml/item1417.xml><?xml version="1.0" encoding="utf-8"?>
<b:Sources xmlns:b="http://schemas.openxmlformats.org/officeDocument/2006/bibliography" xmlns="http://schemas.openxmlformats.org/officeDocument/2006/bibliography" SelectedStyle="\APA.XSL" StyleName="APA"/>
</file>

<file path=customXml/item1418.xml><?xml version="1.0" encoding="utf-8"?>
<b:Sources xmlns:b="http://schemas.openxmlformats.org/officeDocument/2006/bibliography" xmlns="http://schemas.openxmlformats.org/officeDocument/2006/bibliography" SelectedStyle="\APA.XSL" StyleName="APA"/>
</file>

<file path=customXml/item1419.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20.xml><?xml version="1.0" encoding="utf-8"?>
<b:Sources xmlns:b="http://schemas.openxmlformats.org/officeDocument/2006/bibliography" xmlns="http://schemas.openxmlformats.org/officeDocument/2006/bibliography" SelectedStyle="\APA.XSL" StyleName="APA"/>
</file>

<file path=customXml/item1421.xml><?xml version="1.0" encoding="utf-8"?>
<b:Sources xmlns:b="http://schemas.openxmlformats.org/officeDocument/2006/bibliography" xmlns="http://schemas.openxmlformats.org/officeDocument/2006/bibliography" SelectedStyle="\APA.XSL" StyleName="APA"/>
</file>

<file path=customXml/item1422.xml><?xml version="1.0" encoding="utf-8"?>
<b:Sources xmlns:b="http://schemas.openxmlformats.org/officeDocument/2006/bibliography" xmlns="http://schemas.openxmlformats.org/officeDocument/2006/bibliography" SelectedStyle="\APA.XSL" StyleName="APA"/>
</file>

<file path=customXml/item1423.xml><?xml version="1.0" encoding="utf-8"?>
<b:Sources xmlns:b="http://schemas.openxmlformats.org/officeDocument/2006/bibliography" xmlns="http://schemas.openxmlformats.org/officeDocument/2006/bibliography" SelectedStyle="\APA.XSL" StyleName="APA"/>
</file>

<file path=customXml/item1424.xml><?xml version="1.0" encoding="utf-8"?>
<b:Sources xmlns:b="http://schemas.openxmlformats.org/officeDocument/2006/bibliography" xmlns="http://schemas.openxmlformats.org/officeDocument/2006/bibliography" SelectedStyle="\APA.XSL" StyleName="APA"/>
</file>

<file path=customXml/item1425.xml><?xml version="1.0" encoding="utf-8"?>
<b:Sources xmlns:b="http://schemas.openxmlformats.org/officeDocument/2006/bibliography" xmlns="http://schemas.openxmlformats.org/officeDocument/2006/bibliography" SelectedStyle="\APA.XSL" StyleName="APA"/>
</file>

<file path=customXml/item1426.xml><?xml version="1.0" encoding="utf-8"?>
<b:Sources xmlns:b="http://schemas.openxmlformats.org/officeDocument/2006/bibliography" xmlns="http://schemas.openxmlformats.org/officeDocument/2006/bibliography" SelectedStyle="\APA.XSL" StyleName="APA"/>
</file>

<file path=customXml/item1427.xml><?xml version="1.0" encoding="utf-8"?>
<b:Sources xmlns:b="http://schemas.openxmlformats.org/officeDocument/2006/bibliography" xmlns="http://schemas.openxmlformats.org/officeDocument/2006/bibliography" SelectedStyle="\APA.XSL" StyleName="APA"/>
</file>

<file path=customXml/item1428.xml><?xml version="1.0" encoding="utf-8"?>
<b:Sources xmlns:b="http://schemas.openxmlformats.org/officeDocument/2006/bibliography" xmlns="http://schemas.openxmlformats.org/officeDocument/2006/bibliography" SelectedStyle="\APA.XSL" StyleName="APA"/>
</file>

<file path=customXml/item1429.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30.xml><?xml version="1.0" encoding="utf-8"?>
<b:Sources xmlns:b="http://schemas.openxmlformats.org/officeDocument/2006/bibliography" xmlns="http://schemas.openxmlformats.org/officeDocument/2006/bibliography" SelectedStyle="\APA.XSL" StyleName="APA"/>
</file>

<file path=customXml/item1431.xml><?xml version="1.0" encoding="utf-8"?>
<b:Sources xmlns:b="http://schemas.openxmlformats.org/officeDocument/2006/bibliography" xmlns="http://schemas.openxmlformats.org/officeDocument/2006/bibliography" SelectedStyle="\APA.XSL" StyleName="APA"/>
</file>

<file path=customXml/item1432.xml><?xml version="1.0" encoding="utf-8"?>
<b:Sources xmlns:b="http://schemas.openxmlformats.org/officeDocument/2006/bibliography" xmlns="http://schemas.openxmlformats.org/officeDocument/2006/bibliography" SelectedStyle="\APA.XSL" StyleName="APA"/>
</file>

<file path=customXml/item1433.xml><?xml version="1.0" encoding="utf-8"?>
<b:Sources xmlns:b="http://schemas.openxmlformats.org/officeDocument/2006/bibliography" xmlns="http://schemas.openxmlformats.org/officeDocument/2006/bibliography" SelectedStyle="\APA.XSL" StyleName="APA"/>
</file>

<file path=customXml/item1434.xml><?xml version="1.0" encoding="utf-8"?>
<b:Sources xmlns:b="http://schemas.openxmlformats.org/officeDocument/2006/bibliography" xmlns="http://schemas.openxmlformats.org/officeDocument/2006/bibliography" SelectedStyle="\APA.XSL" StyleName="APA"/>
</file>

<file path=customXml/item1435.xml><?xml version="1.0" encoding="utf-8"?>
<b:Sources xmlns:b="http://schemas.openxmlformats.org/officeDocument/2006/bibliography" xmlns="http://schemas.openxmlformats.org/officeDocument/2006/bibliography" SelectedStyle="\APA.XSL" StyleName="APA"/>
</file>

<file path=customXml/item1436.xml><?xml version="1.0" encoding="utf-8"?>
<b:Sources xmlns:b="http://schemas.openxmlformats.org/officeDocument/2006/bibliography" xmlns="http://schemas.openxmlformats.org/officeDocument/2006/bibliography" SelectedStyle="\APA.XSL" StyleName="APA"/>
</file>

<file path=customXml/item1437.xml><?xml version="1.0" encoding="utf-8"?>
<b:Sources xmlns:b="http://schemas.openxmlformats.org/officeDocument/2006/bibliography" xmlns="http://schemas.openxmlformats.org/officeDocument/2006/bibliography" SelectedStyle="\APA.XSL" StyleName="APA"/>
</file>

<file path=customXml/item1438.xml><?xml version="1.0" encoding="utf-8"?>
<b:Sources xmlns:b="http://schemas.openxmlformats.org/officeDocument/2006/bibliography" xmlns="http://schemas.openxmlformats.org/officeDocument/2006/bibliography" SelectedStyle="\APA.XSL" StyleName="APA"/>
</file>

<file path=customXml/item1439.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40.xml><?xml version="1.0" encoding="utf-8"?>
<b:Sources xmlns:b="http://schemas.openxmlformats.org/officeDocument/2006/bibliography" xmlns="http://schemas.openxmlformats.org/officeDocument/2006/bibliography" SelectedStyle="\APA.XSL" StyleName="APA"/>
</file>

<file path=customXml/item1441.xml><?xml version="1.0" encoding="utf-8"?>
<b:Sources xmlns:b="http://schemas.openxmlformats.org/officeDocument/2006/bibliography" xmlns="http://schemas.openxmlformats.org/officeDocument/2006/bibliography" SelectedStyle="\APA.XSL" StyleName="APA"/>
</file>

<file path=customXml/item1442.xml><?xml version="1.0" encoding="utf-8"?>
<b:Sources xmlns:b="http://schemas.openxmlformats.org/officeDocument/2006/bibliography" xmlns="http://schemas.openxmlformats.org/officeDocument/2006/bibliography" SelectedStyle="\APA.XSL" StyleName="APA"/>
</file>

<file path=customXml/item1443.xml><?xml version="1.0" encoding="utf-8"?>
<b:Sources xmlns:b="http://schemas.openxmlformats.org/officeDocument/2006/bibliography" xmlns="http://schemas.openxmlformats.org/officeDocument/2006/bibliography" SelectedStyle="\APA.XSL" StyleName="APA"/>
</file>

<file path=customXml/item1444.xml><?xml version="1.0" encoding="utf-8"?>
<b:Sources xmlns:b="http://schemas.openxmlformats.org/officeDocument/2006/bibliography" xmlns="http://schemas.openxmlformats.org/officeDocument/2006/bibliography" SelectedStyle="\APA.XSL" StyleName="APA"/>
</file>

<file path=customXml/item1445.xml><?xml version="1.0" encoding="utf-8"?>
<b:Sources xmlns:b="http://schemas.openxmlformats.org/officeDocument/2006/bibliography" xmlns="http://schemas.openxmlformats.org/officeDocument/2006/bibliography" SelectedStyle="\APA.XSL" StyleName="APA"/>
</file>

<file path=customXml/item1446.xml><?xml version="1.0" encoding="utf-8"?>
<b:Sources xmlns:b="http://schemas.openxmlformats.org/officeDocument/2006/bibliography" xmlns="http://schemas.openxmlformats.org/officeDocument/2006/bibliography" SelectedStyle="\APA.XSL" StyleName="APA"/>
</file>

<file path=customXml/item1447.xml><?xml version="1.0" encoding="utf-8"?>
<b:Sources xmlns:b="http://schemas.openxmlformats.org/officeDocument/2006/bibliography" xmlns="http://schemas.openxmlformats.org/officeDocument/2006/bibliography" SelectedStyle="\APA.XSL" StyleName="APA"/>
</file>

<file path=customXml/item1448.xml><?xml version="1.0" encoding="utf-8"?>
<b:Sources xmlns:b="http://schemas.openxmlformats.org/officeDocument/2006/bibliography" xmlns="http://schemas.openxmlformats.org/officeDocument/2006/bibliography" SelectedStyle="\APA.XSL" StyleName="APA"/>
</file>

<file path=customXml/item1449.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50.xml><?xml version="1.0" encoding="utf-8"?>
<b:Sources xmlns:b="http://schemas.openxmlformats.org/officeDocument/2006/bibliography" xmlns="http://schemas.openxmlformats.org/officeDocument/2006/bibliography" SelectedStyle="\APA.XSL" StyleName="APA"/>
</file>

<file path=customXml/item1451.xml><?xml version="1.0" encoding="utf-8"?>
<b:Sources xmlns:b="http://schemas.openxmlformats.org/officeDocument/2006/bibliography" xmlns="http://schemas.openxmlformats.org/officeDocument/2006/bibliography" SelectedStyle="\APA.XSL" StyleName="APA"/>
</file>

<file path=customXml/item1452.xml><?xml version="1.0" encoding="utf-8"?>
<b:Sources xmlns:b="http://schemas.openxmlformats.org/officeDocument/2006/bibliography" xmlns="http://schemas.openxmlformats.org/officeDocument/2006/bibliography" SelectedStyle="\APA.XSL" StyleName="APA"/>
</file>

<file path=customXml/item1453.xml><?xml version="1.0" encoding="utf-8"?>
<b:Sources xmlns:b="http://schemas.openxmlformats.org/officeDocument/2006/bibliography" xmlns="http://schemas.openxmlformats.org/officeDocument/2006/bibliography" SelectedStyle="\APA.XSL" StyleName="APA"/>
</file>

<file path=customXml/item1454.xml><?xml version="1.0" encoding="utf-8"?>
<b:Sources xmlns:b="http://schemas.openxmlformats.org/officeDocument/2006/bibliography" xmlns="http://schemas.openxmlformats.org/officeDocument/2006/bibliography" SelectedStyle="\APA.XSL" StyleName="APA"/>
</file>

<file path=customXml/item1455.xml><?xml version="1.0" encoding="utf-8"?>
<b:Sources xmlns:b="http://schemas.openxmlformats.org/officeDocument/2006/bibliography" xmlns="http://schemas.openxmlformats.org/officeDocument/2006/bibliography" SelectedStyle="\APA.XSL" StyleName="APA"/>
</file>

<file path=customXml/item1456.xml><?xml version="1.0" encoding="utf-8"?>
<b:Sources xmlns:b="http://schemas.openxmlformats.org/officeDocument/2006/bibliography" xmlns="http://schemas.openxmlformats.org/officeDocument/2006/bibliography" SelectedStyle="\APA.XSL" StyleName="APA"/>
</file>

<file path=customXml/item1457.xml><?xml version="1.0" encoding="utf-8"?>
<b:Sources xmlns:b="http://schemas.openxmlformats.org/officeDocument/2006/bibliography" xmlns="http://schemas.openxmlformats.org/officeDocument/2006/bibliography" SelectedStyle="\APA.XSL" StyleName="APA"/>
</file>

<file path=customXml/item1458.xml><?xml version="1.0" encoding="utf-8"?>
<b:Sources xmlns:b="http://schemas.openxmlformats.org/officeDocument/2006/bibliography" xmlns="http://schemas.openxmlformats.org/officeDocument/2006/bibliography" SelectedStyle="\APA.XSL" StyleName="APA"/>
</file>

<file path=customXml/item1459.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60.xml><?xml version="1.0" encoding="utf-8"?>
<b:Sources xmlns:b="http://schemas.openxmlformats.org/officeDocument/2006/bibliography" xmlns="http://schemas.openxmlformats.org/officeDocument/2006/bibliography" SelectedStyle="\APA.XSL" StyleName="APA"/>
</file>

<file path=customXml/item1461.xml><?xml version="1.0" encoding="utf-8"?>
<b:Sources xmlns:b="http://schemas.openxmlformats.org/officeDocument/2006/bibliography" xmlns="http://schemas.openxmlformats.org/officeDocument/2006/bibliography" SelectedStyle="\APA.XSL" StyleName="APA"/>
</file>

<file path=customXml/item1462.xml><?xml version="1.0" encoding="utf-8"?>
<b:Sources xmlns:b="http://schemas.openxmlformats.org/officeDocument/2006/bibliography" xmlns="http://schemas.openxmlformats.org/officeDocument/2006/bibliography" SelectedStyle="\APA.XSL" StyleName="APA"/>
</file>

<file path=customXml/item1463.xml><?xml version="1.0" encoding="utf-8"?>
<b:Sources xmlns:b="http://schemas.openxmlformats.org/officeDocument/2006/bibliography" xmlns="http://schemas.openxmlformats.org/officeDocument/2006/bibliography" SelectedStyle="\APA.XSL" StyleName="APA"/>
</file>

<file path=customXml/item1464.xml><?xml version="1.0" encoding="utf-8"?>
<b:Sources xmlns:b="http://schemas.openxmlformats.org/officeDocument/2006/bibliography" xmlns="http://schemas.openxmlformats.org/officeDocument/2006/bibliography" SelectedStyle="\APA.XSL" StyleName="APA"/>
</file>

<file path=customXml/item1465.xml><?xml version="1.0" encoding="utf-8"?>
<b:Sources xmlns:b="http://schemas.openxmlformats.org/officeDocument/2006/bibliography" xmlns="http://schemas.openxmlformats.org/officeDocument/2006/bibliography" SelectedStyle="\APA.XSL" StyleName="APA"/>
</file>

<file path=customXml/item1466.xml><?xml version="1.0" encoding="utf-8"?>
<b:Sources xmlns:b="http://schemas.openxmlformats.org/officeDocument/2006/bibliography" xmlns="http://schemas.openxmlformats.org/officeDocument/2006/bibliography" SelectedStyle="\APA.XSL" StyleName="APA"/>
</file>

<file path=customXml/item1467.xml><?xml version="1.0" encoding="utf-8"?>
<b:Sources xmlns:b="http://schemas.openxmlformats.org/officeDocument/2006/bibliography" xmlns="http://schemas.openxmlformats.org/officeDocument/2006/bibliography" SelectedStyle="\APA.XSL" StyleName="APA"/>
</file>

<file path=customXml/item1468.xml><?xml version="1.0" encoding="utf-8"?>
<b:Sources xmlns:b="http://schemas.openxmlformats.org/officeDocument/2006/bibliography" xmlns="http://schemas.openxmlformats.org/officeDocument/2006/bibliography" SelectedStyle="\APA.XSL" StyleName="APA"/>
</file>

<file path=customXml/item1469.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70.xml><?xml version="1.0" encoding="utf-8"?>
<b:Sources xmlns:b="http://schemas.openxmlformats.org/officeDocument/2006/bibliography" xmlns="http://schemas.openxmlformats.org/officeDocument/2006/bibliography" SelectedStyle="\APA.XSL" StyleName="APA"/>
</file>

<file path=customXml/item1471.xml><?xml version="1.0" encoding="utf-8"?>
<b:Sources xmlns:b="http://schemas.openxmlformats.org/officeDocument/2006/bibliography" xmlns="http://schemas.openxmlformats.org/officeDocument/2006/bibliography" SelectedStyle="\APA.XSL" StyleName="APA"/>
</file>

<file path=customXml/item1472.xml><?xml version="1.0" encoding="utf-8"?>
<b:Sources xmlns:b="http://schemas.openxmlformats.org/officeDocument/2006/bibliography" xmlns="http://schemas.openxmlformats.org/officeDocument/2006/bibliography" SelectedStyle="\APA.XSL" StyleName="APA"/>
</file>

<file path=customXml/item1473.xml><?xml version="1.0" encoding="utf-8"?>
<b:Sources xmlns:b="http://schemas.openxmlformats.org/officeDocument/2006/bibliography" xmlns="http://schemas.openxmlformats.org/officeDocument/2006/bibliography" SelectedStyle="\APA.XSL" StyleName="APA"/>
</file>

<file path=customXml/item1474.xml><?xml version="1.0" encoding="utf-8"?>
<b:Sources xmlns:b="http://schemas.openxmlformats.org/officeDocument/2006/bibliography" xmlns="http://schemas.openxmlformats.org/officeDocument/2006/bibliography" SelectedStyle="\APA.XSL" StyleName="APA"/>
</file>

<file path=customXml/item1475.xml><?xml version="1.0" encoding="utf-8"?>
<b:Sources xmlns:b="http://schemas.openxmlformats.org/officeDocument/2006/bibliography" xmlns="http://schemas.openxmlformats.org/officeDocument/2006/bibliography" SelectedStyle="\APA.XSL" StyleName="APA"/>
</file>

<file path=customXml/item1476.xml><?xml version="1.0" encoding="utf-8"?>
<b:Sources xmlns:b="http://schemas.openxmlformats.org/officeDocument/2006/bibliography" xmlns="http://schemas.openxmlformats.org/officeDocument/2006/bibliography" SelectedStyle="\APA.XSL" StyleName="APA"/>
</file>

<file path=customXml/item1477.xml><?xml version="1.0" encoding="utf-8"?>
<b:Sources xmlns:b="http://schemas.openxmlformats.org/officeDocument/2006/bibliography" xmlns="http://schemas.openxmlformats.org/officeDocument/2006/bibliography" SelectedStyle="\APA.XSL" StyleName="APA"/>
</file>

<file path=customXml/item1478.xml><?xml version="1.0" encoding="utf-8"?>
<b:Sources xmlns:b="http://schemas.openxmlformats.org/officeDocument/2006/bibliography" xmlns="http://schemas.openxmlformats.org/officeDocument/2006/bibliography" SelectedStyle="\APA.XSL" StyleName="APA"/>
</file>

<file path=customXml/item1479.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80.xml><?xml version="1.0" encoding="utf-8"?>
<b:Sources xmlns:b="http://schemas.openxmlformats.org/officeDocument/2006/bibliography" xmlns="http://schemas.openxmlformats.org/officeDocument/2006/bibliography" SelectedStyle="\APA.XSL" StyleName="APA"/>
</file>

<file path=customXml/item1481.xml><?xml version="1.0" encoding="utf-8"?>
<b:Sources xmlns:b="http://schemas.openxmlformats.org/officeDocument/2006/bibliography" xmlns="http://schemas.openxmlformats.org/officeDocument/2006/bibliography" SelectedStyle="\APA.XSL" StyleName="APA"/>
</file>

<file path=customXml/item1482.xml><?xml version="1.0" encoding="utf-8"?>
<b:Sources xmlns:b="http://schemas.openxmlformats.org/officeDocument/2006/bibliography" xmlns="http://schemas.openxmlformats.org/officeDocument/2006/bibliography" SelectedStyle="\APA.XSL" StyleName="APA"/>
</file>

<file path=customXml/item1483.xml><?xml version="1.0" encoding="utf-8"?>
<b:Sources xmlns:b="http://schemas.openxmlformats.org/officeDocument/2006/bibliography" xmlns="http://schemas.openxmlformats.org/officeDocument/2006/bibliography" SelectedStyle="\APA.XSL" StyleName="APA"/>
</file>

<file path=customXml/item1484.xml><?xml version="1.0" encoding="utf-8"?>
<b:Sources xmlns:b="http://schemas.openxmlformats.org/officeDocument/2006/bibliography" xmlns="http://schemas.openxmlformats.org/officeDocument/2006/bibliography" SelectedStyle="\APA.XSL" StyleName="APA"/>
</file>

<file path=customXml/item1485.xml><?xml version="1.0" encoding="utf-8"?>
<b:Sources xmlns:b="http://schemas.openxmlformats.org/officeDocument/2006/bibliography" xmlns="http://schemas.openxmlformats.org/officeDocument/2006/bibliography" SelectedStyle="\APA.XSL" StyleName="APA"/>
</file>

<file path=customXml/item1486.xml><?xml version="1.0" encoding="utf-8"?>
<b:Sources xmlns:b="http://schemas.openxmlformats.org/officeDocument/2006/bibliography" xmlns="http://schemas.openxmlformats.org/officeDocument/2006/bibliography" SelectedStyle="\APA.XSL" StyleName="APA"/>
</file>

<file path=customXml/item1487.xml><?xml version="1.0" encoding="utf-8"?>
<b:Sources xmlns:b="http://schemas.openxmlformats.org/officeDocument/2006/bibliography" xmlns="http://schemas.openxmlformats.org/officeDocument/2006/bibliography" SelectedStyle="\APA.XSL" StyleName="APA"/>
</file>

<file path=customXml/item1488.xml><?xml version="1.0" encoding="utf-8"?>
<b:Sources xmlns:b="http://schemas.openxmlformats.org/officeDocument/2006/bibliography" xmlns="http://schemas.openxmlformats.org/officeDocument/2006/bibliography" SelectedStyle="\APA.XSL" StyleName="APA"/>
</file>

<file path=customXml/item1489.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490.xml><?xml version="1.0" encoding="utf-8"?>
<b:Sources xmlns:b="http://schemas.openxmlformats.org/officeDocument/2006/bibliography" xmlns="http://schemas.openxmlformats.org/officeDocument/2006/bibliography" SelectedStyle="\APA.XSL" StyleName="APA"/>
</file>

<file path=customXml/item1491.xml><?xml version="1.0" encoding="utf-8"?>
<b:Sources xmlns:b="http://schemas.openxmlformats.org/officeDocument/2006/bibliography" xmlns="http://schemas.openxmlformats.org/officeDocument/2006/bibliography" SelectedStyle="\APA.XSL" StyleName="APA"/>
</file>

<file path=customXml/item1492.xml><?xml version="1.0" encoding="utf-8"?>
<b:Sources xmlns:b="http://schemas.openxmlformats.org/officeDocument/2006/bibliography" xmlns="http://schemas.openxmlformats.org/officeDocument/2006/bibliography" SelectedStyle="\APA.XSL" StyleName="APA"/>
</file>

<file path=customXml/item1493.xml><?xml version="1.0" encoding="utf-8"?>
<b:Sources xmlns:b="http://schemas.openxmlformats.org/officeDocument/2006/bibliography" xmlns="http://schemas.openxmlformats.org/officeDocument/2006/bibliography" SelectedStyle="\APA.XSL" StyleName="APA"/>
</file>

<file path=customXml/item1494.xml><?xml version="1.0" encoding="utf-8"?>
<b:Sources xmlns:b="http://schemas.openxmlformats.org/officeDocument/2006/bibliography" xmlns="http://schemas.openxmlformats.org/officeDocument/2006/bibliography" SelectedStyle="\APA.XSL" StyleName="APA"/>
</file>

<file path=customXml/item1495.xml><?xml version="1.0" encoding="utf-8"?>
<b:Sources xmlns:b="http://schemas.openxmlformats.org/officeDocument/2006/bibliography" xmlns="http://schemas.openxmlformats.org/officeDocument/2006/bibliography" SelectedStyle="\APA.XSL" StyleName="APA"/>
</file>

<file path=customXml/item1496.xml><?xml version="1.0" encoding="utf-8"?>
<b:Sources xmlns:b="http://schemas.openxmlformats.org/officeDocument/2006/bibliography" xmlns="http://schemas.openxmlformats.org/officeDocument/2006/bibliography" SelectedStyle="\APA.XSL" StyleName="APA"/>
</file>

<file path=customXml/item1497.xml><?xml version="1.0" encoding="utf-8"?>
<b:Sources xmlns:b="http://schemas.openxmlformats.org/officeDocument/2006/bibliography" xmlns="http://schemas.openxmlformats.org/officeDocument/2006/bibliography" SelectedStyle="\APA.XSL" StyleName="APA"/>
</file>

<file path=customXml/item1498.xml><?xml version="1.0" encoding="utf-8"?>
<b:Sources xmlns:b="http://schemas.openxmlformats.org/officeDocument/2006/bibliography" xmlns="http://schemas.openxmlformats.org/officeDocument/2006/bibliography" SelectedStyle="\APA.XSL" StyleName="APA"/>
</file>

<file path=customXml/item149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00.xml><?xml version="1.0" encoding="utf-8"?>
<b:Sources xmlns:b="http://schemas.openxmlformats.org/officeDocument/2006/bibliography" xmlns="http://schemas.openxmlformats.org/officeDocument/2006/bibliography" SelectedStyle="\APA.XSL" StyleName="APA"/>
</file>

<file path=customXml/item1501.xml><?xml version="1.0" encoding="utf-8"?>
<b:Sources xmlns:b="http://schemas.openxmlformats.org/officeDocument/2006/bibliography" xmlns="http://schemas.openxmlformats.org/officeDocument/2006/bibliography" SelectedStyle="\APA.XSL" StyleName="APA"/>
</file>

<file path=customXml/item1502.xml><?xml version="1.0" encoding="utf-8"?>
<b:Sources xmlns:b="http://schemas.openxmlformats.org/officeDocument/2006/bibliography" xmlns="http://schemas.openxmlformats.org/officeDocument/2006/bibliography" SelectedStyle="\APA.XSL" StyleName="APA"/>
</file>

<file path=customXml/item1503.xml><?xml version="1.0" encoding="utf-8"?>
<b:Sources xmlns:b="http://schemas.openxmlformats.org/officeDocument/2006/bibliography" xmlns="http://schemas.openxmlformats.org/officeDocument/2006/bibliography" SelectedStyle="\APA.XSL" StyleName="APA"/>
</file>

<file path=customXml/item1504.xml><?xml version="1.0" encoding="utf-8"?>
<b:Sources xmlns:b="http://schemas.openxmlformats.org/officeDocument/2006/bibliography" xmlns="http://schemas.openxmlformats.org/officeDocument/2006/bibliography" SelectedStyle="\APA.XSL" StyleName="APA"/>
</file>

<file path=customXml/item1505.xml><?xml version="1.0" encoding="utf-8"?>
<b:Sources xmlns:b="http://schemas.openxmlformats.org/officeDocument/2006/bibliography" xmlns="http://schemas.openxmlformats.org/officeDocument/2006/bibliography" SelectedStyle="\APA.XSL" StyleName="APA"/>
</file>

<file path=customXml/item1506.xml><?xml version="1.0" encoding="utf-8"?>
<b:Sources xmlns:b="http://schemas.openxmlformats.org/officeDocument/2006/bibliography" xmlns="http://schemas.openxmlformats.org/officeDocument/2006/bibliography" SelectedStyle="\APA.XSL" StyleName="APA"/>
</file>

<file path=customXml/item1507.xml><?xml version="1.0" encoding="utf-8"?>
<b:Sources xmlns:b="http://schemas.openxmlformats.org/officeDocument/2006/bibliography" xmlns="http://schemas.openxmlformats.org/officeDocument/2006/bibliography" SelectedStyle="\APA.XSL" StyleName="APA"/>
</file>

<file path=customXml/item1508.xml><?xml version="1.0" encoding="utf-8"?>
<b:Sources xmlns:b="http://schemas.openxmlformats.org/officeDocument/2006/bibliography" xmlns="http://schemas.openxmlformats.org/officeDocument/2006/bibliography" SelectedStyle="\APA.XSL" StyleName="APA"/>
</file>

<file path=customXml/item1509.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10.xml><?xml version="1.0" encoding="utf-8"?>
<b:Sources xmlns:b="http://schemas.openxmlformats.org/officeDocument/2006/bibliography" xmlns="http://schemas.openxmlformats.org/officeDocument/2006/bibliography" SelectedStyle="\APA.XSL" StyleName="APA"/>
</file>

<file path=customXml/item1511.xml><?xml version="1.0" encoding="utf-8"?>
<b:Sources xmlns:b="http://schemas.openxmlformats.org/officeDocument/2006/bibliography" xmlns="http://schemas.openxmlformats.org/officeDocument/2006/bibliography" SelectedStyle="\APA.XSL" StyleName="APA"/>
</file>

<file path=customXml/item1512.xml><?xml version="1.0" encoding="utf-8"?>
<b:Sources xmlns:b="http://schemas.openxmlformats.org/officeDocument/2006/bibliography" xmlns="http://schemas.openxmlformats.org/officeDocument/2006/bibliography" SelectedStyle="\APA.XSL" StyleName="APA"/>
</file>

<file path=customXml/item1513.xml><?xml version="1.0" encoding="utf-8"?>
<b:Sources xmlns:b="http://schemas.openxmlformats.org/officeDocument/2006/bibliography" xmlns="http://schemas.openxmlformats.org/officeDocument/2006/bibliography" SelectedStyle="\APA.XSL" StyleName="APA"/>
</file>

<file path=customXml/item1514.xml><?xml version="1.0" encoding="utf-8"?>
<b:Sources xmlns:b="http://schemas.openxmlformats.org/officeDocument/2006/bibliography" xmlns="http://schemas.openxmlformats.org/officeDocument/2006/bibliography" SelectedStyle="\APA.XSL" StyleName="APA"/>
</file>

<file path=customXml/item1515.xml><?xml version="1.0" encoding="utf-8"?>
<b:Sources xmlns:b="http://schemas.openxmlformats.org/officeDocument/2006/bibliography" xmlns="http://schemas.openxmlformats.org/officeDocument/2006/bibliography" SelectedStyle="\APA.XSL" StyleName="APA"/>
</file>

<file path=customXml/item1516.xml><?xml version="1.0" encoding="utf-8"?>
<b:Sources xmlns:b="http://schemas.openxmlformats.org/officeDocument/2006/bibliography" xmlns="http://schemas.openxmlformats.org/officeDocument/2006/bibliography" SelectedStyle="\APA.XSL" StyleName="APA"/>
</file>

<file path=customXml/item1517.xml><?xml version="1.0" encoding="utf-8"?>
<b:Sources xmlns:b="http://schemas.openxmlformats.org/officeDocument/2006/bibliography" xmlns="http://schemas.openxmlformats.org/officeDocument/2006/bibliography" SelectedStyle="\APA.XSL" StyleName="APA"/>
</file>

<file path=customXml/item1518.xml><?xml version="1.0" encoding="utf-8"?>
<b:Sources xmlns:b="http://schemas.openxmlformats.org/officeDocument/2006/bibliography" xmlns="http://schemas.openxmlformats.org/officeDocument/2006/bibliography" SelectedStyle="\APA.XSL" StyleName="APA"/>
</file>

<file path=customXml/item1519.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20.xml><?xml version="1.0" encoding="utf-8"?>
<b:Sources xmlns:b="http://schemas.openxmlformats.org/officeDocument/2006/bibliography" xmlns="http://schemas.openxmlformats.org/officeDocument/2006/bibliography" SelectedStyle="\APA.XSL" StyleName="APA"/>
</file>

<file path=customXml/item1521.xml><?xml version="1.0" encoding="utf-8"?>
<b:Sources xmlns:b="http://schemas.openxmlformats.org/officeDocument/2006/bibliography" xmlns="http://schemas.openxmlformats.org/officeDocument/2006/bibliography" SelectedStyle="\APA.XSL" StyleName="APA"/>
</file>

<file path=customXml/item1522.xml><?xml version="1.0" encoding="utf-8"?>
<b:Sources xmlns:b="http://schemas.openxmlformats.org/officeDocument/2006/bibliography" xmlns="http://schemas.openxmlformats.org/officeDocument/2006/bibliography" SelectedStyle="\APA.XSL" StyleName="APA"/>
</file>

<file path=customXml/item1523.xml><?xml version="1.0" encoding="utf-8"?>
<b:Sources xmlns:b="http://schemas.openxmlformats.org/officeDocument/2006/bibliography" xmlns="http://schemas.openxmlformats.org/officeDocument/2006/bibliography" SelectedStyle="\APA.XSL" StyleName="APA"/>
</file>

<file path=customXml/item1524.xml><?xml version="1.0" encoding="utf-8"?>
<b:Sources xmlns:b="http://schemas.openxmlformats.org/officeDocument/2006/bibliography" xmlns="http://schemas.openxmlformats.org/officeDocument/2006/bibliography" SelectedStyle="\APA.XSL" StyleName="APA"/>
</file>

<file path=customXml/item1525.xml><?xml version="1.0" encoding="utf-8"?>
<b:Sources xmlns:b="http://schemas.openxmlformats.org/officeDocument/2006/bibliography" xmlns="http://schemas.openxmlformats.org/officeDocument/2006/bibliography" SelectedStyle="\APA.XSL" StyleName="APA"/>
</file>

<file path=customXml/item1526.xml><?xml version="1.0" encoding="utf-8"?>
<b:Sources xmlns:b="http://schemas.openxmlformats.org/officeDocument/2006/bibliography" xmlns="http://schemas.openxmlformats.org/officeDocument/2006/bibliography" SelectedStyle="\APA.XSL" StyleName="APA"/>
</file>

<file path=customXml/item1527.xml><?xml version="1.0" encoding="utf-8"?>
<b:Sources xmlns:b="http://schemas.openxmlformats.org/officeDocument/2006/bibliography" xmlns="http://schemas.openxmlformats.org/officeDocument/2006/bibliography" SelectedStyle="\APA.XSL" StyleName="APA"/>
</file>

<file path=customXml/item1528.xml><?xml version="1.0" encoding="utf-8"?>
<b:Sources xmlns:b="http://schemas.openxmlformats.org/officeDocument/2006/bibliography" xmlns="http://schemas.openxmlformats.org/officeDocument/2006/bibliography" SelectedStyle="\APA.XSL" StyleName="APA"/>
</file>

<file path=customXml/item1529.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30.xml><?xml version="1.0" encoding="utf-8"?>
<b:Sources xmlns:b="http://schemas.openxmlformats.org/officeDocument/2006/bibliography" xmlns="http://schemas.openxmlformats.org/officeDocument/2006/bibliography" SelectedStyle="\APA.XSL" StyleName="APA"/>
</file>

<file path=customXml/item1531.xml><?xml version="1.0" encoding="utf-8"?>
<b:Sources xmlns:b="http://schemas.openxmlformats.org/officeDocument/2006/bibliography" xmlns="http://schemas.openxmlformats.org/officeDocument/2006/bibliography" SelectedStyle="\APA.XSL" StyleName="APA"/>
</file>

<file path=customXml/item1532.xml><?xml version="1.0" encoding="utf-8"?>
<b:Sources xmlns:b="http://schemas.openxmlformats.org/officeDocument/2006/bibliography" xmlns="http://schemas.openxmlformats.org/officeDocument/2006/bibliography" SelectedStyle="\APA.XSL" StyleName="APA"/>
</file>

<file path=customXml/item1533.xml><?xml version="1.0" encoding="utf-8"?>
<b:Sources xmlns:b="http://schemas.openxmlformats.org/officeDocument/2006/bibliography" xmlns="http://schemas.openxmlformats.org/officeDocument/2006/bibliography" SelectedStyle="\APA.XSL" StyleName="APA"/>
</file>

<file path=customXml/item1534.xml><?xml version="1.0" encoding="utf-8"?>
<b:Sources xmlns:b="http://schemas.openxmlformats.org/officeDocument/2006/bibliography" xmlns="http://schemas.openxmlformats.org/officeDocument/2006/bibliography" SelectedStyle="\APA.XSL" StyleName="APA"/>
</file>

<file path=customXml/item1535.xml><?xml version="1.0" encoding="utf-8"?>
<b:Sources xmlns:b="http://schemas.openxmlformats.org/officeDocument/2006/bibliography" xmlns="http://schemas.openxmlformats.org/officeDocument/2006/bibliography" SelectedStyle="\APA.XSL" StyleName="APA"/>
</file>

<file path=customXml/item1536.xml><?xml version="1.0" encoding="utf-8"?>
<b:Sources xmlns:b="http://schemas.openxmlformats.org/officeDocument/2006/bibliography" xmlns="http://schemas.openxmlformats.org/officeDocument/2006/bibliography" SelectedStyle="\APA.XSL" StyleName="APA"/>
</file>

<file path=customXml/item1537.xml><?xml version="1.0" encoding="utf-8"?>
<b:Sources xmlns:b="http://schemas.openxmlformats.org/officeDocument/2006/bibliography" xmlns="http://schemas.openxmlformats.org/officeDocument/2006/bibliography" SelectedStyle="\APA.XSL" StyleName="APA"/>
</file>

<file path=customXml/item1538.xml><?xml version="1.0" encoding="utf-8"?>
<b:Sources xmlns:b="http://schemas.openxmlformats.org/officeDocument/2006/bibliography" xmlns="http://schemas.openxmlformats.org/officeDocument/2006/bibliography" SelectedStyle="\APA.XSL" StyleName="APA"/>
</file>

<file path=customXml/item1539.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40.xml><?xml version="1.0" encoding="utf-8"?>
<b:Sources xmlns:b="http://schemas.openxmlformats.org/officeDocument/2006/bibliography" xmlns="http://schemas.openxmlformats.org/officeDocument/2006/bibliography" SelectedStyle="\APA.XSL" StyleName="APA"/>
</file>

<file path=customXml/item1541.xml><?xml version="1.0" encoding="utf-8"?>
<b:Sources xmlns:b="http://schemas.openxmlformats.org/officeDocument/2006/bibliography" xmlns="http://schemas.openxmlformats.org/officeDocument/2006/bibliography" SelectedStyle="\APA.XSL" StyleName="APA"/>
</file>

<file path=customXml/item1542.xml><?xml version="1.0" encoding="utf-8"?>
<b:Sources xmlns:b="http://schemas.openxmlformats.org/officeDocument/2006/bibliography" xmlns="http://schemas.openxmlformats.org/officeDocument/2006/bibliography" SelectedStyle="\APA.XSL" StyleName="APA"/>
</file>

<file path=customXml/item1543.xml><?xml version="1.0" encoding="utf-8"?>
<b:Sources xmlns:b="http://schemas.openxmlformats.org/officeDocument/2006/bibliography" xmlns="http://schemas.openxmlformats.org/officeDocument/2006/bibliography" SelectedStyle="\APA.XSL" StyleName="APA"/>
</file>

<file path=customXml/item1544.xml><?xml version="1.0" encoding="utf-8"?>
<b:Sources xmlns:b="http://schemas.openxmlformats.org/officeDocument/2006/bibliography" xmlns="http://schemas.openxmlformats.org/officeDocument/2006/bibliography" SelectedStyle="\APA.XSL" StyleName="APA"/>
</file>

<file path=customXml/item1545.xml><?xml version="1.0" encoding="utf-8"?>
<b:Sources xmlns:b="http://schemas.openxmlformats.org/officeDocument/2006/bibliography" xmlns="http://schemas.openxmlformats.org/officeDocument/2006/bibliography" SelectedStyle="\APA.XSL" StyleName="APA"/>
</file>

<file path=customXml/item1546.xml><?xml version="1.0" encoding="utf-8"?>
<b:Sources xmlns:b="http://schemas.openxmlformats.org/officeDocument/2006/bibliography" xmlns="http://schemas.openxmlformats.org/officeDocument/2006/bibliography" SelectedStyle="\APA.XSL" StyleName="APA"/>
</file>

<file path=customXml/item1547.xml><?xml version="1.0" encoding="utf-8"?>
<b:Sources xmlns:b="http://schemas.openxmlformats.org/officeDocument/2006/bibliography" xmlns="http://schemas.openxmlformats.org/officeDocument/2006/bibliography" SelectedStyle="\APA.XSL" StyleName="APA"/>
</file>

<file path=customXml/item1548.xml><?xml version="1.0" encoding="utf-8"?>
<b:Sources xmlns:b="http://schemas.openxmlformats.org/officeDocument/2006/bibliography" xmlns="http://schemas.openxmlformats.org/officeDocument/2006/bibliography" SelectedStyle="\APA.XSL" StyleName="APA"/>
</file>

<file path=customXml/item1549.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50.xml><?xml version="1.0" encoding="utf-8"?>
<b:Sources xmlns:b="http://schemas.openxmlformats.org/officeDocument/2006/bibliography" xmlns="http://schemas.openxmlformats.org/officeDocument/2006/bibliography" SelectedStyle="\APA.XSL" StyleName="APA"/>
</file>

<file path=customXml/item1551.xml><?xml version="1.0" encoding="utf-8"?>
<b:Sources xmlns:b="http://schemas.openxmlformats.org/officeDocument/2006/bibliography" xmlns="http://schemas.openxmlformats.org/officeDocument/2006/bibliography" SelectedStyle="\APA.XSL" StyleName="APA"/>
</file>

<file path=customXml/item1552.xml><?xml version="1.0" encoding="utf-8"?>
<b:Sources xmlns:b="http://schemas.openxmlformats.org/officeDocument/2006/bibliography" xmlns="http://schemas.openxmlformats.org/officeDocument/2006/bibliography" SelectedStyle="\APA.XSL" StyleName="APA"/>
</file>

<file path=customXml/item1553.xml><?xml version="1.0" encoding="utf-8"?>
<b:Sources xmlns:b="http://schemas.openxmlformats.org/officeDocument/2006/bibliography" xmlns="http://schemas.openxmlformats.org/officeDocument/2006/bibliography" SelectedStyle="\APA.XSL" StyleName="APA"/>
</file>

<file path=customXml/item1554.xml><?xml version="1.0" encoding="utf-8"?>
<b:Sources xmlns:b="http://schemas.openxmlformats.org/officeDocument/2006/bibliography" xmlns="http://schemas.openxmlformats.org/officeDocument/2006/bibliography" SelectedStyle="\APA.XSL" StyleName="APA"/>
</file>

<file path=customXml/item1555.xml><?xml version="1.0" encoding="utf-8"?>
<b:Sources xmlns:b="http://schemas.openxmlformats.org/officeDocument/2006/bibliography" xmlns="http://schemas.openxmlformats.org/officeDocument/2006/bibliography" SelectedStyle="\APA.XSL" StyleName="APA"/>
</file>

<file path=customXml/item1556.xml><?xml version="1.0" encoding="utf-8"?>
<b:Sources xmlns:b="http://schemas.openxmlformats.org/officeDocument/2006/bibliography" xmlns="http://schemas.openxmlformats.org/officeDocument/2006/bibliography" SelectedStyle="\APA.XSL" StyleName="APA"/>
</file>

<file path=customXml/item1557.xml><?xml version="1.0" encoding="utf-8"?>
<b:Sources xmlns:b="http://schemas.openxmlformats.org/officeDocument/2006/bibliography" xmlns="http://schemas.openxmlformats.org/officeDocument/2006/bibliography" SelectedStyle="\APA.XSL" StyleName="APA"/>
</file>

<file path=customXml/item1558.xml><?xml version="1.0" encoding="utf-8"?>
<b:Sources xmlns:b="http://schemas.openxmlformats.org/officeDocument/2006/bibliography" xmlns="http://schemas.openxmlformats.org/officeDocument/2006/bibliography" SelectedStyle="\APA.XSL" StyleName="APA"/>
</file>

<file path=customXml/item1559.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60.xml><?xml version="1.0" encoding="utf-8"?>
<b:Sources xmlns:b="http://schemas.openxmlformats.org/officeDocument/2006/bibliography" xmlns="http://schemas.openxmlformats.org/officeDocument/2006/bibliography" SelectedStyle="\APA.XSL" StyleName="APA"/>
</file>

<file path=customXml/item1561.xml><?xml version="1.0" encoding="utf-8"?>
<b:Sources xmlns:b="http://schemas.openxmlformats.org/officeDocument/2006/bibliography" xmlns="http://schemas.openxmlformats.org/officeDocument/2006/bibliography" SelectedStyle="\APA.XSL" StyleName="APA"/>
</file>

<file path=customXml/item1562.xml><?xml version="1.0" encoding="utf-8"?>
<b:Sources xmlns:b="http://schemas.openxmlformats.org/officeDocument/2006/bibliography" xmlns="http://schemas.openxmlformats.org/officeDocument/2006/bibliography" SelectedStyle="\APA.XSL" StyleName="APA"/>
</file>

<file path=customXml/item1563.xml><?xml version="1.0" encoding="utf-8"?>
<b:Sources xmlns:b="http://schemas.openxmlformats.org/officeDocument/2006/bibliography" xmlns="http://schemas.openxmlformats.org/officeDocument/2006/bibliography" SelectedStyle="\APA.XSL" StyleName="APA"/>
</file>

<file path=customXml/item1564.xml><?xml version="1.0" encoding="utf-8"?>
<b:Sources xmlns:b="http://schemas.openxmlformats.org/officeDocument/2006/bibliography" xmlns="http://schemas.openxmlformats.org/officeDocument/2006/bibliography" SelectedStyle="\APA.XSL" StyleName="APA"/>
</file>

<file path=customXml/item1565.xml><?xml version="1.0" encoding="utf-8"?>
<b:Sources xmlns:b="http://schemas.openxmlformats.org/officeDocument/2006/bibliography" xmlns="http://schemas.openxmlformats.org/officeDocument/2006/bibliography" SelectedStyle="\APA.XSL" StyleName="APA"/>
</file>

<file path=customXml/item1566.xml><?xml version="1.0" encoding="utf-8"?>
<b:Sources xmlns:b="http://schemas.openxmlformats.org/officeDocument/2006/bibliography" xmlns="http://schemas.openxmlformats.org/officeDocument/2006/bibliography" SelectedStyle="\APA.XSL" StyleName="APA"/>
</file>

<file path=customXml/item1567.xml><?xml version="1.0" encoding="utf-8"?>
<b:Sources xmlns:b="http://schemas.openxmlformats.org/officeDocument/2006/bibliography" xmlns="http://schemas.openxmlformats.org/officeDocument/2006/bibliography" SelectedStyle="\APA.XSL" StyleName="APA"/>
</file>

<file path=customXml/item1568.xml><?xml version="1.0" encoding="utf-8"?>
<b:Sources xmlns:b="http://schemas.openxmlformats.org/officeDocument/2006/bibliography" xmlns="http://schemas.openxmlformats.org/officeDocument/2006/bibliography" SelectedStyle="\APA.XSL" StyleName="APA"/>
</file>

<file path=customXml/item1569.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70.xml><?xml version="1.0" encoding="utf-8"?>
<b:Sources xmlns:b="http://schemas.openxmlformats.org/officeDocument/2006/bibliography" xmlns="http://schemas.openxmlformats.org/officeDocument/2006/bibliography" SelectedStyle="\APA.XSL" StyleName="APA"/>
</file>

<file path=customXml/item1571.xml><?xml version="1.0" encoding="utf-8"?>
<b:Sources xmlns:b="http://schemas.openxmlformats.org/officeDocument/2006/bibliography" xmlns="http://schemas.openxmlformats.org/officeDocument/2006/bibliography" SelectedStyle="\APA.XSL" StyleName="APA"/>
</file>

<file path=customXml/item1572.xml><?xml version="1.0" encoding="utf-8"?>
<b:Sources xmlns:b="http://schemas.openxmlformats.org/officeDocument/2006/bibliography" xmlns="http://schemas.openxmlformats.org/officeDocument/2006/bibliography" SelectedStyle="\APA.XSL" StyleName="APA"/>
</file>

<file path=customXml/item1573.xml><?xml version="1.0" encoding="utf-8"?>
<b:Sources xmlns:b="http://schemas.openxmlformats.org/officeDocument/2006/bibliography" xmlns="http://schemas.openxmlformats.org/officeDocument/2006/bibliography" SelectedStyle="\APA.XSL" StyleName="APA"/>
</file>

<file path=customXml/item1574.xml><?xml version="1.0" encoding="utf-8"?>
<b:Sources xmlns:b="http://schemas.openxmlformats.org/officeDocument/2006/bibliography" xmlns="http://schemas.openxmlformats.org/officeDocument/2006/bibliography" SelectedStyle="\APA.XSL" StyleName="APA"/>
</file>

<file path=customXml/item1575.xml><?xml version="1.0" encoding="utf-8"?>
<b:Sources xmlns:b="http://schemas.openxmlformats.org/officeDocument/2006/bibliography" xmlns="http://schemas.openxmlformats.org/officeDocument/2006/bibliography" SelectedStyle="\APA.XSL" StyleName="APA"/>
</file>

<file path=customXml/item1576.xml><?xml version="1.0" encoding="utf-8"?>
<b:Sources xmlns:b="http://schemas.openxmlformats.org/officeDocument/2006/bibliography" xmlns="http://schemas.openxmlformats.org/officeDocument/2006/bibliography" SelectedStyle="\APA.XSL" StyleName="APA"/>
</file>

<file path=customXml/item1577.xml><?xml version="1.0" encoding="utf-8"?>
<b:Sources xmlns:b="http://schemas.openxmlformats.org/officeDocument/2006/bibliography" xmlns="http://schemas.openxmlformats.org/officeDocument/2006/bibliography" SelectedStyle="\APA.XSL" StyleName="APA"/>
</file>

<file path=customXml/item1578.xml><?xml version="1.0" encoding="utf-8"?>
<b:Sources xmlns:b="http://schemas.openxmlformats.org/officeDocument/2006/bibliography" xmlns="http://schemas.openxmlformats.org/officeDocument/2006/bibliography" SelectedStyle="\APA.XSL" StyleName="APA"/>
</file>

<file path=customXml/item1579.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80.xml><?xml version="1.0" encoding="utf-8"?>
<b:Sources xmlns:b="http://schemas.openxmlformats.org/officeDocument/2006/bibliography" xmlns="http://schemas.openxmlformats.org/officeDocument/2006/bibliography" SelectedStyle="\APA.XSL" StyleName="APA"/>
</file>

<file path=customXml/item1581.xml><?xml version="1.0" encoding="utf-8"?>
<b:Sources xmlns:b="http://schemas.openxmlformats.org/officeDocument/2006/bibliography" xmlns="http://schemas.openxmlformats.org/officeDocument/2006/bibliography" SelectedStyle="\APA.XSL" StyleName="APA"/>
</file>

<file path=customXml/item1582.xml><?xml version="1.0" encoding="utf-8"?>
<b:Sources xmlns:b="http://schemas.openxmlformats.org/officeDocument/2006/bibliography" xmlns="http://schemas.openxmlformats.org/officeDocument/2006/bibliography" SelectedStyle="\APA.XSL" StyleName="APA"/>
</file>

<file path=customXml/item1583.xml><?xml version="1.0" encoding="utf-8"?>
<b:Sources xmlns:b="http://schemas.openxmlformats.org/officeDocument/2006/bibliography" xmlns="http://schemas.openxmlformats.org/officeDocument/2006/bibliography" SelectedStyle="\APA.XSL" StyleName="APA"/>
</file>

<file path=customXml/item1584.xml><?xml version="1.0" encoding="utf-8"?>
<b:Sources xmlns:b="http://schemas.openxmlformats.org/officeDocument/2006/bibliography" xmlns="http://schemas.openxmlformats.org/officeDocument/2006/bibliography" SelectedStyle="\APA.XSL" StyleName="APA"/>
</file>

<file path=customXml/item1585.xml><?xml version="1.0" encoding="utf-8"?>
<b:Sources xmlns:b="http://schemas.openxmlformats.org/officeDocument/2006/bibliography" xmlns="http://schemas.openxmlformats.org/officeDocument/2006/bibliography" SelectedStyle="\APA.XSL" StyleName="APA"/>
</file>

<file path=customXml/item1586.xml><?xml version="1.0" encoding="utf-8"?>
<b:Sources xmlns:b="http://schemas.openxmlformats.org/officeDocument/2006/bibliography" xmlns="http://schemas.openxmlformats.org/officeDocument/2006/bibliography" SelectedStyle="\APA.XSL" StyleName="APA"/>
</file>

<file path=customXml/item1587.xml><?xml version="1.0" encoding="utf-8"?>
<b:Sources xmlns:b="http://schemas.openxmlformats.org/officeDocument/2006/bibliography" xmlns="http://schemas.openxmlformats.org/officeDocument/2006/bibliography" SelectedStyle="\APA.XSL" StyleName="APA"/>
</file>

<file path=customXml/item1588.xml><?xml version="1.0" encoding="utf-8"?>
<b:Sources xmlns:b="http://schemas.openxmlformats.org/officeDocument/2006/bibliography" xmlns="http://schemas.openxmlformats.org/officeDocument/2006/bibliography" SelectedStyle="\APA.XSL" StyleName="APA"/>
</file>

<file path=customXml/item1589.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590.xml><?xml version="1.0" encoding="utf-8"?>
<b:Sources xmlns:b="http://schemas.openxmlformats.org/officeDocument/2006/bibliography" xmlns="http://schemas.openxmlformats.org/officeDocument/2006/bibliography" SelectedStyle="\APA.XSL" StyleName="APA"/>
</file>

<file path=customXml/item1591.xml><?xml version="1.0" encoding="utf-8"?>
<b:Sources xmlns:b="http://schemas.openxmlformats.org/officeDocument/2006/bibliography" xmlns="http://schemas.openxmlformats.org/officeDocument/2006/bibliography" SelectedStyle="\APA.XSL" StyleName="APA"/>
</file>

<file path=customXml/item1592.xml><?xml version="1.0" encoding="utf-8"?>
<b:Sources xmlns:b="http://schemas.openxmlformats.org/officeDocument/2006/bibliography" xmlns="http://schemas.openxmlformats.org/officeDocument/2006/bibliography" SelectedStyle="\APA.XSL" StyleName="APA"/>
</file>

<file path=customXml/item1593.xml><?xml version="1.0" encoding="utf-8"?>
<b:Sources xmlns:b="http://schemas.openxmlformats.org/officeDocument/2006/bibliography" xmlns="http://schemas.openxmlformats.org/officeDocument/2006/bibliography" SelectedStyle="\APA.XSL" StyleName="APA"/>
</file>

<file path=customXml/item1594.xml><?xml version="1.0" encoding="utf-8"?>
<b:Sources xmlns:b="http://schemas.openxmlformats.org/officeDocument/2006/bibliography" xmlns="http://schemas.openxmlformats.org/officeDocument/2006/bibliography" SelectedStyle="\APA.XSL" StyleName="APA"/>
</file>

<file path=customXml/item1595.xml><?xml version="1.0" encoding="utf-8"?>
<b:Sources xmlns:b="http://schemas.openxmlformats.org/officeDocument/2006/bibliography" xmlns="http://schemas.openxmlformats.org/officeDocument/2006/bibliography" SelectedStyle="\APA.XSL" StyleName="APA"/>
</file>

<file path=customXml/item1596.xml><?xml version="1.0" encoding="utf-8"?>
<b:Sources xmlns:b="http://schemas.openxmlformats.org/officeDocument/2006/bibliography" xmlns="http://schemas.openxmlformats.org/officeDocument/2006/bibliography" SelectedStyle="\APA.XSL" StyleName="APA"/>
</file>

<file path=customXml/item1597.xml><?xml version="1.0" encoding="utf-8"?>
<b:Sources xmlns:b="http://schemas.openxmlformats.org/officeDocument/2006/bibliography" xmlns="http://schemas.openxmlformats.org/officeDocument/2006/bibliography" SelectedStyle="\APA.XSL" StyleName="APA"/>
</file>

<file path=customXml/item1598.xml><?xml version="1.0" encoding="utf-8"?>
<b:Sources xmlns:b="http://schemas.openxmlformats.org/officeDocument/2006/bibliography" xmlns="http://schemas.openxmlformats.org/officeDocument/2006/bibliography" SelectedStyle="\APA.XSL" StyleName="APA"/>
</file>

<file path=customXml/item159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00.xml><?xml version="1.0" encoding="utf-8"?>
<b:Sources xmlns:b="http://schemas.openxmlformats.org/officeDocument/2006/bibliography" xmlns="http://schemas.openxmlformats.org/officeDocument/2006/bibliography" SelectedStyle="\APA.XSL" StyleName="APA"/>
</file>

<file path=customXml/item1601.xml><?xml version="1.0" encoding="utf-8"?>
<b:Sources xmlns:b="http://schemas.openxmlformats.org/officeDocument/2006/bibliography" xmlns="http://schemas.openxmlformats.org/officeDocument/2006/bibliography" SelectedStyle="\APA.XSL" StyleName="APA"/>
</file>

<file path=customXml/item1602.xml><?xml version="1.0" encoding="utf-8"?>
<b:Sources xmlns:b="http://schemas.openxmlformats.org/officeDocument/2006/bibliography" xmlns="http://schemas.openxmlformats.org/officeDocument/2006/bibliography" SelectedStyle="\APA.XSL" StyleName="APA"/>
</file>

<file path=customXml/item1603.xml><?xml version="1.0" encoding="utf-8"?>
<b:Sources xmlns:b="http://schemas.openxmlformats.org/officeDocument/2006/bibliography" xmlns="http://schemas.openxmlformats.org/officeDocument/2006/bibliography" SelectedStyle="\APA.XSL" StyleName="APA"/>
</file>

<file path=customXml/item1604.xml><?xml version="1.0" encoding="utf-8"?>
<b:Sources xmlns:b="http://schemas.openxmlformats.org/officeDocument/2006/bibliography" xmlns="http://schemas.openxmlformats.org/officeDocument/2006/bibliography" SelectedStyle="\APA.XSL" StyleName="APA"/>
</file>

<file path=customXml/item1605.xml><?xml version="1.0" encoding="utf-8"?>
<b:Sources xmlns:b="http://schemas.openxmlformats.org/officeDocument/2006/bibliography" xmlns="http://schemas.openxmlformats.org/officeDocument/2006/bibliography" SelectedStyle="\APA.XSL" StyleName="APA"/>
</file>

<file path=customXml/item1606.xml><?xml version="1.0" encoding="utf-8"?>
<b:Sources xmlns:b="http://schemas.openxmlformats.org/officeDocument/2006/bibliography" xmlns="http://schemas.openxmlformats.org/officeDocument/2006/bibliography" SelectedStyle="\APA.XSL" StyleName="APA"/>
</file>

<file path=customXml/item1607.xml><?xml version="1.0" encoding="utf-8"?>
<b:Sources xmlns:b="http://schemas.openxmlformats.org/officeDocument/2006/bibliography" xmlns="http://schemas.openxmlformats.org/officeDocument/2006/bibliography" SelectedStyle="\APA.XSL" StyleName="APA"/>
</file>

<file path=customXml/item1608.xml><?xml version="1.0" encoding="utf-8"?>
<b:Sources xmlns:b="http://schemas.openxmlformats.org/officeDocument/2006/bibliography" xmlns="http://schemas.openxmlformats.org/officeDocument/2006/bibliography" SelectedStyle="\APA.XSL" StyleName="APA"/>
</file>

<file path=customXml/item1609.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10.xml><?xml version="1.0" encoding="utf-8"?>
<p:properties xmlns:p="http://schemas.microsoft.com/office/2006/metadata/properties" xmlns:xsi="http://www.w3.org/2001/XMLSchema-instance" xmlns:pc="http://schemas.microsoft.com/office/infopath/2007/PartnerControls">
  <documentManagement/>
</p:properties>
</file>

<file path=customXml/item1611.xml><?xml version="1.0" encoding="utf-8"?>
<b:Sources xmlns:b="http://schemas.openxmlformats.org/officeDocument/2006/bibliography" xmlns="http://schemas.openxmlformats.org/officeDocument/2006/bibliography" SelectedStyle="\APA.XSL" StyleName="APA"/>
</file>

<file path=customXml/item1612.xml><?xml version="1.0" encoding="utf-8"?>
<b:Sources xmlns:b="http://schemas.openxmlformats.org/officeDocument/2006/bibliography" xmlns="http://schemas.openxmlformats.org/officeDocument/2006/bibliography" SelectedStyle="\APA.XSL" StyleName="APA"/>
</file>

<file path=customXml/item1613.xml><?xml version="1.0" encoding="utf-8"?>
<b:Sources xmlns:b="http://schemas.openxmlformats.org/officeDocument/2006/bibliography" xmlns="http://schemas.openxmlformats.org/officeDocument/2006/bibliography" SelectedStyle="\APA.XSL" StyleName="APA"/>
</file>

<file path=customXml/item1614.xml><?xml version="1.0" encoding="utf-8"?>
<b:Sources xmlns:b="http://schemas.openxmlformats.org/officeDocument/2006/bibliography" xmlns="http://schemas.openxmlformats.org/officeDocument/2006/bibliography" SelectedStyle="\APA.XSL" StyleName="APA"/>
</file>

<file path=customXml/item1615.xml><?xml version="1.0" encoding="utf-8"?>
<b:Sources xmlns:b="http://schemas.openxmlformats.org/officeDocument/2006/bibliography" xmlns="http://schemas.openxmlformats.org/officeDocument/2006/bibliography" SelectedStyle="\APA.XSL" StyleName="APA"/>
</file>

<file path=customXml/item1616.xml><?xml version="1.0" encoding="utf-8"?>
<b:Sources xmlns:b="http://schemas.openxmlformats.org/officeDocument/2006/bibliography" xmlns="http://schemas.openxmlformats.org/officeDocument/2006/bibliography" SelectedStyle="\APA.XSL" StyleName="APA"/>
</file>

<file path=customXml/item1617.xml><?xml version="1.0" encoding="utf-8"?>
<b:Sources xmlns:b="http://schemas.openxmlformats.org/officeDocument/2006/bibliography" xmlns="http://schemas.openxmlformats.org/officeDocument/2006/bibliography" SelectedStyle="\APA.XSL" StyleName="APA"/>
</file>

<file path=customXml/item1618.xml><?xml version="1.0" encoding="utf-8"?>
<b:Sources xmlns:b="http://schemas.openxmlformats.org/officeDocument/2006/bibliography" xmlns="http://schemas.openxmlformats.org/officeDocument/2006/bibliography" SelectedStyle="\APA.XSL" StyleName="APA"/>
</file>

<file path=customXml/item1619.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b:Sources xmlns:b="http://schemas.openxmlformats.org/officeDocument/2006/bibliography" xmlns="http://schemas.openxmlformats.org/officeDocument/2006/bibliography" SelectedStyle="\APA.XSL" StyleName="AP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b:Sources xmlns:b="http://schemas.openxmlformats.org/officeDocument/2006/bibliography" xmlns="http://schemas.openxmlformats.org/officeDocument/2006/bibliography" SelectedStyle="\APA.XSL" StyleName="APA"/>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b:Sources xmlns:b="http://schemas.openxmlformats.org/officeDocument/2006/bibliography" xmlns="http://schemas.openxmlformats.org/officeDocument/2006/bibliography" SelectedStyle="\APA.XSL" StyleName="APA"/>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09.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APA.XSL" StyleName="APA"/>
</file>

<file path=customXml/item211.xml><?xml version="1.0" encoding="utf-8"?>
<b:Sources xmlns:b="http://schemas.openxmlformats.org/officeDocument/2006/bibliography" xmlns="http://schemas.openxmlformats.org/officeDocument/2006/bibliography" SelectedStyle="\APA.XSL" StyleName="APA"/>
</file>

<file path=customXml/item212.xml><?xml version="1.0" encoding="utf-8"?>
<b:Sources xmlns:b="http://schemas.openxmlformats.org/officeDocument/2006/bibliography" xmlns="http://schemas.openxmlformats.org/officeDocument/2006/bibliography" SelectedStyle="\APA.XSL" StyleName="APA"/>
</file>

<file path=customXml/item213.xml><?xml version="1.0" encoding="utf-8"?>
<?mso-contentType ?>
<FormTemplates xmlns="http://schemas.microsoft.com/sharepoint/v3/contenttype/forms">
  <Display>DocumentLibraryForm</Display>
  <Edit>DocumentLibraryForm</Edit>
  <New>DocumentLibraryForm</New>
</FormTemplates>
</file>

<file path=customXml/item214.xml><?xml version="1.0" encoding="utf-8"?>
<b:Sources xmlns:b="http://schemas.openxmlformats.org/officeDocument/2006/bibliography" xmlns="http://schemas.openxmlformats.org/officeDocument/2006/bibliography" SelectedStyle="\APA.XSL" StyleName="APA"/>
</file>

<file path=customXml/item215.xml><?xml version="1.0" encoding="utf-8"?>
<b:Sources xmlns:b="http://schemas.openxmlformats.org/officeDocument/2006/bibliography" xmlns="http://schemas.openxmlformats.org/officeDocument/2006/bibliography" SelectedStyle="\APA.XSL" StyleName="APA"/>
</file>

<file path=customXml/item216.xml><?xml version="1.0" encoding="utf-8"?>
<b:Sources xmlns:b="http://schemas.openxmlformats.org/officeDocument/2006/bibliography" xmlns="http://schemas.openxmlformats.org/officeDocument/2006/bibliography" SelectedStyle="\APA.XSL" StyleName="APA"/>
</file>

<file path=customXml/item217.xml><?xml version="1.0" encoding="utf-8"?>
<b:Sources xmlns:b="http://schemas.openxmlformats.org/officeDocument/2006/bibliography" xmlns="http://schemas.openxmlformats.org/officeDocument/2006/bibliography" SelectedStyle="\APA.XSL" StyleName="APA"/>
</file>

<file path=customXml/item218.xml><?xml version="1.0" encoding="utf-8"?>
<b:Sources xmlns:b="http://schemas.openxmlformats.org/officeDocument/2006/bibliography" xmlns="http://schemas.openxmlformats.org/officeDocument/2006/bibliography" SelectedStyle="\APA.XSL" StyleName="APA"/>
</file>

<file path=customXml/item219.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20.xml><?xml version="1.0" encoding="utf-8"?>
<b:Sources xmlns:b="http://schemas.openxmlformats.org/officeDocument/2006/bibliography" xmlns="http://schemas.openxmlformats.org/officeDocument/2006/bibliography" SelectedStyle="\APA.XSL" StyleName="APA"/>
</file>

<file path=customXml/item221.xml><?xml version="1.0" encoding="utf-8"?>
<b:Sources xmlns:b="http://schemas.openxmlformats.org/officeDocument/2006/bibliography" xmlns="http://schemas.openxmlformats.org/officeDocument/2006/bibliography" SelectedStyle="\APA.XSL" StyleName="APA"/>
</file>

<file path=customXml/item222.xml><?xml version="1.0" encoding="utf-8"?>
<b:Sources xmlns:b="http://schemas.openxmlformats.org/officeDocument/2006/bibliography" xmlns="http://schemas.openxmlformats.org/officeDocument/2006/bibliography" SelectedStyle="\APA.XSL" StyleName="APA"/>
</file>

<file path=customXml/item223.xml><?xml version="1.0" encoding="utf-8"?>
<b:Sources xmlns:b="http://schemas.openxmlformats.org/officeDocument/2006/bibliography" xmlns="http://schemas.openxmlformats.org/officeDocument/2006/bibliography" SelectedStyle="\APA.XSL" StyleName="APA"/>
</file>

<file path=customXml/item224.xml><?xml version="1.0" encoding="utf-8"?>
<b:Sources xmlns:b="http://schemas.openxmlformats.org/officeDocument/2006/bibliography" xmlns="http://schemas.openxmlformats.org/officeDocument/2006/bibliography" SelectedStyle="\APA.XSL" StyleName="APA"/>
</file>

<file path=customXml/item225.xml><?xml version="1.0" encoding="utf-8"?>
<b:Sources xmlns:b="http://schemas.openxmlformats.org/officeDocument/2006/bibliography" xmlns="http://schemas.openxmlformats.org/officeDocument/2006/bibliography" SelectedStyle="\APA.XSL" StyleName="APA"/>
</file>

<file path=customXml/item226.xml><?xml version="1.0" encoding="utf-8"?>
<b:Sources xmlns:b="http://schemas.openxmlformats.org/officeDocument/2006/bibliography" xmlns="http://schemas.openxmlformats.org/officeDocument/2006/bibliography" SelectedStyle="\APA.XSL" StyleName="APA"/>
</file>

<file path=customXml/item227.xml><?xml version="1.0" encoding="utf-8"?>
<b:Sources xmlns:b="http://schemas.openxmlformats.org/officeDocument/2006/bibliography" xmlns="http://schemas.openxmlformats.org/officeDocument/2006/bibliography" SelectedStyle="\APA.XSL" StyleName="APA"/>
</file>

<file path=customXml/item228.xml><?xml version="1.0" encoding="utf-8"?>
<b:Sources xmlns:b="http://schemas.openxmlformats.org/officeDocument/2006/bibliography" xmlns="http://schemas.openxmlformats.org/officeDocument/2006/bibliography" SelectedStyle="\APA.XSL" StyleName="APA"/>
</file>

<file path=customXml/item229.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APA.XSL" StyleName="APA"/>
</file>

<file path=customXml/item232.xml><?xml version="1.0" encoding="utf-8"?>
<b:Sources xmlns:b="http://schemas.openxmlformats.org/officeDocument/2006/bibliography" xmlns="http://schemas.openxmlformats.org/officeDocument/2006/bibliography" SelectedStyle="\APA.XSL" StyleName="APA"/>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APA.XSL" StyleName="APA"/>
</file>

<file path=customXml/item235.xml><?xml version="1.0" encoding="utf-8"?>
<b:Sources xmlns:b="http://schemas.openxmlformats.org/officeDocument/2006/bibliography" xmlns="http://schemas.openxmlformats.org/officeDocument/2006/bibliography" SelectedStyle="\APA.XSL" StyleName="APA"/>
</file>

<file path=customXml/item236.xml><?xml version="1.0" encoding="utf-8"?>
<b:Sources xmlns:b="http://schemas.openxmlformats.org/officeDocument/2006/bibliography" xmlns="http://schemas.openxmlformats.org/officeDocument/2006/bibliography" SelectedStyle="\APA.XSL" StyleName="APA"/>
</file>

<file path=customXml/item237.xml><?xml version="1.0" encoding="utf-8"?>
<b:Sources xmlns:b="http://schemas.openxmlformats.org/officeDocument/2006/bibliography" xmlns="http://schemas.openxmlformats.org/officeDocument/2006/bibliography" SelectedStyle="\APA.XSL" StyleName="APA"/>
</file>

<file path=customXml/item238.xml><?xml version="1.0" encoding="utf-8"?>
<b:Sources xmlns:b="http://schemas.openxmlformats.org/officeDocument/2006/bibliography" xmlns="http://schemas.openxmlformats.org/officeDocument/2006/bibliography" SelectedStyle="\APA.XSL" StyleName="APA"/>
</file>

<file path=customXml/item239.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40.xml><?xml version="1.0" encoding="utf-8"?>
<b:Sources xmlns:b="http://schemas.openxmlformats.org/officeDocument/2006/bibliography" xmlns="http://schemas.openxmlformats.org/officeDocument/2006/bibliography" SelectedStyle="\APA.XSL" StyleName="APA"/>
</file>

<file path=customXml/item241.xml><?xml version="1.0" encoding="utf-8"?>
<b:Sources xmlns:b="http://schemas.openxmlformats.org/officeDocument/2006/bibliography" xmlns="http://schemas.openxmlformats.org/officeDocument/2006/bibliography" SelectedStyle="\APA.XSL" StyleName="APA"/>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APA.XSL" StyleName="APA"/>
</file>

<file path=customXml/item244.xml><?xml version="1.0" encoding="utf-8"?>
<b:Sources xmlns:b="http://schemas.openxmlformats.org/officeDocument/2006/bibliography" xmlns="http://schemas.openxmlformats.org/officeDocument/2006/bibliography" SelectedStyle="\APA.XSL" StyleName="APA"/>
</file>

<file path=customXml/item245.xml><?xml version="1.0" encoding="utf-8"?>
<b:Sources xmlns:b="http://schemas.openxmlformats.org/officeDocument/2006/bibliography" xmlns="http://schemas.openxmlformats.org/officeDocument/2006/bibliography" SelectedStyle="\APA.XSL" StyleName="APA"/>
</file>

<file path=customXml/item246.xml><?xml version="1.0" encoding="utf-8"?>
<b:Sources xmlns:b="http://schemas.openxmlformats.org/officeDocument/2006/bibliography" xmlns="http://schemas.openxmlformats.org/officeDocument/2006/bibliography" SelectedStyle="\APA.XSL" StyleName="APA"/>
</file>

<file path=customXml/item247.xml><?xml version="1.0" encoding="utf-8"?>
<b:Sources xmlns:b="http://schemas.openxmlformats.org/officeDocument/2006/bibliography" xmlns="http://schemas.openxmlformats.org/officeDocument/2006/bibliography" SelectedStyle="\APA.XSL" StyleName="APA"/>
</file>

<file path=customXml/item248.xml><?xml version="1.0" encoding="utf-8"?>
<b:Sources xmlns:b="http://schemas.openxmlformats.org/officeDocument/2006/bibliography" xmlns="http://schemas.openxmlformats.org/officeDocument/2006/bibliography" SelectedStyle="\APA.XSL" StyleName="APA"/>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50.xml><?xml version="1.0" encoding="utf-8"?>
<b:Sources xmlns:b="http://schemas.openxmlformats.org/officeDocument/2006/bibliography" xmlns="http://schemas.openxmlformats.org/officeDocument/2006/bibliography" SelectedStyle="\APA.XSL" StyleName="APA"/>
</file>

<file path=customXml/item251.xml><?xml version="1.0" encoding="utf-8"?>
<b:Sources xmlns:b="http://schemas.openxmlformats.org/officeDocument/2006/bibliography" xmlns="http://schemas.openxmlformats.org/officeDocument/2006/bibliography" SelectedStyle="\APA.XSL" StyleName="APA"/>
</file>

<file path=customXml/item252.xml><?xml version="1.0" encoding="utf-8"?>
<b:Sources xmlns:b="http://schemas.openxmlformats.org/officeDocument/2006/bibliography" xmlns="http://schemas.openxmlformats.org/officeDocument/2006/bibliography" SelectedStyle="\APA.XSL" StyleName="APA"/>
</file>

<file path=customXml/item253.xml><?xml version="1.0" encoding="utf-8"?>
<b:Sources xmlns:b="http://schemas.openxmlformats.org/officeDocument/2006/bibliography" xmlns="http://schemas.openxmlformats.org/officeDocument/2006/bibliography" SelectedStyle="\APA.XSL" StyleName="APA"/>
</file>

<file path=customXml/item254.xml><?xml version="1.0" encoding="utf-8"?>
<b:Sources xmlns:b="http://schemas.openxmlformats.org/officeDocument/2006/bibliography" xmlns="http://schemas.openxmlformats.org/officeDocument/2006/bibliography" SelectedStyle="\APA.XSL" StyleName="APA"/>
</file>

<file path=customXml/item255.xml><?xml version="1.0" encoding="utf-8"?>
<b:Sources xmlns:b="http://schemas.openxmlformats.org/officeDocument/2006/bibliography" xmlns="http://schemas.openxmlformats.org/officeDocument/2006/bibliography" SelectedStyle="\APA.XSL" StyleName="APA"/>
</file>

<file path=customXml/item256.xml><?xml version="1.0" encoding="utf-8"?>
<b:Sources xmlns:b="http://schemas.openxmlformats.org/officeDocument/2006/bibliography" xmlns="http://schemas.openxmlformats.org/officeDocument/2006/bibliography" SelectedStyle="\APA.XSL" StyleName="APA"/>
</file>

<file path=customXml/item257.xml><?xml version="1.0" encoding="utf-8"?>
<b:Sources xmlns:b="http://schemas.openxmlformats.org/officeDocument/2006/bibliography" xmlns="http://schemas.openxmlformats.org/officeDocument/2006/bibliography" SelectedStyle="\APA.XSL" StyleName="APA"/>
</file>

<file path=customXml/item258.xml><?xml version="1.0" encoding="utf-8"?>
<b:Sources xmlns:b="http://schemas.openxmlformats.org/officeDocument/2006/bibliography" xmlns="http://schemas.openxmlformats.org/officeDocument/2006/bibliography" SelectedStyle="\APA.XSL" StyleName="APA"/>
</file>

<file path=customXml/item259.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60.xml><?xml version="1.0" encoding="utf-8"?>
<b:Sources xmlns:b="http://schemas.openxmlformats.org/officeDocument/2006/bibliography" xmlns="http://schemas.openxmlformats.org/officeDocument/2006/bibliography" SelectedStyle="\APA.XSL" StyleName="APA"/>
</file>

<file path=customXml/item261.xml><?xml version="1.0" encoding="utf-8"?>
<b:Sources xmlns:b="http://schemas.openxmlformats.org/officeDocument/2006/bibliography" xmlns="http://schemas.openxmlformats.org/officeDocument/2006/bibliography" SelectedStyle="\APA.XSL" StyleName="APA"/>
</file>

<file path=customXml/item262.xml><?xml version="1.0" encoding="utf-8"?>
<b:Sources xmlns:b="http://schemas.openxmlformats.org/officeDocument/2006/bibliography" xmlns="http://schemas.openxmlformats.org/officeDocument/2006/bibliography" SelectedStyle="\APA.XSL" StyleName="APA"/>
</file>

<file path=customXml/item263.xml><?xml version="1.0" encoding="utf-8"?>
<b:Sources xmlns:b="http://schemas.openxmlformats.org/officeDocument/2006/bibliography" xmlns="http://schemas.openxmlformats.org/officeDocument/2006/bibliography" SelectedStyle="\APA.XSL" StyleName="APA"/>
</file>

<file path=customXml/item264.xml><?xml version="1.0" encoding="utf-8"?>
<b:Sources xmlns:b="http://schemas.openxmlformats.org/officeDocument/2006/bibliography" xmlns="http://schemas.openxmlformats.org/officeDocument/2006/bibliography" SelectedStyle="\APA.XSL" StyleName="APA"/>
</file>

<file path=customXml/item265.xml><?xml version="1.0" encoding="utf-8"?>
<b:Sources xmlns:b="http://schemas.openxmlformats.org/officeDocument/2006/bibliography" xmlns="http://schemas.openxmlformats.org/officeDocument/2006/bibliography" SelectedStyle="\APA.XSL" StyleName="APA"/>
</file>

<file path=customXml/item266.xml><?xml version="1.0" encoding="utf-8"?>
<ct:contentTypeSchema xmlns:ct="http://schemas.microsoft.com/office/2006/metadata/contentType" xmlns:ma="http://schemas.microsoft.com/office/2006/metadata/properties/metaAttributes" ct:_="" ma:_="" ma:contentTypeName="Document" ma:contentTypeID="0x010100790E7AE8746BF34D95974859DFD97FD3" ma:contentTypeVersion="13" ma:contentTypeDescription="Create a new document." ma:contentTypeScope="" ma:versionID="a942772f70efacf34d0082af35da1300">
  <xsd:schema xmlns:xsd="http://www.w3.org/2001/XMLSchema" xmlns:xs="http://www.w3.org/2001/XMLSchema" xmlns:p="http://schemas.microsoft.com/office/2006/metadata/properties" xmlns:ns2="389d3fd6-467d-4ff9-a3a7-974ffc29e0b3" xmlns:ns3="338168c6-3a3e-4a06-905e-8185aa796050" targetNamespace="http://schemas.microsoft.com/office/2006/metadata/properties" ma:root="true" ma:fieldsID="737cc2c99afd7104e4594642bd84578e" ns2:_="" ns3:_="">
    <xsd:import namespace="389d3fd6-467d-4ff9-a3a7-974ffc29e0b3"/>
    <xsd:import namespace="338168c6-3a3e-4a06-905e-8185aa79605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9d3fd6-467d-4ff9-a3a7-974ffc29e0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8168c6-3a3e-4a06-905e-8185aa7960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67.xml><?xml version="1.0" encoding="utf-8"?>
<b:Sources xmlns:b="http://schemas.openxmlformats.org/officeDocument/2006/bibliography" xmlns="http://schemas.openxmlformats.org/officeDocument/2006/bibliography" SelectedStyle="\APA.XSL" StyleName="APA"/>
</file>

<file path=customXml/item268.xml><?xml version="1.0" encoding="utf-8"?>
<b:Sources xmlns:b="http://schemas.openxmlformats.org/officeDocument/2006/bibliography" xmlns="http://schemas.openxmlformats.org/officeDocument/2006/bibliography" SelectedStyle="\APA.XSL" StyleName="APA"/>
</file>

<file path=customXml/item269.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70.xml><?xml version="1.0" encoding="utf-8"?>
<b:Sources xmlns:b="http://schemas.openxmlformats.org/officeDocument/2006/bibliography" xmlns="http://schemas.openxmlformats.org/officeDocument/2006/bibliography" SelectedStyle="\APA.XSL" StyleName="APA"/>
</file>

<file path=customXml/item271.xml><?xml version="1.0" encoding="utf-8"?>
<b:Sources xmlns:b="http://schemas.openxmlformats.org/officeDocument/2006/bibliography" xmlns="http://schemas.openxmlformats.org/officeDocument/2006/bibliography" SelectedStyle="\APA.XSL" StyleName="APA"/>
</file>

<file path=customXml/item272.xml><?xml version="1.0" encoding="utf-8"?>
<b:Sources xmlns:b="http://schemas.openxmlformats.org/officeDocument/2006/bibliography" xmlns="http://schemas.openxmlformats.org/officeDocument/2006/bibliography" SelectedStyle="\APA.XSL" StyleName="APA"/>
</file>

<file path=customXml/item273.xml><?xml version="1.0" encoding="utf-8"?>
<b:Sources xmlns:b="http://schemas.openxmlformats.org/officeDocument/2006/bibliography" xmlns="http://schemas.openxmlformats.org/officeDocument/2006/bibliography" SelectedStyle="\APA.XSL" StyleName="APA"/>
</file>

<file path=customXml/item274.xml><?xml version="1.0" encoding="utf-8"?>
<b:Sources xmlns:b="http://schemas.openxmlformats.org/officeDocument/2006/bibliography" xmlns="http://schemas.openxmlformats.org/officeDocument/2006/bibliography" SelectedStyle="\APA.XSL" StyleName="APA"/>
</file>

<file path=customXml/item275.xml><?xml version="1.0" encoding="utf-8"?>
<b:Sources xmlns:b="http://schemas.openxmlformats.org/officeDocument/2006/bibliography" xmlns="http://schemas.openxmlformats.org/officeDocument/2006/bibliography" SelectedStyle="\APA.XSL" StyleName="APA"/>
</file>

<file path=customXml/item276.xml><?xml version="1.0" encoding="utf-8"?>
<b:Sources xmlns:b="http://schemas.openxmlformats.org/officeDocument/2006/bibliography" xmlns="http://schemas.openxmlformats.org/officeDocument/2006/bibliography" SelectedStyle="\APA.XSL" StyleName="APA"/>
</file>

<file path=customXml/item277.xml><?xml version="1.0" encoding="utf-8"?>
<b:Sources xmlns:b="http://schemas.openxmlformats.org/officeDocument/2006/bibliography" xmlns="http://schemas.openxmlformats.org/officeDocument/2006/bibliography" SelectedStyle="\APA.XSL" StyleName="APA"/>
</file>

<file path=customXml/item278.xml><?xml version="1.0" encoding="utf-8"?>
<b:Sources xmlns:b="http://schemas.openxmlformats.org/officeDocument/2006/bibliography" xmlns="http://schemas.openxmlformats.org/officeDocument/2006/bibliography" SelectedStyle="\APA.XSL" StyleName="APA"/>
</file>

<file path=customXml/item279.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80.xml><?xml version="1.0" encoding="utf-8"?>
<b:Sources xmlns:b="http://schemas.openxmlformats.org/officeDocument/2006/bibliography" xmlns="http://schemas.openxmlformats.org/officeDocument/2006/bibliography" SelectedStyle="\APA.XSL" StyleName="APA"/>
</file>

<file path=customXml/item281.xml><?xml version="1.0" encoding="utf-8"?>
<b:Sources xmlns:b="http://schemas.openxmlformats.org/officeDocument/2006/bibliography" xmlns="http://schemas.openxmlformats.org/officeDocument/2006/bibliography" SelectedStyle="\APA.XSL" StyleName="APA"/>
</file>

<file path=customXml/item282.xml><?xml version="1.0" encoding="utf-8"?>
<b:Sources xmlns:b="http://schemas.openxmlformats.org/officeDocument/2006/bibliography" xmlns="http://schemas.openxmlformats.org/officeDocument/2006/bibliography" SelectedStyle="\APA.XSL" StyleName="APA"/>
</file>

<file path=customXml/item283.xml><?xml version="1.0" encoding="utf-8"?>
<b:Sources xmlns:b="http://schemas.openxmlformats.org/officeDocument/2006/bibliography" xmlns="http://schemas.openxmlformats.org/officeDocument/2006/bibliography" SelectedStyle="\APA.XSL" StyleName="APA"/>
</file>

<file path=customXml/item284.xml><?xml version="1.0" encoding="utf-8"?>
<b:Sources xmlns:b="http://schemas.openxmlformats.org/officeDocument/2006/bibliography" xmlns="http://schemas.openxmlformats.org/officeDocument/2006/bibliography" SelectedStyle="\APA.XSL" StyleName="APA"/>
</file>

<file path=customXml/item285.xml><?xml version="1.0" encoding="utf-8"?>
<b:Sources xmlns:b="http://schemas.openxmlformats.org/officeDocument/2006/bibliography" xmlns="http://schemas.openxmlformats.org/officeDocument/2006/bibliography" SelectedStyle="\APA.XSL" StyleName="APA"/>
</file>

<file path=customXml/item286.xml><?xml version="1.0" encoding="utf-8"?>
<b:Sources xmlns:b="http://schemas.openxmlformats.org/officeDocument/2006/bibliography" xmlns="http://schemas.openxmlformats.org/officeDocument/2006/bibliography" SelectedStyle="\APA.XSL" StyleName="APA"/>
</file>

<file path=customXml/item287.xml><?xml version="1.0" encoding="utf-8"?>
<b:Sources xmlns:b="http://schemas.openxmlformats.org/officeDocument/2006/bibliography" xmlns="http://schemas.openxmlformats.org/officeDocument/2006/bibliography" SelectedStyle="\APA.XSL" StyleName="APA"/>
</file>

<file path=customXml/item288.xml><?xml version="1.0" encoding="utf-8"?>
<b:Sources xmlns:b="http://schemas.openxmlformats.org/officeDocument/2006/bibliography" xmlns="http://schemas.openxmlformats.org/officeDocument/2006/bibliography" SelectedStyle="\APA.XSL" StyleName="APA"/>
</file>

<file path=customXml/item289.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290.xml><?xml version="1.0" encoding="utf-8"?>
<b:Sources xmlns:b="http://schemas.openxmlformats.org/officeDocument/2006/bibliography" xmlns="http://schemas.openxmlformats.org/officeDocument/2006/bibliography" SelectedStyle="\APA.XSL" StyleName="APA"/>
</file>

<file path=customXml/item291.xml><?xml version="1.0" encoding="utf-8"?>
<b:Sources xmlns:b="http://schemas.openxmlformats.org/officeDocument/2006/bibliography" xmlns="http://schemas.openxmlformats.org/officeDocument/2006/bibliography" SelectedStyle="\APA.XSL" StyleName="APA"/>
</file>

<file path=customXml/item292.xml><?xml version="1.0" encoding="utf-8"?>
<b:Sources xmlns:b="http://schemas.openxmlformats.org/officeDocument/2006/bibliography" xmlns="http://schemas.openxmlformats.org/officeDocument/2006/bibliography" SelectedStyle="\APA.XSL" StyleName="APA"/>
</file>

<file path=customXml/item293.xml><?xml version="1.0" encoding="utf-8"?>
<b:Sources xmlns:b="http://schemas.openxmlformats.org/officeDocument/2006/bibliography" xmlns="http://schemas.openxmlformats.org/officeDocument/2006/bibliography" SelectedStyle="\APA.XSL" StyleName="APA"/>
</file>

<file path=customXml/item294.xml><?xml version="1.0" encoding="utf-8"?>
<b:Sources xmlns:b="http://schemas.openxmlformats.org/officeDocument/2006/bibliography" xmlns="http://schemas.openxmlformats.org/officeDocument/2006/bibliography" SelectedStyle="\APA.XSL" StyleName="APA"/>
</file>

<file path=customXml/item295.xml><?xml version="1.0" encoding="utf-8"?>
<b:Sources xmlns:b="http://schemas.openxmlformats.org/officeDocument/2006/bibliography" xmlns="http://schemas.openxmlformats.org/officeDocument/2006/bibliography" SelectedStyle="\APA.XSL" StyleName="APA"/>
</file>

<file path=customXml/item296.xml><?xml version="1.0" encoding="utf-8"?>
<b:Sources xmlns:b="http://schemas.openxmlformats.org/officeDocument/2006/bibliography" xmlns="http://schemas.openxmlformats.org/officeDocument/2006/bibliography" SelectedStyle="\APA.XSL" StyleName="APA"/>
</file>

<file path=customXml/item297.xml><?xml version="1.0" encoding="utf-8"?>
<b:Sources xmlns:b="http://schemas.openxmlformats.org/officeDocument/2006/bibliography" xmlns="http://schemas.openxmlformats.org/officeDocument/2006/bibliography" SelectedStyle="\APA.XSL" StyleName="APA"/>
</file>

<file path=customXml/item298.xml><?xml version="1.0" encoding="utf-8"?>
<b:Sources xmlns:b="http://schemas.openxmlformats.org/officeDocument/2006/bibliography" xmlns="http://schemas.openxmlformats.org/officeDocument/2006/bibliography" SelectedStyle="\APA.XSL" StyleName="APA"/>
</file>

<file path=customXml/item29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00.xml><?xml version="1.0" encoding="utf-8"?>
<b:Sources xmlns:b="http://schemas.openxmlformats.org/officeDocument/2006/bibliography" xmlns="http://schemas.openxmlformats.org/officeDocument/2006/bibliography" SelectedStyle="\APA.XSL" StyleName="APA"/>
</file>

<file path=customXml/item301.xml><?xml version="1.0" encoding="utf-8"?>
<b:Sources xmlns:b="http://schemas.openxmlformats.org/officeDocument/2006/bibliography" xmlns="http://schemas.openxmlformats.org/officeDocument/2006/bibliography" SelectedStyle="\APA.XSL" StyleName="APA"/>
</file>

<file path=customXml/item302.xml><?xml version="1.0" encoding="utf-8"?>
<b:Sources xmlns:b="http://schemas.openxmlformats.org/officeDocument/2006/bibliography" xmlns="http://schemas.openxmlformats.org/officeDocument/2006/bibliography" SelectedStyle="\APA.XSL" StyleName="APA"/>
</file>

<file path=customXml/item303.xml><?xml version="1.0" encoding="utf-8"?>
<b:Sources xmlns:b="http://schemas.openxmlformats.org/officeDocument/2006/bibliography" xmlns="http://schemas.openxmlformats.org/officeDocument/2006/bibliography" SelectedStyle="\APA.XSL" StyleName="APA"/>
</file>

<file path=customXml/item304.xml><?xml version="1.0" encoding="utf-8"?>
<b:Sources xmlns:b="http://schemas.openxmlformats.org/officeDocument/2006/bibliography" xmlns="http://schemas.openxmlformats.org/officeDocument/2006/bibliography" SelectedStyle="\APA.XSL" StyleName="APA"/>
</file>

<file path=customXml/item305.xml><?xml version="1.0" encoding="utf-8"?>
<b:Sources xmlns:b="http://schemas.openxmlformats.org/officeDocument/2006/bibliography" xmlns="http://schemas.openxmlformats.org/officeDocument/2006/bibliography" SelectedStyle="\APA.XSL" StyleName="APA"/>
</file>

<file path=customXml/item306.xml><?xml version="1.0" encoding="utf-8"?>
<b:Sources xmlns:b="http://schemas.openxmlformats.org/officeDocument/2006/bibliography" xmlns="http://schemas.openxmlformats.org/officeDocument/2006/bibliography" SelectedStyle="\APA.XSL" StyleName="APA"/>
</file>

<file path=customXml/item307.xml><?xml version="1.0" encoding="utf-8"?>
<b:Sources xmlns:b="http://schemas.openxmlformats.org/officeDocument/2006/bibliography" xmlns="http://schemas.openxmlformats.org/officeDocument/2006/bibliography" SelectedStyle="\APA.XSL" StyleName="APA"/>
</file>

<file path=customXml/item308.xml><?xml version="1.0" encoding="utf-8"?>
<b:Sources xmlns:b="http://schemas.openxmlformats.org/officeDocument/2006/bibliography" xmlns="http://schemas.openxmlformats.org/officeDocument/2006/bibliography" SelectedStyle="\APA.XSL" StyleName="APA"/>
</file>

<file path=customXml/item309.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10.xml><?xml version="1.0" encoding="utf-8"?>
<b:Sources xmlns:b="http://schemas.openxmlformats.org/officeDocument/2006/bibliography" xmlns="http://schemas.openxmlformats.org/officeDocument/2006/bibliography" SelectedStyle="\APA.XSL" StyleName="APA"/>
</file>

<file path=customXml/item311.xml><?xml version="1.0" encoding="utf-8"?>
<b:Sources xmlns:b="http://schemas.openxmlformats.org/officeDocument/2006/bibliography" xmlns="http://schemas.openxmlformats.org/officeDocument/2006/bibliography" SelectedStyle="\APA.XSL" StyleName="APA"/>
</file>

<file path=customXml/item312.xml><?xml version="1.0" encoding="utf-8"?>
<b:Sources xmlns:b="http://schemas.openxmlformats.org/officeDocument/2006/bibliography" xmlns="http://schemas.openxmlformats.org/officeDocument/2006/bibliography" SelectedStyle="\APA.XSL" StyleName="APA"/>
</file>

<file path=customXml/item313.xml><?xml version="1.0" encoding="utf-8"?>
<b:Sources xmlns:b="http://schemas.openxmlformats.org/officeDocument/2006/bibliography" xmlns="http://schemas.openxmlformats.org/officeDocument/2006/bibliography" SelectedStyle="\APA.XSL" StyleName="APA"/>
</file>

<file path=customXml/item314.xml><?xml version="1.0" encoding="utf-8"?>
<b:Sources xmlns:b="http://schemas.openxmlformats.org/officeDocument/2006/bibliography" xmlns="http://schemas.openxmlformats.org/officeDocument/2006/bibliography" SelectedStyle="\APA.XSL" StyleName="APA"/>
</file>

<file path=customXml/item315.xml><?xml version="1.0" encoding="utf-8"?>
<b:Sources xmlns:b="http://schemas.openxmlformats.org/officeDocument/2006/bibliography" xmlns="http://schemas.openxmlformats.org/officeDocument/2006/bibliography" SelectedStyle="\APA.XSL" StyleName="APA"/>
</file>

<file path=customXml/item316.xml><?xml version="1.0" encoding="utf-8"?>
<b:Sources xmlns:b="http://schemas.openxmlformats.org/officeDocument/2006/bibliography" xmlns="http://schemas.openxmlformats.org/officeDocument/2006/bibliography" SelectedStyle="\APA.XSL" StyleName="APA"/>
</file>

<file path=customXml/item317.xml><?xml version="1.0" encoding="utf-8"?>
<b:Sources xmlns:b="http://schemas.openxmlformats.org/officeDocument/2006/bibliography" xmlns="http://schemas.openxmlformats.org/officeDocument/2006/bibliography" SelectedStyle="\APA.XSL" StyleName="APA"/>
</file>

<file path=customXml/item318.xml><?xml version="1.0" encoding="utf-8"?>
<b:Sources xmlns:b="http://schemas.openxmlformats.org/officeDocument/2006/bibliography" xmlns="http://schemas.openxmlformats.org/officeDocument/2006/bibliography" SelectedStyle="\APA.XSL" StyleName="APA"/>
</file>

<file path=customXml/item319.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20.xml><?xml version="1.0" encoding="utf-8"?>
<b:Sources xmlns:b="http://schemas.openxmlformats.org/officeDocument/2006/bibliography" xmlns="http://schemas.openxmlformats.org/officeDocument/2006/bibliography" SelectedStyle="\APA.XSL" StyleName="APA"/>
</file>

<file path=customXml/item321.xml><?xml version="1.0" encoding="utf-8"?>
<b:Sources xmlns:b="http://schemas.openxmlformats.org/officeDocument/2006/bibliography" xmlns="http://schemas.openxmlformats.org/officeDocument/2006/bibliography" SelectedStyle="\APA.XSL" StyleName="APA"/>
</file>

<file path=customXml/item322.xml><?xml version="1.0" encoding="utf-8"?>
<b:Sources xmlns:b="http://schemas.openxmlformats.org/officeDocument/2006/bibliography" xmlns="http://schemas.openxmlformats.org/officeDocument/2006/bibliography" SelectedStyle="\APA.XSL" StyleName="APA"/>
</file>

<file path=customXml/item323.xml><?xml version="1.0" encoding="utf-8"?>
<b:Sources xmlns:b="http://schemas.openxmlformats.org/officeDocument/2006/bibliography" xmlns="http://schemas.openxmlformats.org/officeDocument/2006/bibliography" SelectedStyle="\APA.XSL" StyleName="APA"/>
</file>

<file path=customXml/item324.xml><?xml version="1.0" encoding="utf-8"?>
<b:Sources xmlns:b="http://schemas.openxmlformats.org/officeDocument/2006/bibliography" xmlns="http://schemas.openxmlformats.org/officeDocument/2006/bibliography" SelectedStyle="\APA.XSL" StyleName="APA"/>
</file>

<file path=customXml/item325.xml><?xml version="1.0" encoding="utf-8"?>
<b:Sources xmlns:b="http://schemas.openxmlformats.org/officeDocument/2006/bibliography" xmlns="http://schemas.openxmlformats.org/officeDocument/2006/bibliography" SelectedStyle="\APA.XSL" StyleName="APA"/>
</file>

<file path=customXml/item326.xml><?xml version="1.0" encoding="utf-8"?>
<b:Sources xmlns:b="http://schemas.openxmlformats.org/officeDocument/2006/bibliography" xmlns="http://schemas.openxmlformats.org/officeDocument/2006/bibliography" SelectedStyle="\APA.XSL" StyleName="APA"/>
</file>

<file path=customXml/item327.xml><?xml version="1.0" encoding="utf-8"?>
<b:Sources xmlns:b="http://schemas.openxmlformats.org/officeDocument/2006/bibliography" xmlns="http://schemas.openxmlformats.org/officeDocument/2006/bibliography" SelectedStyle="\APA.XSL" StyleName="APA"/>
</file>

<file path=customXml/item328.xml><?xml version="1.0" encoding="utf-8"?>
<b:Sources xmlns:b="http://schemas.openxmlformats.org/officeDocument/2006/bibliography" xmlns="http://schemas.openxmlformats.org/officeDocument/2006/bibliography" SelectedStyle="\APA.XSL" StyleName="APA"/>
</file>

<file path=customXml/item329.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30.xml><?xml version="1.0" encoding="utf-8"?>
<b:Sources xmlns:b="http://schemas.openxmlformats.org/officeDocument/2006/bibliography" xmlns="http://schemas.openxmlformats.org/officeDocument/2006/bibliography" SelectedStyle="\APA.XSL" StyleName="APA"/>
</file>

<file path=customXml/item331.xml><?xml version="1.0" encoding="utf-8"?>
<b:Sources xmlns:b="http://schemas.openxmlformats.org/officeDocument/2006/bibliography" xmlns="http://schemas.openxmlformats.org/officeDocument/2006/bibliography" SelectedStyle="\APA.XSL" StyleName="APA"/>
</file>

<file path=customXml/item332.xml><?xml version="1.0" encoding="utf-8"?>
<b:Sources xmlns:b="http://schemas.openxmlformats.org/officeDocument/2006/bibliography" xmlns="http://schemas.openxmlformats.org/officeDocument/2006/bibliography" SelectedStyle="\APA.XSL" StyleName="APA"/>
</file>

<file path=customXml/item333.xml><?xml version="1.0" encoding="utf-8"?>
<b:Sources xmlns:b="http://schemas.openxmlformats.org/officeDocument/2006/bibliography" xmlns="http://schemas.openxmlformats.org/officeDocument/2006/bibliography" SelectedStyle="\APA.XSL" StyleName="APA"/>
</file>

<file path=customXml/item334.xml><?xml version="1.0" encoding="utf-8"?>
<b:Sources xmlns:b="http://schemas.openxmlformats.org/officeDocument/2006/bibliography" xmlns="http://schemas.openxmlformats.org/officeDocument/2006/bibliography" SelectedStyle="\APA.XSL" StyleName="APA"/>
</file>

<file path=customXml/item335.xml><?xml version="1.0" encoding="utf-8"?>
<b:Sources xmlns:b="http://schemas.openxmlformats.org/officeDocument/2006/bibliography" xmlns="http://schemas.openxmlformats.org/officeDocument/2006/bibliography" SelectedStyle="\APA.XSL" StyleName="APA"/>
</file>

<file path=customXml/item336.xml><?xml version="1.0" encoding="utf-8"?>
<b:Sources xmlns:b="http://schemas.openxmlformats.org/officeDocument/2006/bibliography" xmlns="http://schemas.openxmlformats.org/officeDocument/2006/bibliography" SelectedStyle="\APA.XSL" StyleName="APA"/>
</file>

<file path=customXml/item337.xml><?xml version="1.0" encoding="utf-8"?>
<b:Sources xmlns:b="http://schemas.openxmlformats.org/officeDocument/2006/bibliography" xmlns="http://schemas.openxmlformats.org/officeDocument/2006/bibliography" SelectedStyle="\APA.XSL" StyleName="APA"/>
</file>

<file path=customXml/item338.xml><?xml version="1.0" encoding="utf-8"?>
<b:Sources xmlns:b="http://schemas.openxmlformats.org/officeDocument/2006/bibliography" xmlns="http://schemas.openxmlformats.org/officeDocument/2006/bibliography" SelectedStyle="\APA.XSL" StyleName="APA"/>
</file>

<file path=customXml/item339.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40.xml><?xml version="1.0" encoding="utf-8"?>
<b:Sources xmlns:b="http://schemas.openxmlformats.org/officeDocument/2006/bibliography" xmlns="http://schemas.openxmlformats.org/officeDocument/2006/bibliography" SelectedStyle="\APA.XSL" StyleName="APA"/>
</file>

<file path=customXml/item341.xml><?xml version="1.0" encoding="utf-8"?>
<b:Sources xmlns:b="http://schemas.openxmlformats.org/officeDocument/2006/bibliography" xmlns="http://schemas.openxmlformats.org/officeDocument/2006/bibliography" SelectedStyle="\APA.XSL" StyleName="APA"/>
</file>

<file path=customXml/item342.xml><?xml version="1.0" encoding="utf-8"?>
<b:Sources xmlns:b="http://schemas.openxmlformats.org/officeDocument/2006/bibliography" xmlns="http://schemas.openxmlformats.org/officeDocument/2006/bibliography" SelectedStyle="\APA.XSL" StyleName="APA"/>
</file>

<file path=customXml/item343.xml><?xml version="1.0" encoding="utf-8"?>
<b:Sources xmlns:b="http://schemas.openxmlformats.org/officeDocument/2006/bibliography" xmlns="http://schemas.openxmlformats.org/officeDocument/2006/bibliography" SelectedStyle="\APA.XSL" StyleName="APA"/>
</file>

<file path=customXml/item344.xml><?xml version="1.0" encoding="utf-8"?>
<b:Sources xmlns:b="http://schemas.openxmlformats.org/officeDocument/2006/bibliography" xmlns="http://schemas.openxmlformats.org/officeDocument/2006/bibliography" SelectedStyle="\APA.XSL" StyleName="APA"/>
</file>

<file path=customXml/item345.xml><?xml version="1.0" encoding="utf-8"?>
<b:Sources xmlns:b="http://schemas.openxmlformats.org/officeDocument/2006/bibliography" xmlns="http://schemas.openxmlformats.org/officeDocument/2006/bibliography" SelectedStyle="\APA.XSL" StyleName="APA"/>
</file>

<file path=customXml/item346.xml><?xml version="1.0" encoding="utf-8"?>
<b:Sources xmlns:b="http://schemas.openxmlformats.org/officeDocument/2006/bibliography" xmlns="http://schemas.openxmlformats.org/officeDocument/2006/bibliography" SelectedStyle="\APA.XSL" StyleName="APA"/>
</file>

<file path=customXml/item347.xml><?xml version="1.0" encoding="utf-8"?>
<b:Sources xmlns:b="http://schemas.openxmlformats.org/officeDocument/2006/bibliography" xmlns="http://schemas.openxmlformats.org/officeDocument/2006/bibliography" SelectedStyle="\APA.XSL" StyleName="APA"/>
</file>

<file path=customXml/item348.xml><?xml version="1.0" encoding="utf-8"?>
<b:Sources xmlns:b="http://schemas.openxmlformats.org/officeDocument/2006/bibliography" xmlns="http://schemas.openxmlformats.org/officeDocument/2006/bibliography" SelectedStyle="\APA.XSL" StyleName="APA"/>
</file>

<file path=customXml/item349.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50.xml><?xml version="1.0" encoding="utf-8"?>
<b:Sources xmlns:b="http://schemas.openxmlformats.org/officeDocument/2006/bibliography" xmlns="http://schemas.openxmlformats.org/officeDocument/2006/bibliography" SelectedStyle="\APA.XSL" StyleName="APA"/>
</file>

<file path=customXml/item351.xml><?xml version="1.0" encoding="utf-8"?>
<b:Sources xmlns:b="http://schemas.openxmlformats.org/officeDocument/2006/bibliography" xmlns="http://schemas.openxmlformats.org/officeDocument/2006/bibliography" SelectedStyle="\APA.XSL" StyleName="APA"/>
</file>

<file path=customXml/item352.xml><?xml version="1.0" encoding="utf-8"?>
<b:Sources xmlns:b="http://schemas.openxmlformats.org/officeDocument/2006/bibliography" xmlns="http://schemas.openxmlformats.org/officeDocument/2006/bibliography" SelectedStyle="\APA.XSL" StyleName="APA"/>
</file>

<file path=customXml/item353.xml><?xml version="1.0" encoding="utf-8"?>
<b:Sources xmlns:b="http://schemas.openxmlformats.org/officeDocument/2006/bibliography" xmlns="http://schemas.openxmlformats.org/officeDocument/2006/bibliography" SelectedStyle="\APA.XSL" StyleName="APA"/>
</file>

<file path=customXml/item354.xml><?xml version="1.0" encoding="utf-8"?>
<b:Sources xmlns:b="http://schemas.openxmlformats.org/officeDocument/2006/bibliography" xmlns="http://schemas.openxmlformats.org/officeDocument/2006/bibliography" SelectedStyle="\APA.XSL" StyleName="APA"/>
</file>

<file path=customXml/item355.xml><?xml version="1.0" encoding="utf-8"?>
<b:Sources xmlns:b="http://schemas.openxmlformats.org/officeDocument/2006/bibliography" xmlns="http://schemas.openxmlformats.org/officeDocument/2006/bibliography" SelectedStyle="\APA.XSL" StyleName="APA"/>
</file>

<file path=customXml/item356.xml><?xml version="1.0" encoding="utf-8"?>
<b:Sources xmlns:b="http://schemas.openxmlformats.org/officeDocument/2006/bibliography" xmlns="http://schemas.openxmlformats.org/officeDocument/2006/bibliography" SelectedStyle="\APA.XSL" StyleName="APA"/>
</file>

<file path=customXml/item357.xml><?xml version="1.0" encoding="utf-8"?>
<b:Sources xmlns:b="http://schemas.openxmlformats.org/officeDocument/2006/bibliography" xmlns="http://schemas.openxmlformats.org/officeDocument/2006/bibliography" SelectedStyle="\APA.XSL" StyleName="APA"/>
</file>

<file path=customXml/item358.xml><?xml version="1.0" encoding="utf-8"?>
<b:Sources xmlns:b="http://schemas.openxmlformats.org/officeDocument/2006/bibliography" xmlns="http://schemas.openxmlformats.org/officeDocument/2006/bibliography" SelectedStyle="\APA.XSL" StyleName="APA"/>
</file>

<file path=customXml/item359.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60.xml><?xml version="1.0" encoding="utf-8"?>
<b:Sources xmlns:b="http://schemas.openxmlformats.org/officeDocument/2006/bibliography" xmlns="http://schemas.openxmlformats.org/officeDocument/2006/bibliography" SelectedStyle="\APA.XSL" StyleName="APA"/>
</file>

<file path=customXml/item361.xml><?xml version="1.0" encoding="utf-8"?>
<b:Sources xmlns:b="http://schemas.openxmlformats.org/officeDocument/2006/bibliography" xmlns="http://schemas.openxmlformats.org/officeDocument/2006/bibliography" SelectedStyle="\APA.XSL" StyleName="APA"/>
</file>

<file path=customXml/item362.xml><?xml version="1.0" encoding="utf-8"?>
<b:Sources xmlns:b="http://schemas.openxmlformats.org/officeDocument/2006/bibliography" xmlns="http://schemas.openxmlformats.org/officeDocument/2006/bibliography" SelectedStyle="\APA.XSL" StyleName="APA"/>
</file>

<file path=customXml/item363.xml><?xml version="1.0" encoding="utf-8"?>
<b:Sources xmlns:b="http://schemas.openxmlformats.org/officeDocument/2006/bibliography" xmlns="http://schemas.openxmlformats.org/officeDocument/2006/bibliography" SelectedStyle="\APA.XSL" StyleName="APA"/>
</file>

<file path=customXml/item364.xml><?xml version="1.0" encoding="utf-8"?>
<b:Sources xmlns:b="http://schemas.openxmlformats.org/officeDocument/2006/bibliography" xmlns="http://schemas.openxmlformats.org/officeDocument/2006/bibliography" SelectedStyle="\APA.XSL" StyleName="APA"/>
</file>

<file path=customXml/item365.xml><?xml version="1.0" encoding="utf-8"?>
<b:Sources xmlns:b="http://schemas.openxmlformats.org/officeDocument/2006/bibliography" xmlns="http://schemas.openxmlformats.org/officeDocument/2006/bibliography" SelectedStyle="\APA.XSL" StyleName="APA"/>
</file>

<file path=customXml/item366.xml><?xml version="1.0" encoding="utf-8"?>
<b:Sources xmlns:b="http://schemas.openxmlformats.org/officeDocument/2006/bibliography" xmlns="http://schemas.openxmlformats.org/officeDocument/2006/bibliography" SelectedStyle="\APA.XSL" StyleName="APA"/>
</file>

<file path=customXml/item367.xml><?xml version="1.0" encoding="utf-8"?>
<b:Sources xmlns:b="http://schemas.openxmlformats.org/officeDocument/2006/bibliography" xmlns="http://schemas.openxmlformats.org/officeDocument/2006/bibliography" SelectedStyle="\APA.XSL" StyleName="APA"/>
</file>

<file path=customXml/item368.xml><?xml version="1.0" encoding="utf-8"?>
<b:Sources xmlns:b="http://schemas.openxmlformats.org/officeDocument/2006/bibliography" xmlns="http://schemas.openxmlformats.org/officeDocument/2006/bibliography" SelectedStyle="\APA.XSL" StyleName="APA"/>
</file>

<file path=customXml/item369.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70.xml><?xml version="1.0" encoding="utf-8"?>
<b:Sources xmlns:b="http://schemas.openxmlformats.org/officeDocument/2006/bibliography" xmlns="http://schemas.openxmlformats.org/officeDocument/2006/bibliography" SelectedStyle="\APA.XSL" StyleName="APA"/>
</file>

<file path=customXml/item371.xml><?xml version="1.0" encoding="utf-8"?>
<b:Sources xmlns:b="http://schemas.openxmlformats.org/officeDocument/2006/bibliography" xmlns="http://schemas.openxmlformats.org/officeDocument/2006/bibliography" SelectedStyle="\APA.XSL" StyleName="APA"/>
</file>

<file path=customXml/item372.xml><?xml version="1.0" encoding="utf-8"?>
<b:Sources xmlns:b="http://schemas.openxmlformats.org/officeDocument/2006/bibliography" xmlns="http://schemas.openxmlformats.org/officeDocument/2006/bibliography" SelectedStyle="\APA.XSL" StyleName="APA"/>
</file>

<file path=customXml/item373.xml><?xml version="1.0" encoding="utf-8"?>
<b:Sources xmlns:b="http://schemas.openxmlformats.org/officeDocument/2006/bibliography" xmlns="http://schemas.openxmlformats.org/officeDocument/2006/bibliography" SelectedStyle="\APA.XSL" StyleName="APA"/>
</file>

<file path=customXml/item374.xml><?xml version="1.0" encoding="utf-8"?>
<b:Sources xmlns:b="http://schemas.openxmlformats.org/officeDocument/2006/bibliography" xmlns="http://schemas.openxmlformats.org/officeDocument/2006/bibliography" SelectedStyle="\APA.XSL" StyleName="APA"/>
</file>

<file path=customXml/item375.xml><?xml version="1.0" encoding="utf-8"?>
<b:Sources xmlns:b="http://schemas.openxmlformats.org/officeDocument/2006/bibliography" xmlns="http://schemas.openxmlformats.org/officeDocument/2006/bibliography" SelectedStyle="\APA.XSL" StyleName="APA"/>
</file>

<file path=customXml/item376.xml><?xml version="1.0" encoding="utf-8"?>
<b:Sources xmlns:b="http://schemas.openxmlformats.org/officeDocument/2006/bibliography" xmlns="http://schemas.openxmlformats.org/officeDocument/2006/bibliography" SelectedStyle="\APA.XSL" StyleName="APA"/>
</file>

<file path=customXml/item377.xml><?xml version="1.0" encoding="utf-8"?>
<b:Sources xmlns:b="http://schemas.openxmlformats.org/officeDocument/2006/bibliography" xmlns="http://schemas.openxmlformats.org/officeDocument/2006/bibliography" SelectedStyle="\APA.XSL" StyleName="APA"/>
</file>

<file path=customXml/item378.xml><?xml version="1.0" encoding="utf-8"?>
<b:Sources xmlns:b="http://schemas.openxmlformats.org/officeDocument/2006/bibliography" xmlns="http://schemas.openxmlformats.org/officeDocument/2006/bibliography" SelectedStyle="\APA.XSL" StyleName="APA"/>
</file>

<file path=customXml/item379.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80.xml><?xml version="1.0" encoding="utf-8"?>
<b:Sources xmlns:b="http://schemas.openxmlformats.org/officeDocument/2006/bibliography" xmlns="http://schemas.openxmlformats.org/officeDocument/2006/bibliography" SelectedStyle="\APA.XSL" StyleName="APA"/>
</file>

<file path=customXml/item381.xml><?xml version="1.0" encoding="utf-8"?>
<b:Sources xmlns:b="http://schemas.openxmlformats.org/officeDocument/2006/bibliography" xmlns="http://schemas.openxmlformats.org/officeDocument/2006/bibliography" SelectedStyle="\APA.XSL" StyleName="APA"/>
</file>

<file path=customXml/item382.xml><?xml version="1.0" encoding="utf-8"?>
<b:Sources xmlns:b="http://schemas.openxmlformats.org/officeDocument/2006/bibliography" xmlns="http://schemas.openxmlformats.org/officeDocument/2006/bibliography" SelectedStyle="\APA.XSL" StyleName="APA"/>
</file>

<file path=customXml/item383.xml><?xml version="1.0" encoding="utf-8"?>
<b:Sources xmlns:b="http://schemas.openxmlformats.org/officeDocument/2006/bibliography" xmlns="http://schemas.openxmlformats.org/officeDocument/2006/bibliography" SelectedStyle="\APA.XSL" StyleName="APA"/>
</file>

<file path=customXml/item384.xml><?xml version="1.0" encoding="utf-8"?>
<b:Sources xmlns:b="http://schemas.openxmlformats.org/officeDocument/2006/bibliography" xmlns="http://schemas.openxmlformats.org/officeDocument/2006/bibliography" SelectedStyle="\APA.XSL" StyleName="APA"/>
</file>

<file path=customXml/item385.xml><?xml version="1.0" encoding="utf-8"?>
<b:Sources xmlns:b="http://schemas.openxmlformats.org/officeDocument/2006/bibliography" xmlns="http://schemas.openxmlformats.org/officeDocument/2006/bibliography" SelectedStyle="\APA.XSL" StyleName="APA"/>
</file>

<file path=customXml/item386.xml><?xml version="1.0" encoding="utf-8"?>
<b:Sources xmlns:b="http://schemas.openxmlformats.org/officeDocument/2006/bibliography" xmlns="http://schemas.openxmlformats.org/officeDocument/2006/bibliography" SelectedStyle="\APA.XSL" StyleName="APA"/>
</file>

<file path=customXml/item387.xml><?xml version="1.0" encoding="utf-8"?>
<b:Sources xmlns:b="http://schemas.openxmlformats.org/officeDocument/2006/bibliography" xmlns="http://schemas.openxmlformats.org/officeDocument/2006/bibliography" SelectedStyle="\APA.XSL" StyleName="APA"/>
</file>

<file path=customXml/item388.xml><?xml version="1.0" encoding="utf-8"?>
<b:Sources xmlns:b="http://schemas.openxmlformats.org/officeDocument/2006/bibliography" xmlns="http://schemas.openxmlformats.org/officeDocument/2006/bibliography" SelectedStyle="\APA.XSL" StyleName="APA"/>
</file>

<file path=customXml/item389.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390.xml><?xml version="1.0" encoding="utf-8"?>
<b:Sources xmlns:b="http://schemas.openxmlformats.org/officeDocument/2006/bibliography" xmlns="http://schemas.openxmlformats.org/officeDocument/2006/bibliography" SelectedStyle="\APA.XSL" StyleName="APA"/>
</file>

<file path=customXml/item391.xml><?xml version="1.0" encoding="utf-8"?>
<b:Sources xmlns:b="http://schemas.openxmlformats.org/officeDocument/2006/bibliography" xmlns="http://schemas.openxmlformats.org/officeDocument/2006/bibliography" SelectedStyle="\APA.XSL" StyleName="APA"/>
</file>

<file path=customXml/item392.xml><?xml version="1.0" encoding="utf-8"?>
<b:Sources xmlns:b="http://schemas.openxmlformats.org/officeDocument/2006/bibliography" xmlns="http://schemas.openxmlformats.org/officeDocument/2006/bibliography" SelectedStyle="\APA.XSL" StyleName="APA"/>
</file>

<file path=customXml/item393.xml><?xml version="1.0" encoding="utf-8"?>
<b:Sources xmlns:b="http://schemas.openxmlformats.org/officeDocument/2006/bibliography" xmlns="http://schemas.openxmlformats.org/officeDocument/2006/bibliography" SelectedStyle="\APA.XSL" StyleName="APA"/>
</file>

<file path=customXml/item394.xml><?xml version="1.0" encoding="utf-8"?>
<b:Sources xmlns:b="http://schemas.openxmlformats.org/officeDocument/2006/bibliography" xmlns="http://schemas.openxmlformats.org/officeDocument/2006/bibliography" SelectedStyle="\APA.XSL" StyleName="APA"/>
</file>

<file path=customXml/item395.xml><?xml version="1.0" encoding="utf-8"?>
<b:Sources xmlns:b="http://schemas.openxmlformats.org/officeDocument/2006/bibliography" xmlns="http://schemas.openxmlformats.org/officeDocument/2006/bibliography" SelectedStyle="\APA.XSL" StyleName="APA"/>
</file>

<file path=customXml/item396.xml><?xml version="1.0" encoding="utf-8"?>
<b:Sources xmlns:b="http://schemas.openxmlformats.org/officeDocument/2006/bibliography" xmlns="http://schemas.openxmlformats.org/officeDocument/2006/bibliography" SelectedStyle="\APA.XSL" StyleName="APA"/>
</file>

<file path=customXml/item397.xml><?xml version="1.0" encoding="utf-8"?>
<b:Sources xmlns:b="http://schemas.openxmlformats.org/officeDocument/2006/bibliography" xmlns="http://schemas.openxmlformats.org/officeDocument/2006/bibliography" SelectedStyle="\APA.XSL" StyleName="APA"/>
</file>

<file path=customXml/item398.xml><?xml version="1.0" encoding="utf-8"?>
<b:Sources xmlns:b="http://schemas.openxmlformats.org/officeDocument/2006/bibliography" xmlns="http://schemas.openxmlformats.org/officeDocument/2006/bibliography" SelectedStyle="\APA.XSL" StyleName="APA"/>
</file>

<file path=customXml/item39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00.xml><?xml version="1.0" encoding="utf-8"?>
<b:Sources xmlns:b="http://schemas.openxmlformats.org/officeDocument/2006/bibliography" xmlns="http://schemas.openxmlformats.org/officeDocument/2006/bibliography" SelectedStyle="\APA.XSL" StyleName="APA"/>
</file>

<file path=customXml/item401.xml><?xml version="1.0" encoding="utf-8"?>
<b:Sources xmlns:b="http://schemas.openxmlformats.org/officeDocument/2006/bibliography" xmlns="http://schemas.openxmlformats.org/officeDocument/2006/bibliography" SelectedStyle="\APA.XSL" StyleName="APA"/>
</file>

<file path=customXml/item402.xml><?xml version="1.0" encoding="utf-8"?>
<b:Sources xmlns:b="http://schemas.openxmlformats.org/officeDocument/2006/bibliography" xmlns="http://schemas.openxmlformats.org/officeDocument/2006/bibliography" SelectedStyle="\APA.XSL" StyleName="APA"/>
</file>

<file path=customXml/item403.xml><?xml version="1.0" encoding="utf-8"?>
<b:Sources xmlns:b="http://schemas.openxmlformats.org/officeDocument/2006/bibliography" xmlns="http://schemas.openxmlformats.org/officeDocument/2006/bibliography" SelectedStyle="\APA.XSL" StyleName="APA"/>
</file>

<file path=customXml/item404.xml><?xml version="1.0" encoding="utf-8"?>
<b:Sources xmlns:b="http://schemas.openxmlformats.org/officeDocument/2006/bibliography" xmlns="http://schemas.openxmlformats.org/officeDocument/2006/bibliography" SelectedStyle="\APA.XSL" StyleName="APA"/>
</file>

<file path=customXml/item405.xml><?xml version="1.0" encoding="utf-8"?>
<b:Sources xmlns:b="http://schemas.openxmlformats.org/officeDocument/2006/bibliography" xmlns="http://schemas.openxmlformats.org/officeDocument/2006/bibliography" SelectedStyle="\APA.XSL" StyleName="APA"/>
</file>

<file path=customXml/item406.xml><?xml version="1.0" encoding="utf-8"?>
<b:Sources xmlns:b="http://schemas.openxmlformats.org/officeDocument/2006/bibliography" xmlns="http://schemas.openxmlformats.org/officeDocument/2006/bibliography" SelectedStyle="\APA.XSL" StyleName="APA"/>
</file>

<file path=customXml/item407.xml><?xml version="1.0" encoding="utf-8"?>
<b:Sources xmlns:b="http://schemas.openxmlformats.org/officeDocument/2006/bibliography" xmlns="http://schemas.openxmlformats.org/officeDocument/2006/bibliography" SelectedStyle="\APA.XSL" StyleName="APA"/>
</file>

<file path=customXml/item408.xml><?xml version="1.0" encoding="utf-8"?>
<b:Sources xmlns:b="http://schemas.openxmlformats.org/officeDocument/2006/bibliography" xmlns="http://schemas.openxmlformats.org/officeDocument/2006/bibliography" SelectedStyle="\APA.XSL" StyleName="APA"/>
</file>

<file path=customXml/item409.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10.xml><?xml version="1.0" encoding="utf-8"?>
<b:Sources xmlns:b="http://schemas.openxmlformats.org/officeDocument/2006/bibliography" xmlns="http://schemas.openxmlformats.org/officeDocument/2006/bibliography" SelectedStyle="\APA.XSL" StyleName="APA"/>
</file>

<file path=customXml/item411.xml><?xml version="1.0" encoding="utf-8"?>
<b:Sources xmlns:b="http://schemas.openxmlformats.org/officeDocument/2006/bibliography" xmlns="http://schemas.openxmlformats.org/officeDocument/2006/bibliography" SelectedStyle="\APA.XSL" StyleName="APA"/>
</file>

<file path=customXml/item412.xml><?xml version="1.0" encoding="utf-8"?>
<b:Sources xmlns:b="http://schemas.openxmlformats.org/officeDocument/2006/bibliography" xmlns="http://schemas.openxmlformats.org/officeDocument/2006/bibliography" SelectedStyle="\APA.XSL" StyleName="APA"/>
</file>

<file path=customXml/item413.xml><?xml version="1.0" encoding="utf-8"?>
<b:Sources xmlns:b="http://schemas.openxmlformats.org/officeDocument/2006/bibliography" xmlns="http://schemas.openxmlformats.org/officeDocument/2006/bibliography" SelectedStyle="\APA.XSL" StyleName="APA"/>
</file>

<file path=customXml/item414.xml><?xml version="1.0" encoding="utf-8"?>
<b:Sources xmlns:b="http://schemas.openxmlformats.org/officeDocument/2006/bibliography" xmlns="http://schemas.openxmlformats.org/officeDocument/2006/bibliography" SelectedStyle="\APA.XSL" StyleName="APA"/>
</file>

<file path=customXml/item415.xml><?xml version="1.0" encoding="utf-8"?>
<b:Sources xmlns:b="http://schemas.openxmlformats.org/officeDocument/2006/bibliography" xmlns="http://schemas.openxmlformats.org/officeDocument/2006/bibliography" SelectedStyle="\APA.XSL" StyleName="APA"/>
</file>

<file path=customXml/item416.xml><?xml version="1.0" encoding="utf-8"?>
<b:Sources xmlns:b="http://schemas.openxmlformats.org/officeDocument/2006/bibliography" xmlns="http://schemas.openxmlformats.org/officeDocument/2006/bibliography" SelectedStyle="\APA.XSL" StyleName="APA"/>
</file>

<file path=customXml/item417.xml><?xml version="1.0" encoding="utf-8"?>
<b:Sources xmlns:b="http://schemas.openxmlformats.org/officeDocument/2006/bibliography" xmlns="http://schemas.openxmlformats.org/officeDocument/2006/bibliography" SelectedStyle="\APA.XSL" StyleName="APA"/>
</file>

<file path=customXml/item418.xml><?xml version="1.0" encoding="utf-8"?>
<b:Sources xmlns:b="http://schemas.openxmlformats.org/officeDocument/2006/bibliography" xmlns="http://schemas.openxmlformats.org/officeDocument/2006/bibliography" SelectedStyle="\APA.XSL" StyleName="APA"/>
</file>

<file path=customXml/item419.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20.xml><?xml version="1.0" encoding="utf-8"?>
<b:Sources xmlns:b="http://schemas.openxmlformats.org/officeDocument/2006/bibliography" xmlns="http://schemas.openxmlformats.org/officeDocument/2006/bibliography" SelectedStyle="\APA.XSL" StyleName="APA"/>
</file>

<file path=customXml/item421.xml><?xml version="1.0" encoding="utf-8"?>
<b:Sources xmlns:b="http://schemas.openxmlformats.org/officeDocument/2006/bibliography" xmlns="http://schemas.openxmlformats.org/officeDocument/2006/bibliography" SelectedStyle="\APA.XSL" StyleName="APA"/>
</file>

<file path=customXml/item422.xml><?xml version="1.0" encoding="utf-8"?>
<b:Sources xmlns:b="http://schemas.openxmlformats.org/officeDocument/2006/bibliography" xmlns="http://schemas.openxmlformats.org/officeDocument/2006/bibliography" SelectedStyle="\APA.XSL" StyleName="APA"/>
</file>

<file path=customXml/item423.xml><?xml version="1.0" encoding="utf-8"?>
<b:Sources xmlns:b="http://schemas.openxmlformats.org/officeDocument/2006/bibliography" xmlns="http://schemas.openxmlformats.org/officeDocument/2006/bibliography" SelectedStyle="\APA.XSL" StyleName="APA"/>
</file>

<file path=customXml/item424.xml><?xml version="1.0" encoding="utf-8"?>
<b:Sources xmlns:b="http://schemas.openxmlformats.org/officeDocument/2006/bibliography" xmlns="http://schemas.openxmlformats.org/officeDocument/2006/bibliography" SelectedStyle="\APA.XSL" StyleName="APA"/>
</file>

<file path=customXml/item425.xml><?xml version="1.0" encoding="utf-8"?>
<b:Sources xmlns:b="http://schemas.openxmlformats.org/officeDocument/2006/bibliography" xmlns="http://schemas.openxmlformats.org/officeDocument/2006/bibliography" SelectedStyle="\APA.XSL" StyleName="APA"/>
</file>

<file path=customXml/item426.xml><?xml version="1.0" encoding="utf-8"?>
<b:Sources xmlns:b="http://schemas.openxmlformats.org/officeDocument/2006/bibliography" xmlns="http://schemas.openxmlformats.org/officeDocument/2006/bibliography" SelectedStyle="\APA.XSL" StyleName="APA"/>
</file>

<file path=customXml/item427.xml><?xml version="1.0" encoding="utf-8"?>
<b:Sources xmlns:b="http://schemas.openxmlformats.org/officeDocument/2006/bibliography" xmlns="http://schemas.openxmlformats.org/officeDocument/2006/bibliography" SelectedStyle="\APA.XSL" StyleName="APA"/>
</file>

<file path=customXml/item428.xml><?xml version="1.0" encoding="utf-8"?>
<b:Sources xmlns:b="http://schemas.openxmlformats.org/officeDocument/2006/bibliography" xmlns="http://schemas.openxmlformats.org/officeDocument/2006/bibliography" SelectedStyle="\APA.XSL" StyleName="APA"/>
</file>

<file path=customXml/item429.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30.xml><?xml version="1.0" encoding="utf-8"?>
<b:Sources xmlns:b="http://schemas.openxmlformats.org/officeDocument/2006/bibliography" xmlns="http://schemas.openxmlformats.org/officeDocument/2006/bibliography" SelectedStyle="\APA.XSL" StyleName="APA"/>
</file>

<file path=customXml/item431.xml><?xml version="1.0" encoding="utf-8"?>
<b:Sources xmlns:b="http://schemas.openxmlformats.org/officeDocument/2006/bibliography" xmlns="http://schemas.openxmlformats.org/officeDocument/2006/bibliography" SelectedStyle="\APA.XSL" StyleName="APA"/>
</file>

<file path=customXml/item432.xml><?xml version="1.0" encoding="utf-8"?>
<b:Sources xmlns:b="http://schemas.openxmlformats.org/officeDocument/2006/bibliography" xmlns="http://schemas.openxmlformats.org/officeDocument/2006/bibliography" SelectedStyle="\APA.XSL" StyleName="APA"/>
</file>

<file path=customXml/item433.xml><?xml version="1.0" encoding="utf-8"?>
<b:Sources xmlns:b="http://schemas.openxmlformats.org/officeDocument/2006/bibliography" xmlns="http://schemas.openxmlformats.org/officeDocument/2006/bibliography" SelectedStyle="\APA.XSL" StyleName="APA"/>
</file>

<file path=customXml/item434.xml><?xml version="1.0" encoding="utf-8"?>
<b:Sources xmlns:b="http://schemas.openxmlformats.org/officeDocument/2006/bibliography" xmlns="http://schemas.openxmlformats.org/officeDocument/2006/bibliography" SelectedStyle="\APA.XSL" StyleName="APA"/>
</file>

<file path=customXml/item435.xml><?xml version="1.0" encoding="utf-8"?>
<b:Sources xmlns:b="http://schemas.openxmlformats.org/officeDocument/2006/bibliography" xmlns="http://schemas.openxmlformats.org/officeDocument/2006/bibliography" SelectedStyle="\APA.XSL" StyleName="APA"/>
</file>

<file path=customXml/item436.xml><?xml version="1.0" encoding="utf-8"?>
<b:Sources xmlns:b="http://schemas.openxmlformats.org/officeDocument/2006/bibliography" xmlns="http://schemas.openxmlformats.org/officeDocument/2006/bibliography" SelectedStyle="\APA.XSL" StyleName="APA"/>
</file>

<file path=customXml/item437.xml><?xml version="1.0" encoding="utf-8"?>
<b:Sources xmlns:b="http://schemas.openxmlformats.org/officeDocument/2006/bibliography" xmlns="http://schemas.openxmlformats.org/officeDocument/2006/bibliography" SelectedStyle="\APA.XSL" StyleName="APA"/>
</file>

<file path=customXml/item438.xml><?xml version="1.0" encoding="utf-8"?>
<b:Sources xmlns:b="http://schemas.openxmlformats.org/officeDocument/2006/bibliography" xmlns="http://schemas.openxmlformats.org/officeDocument/2006/bibliography" SelectedStyle="\APA.XSL" StyleName="APA"/>
</file>

<file path=customXml/item439.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40.xml><?xml version="1.0" encoding="utf-8"?>
<b:Sources xmlns:b="http://schemas.openxmlformats.org/officeDocument/2006/bibliography" xmlns="http://schemas.openxmlformats.org/officeDocument/2006/bibliography" SelectedStyle="\APA.XSL" StyleName="APA"/>
</file>

<file path=customXml/item441.xml><?xml version="1.0" encoding="utf-8"?>
<b:Sources xmlns:b="http://schemas.openxmlformats.org/officeDocument/2006/bibliography" xmlns="http://schemas.openxmlformats.org/officeDocument/2006/bibliography" SelectedStyle="\APA.XSL" StyleName="APA"/>
</file>

<file path=customXml/item442.xml><?xml version="1.0" encoding="utf-8"?>
<b:Sources xmlns:b="http://schemas.openxmlformats.org/officeDocument/2006/bibliography" xmlns="http://schemas.openxmlformats.org/officeDocument/2006/bibliography" SelectedStyle="\APA.XSL" StyleName="APA"/>
</file>

<file path=customXml/item443.xml><?xml version="1.0" encoding="utf-8"?>
<b:Sources xmlns:b="http://schemas.openxmlformats.org/officeDocument/2006/bibliography" xmlns="http://schemas.openxmlformats.org/officeDocument/2006/bibliography" SelectedStyle="\APA.XSL" StyleName="APA"/>
</file>

<file path=customXml/item444.xml><?xml version="1.0" encoding="utf-8"?>
<b:Sources xmlns:b="http://schemas.openxmlformats.org/officeDocument/2006/bibliography" xmlns="http://schemas.openxmlformats.org/officeDocument/2006/bibliography" SelectedStyle="\APA.XSL" StyleName="APA"/>
</file>

<file path=customXml/item445.xml><?xml version="1.0" encoding="utf-8"?>
<b:Sources xmlns:b="http://schemas.openxmlformats.org/officeDocument/2006/bibliography" xmlns="http://schemas.openxmlformats.org/officeDocument/2006/bibliography" SelectedStyle="\APA.XSL" StyleName="APA"/>
</file>

<file path=customXml/item446.xml><?xml version="1.0" encoding="utf-8"?>
<b:Sources xmlns:b="http://schemas.openxmlformats.org/officeDocument/2006/bibliography" xmlns="http://schemas.openxmlformats.org/officeDocument/2006/bibliography" SelectedStyle="\APA.XSL" StyleName="APA"/>
</file>

<file path=customXml/item447.xml><?xml version="1.0" encoding="utf-8"?>
<b:Sources xmlns:b="http://schemas.openxmlformats.org/officeDocument/2006/bibliography" xmlns="http://schemas.openxmlformats.org/officeDocument/2006/bibliography" SelectedStyle="\APA.XSL" StyleName="APA"/>
</file>

<file path=customXml/item448.xml><?xml version="1.0" encoding="utf-8"?>
<b:Sources xmlns:b="http://schemas.openxmlformats.org/officeDocument/2006/bibliography" xmlns="http://schemas.openxmlformats.org/officeDocument/2006/bibliography" SelectedStyle="\APA.XSL" StyleName="APA"/>
</file>

<file path=customXml/item449.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50.xml><?xml version="1.0" encoding="utf-8"?>
<b:Sources xmlns:b="http://schemas.openxmlformats.org/officeDocument/2006/bibliography" xmlns="http://schemas.openxmlformats.org/officeDocument/2006/bibliography" SelectedStyle="\APA.XSL" StyleName="APA"/>
</file>

<file path=customXml/item451.xml><?xml version="1.0" encoding="utf-8"?>
<b:Sources xmlns:b="http://schemas.openxmlformats.org/officeDocument/2006/bibliography" xmlns="http://schemas.openxmlformats.org/officeDocument/2006/bibliography" SelectedStyle="\APA.XSL" StyleName="APA"/>
</file>

<file path=customXml/item452.xml><?xml version="1.0" encoding="utf-8"?>
<b:Sources xmlns:b="http://schemas.openxmlformats.org/officeDocument/2006/bibliography" xmlns="http://schemas.openxmlformats.org/officeDocument/2006/bibliography" SelectedStyle="\APA.XSL" StyleName="APA"/>
</file>

<file path=customXml/item453.xml><?xml version="1.0" encoding="utf-8"?>
<b:Sources xmlns:b="http://schemas.openxmlformats.org/officeDocument/2006/bibliography" xmlns="http://schemas.openxmlformats.org/officeDocument/2006/bibliography" SelectedStyle="\APA.XSL" StyleName="APA"/>
</file>

<file path=customXml/item454.xml><?xml version="1.0" encoding="utf-8"?>
<b:Sources xmlns:b="http://schemas.openxmlformats.org/officeDocument/2006/bibliography" xmlns="http://schemas.openxmlformats.org/officeDocument/2006/bibliography" SelectedStyle="\APA.XSL" StyleName="APA"/>
</file>

<file path=customXml/item455.xml><?xml version="1.0" encoding="utf-8"?>
<b:Sources xmlns:b="http://schemas.openxmlformats.org/officeDocument/2006/bibliography" xmlns="http://schemas.openxmlformats.org/officeDocument/2006/bibliography" SelectedStyle="\APA.XSL" StyleName="APA"/>
</file>

<file path=customXml/item456.xml><?xml version="1.0" encoding="utf-8"?>
<b:Sources xmlns:b="http://schemas.openxmlformats.org/officeDocument/2006/bibliography" xmlns="http://schemas.openxmlformats.org/officeDocument/2006/bibliography" SelectedStyle="\APA.XSL" StyleName="APA"/>
</file>

<file path=customXml/item457.xml><?xml version="1.0" encoding="utf-8"?>
<b:Sources xmlns:b="http://schemas.openxmlformats.org/officeDocument/2006/bibliography" xmlns="http://schemas.openxmlformats.org/officeDocument/2006/bibliography" SelectedStyle="\APA.XSL" StyleName="APA"/>
</file>

<file path=customXml/item458.xml><?xml version="1.0" encoding="utf-8"?>
<b:Sources xmlns:b="http://schemas.openxmlformats.org/officeDocument/2006/bibliography" xmlns="http://schemas.openxmlformats.org/officeDocument/2006/bibliography" SelectedStyle="\APA.XSL" StyleName="APA"/>
</file>

<file path=customXml/item459.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60.xml><?xml version="1.0" encoding="utf-8"?>
<b:Sources xmlns:b="http://schemas.openxmlformats.org/officeDocument/2006/bibliography" xmlns="http://schemas.openxmlformats.org/officeDocument/2006/bibliography" SelectedStyle="\APA.XSL" StyleName="APA"/>
</file>

<file path=customXml/item461.xml><?xml version="1.0" encoding="utf-8"?>
<b:Sources xmlns:b="http://schemas.openxmlformats.org/officeDocument/2006/bibliography" xmlns="http://schemas.openxmlformats.org/officeDocument/2006/bibliography" SelectedStyle="\APA.XSL" StyleName="APA"/>
</file>

<file path=customXml/item462.xml><?xml version="1.0" encoding="utf-8"?>
<b:Sources xmlns:b="http://schemas.openxmlformats.org/officeDocument/2006/bibliography" xmlns="http://schemas.openxmlformats.org/officeDocument/2006/bibliography" SelectedStyle="\APA.XSL" StyleName="APA"/>
</file>

<file path=customXml/item463.xml><?xml version="1.0" encoding="utf-8"?>
<b:Sources xmlns:b="http://schemas.openxmlformats.org/officeDocument/2006/bibliography" xmlns="http://schemas.openxmlformats.org/officeDocument/2006/bibliography" SelectedStyle="\APA.XSL" StyleName="APA"/>
</file>

<file path=customXml/item464.xml><?xml version="1.0" encoding="utf-8"?>
<b:Sources xmlns:b="http://schemas.openxmlformats.org/officeDocument/2006/bibliography" xmlns="http://schemas.openxmlformats.org/officeDocument/2006/bibliography" SelectedStyle="\APA.XSL" StyleName="APA"/>
</file>

<file path=customXml/item465.xml><?xml version="1.0" encoding="utf-8"?>
<b:Sources xmlns:b="http://schemas.openxmlformats.org/officeDocument/2006/bibliography" xmlns="http://schemas.openxmlformats.org/officeDocument/2006/bibliography" SelectedStyle="\APA.XSL" StyleName="APA"/>
</file>

<file path=customXml/item466.xml><?xml version="1.0" encoding="utf-8"?>
<b:Sources xmlns:b="http://schemas.openxmlformats.org/officeDocument/2006/bibliography" xmlns="http://schemas.openxmlformats.org/officeDocument/2006/bibliography" SelectedStyle="\APA.XSL" StyleName="APA"/>
</file>

<file path=customXml/item467.xml><?xml version="1.0" encoding="utf-8"?>
<b:Sources xmlns:b="http://schemas.openxmlformats.org/officeDocument/2006/bibliography" xmlns="http://schemas.openxmlformats.org/officeDocument/2006/bibliography" SelectedStyle="\APA.XSL" StyleName="APA"/>
</file>

<file path=customXml/item468.xml><?xml version="1.0" encoding="utf-8"?>
<b:Sources xmlns:b="http://schemas.openxmlformats.org/officeDocument/2006/bibliography" xmlns="http://schemas.openxmlformats.org/officeDocument/2006/bibliography" SelectedStyle="\APA.XSL" StyleName="APA"/>
</file>

<file path=customXml/item469.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70.xml><?xml version="1.0" encoding="utf-8"?>
<b:Sources xmlns:b="http://schemas.openxmlformats.org/officeDocument/2006/bibliography" xmlns="http://schemas.openxmlformats.org/officeDocument/2006/bibliography" SelectedStyle="\APA.XSL" StyleName="APA"/>
</file>

<file path=customXml/item471.xml><?xml version="1.0" encoding="utf-8"?>
<b:Sources xmlns:b="http://schemas.openxmlformats.org/officeDocument/2006/bibliography" xmlns="http://schemas.openxmlformats.org/officeDocument/2006/bibliography" SelectedStyle="\APA.XSL" StyleName="APA"/>
</file>

<file path=customXml/item472.xml><?xml version="1.0" encoding="utf-8"?>
<b:Sources xmlns:b="http://schemas.openxmlformats.org/officeDocument/2006/bibliography" xmlns="http://schemas.openxmlformats.org/officeDocument/2006/bibliography" SelectedStyle="\APA.XSL" StyleName="APA"/>
</file>

<file path=customXml/item473.xml><?xml version="1.0" encoding="utf-8"?>
<b:Sources xmlns:b="http://schemas.openxmlformats.org/officeDocument/2006/bibliography" xmlns="http://schemas.openxmlformats.org/officeDocument/2006/bibliography" SelectedStyle="\APA.XSL" StyleName="APA"/>
</file>

<file path=customXml/item474.xml><?xml version="1.0" encoding="utf-8"?>
<b:Sources xmlns:b="http://schemas.openxmlformats.org/officeDocument/2006/bibliography" xmlns="http://schemas.openxmlformats.org/officeDocument/2006/bibliography" SelectedStyle="\APA.XSL" StyleName="APA"/>
</file>

<file path=customXml/item475.xml><?xml version="1.0" encoding="utf-8"?>
<b:Sources xmlns:b="http://schemas.openxmlformats.org/officeDocument/2006/bibliography" xmlns="http://schemas.openxmlformats.org/officeDocument/2006/bibliography" SelectedStyle="\APA.XSL" StyleName="APA"/>
</file>

<file path=customXml/item476.xml><?xml version="1.0" encoding="utf-8"?>
<b:Sources xmlns:b="http://schemas.openxmlformats.org/officeDocument/2006/bibliography" xmlns="http://schemas.openxmlformats.org/officeDocument/2006/bibliography" SelectedStyle="\APA.XSL" StyleName="APA"/>
</file>

<file path=customXml/item477.xml><?xml version="1.0" encoding="utf-8"?>
<b:Sources xmlns:b="http://schemas.openxmlformats.org/officeDocument/2006/bibliography" xmlns="http://schemas.openxmlformats.org/officeDocument/2006/bibliography" SelectedStyle="\APA.XSL" StyleName="APA"/>
</file>

<file path=customXml/item478.xml><?xml version="1.0" encoding="utf-8"?>
<b:Sources xmlns:b="http://schemas.openxmlformats.org/officeDocument/2006/bibliography" xmlns="http://schemas.openxmlformats.org/officeDocument/2006/bibliography" SelectedStyle="\APA.XSL" StyleName="APA"/>
</file>

<file path=customXml/item479.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80.xml><?xml version="1.0" encoding="utf-8"?>
<b:Sources xmlns:b="http://schemas.openxmlformats.org/officeDocument/2006/bibliography" xmlns="http://schemas.openxmlformats.org/officeDocument/2006/bibliography" SelectedStyle="\APA.XSL" StyleName="APA"/>
</file>

<file path=customXml/item481.xml><?xml version="1.0" encoding="utf-8"?>
<b:Sources xmlns:b="http://schemas.openxmlformats.org/officeDocument/2006/bibliography" xmlns="http://schemas.openxmlformats.org/officeDocument/2006/bibliography" SelectedStyle="\APA.XSL" StyleName="APA"/>
</file>

<file path=customXml/item482.xml><?xml version="1.0" encoding="utf-8"?>
<b:Sources xmlns:b="http://schemas.openxmlformats.org/officeDocument/2006/bibliography" xmlns="http://schemas.openxmlformats.org/officeDocument/2006/bibliography" SelectedStyle="\APA.XSL" StyleName="APA"/>
</file>

<file path=customXml/item483.xml><?xml version="1.0" encoding="utf-8"?>
<b:Sources xmlns:b="http://schemas.openxmlformats.org/officeDocument/2006/bibliography" xmlns="http://schemas.openxmlformats.org/officeDocument/2006/bibliography" SelectedStyle="\APA.XSL" StyleName="APA"/>
</file>

<file path=customXml/item484.xml><?xml version="1.0" encoding="utf-8"?>
<b:Sources xmlns:b="http://schemas.openxmlformats.org/officeDocument/2006/bibliography" xmlns="http://schemas.openxmlformats.org/officeDocument/2006/bibliography" SelectedStyle="\APA.XSL" StyleName="APA"/>
</file>

<file path=customXml/item485.xml><?xml version="1.0" encoding="utf-8"?>
<b:Sources xmlns:b="http://schemas.openxmlformats.org/officeDocument/2006/bibliography" xmlns="http://schemas.openxmlformats.org/officeDocument/2006/bibliography" SelectedStyle="\APA.XSL" StyleName="APA"/>
</file>

<file path=customXml/item486.xml><?xml version="1.0" encoding="utf-8"?>
<b:Sources xmlns:b="http://schemas.openxmlformats.org/officeDocument/2006/bibliography" xmlns="http://schemas.openxmlformats.org/officeDocument/2006/bibliography" SelectedStyle="\APA.XSL" StyleName="APA"/>
</file>

<file path=customXml/item487.xml><?xml version="1.0" encoding="utf-8"?>
<b:Sources xmlns:b="http://schemas.openxmlformats.org/officeDocument/2006/bibliography" xmlns="http://schemas.openxmlformats.org/officeDocument/2006/bibliography" SelectedStyle="\APA.XSL" StyleName="APA"/>
</file>

<file path=customXml/item488.xml><?xml version="1.0" encoding="utf-8"?>
<b:Sources xmlns:b="http://schemas.openxmlformats.org/officeDocument/2006/bibliography" xmlns="http://schemas.openxmlformats.org/officeDocument/2006/bibliography" SelectedStyle="\APA.XSL" StyleName="APA"/>
</file>

<file path=customXml/item489.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490.xml><?xml version="1.0" encoding="utf-8"?>
<b:Sources xmlns:b="http://schemas.openxmlformats.org/officeDocument/2006/bibliography" xmlns="http://schemas.openxmlformats.org/officeDocument/2006/bibliography" SelectedStyle="\APA.XSL" StyleName="APA"/>
</file>

<file path=customXml/item491.xml><?xml version="1.0" encoding="utf-8"?>
<b:Sources xmlns:b="http://schemas.openxmlformats.org/officeDocument/2006/bibliography" xmlns="http://schemas.openxmlformats.org/officeDocument/2006/bibliography" SelectedStyle="\APA.XSL" StyleName="APA"/>
</file>

<file path=customXml/item492.xml><?xml version="1.0" encoding="utf-8"?>
<b:Sources xmlns:b="http://schemas.openxmlformats.org/officeDocument/2006/bibliography" xmlns="http://schemas.openxmlformats.org/officeDocument/2006/bibliography" SelectedStyle="\APA.XSL" StyleName="APA"/>
</file>

<file path=customXml/item493.xml><?xml version="1.0" encoding="utf-8"?>
<b:Sources xmlns:b="http://schemas.openxmlformats.org/officeDocument/2006/bibliography" xmlns="http://schemas.openxmlformats.org/officeDocument/2006/bibliography" SelectedStyle="\APA.XSL" StyleName="APA"/>
</file>

<file path=customXml/item494.xml><?xml version="1.0" encoding="utf-8"?>
<b:Sources xmlns:b="http://schemas.openxmlformats.org/officeDocument/2006/bibliography" xmlns="http://schemas.openxmlformats.org/officeDocument/2006/bibliography" SelectedStyle="\APA.XSL" StyleName="APA"/>
</file>

<file path=customXml/item495.xml><?xml version="1.0" encoding="utf-8"?>
<b:Sources xmlns:b="http://schemas.openxmlformats.org/officeDocument/2006/bibliography" xmlns="http://schemas.openxmlformats.org/officeDocument/2006/bibliography" SelectedStyle="\APA.XSL" StyleName="APA"/>
</file>

<file path=customXml/item496.xml><?xml version="1.0" encoding="utf-8"?>
<b:Sources xmlns:b="http://schemas.openxmlformats.org/officeDocument/2006/bibliography" xmlns="http://schemas.openxmlformats.org/officeDocument/2006/bibliography" SelectedStyle="\APA.XSL" StyleName="APA"/>
</file>

<file path=customXml/item497.xml><?xml version="1.0" encoding="utf-8"?>
<b:Sources xmlns:b="http://schemas.openxmlformats.org/officeDocument/2006/bibliography" xmlns="http://schemas.openxmlformats.org/officeDocument/2006/bibliography" SelectedStyle="\APA.XSL" StyleName="APA"/>
</file>

<file path=customXml/item498.xml><?xml version="1.0" encoding="utf-8"?>
<b:Sources xmlns:b="http://schemas.openxmlformats.org/officeDocument/2006/bibliography" xmlns="http://schemas.openxmlformats.org/officeDocument/2006/bibliography" SelectedStyle="\APA.XSL" StyleName="APA"/>
</file>

<file path=customXml/item49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00.xml><?xml version="1.0" encoding="utf-8"?>
<b:Sources xmlns:b="http://schemas.openxmlformats.org/officeDocument/2006/bibliography" xmlns="http://schemas.openxmlformats.org/officeDocument/2006/bibliography" SelectedStyle="\APA.XSL" StyleName="APA"/>
</file>

<file path=customXml/item501.xml><?xml version="1.0" encoding="utf-8"?>
<b:Sources xmlns:b="http://schemas.openxmlformats.org/officeDocument/2006/bibliography" xmlns="http://schemas.openxmlformats.org/officeDocument/2006/bibliography" SelectedStyle="\APA.XSL" StyleName="APA"/>
</file>

<file path=customXml/item502.xml><?xml version="1.0" encoding="utf-8"?>
<b:Sources xmlns:b="http://schemas.openxmlformats.org/officeDocument/2006/bibliography" xmlns="http://schemas.openxmlformats.org/officeDocument/2006/bibliography" SelectedStyle="\APA.XSL" StyleName="APA"/>
</file>

<file path=customXml/item503.xml><?xml version="1.0" encoding="utf-8"?>
<b:Sources xmlns:b="http://schemas.openxmlformats.org/officeDocument/2006/bibliography" xmlns="http://schemas.openxmlformats.org/officeDocument/2006/bibliography" SelectedStyle="\APA.XSL" StyleName="APA"/>
</file>

<file path=customXml/item504.xml><?xml version="1.0" encoding="utf-8"?>
<b:Sources xmlns:b="http://schemas.openxmlformats.org/officeDocument/2006/bibliography" xmlns="http://schemas.openxmlformats.org/officeDocument/2006/bibliography" SelectedStyle="\APA.XSL" StyleName="APA"/>
</file>

<file path=customXml/item505.xml><?xml version="1.0" encoding="utf-8"?>
<b:Sources xmlns:b="http://schemas.openxmlformats.org/officeDocument/2006/bibliography" xmlns="http://schemas.openxmlformats.org/officeDocument/2006/bibliography" SelectedStyle="\APA.XSL" StyleName="APA"/>
</file>

<file path=customXml/item506.xml><?xml version="1.0" encoding="utf-8"?>
<b:Sources xmlns:b="http://schemas.openxmlformats.org/officeDocument/2006/bibliography" xmlns="http://schemas.openxmlformats.org/officeDocument/2006/bibliography" SelectedStyle="\APA.XSL" StyleName="APA"/>
</file>

<file path=customXml/item507.xml><?xml version="1.0" encoding="utf-8"?>
<b:Sources xmlns:b="http://schemas.openxmlformats.org/officeDocument/2006/bibliography" xmlns="http://schemas.openxmlformats.org/officeDocument/2006/bibliography" SelectedStyle="\APA.XSL" StyleName="APA"/>
</file>

<file path=customXml/item508.xml><?xml version="1.0" encoding="utf-8"?>
<b:Sources xmlns:b="http://schemas.openxmlformats.org/officeDocument/2006/bibliography" xmlns="http://schemas.openxmlformats.org/officeDocument/2006/bibliography" SelectedStyle="\APA.XSL" StyleName="APA"/>
</file>

<file path=customXml/item509.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10.xml><?xml version="1.0" encoding="utf-8"?>
<b:Sources xmlns:b="http://schemas.openxmlformats.org/officeDocument/2006/bibliography" xmlns="http://schemas.openxmlformats.org/officeDocument/2006/bibliography" SelectedStyle="\APA.XSL" StyleName="APA"/>
</file>

<file path=customXml/item511.xml><?xml version="1.0" encoding="utf-8"?>
<b:Sources xmlns:b="http://schemas.openxmlformats.org/officeDocument/2006/bibliography" xmlns="http://schemas.openxmlformats.org/officeDocument/2006/bibliography" SelectedStyle="\APA.XSL" StyleName="APA"/>
</file>

<file path=customXml/item512.xml><?xml version="1.0" encoding="utf-8"?>
<b:Sources xmlns:b="http://schemas.openxmlformats.org/officeDocument/2006/bibliography" xmlns="http://schemas.openxmlformats.org/officeDocument/2006/bibliography" SelectedStyle="\APA.XSL" StyleName="APA"/>
</file>

<file path=customXml/item513.xml><?xml version="1.0" encoding="utf-8"?>
<b:Sources xmlns:b="http://schemas.openxmlformats.org/officeDocument/2006/bibliography" xmlns="http://schemas.openxmlformats.org/officeDocument/2006/bibliography" SelectedStyle="\APA.XSL" StyleName="APA"/>
</file>

<file path=customXml/item514.xml><?xml version="1.0" encoding="utf-8"?>
<b:Sources xmlns:b="http://schemas.openxmlformats.org/officeDocument/2006/bibliography" xmlns="http://schemas.openxmlformats.org/officeDocument/2006/bibliography" SelectedStyle="\APA.XSL" StyleName="APA"/>
</file>

<file path=customXml/item515.xml><?xml version="1.0" encoding="utf-8"?>
<b:Sources xmlns:b="http://schemas.openxmlformats.org/officeDocument/2006/bibliography" xmlns="http://schemas.openxmlformats.org/officeDocument/2006/bibliography" SelectedStyle="\APA.XSL" StyleName="APA"/>
</file>

<file path=customXml/item516.xml><?xml version="1.0" encoding="utf-8"?>
<b:Sources xmlns:b="http://schemas.openxmlformats.org/officeDocument/2006/bibliography" xmlns="http://schemas.openxmlformats.org/officeDocument/2006/bibliography" SelectedStyle="\APA.XSL" StyleName="APA"/>
</file>

<file path=customXml/item517.xml><?xml version="1.0" encoding="utf-8"?>
<b:Sources xmlns:b="http://schemas.openxmlformats.org/officeDocument/2006/bibliography" xmlns="http://schemas.openxmlformats.org/officeDocument/2006/bibliography" SelectedStyle="\APA.XSL" StyleName="APA"/>
</file>

<file path=customXml/item518.xml><?xml version="1.0" encoding="utf-8"?>
<b:Sources xmlns:b="http://schemas.openxmlformats.org/officeDocument/2006/bibliography" xmlns="http://schemas.openxmlformats.org/officeDocument/2006/bibliography" SelectedStyle="\APA.XSL" StyleName="APA"/>
</file>

<file path=customXml/item519.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20.xml><?xml version="1.0" encoding="utf-8"?>
<b:Sources xmlns:b="http://schemas.openxmlformats.org/officeDocument/2006/bibliography" xmlns="http://schemas.openxmlformats.org/officeDocument/2006/bibliography" SelectedStyle="\APA.XSL" StyleName="APA"/>
</file>

<file path=customXml/item521.xml><?xml version="1.0" encoding="utf-8"?>
<b:Sources xmlns:b="http://schemas.openxmlformats.org/officeDocument/2006/bibliography" xmlns="http://schemas.openxmlformats.org/officeDocument/2006/bibliography" SelectedStyle="\APA.XSL" StyleName="APA"/>
</file>

<file path=customXml/item522.xml><?xml version="1.0" encoding="utf-8"?>
<b:Sources xmlns:b="http://schemas.openxmlformats.org/officeDocument/2006/bibliography" xmlns="http://schemas.openxmlformats.org/officeDocument/2006/bibliography" SelectedStyle="\APA.XSL" StyleName="APA"/>
</file>

<file path=customXml/item523.xml><?xml version="1.0" encoding="utf-8"?>
<b:Sources xmlns:b="http://schemas.openxmlformats.org/officeDocument/2006/bibliography" xmlns="http://schemas.openxmlformats.org/officeDocument/2006/bibliography" SelectedStyle="\APA.XSL" StyleName="APA"/>
</file>

<file path=customXml/item524.xml><?xml version="1.0" encoding="utf-8"?>
<b:Sources xmlns:b="http://schemas.openxmlformats.org/officeDocument/2006/bibliography" xmlns="http://schemas.openxmlformats.org/officeDocument/2006/bibliography" SelectedStyle="\APA.XSL" StyleName="APA"/>
</file>

<file path=customXml/item525.xml><?xml version="1.0" encoding="utf-8"?>
<b:Sources xmlns:b="http://schemas.openxmlformats.org/officeDocument/2006/bibliography" xmlns="http://schemas.openxmlformats.org/officeDocument/2006/bibliography" SelectedStyle="\APA.XSL" StyleName="APA"/>
</file>

<file path=customXml/item526.xml><?xml version="1.0" encoding="utf-8"?>
<b:Sources xmlns:b="http://schemas.openxmlformats.org/officeDocument/2006/bibliography" xmlns="http://schemas.openxmlformats.org/officeDocument/2006/bibliography" SelectedStyle="\APA.XSL" StyleName="APA"/>
</file>

<file path=customXml/item527.xml><?xml version="1.0" encoding="utf-8"?>
<b:Sources xmlns:b="http://schemas.openxmlformats.org/officeDocument/2006/bibliography" xmlns="http://schemas.openxmlformats.org/officeDocument/2006/bibliography" SelectedStyle="\APA.XSL" StyleName="APA"/>
</file>

<file path=customXml/item528.xml><?xml version="1.0" encoding="utf-8"?>
<b:Sources xmlns:b="http://schemas.openxmlformats.org/officeDocument/2006/bibliography" xmlns="http://schemas.openxmlformats.org/officeDocument/2006/bibliography" SelectedStyle="\APA.XSL" StyleName="APA"/>
</file>

<file path=customXml/item529.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30.xml><?xml version="1.0" encoding="utf-8"?>
<b:Sources xmlns:b="http://schemas.openxmlformats.org/officeDocument/2006/bibliography" xmlns="http://schemas.openxmlformats.org/officeDocument/2006/bibliography" SelectedStyle="\APA.XSL" StyleName="APA"/>
</file>

<file path=customXml/item531.xml><?xml version="1.0" encoding="utf-8"?>
<b:Sources xmlns:b="http://schemas.openxmlformats.org/officeDocument/2006/bibliography" xmlns="http://schemas.openxmlformats.org/officeDocument/2006/bibliography" SelectedStyle="\APA.XSL" StyleName="APA"/>
</file>

<file path=customXml/item532.xml><?xml version="1.0" encoding="utf-8"?>
<b:Sources xmlns:b="http://schemas.openxmlformats.org/officeDocument/2006/bibliography" xmlns="http://schemas.openxmlformats.org/officeDocument/2006/bibliography" SelectedStyle="\APA.XSL" StyleName="APA"/>
</file>

<file path=customXml/item533.xml><?xml version="1.0" encoding="utf-8"?>
<b:Sources xmlns:b="http://schemas.openxmlformats.org/officeDocument/2006/bibliography" xmlns="http://schemas.openxmlformats.org/officeDocument/2006/bibliography" SelectedStyle="\APA.XSL" StyleName="APA"/>
</file>

<file path=customXml/item534.xml><?xml version="1.0" encoding="utf-8"?>
<b:Sources xmlns:b="http://schemas.openxmlformats.org/officeDocument/2006/bibliography" xmlns="http://schemas.openxmlformats.org/officeDocument/2006/bibliography" SelectedStyle="\APA.XSL" StyleName="APA"/>
</file>

<file path=customXml/item535.xml><?xml version="1.0" encoding="utf-8"?>
<b:Sources xmlns:b="http://schemas.openxmlformats.org/officeDocument/2006/bibliography" xmlns="http://schemas.openxmlformats.org/officeDocument/2006/bibliography" SelectedStyle="\APA.XSL" StyleName="APA"/>
</file>

<file path=customXml/item536.xml><?xml version="1.0" encoding="utf-8"?>
<b:Sources xmlns:b="http://schemas.openxmlformats.org/officeDocument/2006/bibliography" xmlns="http://schemas.openxmlformats.org/officeDocument/2006/bibliography" SelectedStyle="\APA.XSL" StyleName="APA"/>
</file>

<file path=customXml/item537.xml><?xml version="1.0" encoding="utf-8"?>
<b:Sources xmlns:b="http://schemas.openxmlformats.org/officeDocument/2006/bibliography" xmlns="http://schemas.openxmlformats.org/officeDocument/2006/bibliography" SelectedStyle="\APA.XSL" StyleName="APA"/>
</file>

<file path=customXml/item538.xml><?xml version="1.0" encoding="utf-8"?>
<b:Sources xmlns:b="http://schemas.openxmlformats.org/officeDocument/2006/bibliography" xmlns="http://schemas.openxmlformats.org/officeDocument/2006/bibliography" SelectedStyle="\APA.XSL" StyleName="APA"/>
</file>

<file path=customXml/item539.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40.xml><?xml version="1.0" encoding="utf-8"?>
<b:Sources xmlns:b="http://schemas.openxmlformats.org/officeDocument/2006/bibliography" xmlns="http://schemas.openxmlformats.org/officeDocument/2006/bibliography" SelectedStyle="\APA.XSL" StyleName="APA"/>
</file>

<file path=customXml/item541.xml><?xml version="1.0" encoding="utf-8"?>
<b:Sources xmlns:b="http://schemas.openxmlformats.org/officeDocument/2006/bibliography" xmlns="http://schemas.openxmlformats.org/officeDocument/2006/bibliography" SelectedStyle="\APA.XSL" StyleName="APA"/>
</file>

<file path=customXml/item542.xml><?xml version="1.0" encoding="utf-8"?>
<b:Sources xmlns:b="http://schemas.openxmlformats.org/officeDocument/2006/bibliography" xmlns="http://schemas.openxmlformats.org/officeDocument/2006/bibliography" SelectedStyle="\APA.XSL" StyleName="APA"/>
</file>

<file path=customXml/item543.xml><?xml version="1.0" encoding="utf-8"?>
<b:Sources xmlns:b="http://schemas.openxmlformats.org/officeDocument/2006/bibliography" xmlns="http://schemas.openxmlformats.org/officeDocument/2006/bibliography" SelectedStyle="\APA.XSL" StyleName="APA"/>
</file>

<file path=customXml/item544.xml><?xml version="1.0" encoding="utf-8"?>
<b:Sources xmlns:b="http://schemas.openxmlformats.org/officeDocument/2006/bibliography" xmlns="http://schemas.openxmlformats.org/officeDocument/2006/bibliography" SelectedStyle="\APA.XSL" StyleName="APA"/>
</file>

<file path=customXml/item545.xml><?xml version="1.0" encoding="utf-8"?>
<b:Sources xmlns:b="http://schemas.openxmlformats.org/officeDocument/2006/bibliography" xmlns="http://schemas.openxmlformats.org/officeDocument/2006/bibliography" SelectedStyle="\APA.XSL" StyleName="APA"/>
</file>

<file path=customXml/item546.xml><?xml version="1.0" encoding="utf-8"?>
<b:Sources xmlns:b="http://schemas.openxmlformats.org/officeDocument/2006/bibliography" xmlns="http://schemas.openxmlformats.org/officeDocument/2006/bibliography" SelectedStyle="\APA.XSL" StyleName="APA"/>
</file>

<file path=customXml/item547.xml><?xml version="1.0" encoding="utf-8"?>
<b:Sources xmlns:b="http://schemas.openxmlformats.org/officeDocument/2006/bibliography" xmlns="http://schemas.openxmlformats.org/officeDocument/2006/bibliography" SelectedStyle="\APA.XSL" StyleName="APA"/>
</file>

<file path=customXml/item548.xml><?xml version="1.0" encoding="utf-8"?>
<b:Sources xmlns:b="http://schemas.openxmlformats.org/officeDocument/2006/bibliography" xmlns="http://schemas.openxmlformats.org/officeDocument/2006/bibliography" SelectedStyle="\APA.XSL" StyleName="APA"/>
</file>

<file path=customXml/item549.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50.xml><?xml version="1.0" encoding="utf-8"?>
<b:Sources xmlns:b="http://schemas.openxmlformats.org/officeDocument/2006/bibliography" xmlns="http://schemas.openxmlformats.org/officeDocument/2006/bibliography" SelectedStyle="\APA.XSL" StyleName="APA"/>
</file>

<file path=customXml/item551.xml><?xml version="1.0" encoding="utf-8"?>
<b:Sources xmlns:b="http://schemas.openxmlformats.org/officeDocument/2006/bibliography" xmlns="http://schemas.openxmlformats.org/officeDocument/2006/bibliography" SelectedStyle="\APA.XSL" StyleName="APA"/>
</file>

<file path=customXml/item552.xml><?xml version="1.0" encoding="utf-8"?>
<b:Sources xmlns:b="http://schemas.openxmlformats.org/officeDocument/2006/bibliography" xmlns="http://schemas.openxmlformats.org/officeDocument/2006/bibliography" SelectedStyle="\APA.XSL" StyleName="APA"/>
</file>

<file path=customXml/item553.xml><?xml version="1.0" encoding="utf-8"?>
<b:Sources xmlns:b="http://schemas.openxmlformats.org/officeDocument/2006/bibliography" xmlns="http://schemas.openxmlformats.org/officeDocument/2006/bibliography" SelectedStyle="\APA.XSL" StyleName="APA"/>
</file>

<file path=customXml/item554.xml><?xml version="1.0" encoding="utf-8"?>
<b:Sources xmlns:b="http://schemas.openxmlformats.org/officeDocument/2006/bibliography" xmlns="http://schemas.openxmlformats.org/officeDocument/2006/bibliography" SelectedStyle="\APA.XSL" StyleName="APA"/>
</file>

<file path=customXml/item555.xml><?xml version="1.0" encoding="utf-8"?>
<b:Sources xmlns:b="http://schemas.openxmlformats.org/officeDocument/2006/bibliography" xmlns="http://schemas.openxmlformats.org/officeDocument/2006/bibliography" SelectedStyle="\APA.XSL" StyleName="APA"/>
</file>

<file path=customXml/item556.xml><?xml version="1.0" encoding="utf-8"?>
<b:Sources xmlns:b="http://schemas.openxmlformats.org/officeDocument/2006/bibliography" xmlns="http://schemas.openxmlformats.org/officeDocument/2006/bibliography" SelectedStyle="\APA.XSL" StyleName="APA"/>
</file>

<file path=customXml/item557.xml><?xml version="1.0" encoding="utf-8"?>
<b:Sources xmlns:b="http://schemas.openxmlformats.org/officeDocument/2006/bibliography" xmlns="http://schemas.openxmlformats.org/officeDocument/2006/bibliography" SelectedStyle="\APA.XSL" StyleName="APA"/>
</file>

<file path=customXml/item558.xml><?xml version="1.0" encoding="utf-8"?>
<b:Sources xmlns:b="http://schemas.openxmlformats.org/officeDocument/2006/bibliography" xmlns="http://schemas.openxmlformats.org/officeDocument/2006/bibliography" SelectedStyle="\APA.XSL" StyleName="APA"/>
</file>

<file path=customXml/item559.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60.xml><?xml version="1.0" encoding="utf-8"?>
<b:Sources xmlns:b="http://schemas.openxmlformats.org/officeDocument/2006/bibliography" xmlns="http://schemas.openxmlformats.org/officeDocument/2006/bibliography" SelectedStyle="\APA.XSL" StyleName="APA"/>
</file>

<file path=customXml/item561.xml><?xml version="1.0" encoding="utf-8"?>
<b:Sources xmlns:b="http://schemas.openxmlformats.org/officeDocument/2006/bibliography" xmlns="http://schemas.openxmlformats.org/officeDocument/2006/bibliography" SelectedStyle="\APA.XSL" StyleName="APA"/>
</file>

<file path=customXml/item562.xml><?xml version="1.0" encoding="utf-8"?>
<b:Sources xmlns:b="http://schemas.openxmlformats.org/officeDocument/2006/bibliography" xmlns="http://schemas.openxmlformats.org/officeDocument/2006/bibliography" SelectedStyle="\APA.XSL" StyleName="APA"/>
</file>

<file path=customXml/item563.xml><?xml version="1.0" encoding="utf-8"?>
<b:Sources xmlns:b="http://schemas.openxmlformats.org/officeDocument/2006/bibliography" xmlns="http://schemas.openxmlformats.org/officeDocument/2006/bibliography" SelectedStyle="\APA.XSL" StyleName="APA"/>
</file>

<file path=customXml/item564.xml><?xml version="1.0" encoding="utf-8"?>
<b:Sources xmlns:b="http://schemas.openxmlformats.org/officeDocument/2006/bibliography" xmlns="http://schemas.openxmlformats.org/officeDocument/2006/bibliography" SelectedStyle="\APA.XSL" StyleName="APA"/>
</file>

<file path=customXml/item565.xml><?xml version="1.0" encoding="utf-8"?>
<b:Sources xmlns:b="http://schemas.openxmlformats.org/officeDocument/2006/bibliography" xmlns="http://schemas.openxmlformats.org/officeDocument/2006/bibliography" SelectedStyle="\APA.XSL" StyleName="APA"/>
</file>

<file path=customXml/item566.xml><?xml version="1.0" encoding="utf-8"?>
<b:Sources xmlns:b="http://schemas.openxmlformats.org/officeDocument/2006/bibliography" xmlns="http://schemas.openxmlformats.org/officeDocument/2006/bibliography" SelectedStyle="\APA.XSL" StyleName="APA"/>
</file>

<file path=customXml/item567.xml><?xml version="1.0" encoding="utf-8"?>
<b:Sources xmlns:b="http://schemas.openxmlformats.org/officeDocument/2006/bibliography" xmlns="http://schemas.openxmlformats.org/officeDocument/2006/bibliography" SelectedStyle="\APA.XSL" StyleName="APA"/>
</file>

<file path=customXml/item568.xml><?xml version="1.0" encoding="utf-8"?>
<b:Sources xmlns:b="http://schemas.openxmlformats.org/officeDocument/2006/bibliography" xmlns="http://schemas.openxmlformats.org/officeDocument/2006/bibliography" SelectedStyle="\APA.XSL" StyleName="APA"/>
</file>

<file path=customXml/item569.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70.xml><?xml version="1.0" encoding="utf-8"?>
<b:Sources xmlns:b="http://schemas.openxmlformats.org/officeDocument/2006/bibliography" xmlns="http://schemas.openxmlformats.org/officeDocument/2006/bibliography" SelectedStyle="\APA.XSL" StyleName="APA"/>
</file>

<file path=customXml/item571.xml><?xml version="1.0" encoding="utf-8"?>
<b:Sources xmlns:b="http://schemas.openxmlformats.org/officeDocument/2006/bibliography" xmlns="http://schemas.openxmlformats.org/officeDocument/2006/bibliography" SelectedStyle="\APA.XSL" StyleName="APA"/>
</file>

<file path=customXml/item572.xml><?xml version="1.0" encoding="utf-8"?>
<b:Sources xmlns:b="http://schemas.openxmlformats.org/officeDocument/2006/bibliography" xmlns="http://schemas.openxmlformats.org/officeDocument/2006/bibliography" SelectedStyle="\APA.XSL" StyleName="APA"/>
</file>

<file path=customXml/item573.xml><?xml version="1.0" encoding="utf-8"?>
<b:Sources xmlns:b="http://schemas.openxmlformats.org/officeDocument/2006/bibliography" xmlns="http://schemas.openxmlformats.org/officeDocument/2006/bibliography" SelectedStyle="\APA.XSL" StyleName="APA"/>
</file>

<file path=customXml/item574.xml><?xml version="1.0" encoding="utf-8"?>
<b:Sources xmlns:b="http://schemas.openxmlformats.org/officeDocument/2006/bibliography" xmlns="http://schemas.openxmlformats.org/officeDocument/2006/bibliography" SelectedStyle="\APA.XSL" StyleName="APA"/>
</file>

<file path=customXml/item575.xml><?xml version="1.0" encoding="utf-8"?>
<b:Sources xmlns:b="http://schemas.openxmlformats.org/officeDocument/2006/bibliography" xmlns="http://schemas.openxmlformats.org/officeDocument/2006/bibliography" SelectedStyle="\APA.XSL" StyleName="APA"/>
</file>

<file path=customXml/item576.xml><?xml version="1.0" encoding="utf-8"?>
<b:Sources xmlns:b="http://schemas.openxmlformats.org/officeDocument/2006/bibliography" xmlns="http://schemas.openxmlformats.org/officeDocument/2006/bibliography" SelectedStyle="\APA.XSL" StyleName="APA"/>
</file>

<file path=customXml/item577.xml><?xml version="1.0" encoding="utf-8"?>
<b:Sources xmlns:b="http://schemas.openxmlformats.org/officeDocument/2006/bibliography" xmlns="http://schemas.openxmlformats.org/officeDocument/2006/bibliography" SelectedStyle="\APA.XSL" StyleName="APA"/>
</file>

<file path=customXml/item578.xml><?xml version="1.0" encoding="utf-8"?>
<b:Sources xmlns:b="http://schemas.openxmlformats.org/officeDocument/2006/bibliography" xmlns="http://schemas.openxmlformats.org/officeDocument/2006/bibliography" SelectedStyle="\APA.XSL" StyleName="APA"/>
</file>

<file path=customXml/item579.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80.xml><?xml version="1.0" encoding="utf-8"?>
<b:Sources xmlns:b="http://schemas.openxmlformats.org/officeDocument/2006/bibliography" xmlns="http://schemas.openxmlformats.org/officeDocument/2006/bibliography" SelectedStyle="\APA.XSL" StyleName="APA"/>
</file>

<file path=customXml/item581.xml><?xml version="1.0" encoding="utf-8"?>
<b:Sources xmlns:b="http://schemas.openxmlformats.org/officeDocument/2006/bibliography" xmlns="http://schemas.openxmlformats.org/officeDocument/2006/bibliography" SelectedStyle="\APA.XSL" StyleName="APA"/>
</file>

<file path=customXml/item582.xml><?xml version="1.0" encoding="utf-8"?>
<b:Sources xmlns:b="http://schemas.openxmlformats.org/officeDocument/2006/bibliography" xmlns="http://schemas.openxmlformats.org/officeDocument/2006/bibliography" SelectedStyle="\APA.XSL" StyleName="APA"/>
</file>

<file path=customXml/item583.xml><?xml version="1.0" encoding="utf-8"?>
<b:Sources xmlns:b="http://schemas.openxmlformats.org/officeDocument/2006/bibliography" xmlns="http://schemas.openxmlformats.org/officeDocument/2006/bibliography" SelectedStyle="\APA.XSL" StyleName="APA"/>
</file>

<file path=customXml/item584.xml><?xml version="1.0" encoding="utf-8"?>
<b:Sources xmlns:b="http://schemas.openxmlformats.org/officeDocument/2006/bibliography" xmlns="http://schemas.openxmlformats.org/officeDocument/2006/bibliography" SelectedStyle="\APA.XSL" StyleName="APA"/>
</file>

<file path=customXml/item585.xml><?xml version="1.0" encoding="utf-8"?>
<b:Sources xmlns:b="http://schemas.openxmlformats.org/officeDocument/2006/bibliography" xmlns="http://schemas.openxmlformats.org/officeDocument/2006/bibliography" SelectedStyle="\APA.XSL" StyleName="APA"/>
</file>

<file path=customXml/item586.xml><?xml version="1.0" encoding="utf-8"?>
<b:Sources xmlns:b="http://schemas.openxmlformats.org/officeDocument/2006/bibliography" xmlns="http://schemas.openxmlformats.org/officeDocument/2006/bibliography" SelectedStyle="\APA.XSL" StyleName="APA"/>
</file>

<file path=customXml/item587.xml><?xml version="1.0" encoding="utf-8"?>
<b:Sources xmlns:b="http://schemas.openxmlformats.org/officeDocument/2006/bibliography" xmlns="http://schemas.openxmlformats.org/officeDocument/2006/bibliography" SelectedStyle="\APA.XSL" StyleName="APA"/>
</file>

<file path=customXml/item588.xml><?xml version="1.0" encoding="utf-8"?>
<b:Sources xmlns:b="http://schemas.openxmlformats.org/officeDocument/2006/bibliography" xmlns="http://schemas.openxmlformats.org/officeDocument/2006/bibliography" SelectedStyle="\APA.XSL" StyleName="APA"/>
</file>

<file path=customXml/item589.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590.xml><?xml version="1.0" encoding="utf-8"?>
<b:Sources xmlns:b="http://schemas.openxmlformats.org/officeDocument/2006/bibliography" xmlns="http://schemas.openxmlformats.org/officeDocument/2006/bibliography" SelectedStyle="\APA.XSL" StyleName="APA"/>
</file>

<file path=customXml/item591.xml><?xml version="1.0" encoding="utf-8"?>
<b:Sources xmlns:b="http://schemas.openxmlformats.org/officeDocument/2006/bibliography" xmlns="http://schemas.openxmlformats.org/officeDocument/2006/bibliography" SelectedStyle="\APA.XSL" StyleName="APA"/>
</file>

<file path=customXml/item592.xml><?xml version="1.0" encoding="utf-8"?>
<b:Sources xmlns:b="http://schemas.openxmlformats.org/officeDocument/2006/bibliography" xmlns="http://schemas.openxmlformats.org/officeDocument/2006/bibliography" SelectedStyle="\APA.XSL" StyleName="APA"/>
</file>

<file path=customXml/item593.xml><?xml version="1.0" encoding="utf-8"?>
<b:Sources xmlns:b="http://schemas.openxmlformats.org/officeDocument/2006/bibliography" xmlns="http://schemas.openxmlformats.org/officeDocument/2006/bibliography" SelectedStyle="\APA.XSL" StyleName="APA"/>
</file>

<file path=customXml/item594.xml><?xml version="1.0" encoding="utf-8"?>
<b:Sources xmlns:b="http://schemas.openxmlformats.org/officeDocument/2006/bibliography" xmlns="http://schemas.openxmlformats.org/officeDocument/2006/bibliography" SelectedStyle="\APA.XSL" StyleName="APA"/>
</file>

<file path=customXml/item595.xml><?xml version="1.0" encoding="utf-8"?>
<b:Sources xmlns:b="http://schemas.openxmlformats.org/officeDocument/2006/bibliography" xmlns="http://schemas.openxmlformats.org/officeDocument/2006/bibliography" SelectedStyle="\APA.XSL" StyleName="APA"/>
</file>

<file path=customXml/item596.xml><?xml version="1.0" encoding="utf-8"?>
<b:Sources xmlns:b="http://schemas.openxmlformats.org/officeDocument/2006/bibliography" xmlns="http://schemas.openxmlformats.org/officeDocument/2006/bibliography" SelectedStyle="\APA.XSL" StyleName="APA"/>
</file>

<file path=customXml/item597.xml><?xml version="1.0" encoding="utf-8"?>
<b:Sources xmlns:b="http://schemas.openxmlformats.org/officeDocument/2006/bibliography" xmlns="http://schemas.openxmlformats.org/officeDocument/2006/bibliography" SelectedStyle="\APA.XSL" StyleName="APA"/>
</file>

<file path=customXml/item598.xml><?xml version="1.0" encoding="utf-8"?>
<b:Sources xmlns:b="http://schemas.openxmlformats.org/officeDocument/2006/bibliography" xmlns="http://schemas.openxmlformats.org/officeDocument/2006/bibliography" SelectedStyle="\APA.XSL" StyleName="APA"/>
</file>

<file path=customXml/item59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00.xml><?xml version="1.0" encoding="utf-8"?>
<b:Sources xmlns:b="http://schemas.openxmlformats.org/officeDocument/2006/bibliography" xmlns="http://schemas.openxmlformats.org/officeDocument/2006/bibliography" SelectedStyle="\APA.XSL" StyleName="APA"/>
</file>

<file path=customXml/item601.xml><?xml version="1.0" encoding="utf-8"?>
<b:Sources xmlns:b="http://schemas.openxmlformats.org/officeDocument/2006/bibliography" xmlns="http://schemas.openxmlformats.org/officeDocument/2006/bibliography" SelectedStyle="\APA.XSL" StyleName="APA"/>
</file>

<file path=customXml/item602.xml><?xml version="1.0" encoding="utf-8"?>
<b:Sources xmlns:b="http://schemas.openxmlformats.org/officeDocument/2006/bibliography" xmlns="http://schemas.openxmlformats.org/officeDocument/2006/bibliography" SelectedStyle="\APA.XSL" StyleName="APA"/>
</file>

<file path=customXml/item603.xml><?xml version="1.0" encoding="utf-8"?>
<b:Sources xmlns:b="http://schemas.openxmlformats.org/officeDocument/2006/bibliography" xmlns="http://schemas.openxmlformats.org/officeDocument/2006/bibliography" SelectedStyle="\APA.XSL" StyleName="APA"/>
</file>

<file path=customXml/item604.xml><?xml version="1.0" encoding="utf-8"?>
<b:Sources xmlns:b="http://schemas.openxmlformats.org/officeDocument/2006/bibliography" xmlns="http://schemas.openxmlformats.org/officeDocument/2006/bibliography" SelectedStyle="\APA.XSL" StyleName="APA"/>
</file>

<file path=customXml/item605.xml><?xml version="1.0" encoding="utf-8"?>
<b:Sources xmlns:b="http://schemas.openxmlformats.org/officeDocument/2006/bibliography" xmlns="http://schemas.openxmlformats.org/officeDocument/2006/bibliography" SelectedStyle="\APA.XSL" StyleName="APA"/>
</file>

<file path=customXml/item606.xml><?xml version="1.0" encoding="utf-8"?>
<b:Sources xmlns:b="http://schemas.openxmlformats.org/officeDocument/2006/bibliography" xmlns="http://schemas.openxmlformats.org/officeDocument/2006/bibliography" SelectedStyle="\APA.XSL" StyleName="APA"/>
</file>

<file path=customXml/item607.xml><?xml version="1.0" encoding="utf-8"?>
<b:Sources xmlns:b="http://schemas.openxmlformats.org/officeDocument/2006/bibliography" xmlns="http://schemas.openxmlformats.org/officeDocument/2006/bibliography" SelectedStyle="\APA.XSL" StyleName="APA"/>
</file>

<file path=customXml/item608.xml><?xml version="1.0" encoding="utf-8"?>
<b:Sources xmlns:b="http://schemas.openxmlformats.org/officeDocument/2006/bibliography" xmlns="http://schemas.openxmlformats.org/officeDocument/2006/bibliography" SelectedStyle="\APA.XSL" StyleName="APA"/>
</file>

<file path=customXml/item609.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10.xml><?xml version="1.0" encoding="utf-8"?>
<b:Sources xmlns:b="http://schemas.openxmlformats.org/officeDocument/2006/bibliography" xmlns="http://schemas.openxmlformats.org/officeDocument/2006/bibliography" SelectedStyle="\APA.XSL" StyleName="APA"/>
</file>

<file path=customXml/item611.xml><?xml version="1.0" encoding="utf-8"?>
<b:Sources xmlns:b="http://schemas.openxmlformats.org/officeDocument/2006/bibliography" xmlns="http://schemas.openxmlformats.org/officeDocument/2006/bibliography" SelectedStyle="\APA.XSL" StyleName="APA"/>
</file>

<file path=customXml/item612.xml><?xml version="1.0" encoding="utf-8"?>
<b:Sources xmlns:b="http://schemas.openxmlformats.org/officeDocument/2006/bibliography" xmlns="http://schemas.openxmlformats.org/officeDocument/2006/bibliography" SelectedStyle="\APA.XSL" StyleName="APA"/>
</file>

<file path=customXml/item613.xml><?xml version="1.0" encoding="utf-8"?>
<b:Sources xmlns:b="http://schemas.openxmlformats.org/officeDocument/2006/bibliography" xmlns="http://schemas.openxmlformats.org/officeDocument/2006/bibliography" SelectedStyle="\APA.XSL" StyleName="APA"/>
</file>

<file path=customXml/item614.xml><?xml version="1.0" encoding="utf-8"?>
<b:Sources xmlns:b="http://schemas.openxmlformats.org/officeDocument/2006/bibliography" xmlns="http://schemas.openxmlformats.org/officeDocument/2006/bibliography" SelectedStyle="\APA.XSL" StyleName="APA"/>
</file>

<file path=customXml/item615.xml><?xml version="1.0" encoding="utf-8"?>
<b:Sources xmlns:b="http://schemas.openxmlformats.org/officeDocument/2006/bibliography" xmlns="http://schemas.openxmlformats.org/officeDocument/2006/bibliography" SelectedStyle="\APA.XSL" StyleName="APA"/>
</file>

<file path=customXml/item616.xml><?xml version="1.0" encoding="utf-8"?>
<b:Sources xmlns:b="http://schemas.openxmlformats.org/officeDocument/2006/bibliography" xmlns="http://schemas.openxmlformats.org/officeDocument/2006/bibliography" SelectedStyle="\APA.XSL" StyleName="APA"/>
</file>

<file path=customXml/item617.xml><?xml version="1.0" encoding="utf-8"?>
<b:Sources xmlns:b="http://schemas.openxmlformats.org/officeDocument/2006/bibliography" xmlns="http://schemas.openxmlformats.org/officeDocument/2006/bibliography" SelectedStyle="\APA.XSL" StyleName="APA"/>
</file>

<file path=customXml/item618.xml><?xml version="1.0" encoding="utf-8"?>
<b:Sources xmlns:b="http://schemas.openxmlformats.org/officeDocument/2006/bibliography" xmlns="http://schemas.openxmlformats.org/officeDocument/2006/bibliography" SelectedStyle="\APA.XSL" StyleName="APA"/>
</file>

<file path=customXml/item619.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20.xml><?xml version="1.0" encoding="utf-8"?>
<b:Sources xmlns:b="http://schemas.openxmlformats.org/officeDocument/2006/bibliography" xmlns="http://schemas.openxmlformats.org/officeDocument/2006/bibliography" SelectedStyle="\APA.XSL" StyleName="APA"/>
</file>

<file path=customXml/item621.xml><?xml version="1.0" encoding="utf-8"?>
<b:Sources xmlns:b="http://schemas.openxmlformats.org/officeDocument/2006/bibliography" xmlns="http://schemas.openxmlformats.org/officeDocument/2006/bibliography" SelectedStyle="\APA.XSL" StyleName="APA"/>
</file>

<file path=customXml/item622.xml><?xml version="1.0" encoding="utf-8"?>
<b:Sources xmlns:b="http://schemas.openxmlformats.org/officeDocument/2006/bibliography" xmlns="http://schemas.openxmlformats.org/officeDocument/2006/bibliography" SelectedStyle="\APA.XSL" StyleName="APA"/>
</file>

<file path=customXml/item623.xml><?xml version="1.0" encoding="utf-8"?>
<b:Sources xmlns:b="http://schemas.openxmlformats.org/officeDocument/2006/bibliography" xmlns="http://schemas.openxmlformats.org/officeDocument/2006/bibliography" SelectedStyle="\APA.XSL" StyleName="APA"/>
</file>

<file path=customXml/item624.xml><?xml version="1.0" encoding="utf-8"?>
<b:Sources xmlns:b="http://schemas.openxmlformats.org/officeDocument/2006/bibliography" xmlns="http://schemas.openxmlformats.org/officeDocument/2006/bibliography" SelectedStyle="\APA.XSL" StyleName="APA"/>
</file>

<file path=customXml/item625.xml><?xml version="1.0" encoding="utf-8"?>
<b:Sources xmlns:b="http://schemas.openxmlformats.org/officeDocument/2006/bibliography" xmlns="http://schemas.openxmlformats.org/officeDocument/2006/bibliography" SelectedStyle="\APA.XSL" StyleName="APA"/>
</file>

<file path=customXml/item626.xml><?xml version="1.0" encoding="utf-8"?>
<b:Sources xmlns:b="http://schemas.openxmlformats.org/officeDocument/2006/bibliography" xmlns="http://schemas.openxmlformats.org/officeDocument/2006/bibliography" SelectedStyle="\APA.XSL" StyleName="APA"/>
</file>

<file path=customXml/item627.xml><?xml version="1.0" encoding="utf-8"?>
<b:Sources xmlns:b="http://schemas.openxmlformats.org/officeDocument/2006/bibliography" xmlns="http://schemas.openxmlformats.org/officeDocument/2006/bibliography" SelectedStyle="\APA.XSL" StyleName="APA"/>
</file>

<file path=customXml/item628.xml><?xml version="1.0" encoding="utf-8"?>
<b:Sources xmlns:b="http://schemas.openxmlformats.org/officeDocument/2006/bibliography" xmlns="http://schemas.openxmlformats.org/officeDocument/2006/bibliography" SelectedStyle="\APA.XSL" StyleName="APA"/>
</file>

<file path=customXml/item629.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30.xml><?xml version="1.0" encoding="utf-8"?>
<b:Sources xmlns:b="http://schemas.openxmlformats.org/officeDocument/2006/bibliography" xmlns="http://schemas.openxmlformats.org/officeDocument/2006/bibliography" SelectedStyle="\APA.XSL" StyleName="APA"/>
</file>

<file path=customXml/item631.xml><?xml version="1.0" encoding="utf-8"?>
<b:Sources xmlns:b="http://schemas.openxmlformats.org/officeDocument/2006/bibliography" xmlns="http://schemas.openxmlformats.org/officeDocument/2006/bibliography" SelectedStyle="\APA.XSL" StyleName="APA"/>
</file>

<file path=customXml/item632.xml><?xml version="1.0" encoding="utf-8"?>
<b:Sources xmlns:b="http://schemas.openxmlformats.org/officeDocument/2006/bibliography" xmlns="http://schemas.openxmlformats.org/officeDocument/2006/bibliography" SelectedStyle="\APA.XSL" StyleName="APA"/>
</file>

<file path=customXml/item633.xml><?xml version="1.0" encoding="utf-8"?>
<b:Sources xmlns:b="http://schemas.openxmlformats.org/officeDocument/2006/bibliography" xmlns="http://schemas.openxmlformats.org/officeDocument/2006/bibliography" SelectedStyle="\APA.XSL" StyleName="APA"/>
</file>

<file path=customXml/item634.xml><?xml version="1.0" encoding="utf-8"?>
<b:Sources xmlns:b="http://schemas.openxmlformats.org/officeDocument/2006/bibliography" xmlns="http://schemas.openxmlformats.org/officeDocument/2006/bibliography" SelectedStyle="\APA.XSL" StyleName="APA"/>
</file>

<file path=customXml/item635.xml><?xml version="1.0" encoding="utf-8"?>
<b:Sources xmlns:b="http://schemas.openxmlformats.org/officeDocument/2006/bibliography" xmlns="http://schemas.openxmlformats.org/officeDocument/2006/bibliography" SelectedStyle="\APA.XSL" StyleName="APA"/>
</file>

<file path=customXml/item636.xml><?xml version="1.0" encoding="utf-8"?>
<b:Sources xmlns:b="http://schemas.openxmlformats.org/officeDocument/2006/bibliography" xmlns="http://schemas.openxmlformats.org/officeDocument/2006/bibliography" SelectedStyle="\APA.XSL" StyleName="APA"/>
</file>

<file path=customXml/item637.xml><?xml version="1.0" encoding="utf-8"?>
<b:Sources xmlns:b="http://schemas.openxmlformats.org/officeDocument/2006/bibliography" xmlns="http://schemas.openxmlformats.org/officeDocument/2006/bibliography" SelectedStyle="\APA.XSL" StyleName="APA"/>
</file>

<file path=customXml/item638.xml><?xml version="1.0" encoding="utf-8"?>
<b:Sources xmlns:b="http://schemas.openxmlformats.org/officeDocument/2006/bibliography" xmlns="http://schemas.openxmlformats.org/officeDocument/2006/bibliography" SelectedStyle="\APA.XSL" StyleName="APA"/>
</file>

<file path=customXml/item639.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40.xml><?xml version="1.0" encoding="utf-8"?>
<b:Sources xmlns:b="http://schemas.openxmlformats.org/officeDocument/2006/bibliography" xmlns="http://schemas.openxmlformats.org/officeDocument/2006/bibliography" SelectedStyle="\APA.XSL" StyleName="APA"/>
</file>

<file path=customXml/item641.xml><?xml version="1.0" encoding="utf-8"?>
<b:Sources xmlns:b="http://schemas.openxmlformats.org/officeDocument/2006/bibliography" xmlns="http://schemas.openxmlformats.org/officeDocument/2006/bibliography" SelectedStyle="\APA.XSL" StyleName="APA"/>
</file>

<file path=customXml/item642.xml><?xml version="1.0" encoding="utf-8"?>
<b:Sources xmlns:b="http://schemas.openxmlformats.org/officeDocument/2006/bibliography" xmlns="http://schemas.openxmlformats.org/officeDocument/2006/bibliography" SelectedStyle="\APA.XSL" StyleName="APA"/>
</file>

<file path=customXml/item643.xml><?xml version="1.0" encoding="utf-8"?>
<b:Sources xmlns:b="http://schemas.openxmlformats.org/officeDocument/2006/bibliography" xmlns="http://schemas.openxmlformats.org/officeDocument/2006/bibliography" SelectedStyle="\APA.XSL" StyleName="APA"/>
</file>

<file path=customXml/item644.xml><?xml version="1.0" encoding="utf-8"?>
<b:Sources xmlns:b="http://schemas.openxmlformats.org/officeDocument/2006/bibliography" xmlns="http://schemas.openxmlformats.org/officeDocument/2006/bibliography" SelectedStyle="\APA.XSL" StyleName="APA"/>
</file>

<file path=customXml/item645.xml><?xml version="1.0" encoding="utf-8"?>
<b:Sources xmlns:b="http://schemas.openxmlformats.org/officeDocument/2006/bibliography" xmlns="http://schemas.openxmlformats.org/officeDocument/2006/bibliography" SelectedStyle="\APA.XSL" StyleName="APA"/>
</file>

<file path=customXml/item646.xml><?xml version="1.0" encoding="utf-8"?>
<b:Sources xmlns:b="http://schemas.openxmlformats.org/officeDocument/2006/bibliography" xmlns="http://schemas.openxmlformats.org/officeDocument/2006/bibliography" SelectedStyle="\APA.XSL" StyleName="APA"/>
</file>

<file path=customXml/item647.xml><?xml version="1.0" encoding="utf-8"?>
<b:Sources xmlns:b="http://schemas.openxmlformats.org/officeDocument/2006/bibliography" xmlns="http://schemas.openxmlformats.org/officeDocument/2006/bibliography" SelectedStyle="\APA.XSL" StyleName="APA"/>
</file>

<file path=customXml/item648.xml><?xml version="1.0" encoding="utf-8"?>
<b:Sources xmlns:b="http://schemas.openxmlformats.org/officeDocument/2006/bibliography" xmlns="http://schemas.openxmlformats.org/officeDocument/2006/bibliography" SelectedStyle="\APA.XSL" StyleName="APA"/>
</file>

<file path=customXml/item649.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50.xml><?xml version="1.0" encoding="utf-8"?>
<b:Sources xmlns:b="http://schemas.openxmlformats.org/officeDocument/2006/bibliography" xmlns="http://schemas.openxmlformats.org/officeDocument/2006/bibliography" SelectedStyle="\APA.XSL" StyleName="APA"/>
</file>

<file path=customXml/item651.xml><?xml version="1.0" encoding="utf-8"?>
<b:Sources xmlns:b="http://schemas.openxmlformats.org/officeDocument/2006/bibliography" xmlns="http://schemas.openxmlformats.org/officeDocument/2006/bibliography" SelectedStyle="\APA.XSL" StyleName="APA"/>
</file>

<file path=customXml/item652.xml><?xml version="1.0" encoding="utf-8"?>
<b:Sources xmlns:b="http://schemas.openxmlformats.org/officeDocument/2006/bibliography" xmlns="http://schemas.openxmlformats.org/officeDocument/2006/bibliography" SelectedStyle="\APA.XSL" StyleName="APA"/>
</file>

<file path=customXml/item653.xml><?xml version="1.0" encoding="utf-8"?>
<b:Sources xmlns:b="http://schemas.openxmlformats.org/officeDocument/2006/bibliography" xmlns="http://schemas.openxmlformats.org/officeDocument/2006/bibliography" SelectedStyle="\APA.XSL" StyleName="APA"/>
</file>

<file path=customXml/item654.xml><?xml version="1.0" encoding="utf-8"?>
<b:Sources xmlns:b="http://schemas.openxmlformats.org/officeDocument/2006/bibliography" xmlns="http://schemas.openxmlformats.org/officeDocument/2006/bibliography" SelectedStyle="\APA.XSL" StyleName="APA"/>
</file>

<file path=customXml/item655.xml><?xml version="1.0" encoding="utf-8"?>
<b:Sources xmlns:b="http://schemas.openxmlformats.org/officeDocument/2006/bibliography" xmlns="http://schemas.openxmlformats.org/officeDocument/2006/bibliography" SelectedStyle="\APA.XSL" StyleName="APA"/>
</file>

<file path=customXml/item656.xml><?xml version="1.0" encoding="utf-8"?>
<b:Sources xmlns:b="http://schemas.openxmlformats.org/officeDocument/2006/bibliography" xmlns="http://schemas.openxmlformats.org/officeDocument/2006/bibliography" SelectedStyle="\APA.XSL" StyleName="APA"/>
</file>

<file path=customXml/item657.xml><?xml version="1.0" encoding="utf-8"?>
<b:Sources xmlns:b="http://schemas.openxmlformats.org/officeDocument/2006/bibliography" xmlns="http://schemas.openxmlformats.org/officeDocument/2006/bibliography" SelectedStyle="\APA.XSL" StyleName="APA"/>
</file>

<file path=customXml/item658.xml><?xml version="1.0" encoding="utf-8"?>
<b:Sources xmlns:b="http://schemas.openxmlformats.org/officeDocument/2006/bibliography" xmlns="http://schemas.openxmlformats.org/officeDocument/2006/bibliography" SelectedStyle="\APA.XSL" StyleName="APA"/>
</file>

<file path=customXml/item659.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60.xml><?xml version="1.0" encoding="utf-8"?>
<b:Sources xmlns:b="http://schemas.openxmlformats.org/officeDocument/2006/bibliography" xmlns="http://schemas.openxmlformats.org/officeDocument/2006/bibliography" SelectedStyle="\APA.XSL" StyleName="APA"/>
</file>

<file path=customXml/item661.xml><?xml version="1.0" encoding="utf-8"?>
<b:Sources xmlns:b="http://schemas.openxmlformats.org/officeDocument/2006/bibliography" xmlns="http://schemas.openxmlformats.org/officeDocument/2006/bibliography" SelectedStyle="\APA.XSL" StyleName="APA"/>
</file>

<file path=customXml/item662.xml><?xml version="1.0" encoding="utf-8"?>
<b:Sources xmlns:b="http://schemas.openxmlformats.org/officeDocument/2006/bibliography" xmlns="http://schemas.openxmlformats.org/officeDocument/2006/bibliography" SelectedStyle="\APA.XSL" StyleName="APA"/>
</file>

<file path=customXml/item663.xml><?xml version="1.0" encoding="utf-8"?>
<b:Sources xmlns:b="http://schemas.openxmlformats.org/officeDocument/2006/bibliography" xmlns="http://schemas.openxmlformats.org/officeDocument/2006/bibliography" SelectedStyle="\APA.XSL" StyleName="APA"/>
</file>

<file path=customXml/item664.xml><?xml version="1.0" encoding="utf-8"?>
<b:Sources xmlns:b="http://schemas.openxmlformats.org/officeDocument/2006/bibliography" xmlns="http://schemas.openxmlformats.org/officeDocument/2006/bibliography" SelectedStyle="\APA.XSL" StyleName="APA"/>
</file>

<file path=customXml/item665.xml><?xml version="1.0" encoding="utf-8"?>
<b:Sources xmlns:b="http://schemas.openxmlformats.org/officeDocument/2006/bibliography" xmlns="http://schemas.openxmlformats.org/officeDocument/2006/bibliography" SelectedStyle="\APA.XSL" StyleName="APA"/>
</file>

<file path=customXml/item666.xml><?xml version="1.0" encoding="utf-8"?>
<b:Sources xmlns:b="http://schemas.openxmlformats.org/officeDocument/2006/bibliography" xmlns="http://schemas.openxmlformats.org/officeDocument/2006/bibliography" SelectedStyle="\APA.XSL" StyleName="APA"/>
</file>

<file path=customXml/item667.xml><?xml version="1.0" encoding="utf-8"?>
<b:Sources xmlns:b="http://schemas.openxmlformats.org/officeDocument/2006/bibliography" xmlns="http://schemas.openxmlformats.org/officeDocument/2006/bibliography" SelectedStyle="\APA.XSL" StyleName="APA"/>
</file>

<file path=customXml/item668.xml><?xml version="1.0" encoding="utf-8"?>
<b:Sources xmlns:b="http://schemas.openxmlformats.org/officeDocument/2006/bibliography" xmlns="http://schemas.openxmlformats.org/officeDocument/2006/bibliography" SelectedStyle="\APA.XSL" StyleName="APA"/>
</file>

<file path=customXml/item669.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70.xml><?xml version="1.0" encoding="utf-8"?>
<b:Sources xmlns:b="http://schemas.openxmlformats.org/officeDocument/2006/bibliography" xmlns="http://schemas.openxmlformats.org/officeDocument/2006/bibliography" SelectedStyle="\APA.XSL" StyleName="APA"/>
</file>

<file path=customXml/item671.xml><?xml version="1.0" encoding="utf-8"?>
<b:Sources xmlns:b="http://schemas.openxmlformats.org/officeDocument/2006/bibliography" xmlns="http://schemas.openxmlformats.org/officeDocument/2006/bibliography" SelectedStyle="\APA.XSL" StyleName="APA"/>
</file>

<file path=customXml/item672.xml><?xml version="1.0" encoding="utf-8"?>
<b:Sources xmlns:b="http://schemas.openxmlformats.org/officeDocument/2006/bibliography" xmlns="http://schemas.openxmlformats.org/officeDocument/2006/bibliography" SelectedStyle="\APA.XSL" StyleName="APA"/>
</file>

<file path=customXml/item673.xml><?xml version="1.0" encoding="utf-8"?>
<b:Sources xmlns:b="http://schemas.openxmlformats.org/officeDocument/2006/bibliography" xmlns="http://schemas.openxmlformats.org/officeDocument/2006/bibliography" SelectedStyle="\APA.XSL" StyleName="APA"/>
</file>

<file path=customXml/item674.xml><?xml version="1.0" encoding="utf-8"?>
<b:Sources xmlns:b="http://schemas.openxmlformats.org/officeDocument/2006/bibliography" xmlns="http://schemas.openxmlformats.org/officeDocument/2006/bibliography" SelectedStyle="\APA.XSL" StyleName="APA"/>
</file>

<file path=customXml/item675.xml><?xml version="1.0" encoding="utf-8"?>
<b:Sources xmlns:b="http://schemas.openxmlformats.org/officeDocument/2006/bibliography" xmlns="http://schemas.openxmlformats.org/officeDocument/2006/bibliography" SelectedStyle="\APA.XSL" StyleName="APA"/>
</file>

<file path=customXml/item676.xml><?xml version="1.0" encoding="utf-8"?>
<b:Sources xmlns:b="http://schemas.openxmlformats.org/officeDocument/2006/bibliography" xmlns="http://schemas.openxmlformats.org/officeDocument/2006/bibliography" SelectedStyle="\APA.XSL" StyleName="APA"/>
</file>

<file path=customXml/item677.xml><?xml version="1.0" encoding="utf-8"?>
<b:Sources xmlns:b="http://schemas.openxmlformats.org/officeDocument/2006/bibliography" xmlns="http://schemas.openxmlformats.org/officeDocument/2006/bibliography" SelectedStyle="\APA.XSL" StyleName="APA"/>
</file>

<file path=customXml/item678.xml><?xml version="1.0" encoding="utf-8"?>
<b:Sources xmlns:b="http://schemas.openxmlformats.org/officeDocument/2006/bibliography" xmlns="http://schemas.openxmlformats.org/officeDocument/2006/bibliography" SelectedStyle="\APA.XSL" StyleName="APA"/>
</file>

<file path=customXml/item679.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80.xml><?xml version="1.0" encoding="utf-8"?>
<b:Sources xmlns:b="http://schemas.openxmlformats.org/officeDocument/2006/bibliography" xmlns="http://schemas.openxmlformats.org/officeDocument/2006/bibliography" SelectedStyle="\APA.XSL" StyleName="APA"/>
</file>

<file path=customXml/item681.xml><?xml version="1.0" encoding="utf-8"?>
<b:Sources xmlns:b="http://schemas.openxmlformats.org/officeDocument/2006/bibliography" xmlns="http://schemas.openxmlformats.org/officeDocument/2006/bibliography" SelectedStyle="\APA.XSL" StyleName="APA"/>
</file>

<file path=customXml/item682.xml><?xml version="1.0" encoding="utf-8"?>
<b:Sources xmlns:b="http://schemas.openxmlformats.org/officeDocument/2006/bibliography" xmlns="http://schemas.openxmlformats.org/officeDocument/2006/bibliography" SelectedStyle="\APA.XSL" StyleName="APA"/>
</file>

<file path=customXml/item683.xml><?xml version="1.0" encoding="utf-8"?>
<b:Sources xmlns:b="http://schemas.openxmlformats.org/officeDocument/2006/bibliography" xmlns="http://schemas.openxmlformats.org/officeDocument/2006/bibliography" SelectedStyle="\APA.XSL" StyleName="APA"/>
</file>

<file path=customXml/item684.xml><?xml version="1.0" encoding="utf-8"?>
<b:Sources xmlns:b="http://schemas.openxmlformats.org/officeDocument/2006/bibliography" xmlns="http://schemas.openxmlformats.org/officeDocument/2006/bibliography" SelectedStyle="\APA.XSL" StyleName="APA"/>
</file>

<file path=customXml/item685.xml><?xml version="1.0" encoding="utf-8"?>
<b:Sources xmlns:b="http://schemas.openxmlformats.org/officeDocument/2006/bibliography" xmlns="http://schemas.openxmlformats.org/officeDocument/2006/bibliography" SelectedStyle="\APA.XSL" StyleName="APA"/>
</file>

<file path=customXml/item686.xml><?xml version="1.0" encoding="utf-8"?>
<b:Sources xmlns:b="http://schemas.openxmlformats.org/officeDocument/2006/bibliography" xmlns="http://schemas.openxmlformats.org/officeDocument/2006/bibliography" SelectedStyle="\APA.XSL" StyleName="APA"/>
</file>

<file path=customXml/item687.xml><?xml version="1.0" encoding="utf-8"?>
<b:Sources xmlns:b="http://schemas.openxmlformats.org/officeDocument/2006/bibliography" xmlns="http://schemas.openxmlformats.org/officeDocument/2006/bibliography" SelectedStyle="\APA.XSL" StyleName="APA"/>
</file>

<file path=customXml/item688.xml><?xml version="1.0" encoding="utf-8"?>
<b:Sources xmlns:b="http://schemas.openxmlformats.org/officeDocument/2006/bibliography" xmlns="http://schemas.openxmlformats.org/officeDocument/2006/bibliography" SelectedStyle="\APA.XSL" StyleName="APA"/>
</file>

<file path=customXml/item689.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690.xml><?xml version="1.0" encoding="utf-8"?>
<b:Sources xmlns:b="http://schemas.openxmlformats.org/officeDocument/2006/bibliography" xmlns="http://schemas.openxmlformats.org/officeDocument/2006/bibliography" SelectedStyle="\APA.XSL" StyleName="APA"/>
</file>

<file path=customXml/item691.xml><?xml version="1.0" encoding="utf-8"?>
<b:Sources xmlns:b="http://schemas.openxmlformats.org/officeDocument/2006/bibliography" xmlns="http://schemas.openxmlformats.org/officeDocument/2006/bibliography" SelectedStyle="\APA.XSL" StyleName="APA"/>
</file>

<file path=customXml/item692.xml><?xml version="1.0" encoding="utf-8"?>
<b:Sources xmlns:b="http://schemas.openxmlformats.org/officeDocument/2006/bibliography" xmlns="http://schemas.openxmlformats.org/officeDocument/2006/bibliography" SelectedStyle="\APA.XSL" StyleName="APA"/>
</file>

<file path=customXml/item693.xml><?xml version="1.0" encoding="utf-8"?>
<b:Sources xmlns:b="http://schemas.openxmlformats.org/officeDocument/2006/bibliography" xmlns="http://schemas.openxmlformats.org/officeDocument/2006/bibliography" SelectedStyle="\APA.XSL" StyleName="APA"/>
</file>

<file path=customXml/item694.xml><?xml version="1.0" encoding="utf-8"?>
<b:Sources xmlns:b="http://schemas.openxmlformats.org/officeDocument/2006/bibliography" xmlns="http://schemas.openxmlformats.org/officeDocument/2006/bibliography" SelectedStyle="\APA.XSL" StyleName="APA"/>
</file>

<file path=customXml/item695.xml><?xml version="1.0" encoding="utf-8"?>
<b:Sources xmlns:b="http://schemas.openxmlformats.org/officeDocument/2006/bibliography" xmlns="http://schemas.openxmlformats.org/officeDocument/2006/bibliography" SelectedStyle="\APA.XSL" StyleName="APA"/>
</file>

<file path=customXml/item696.xml><?xml version="1.0" encoding="utf-8"?>
<b:Sources xmlns:b="http://schemas.openxmlformats.org/officeDocument/2006/bibliography" xmlns="http://schemas.openxmlformats.org/officeDocument/2006/bibliography" SelectedStyle="\APA.XSL" StyleName="APA"/>
</file>

<file path=customXml/item697.xml><?xml version="1.0" encoding="utf-8"?>
<b:Sources xmlns:b="http://schemas.openxmlformats.org/officeDocument/2006/bibliography" xmlns="http://schemas.openxmlformats.org/officeDocument/2006/bibliography" SelectedStyle="\APA.XSL" StyleName="APA"/>
</file>

<file path=customXml/item698.xml><?xml version="1.0" encoding="utf-8"?>
<b:Sources xmlns:b="http://schemas.openxmlformats.org/officeDocument/2006/bibliography" xmlns="http://schemas.openxmlformats.org/officeDocument/2006/bibliography" SelectedStyle="\APA.XSL" StyleName="APA"/>
</file>

<file path=customXml/item69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00.xml><?xml version="1.0" encoding="utf-8"?>
<b:Sources xmlns:b="http://schemas.openxmlformats.org/officeDocument/2006/bibliography" xmlns="http://schemas.openxmlformats.org/officeDocument/2006/bibliography" SelectedStyle="\APA.XSL" StyleName="APA"/>
</file>

<file path=customXml/item701.xml><?xml version="1.0" encoding="utf-8"?>
<b:Sources xmlns:b="http://schemas.openxmlformats.org/officeDocument/2006/bibliography" xmlns="http://schemas.openxmlformats.org/officeDocument/2006/bibliography" SelectedStyle="\APA.XSL" StyleName="APA"/>
</file>

<file path=customXml/item702.xml><?xml version="1.0" encoding="utf-8"?>
<b:Sources xmlns:b="http://schemas.openxmlformats.org/officeDocument/2006/bibliography" xmlns="http://schemas.openxmlformats.org/officeDocument/2006/bibliography" SelectedStyle="\APA.XSL" StyleName="APA"/>
</file>

<file path=customXml/item703.xml><?xml version="1.0" encoding="utf-8"?>
<b:Sources xmlns:b="http://schemas.openxmlformats.org/officeDocument/2006/bibliography" xmlns="http://schemas.openxmlformats.org/officeDocument/2006/bibliography" SelectedStyle="\APA.XSL" StyleName="APA"/>
</file>

<file path=customXml/item704.xml><?xml version="1.0" encoding="utf-8"?>
<b:Sources xmlns:b="http://schemas.openxmlformats.org/officeDocument/2006/bibliography" xmlns="http://schemas.openxmlformats.org/officeDocument/2006/bibliography" SelectedStyle="\APA.XSL" StyleName="APA"/>
</file>

<file path=customXml/item705.xml><?xml version="1.0" encoding="utf-8"?>
<b:Sources xmlns:b="http://schemas.openxmlformats.org/officeDocument/2006/bibliography" xmlns="http://schemas.openxmlformats.org/officeDocument/2006/bibliography" SelectedStyle="\APA.XSL" StyleName="APA"/>
</file>

<file path=customXml/item706.xml><?xml version="1.0" encoding="utf-8"?>
<b:Sources xmlns:b="http://schemas.openxmlformats.org/officeDocument/2006/bibliography" xmlns="http://schemas.openxmlformats.org/officeDocument/2006/bibliography" SelectedStyle="\APA.XSL" StyleName="APA"/>
</file>

<file path=customXml/item707.xml><?xml version="1.0" encoding="utf-8"?>
<b:Sources xmlns:b="http://schemas.openxmlformats.org/officeDocument/2006/bibliography" xmlns="http://schemas.openxmlformats.org/officeDocument/2006/bibliography" SelectedStyle="\APA.XSL" StyleName="APA"/>
</file>

<file path=customXml/item708.xml><?xml version="1.0" encoding="utf-8"?>
<b:Sources xmlns:b="http://schemas.openxmlformats.org/officeDocument/2006/bibliography" xmlns="http://schemas.openxmlformats.org/officeDocument/2006/bibliography" SelectedStyle="\APA.XSL" StyleName="APA"/>
</file>

<file path=customXml/item709.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10.xml><?xml version="1.0" encoding="utf-8"?>
<b:Sources xmlns:b="http://schemas.openxmlformats.org/officeDocument/2006/bibliography" xmlns="http://schemas.openxmlformats.org/officeDocument/2006/bibliography" SelectedStyle="\APA.XSL" StyleName="APA"/>
</file>

<file path=customXml/item711.xml><?xml version="1.0" encoding="utf-8"?>
<b:Sources xmlns:b="http://schemas.openxmlformats.org/officeDocument/2006/bibliography" xmlns="http://schemas.openxmlformats.org/officeDocument/2006/bibliography" SelectedStyle="\APA.XSL" StyleName="APA"/>
</file>

<file path=customXml/item712.xml><?xml version="1.0" encoding="utf-8"?>
<b:Sources xmlns:b="http://schemas.openxmlformats.org/officeDocument/2006/bibliography" xmlns="http://schemas.openxmlformats.org/officeDocument/2006/bibliography" SelectedStyle="\APA.XSL" StyleName="APA"/>
</file>

<file path=customXml/item713.xml><?xml version="1.0" encoding="utf-8"?>
<b:Sources xmlns:b="http://schemas.openxmlformats.org/officeDocument/2006/bibliography" xmlns="http://schemas.openxmlformats.org/officeDocument/2006/bibliography" SelectedStyle="\APA.XSL" StyleName="APA"/>
</file>

<file path=customXml/item714.xml><?xml version="1.0" encoding="utf-8"?>
<b:Sources xmlns:b="http://schemas.openxmlformats.org/officeDocument/2006/bibliography" xmlns="http://schemas.openxmlformats.org/officeDocument/2006/bibliography" SelectedStyle="\APA.XSL" StyleName="APA"/>
</file>

<file path=customXml/item715.xml><?xml version="1.0" encoding="utf-8"?>
<b:Sources xmlns:b="http://schemas.openxmlformats.org/officeDocument/2006/bibliography" xmlns="http://schemas.openxmlformats.org/officeDocument/2006/bibliography" SelectedStyle="\APA.XSL" StyleName="APA"/>
</file>

<file path=customXml/item716.xml><?xml version="1.0" encoding="utf-8"?>
<b:Sources xmlns:b="http://schemas.openxmlformats.org/officeDocument/2006/bibliography" xmlns="http://schemas.openxmlformats.org/officeDocument/2006/bibliography" SelectedStyle="\APA.XSL" StyleName="APA"/>
</file>

<file path=customXml/item717.xml><?xml version="1.0" encoding="utf-8"?>
<b:Sources xmlns:b="http://schemas.openxmlformats.org/officeDocument/2006/bibliography" xmlns="http://schemas.openxmlformats.org/officeDocument/2006/bibliography" SelectedStyle="\APA.XSL" StyleName="APA"/>
</file>

<file path=customXml/item718.xml><?xml version="1.0" encoding="utf-8"?>
<b:Sources xmlns:b="http://schemas.openxmlformats.org/officeDocument/2006/bibliography" xmlns="http://schemas.openxmlformats.org/officeDocument/2006/bibliography" SelectedStyle="\APA.XSL" StyleName="APA"/>
</file>

<file path=customXml/item719.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20.xml><?xml version="1.0" encoding="utf-8"?>
<b:Sources xmlns:b="http://schemas.openxmlformats.org/officeDocument/2006/bibliography" xmlns="http://schemas.openxmlformats.org/officeDocument/2006/bibliography" SelectedStyle="\APA.XSL" StyleName="APA"/>
</file>

<file path=customXml/item721.xml><?xml version="1.0" encoding="utf-8"?>
<b:Sources xmlns:b="http://schemas.openxmlformats.org/officeDocument/2006/bibliography" xmlns="http://schemas.openxmlformats.org/officeDocument/2006/bibliography" SelectedStyle="\APA.XSL" StyleName="APA"/>
</file>

<file path=customXml/item722.xml><?xml version="1.0" encoding="utf-8"?>
<b:Sources xmlns:b="http://schemas.openxmlformats.org/officeDocument/2006/bibliography" xmlns="http://schemas.openxmlformats.org/officeDocument/2006/bibliography" SelectedStyle="\APA.XSL" StyleName="APA"/>
</file>

<file path=customXml/item723.xml><?xml version="1.0" encoding="utf-8"?>
<b:Sources xmlns:b="http://schemas.openxmlformats.org/officeDocument/2006/bibliography" xmlns="http://schemas.openxmlformats.org/officeDocument/2006/bibliography" SelectedStyle="\APA.XSL" StyleName="APA"/>
</file>

<file path=customXml/item724.xml><?xml version="1.0" encoding="utf-8"?>
<b:Sources xmlns:b="http://schemas.openxmlformats.org/officeDocument/2006/bibliography" xmlns="http://schemas.openxmlformats.org/officeDocument/2006/bibliography" SelectedStyle="\APA.XSL" StyleName="APA"/>
</file>

<file path=customXml/item725.xml><?xml version="1.0" encoding="utf-8"?>
<b:Sources xmlns:b="http://schemas.openxmlformats.org/officeDocument/2006/bibliography" xmlns="http://schemas.openxmlformats.org/officeDocument/2006/bibliography" SelectedStyle="\APA.XSL" StyleName="APA"/>
</file>

<file path=customXml/item726.xml><?xml version="1.0" encoding="utf-8"?>
<b:Sources xmlns:b="http://schemas.openxmlformats.org/officeDocument/2006/bibliography" xmlns="http://schemas.openxmlformats.org/officeDocument/2006/bibliography" SelectedStyle="\APA.XSL" StyleName="APA"/>
</file>

<file path=customXml/item727.xml><?xml version="1.0" encoding="utf-8"?>
<b:Sources xmlns:b="http://schemas.openxmlformats.org/officeDocument/2006/bibliography" xmlns="http://schemas.openxmlformats.org/officeDocument/2006/bibliography" SelectedStyle="\APA.XSL" StyleName="APA"/>
</file>

<file path=customXml/item728.xml><?xml version="1.0" encoding="utf-8"?>
<b:Sources xmlns:b="http://schemas.openxmlformats.org/officeDocument/2006/bibliography" xmlns="http://schemas.openxmlformats.org/officeDocument/2006/bibliography" SelectedStyle="\APA.XSL" StyleName="APA"/>
</file>

<file path=customXml/item729.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30.xml><?xml version="1.0" encoding="utf-8"?>
<b:Sources xmlns:b="http://schemas.openxmlformats.org/officeDocument/2006/bibliography" xmlns="http://schemas.openxmlformats.org/officeDocument/2006/bibliography" SelectedStyle="\APA.XSL" StyleName="APA"/>
</file>

<file path=customXml/item731.xml><?xml version="1.0" encoding="utf-8"?>
<b:Sources xmlns:b="http://schemas.openxmlformats.org/officeDocument/2006/bibliography" xmlns="http://schemas.openxmlformats.org/officeDocument/2006/bibliography" SelectedStyle="\APA.XSL" StyleName="APA"/>
</file>

<file path=customXml/item732.xml><?xml version="1.0" encoding="utf-8"?>
<b:Sources xmlns:b="http://schemas.openxmlformats.org/officeDocument/2006/bibliography" xmlns="http://schemas.openxmlformats.org/officeDocument/2006/bibliography" SelectedStyle="\APA.XSL" StyleName="APA"/>
</file>

<file path=customXml/item733.xml><?xml version="1.0" encoding="utf-8"?>
<b:Sources xmlns:b="http://schemas.openxmlformats.org/officeDocument/2006/bibliography" xmlns="http://schemas.openxmlformats.org/officeDocument/2006/bibliography" SelectedStyle="\APA.XSL" StyleName="APA"/>
</file>

<file path=customXml/item734.xml><?xml version="1.0" encoding="utf-8"?>
<b:Sources xmlns:b="http://schemas.openxmlformats.org/officeDocument/2006/bibliography" xmlns="http://schemas.openxmlformats.org/officeDocument/2006/bibliography" SelectedStyle="\APA.XSL" StyleName="APA"/>
</file>

<file path=customXml/item735.xml><?xml version="1.0" encoding="utf-8"?>
<b:Sources xmlns:b="http://schemas.openxmlformats.org/officeDocument/2006/bibliography" xmlns="http://schemas.openxmlformats.org/officeDocument/2006/bibliography" SelectedStyle="\APA.XSL" StyleName="APA"/>
</file>

<file path=customXml/item736.xml><?xml version="1.0" encoding="utf-8"?>
<b:Sources xmlns:b="http://schemas.openxmlformats.org/officeDocument/2006/bibliography" xmlns="http://schemas.openxmlformats.org/officeDocument/2006/bibliography" SelectedStyle="\APA.XSL" StyleName="APA"/>
</file>

<file path=customXml/item737.xml><?xml version="1.0" encoding="utf-8"?>
<b:Sources xmlns:b="http://schemas.openxmlformats.org/officeDocument/2006/bibliography" xmlns="http://schemas.openxmlformats.org/officeDocument/2006/bibliography" SelectedStyle="\APA.XSL" StyleName="APA"/>
</file>

<file path=customXml/item738.xml><?xml version="1.0" encoding="utf-8"?>
<b:Sources xmlns:b="http://schemas.openxmlformats.org/officeDocument/2006/bibliography" xmlns="http://schemas.openxmlformats.org/officeDocument/2006/bibliography" SelectedStyle="\APA.XSL" StyleName="APA"/>
</file>

<file path=customXml/item739.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40.xml><?xml version="1.0" encoding="utf-8"?>
<b:Sources xmlns:b="http://schemas.openxmlformats.org/officeDocument/2006/bibliography" xmlns="http://schemas.openxmlformats.org/officeDocument/2006/bibliography" SelectedStyle="\APA.XSL" StyleName="APA"/>
</file>

<file path=customXml/item741.xml><?xml version="1.0" encoding="utf-8"?>
<b:Sources xmlns:b="http://schemas.openxmlformats.org/officeDocument/2006/bibliography" xmlns="http://schemas.openxmlformats.org/officeDocument/2006/bibliography" SelectedStyle="\APA.XSL" StyleName="APA"/>
</file>

<file path=customXml/item742.xml><?xml version="1.0" encoding="utf-8"?>
<b:Sources xmlns:b="http://schemas.openxmlformats.org/officeDocument/2006/bibliography" xmlns="http://schemas.openxmlformats.org/officeDocument/2006/bibliography" SelectedStyle="\APA.XSL" StyleName="APA"/>
</file>

<file path=customXml/item743.xml><?xml version="1.0" encoding="utf-8"?>
<b:Sources xmlns:b="http://schemas.openxmlformats.org/officeDocument/2006/bibliography" xmlns="http://schemas.openxmlformats.org/officeDocument/2006/bibliography" SelectedStyle="\APA.XSL" StyleName="APA"/>
</file>

<file path=customXml/item744.xml><?xml version="1.0" encoding="utf-8"?>
<b:Sources xmlns:b="http://schemas.openxmlformats.org/officeDocument/2006/bibliography" xmlns="http://schemas.openxmlformats.org/officeDocument/2006/bibliography" SelectedStyle="\APA.XSL" StyleName="APA"/>
</file>

<file path=customXml/item745.xml><?xml version="1.0" encoding="utf-8"?>
<b:Sources xmlns:b="http://schemas.openxmlformats.org/officeDocument/2006/bibliography" xmlns="http://schemas.openxmlformats.org/officeDocument/2006/bibliography" SelectedStyle="\APA.XSL" StyleName="APA"/>
</file>

<file path=customXml/item746.xml><?xml version="1.0" encoding="utf-8"?>
<b:Sources xmlns:b="http://schemas.openxmlformats.org/officeDocument/2006/bibliography" xmlns="http://schemas.openxmlformats.org/officeDocument/2006/bibliography" SelectedStyle="\APA.XSL" StyleName="APA"/>
</file>

<file path=customXml/item747.xml><?xml version="1.0" encoding="utf-8"?>
<b:Sources xmlns:b="http://schemas.openxmlformats.org/officeDocument/2006/bibliography" xmlns="http://schemas.openxmlformats.org/officeDocument/2006/bibliography" SelectedStyle="\APA.XSL" StyleName="APA"/>
</file>

<file path=customXml/item748.xml><?xml version="1.0" encoding="utf-8"?>
<b:Sources xmlns:b="http://schemas.openxmlformats.org/officeDocument/2006/bibliography" xmlns="http://schemas.openxmlformats.org/officeDocument/2006/bibliography" SelectedStyle="\APA.XSL" StyleName="APA"/>
</file>

<file path=customXml/item749.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50.xml><?xml version="1.0" encoding="utf-8"?>
<b:Sources xmlns:b="http://schemas.openxmlformats.org/officeDocument/2006/bibliography" xmlns="http://schemas.openxmlformats.org/officeDocument/2006/bibliography" SelectedStyle="\APA.XSL" StyleName="APA"/>
</file>

<file path=customXml/item751.xml><?xml version="1.0" encoding="utf-8"?>
<b:Sources xmlns:b="http://schemas.openxmlformats.org/officeDocument/2006/bibliography" xmlns="http://schemas.openxmlformats.org/officeDocument/2006/bibliography" SelectedStyle="\APA.XSL" StyleName="APA"/>
</file>

<file path=customXml/item752.xml><?xml version="1.0" encoding="utf-8"?>
<b:Sources xmlns:b="http://schemas.openxmlformats.org/officeDocument/2006/bibliography" xmlns="http://schemas.openxmlformats.org/officeDocument/2006/bibliography" SelectedStyle="\APA.XSL" StyleName="APA"/>
</file>

<file path=customXml/item753.xml><?xml version="1.0" encoding="utf-8"?>
<b:Sources xmlns:b="http://schemas.openxmlformats.org/officeDocument/2006/bibliography" xmlns="http://schemas.openxmlformats.org/officeDocument/2006/bibliography" SelectedStyle="\APA.XSL" StyleName="APA"/>
</file>

<file path=customXml/item754.xml><?xml version="1.0" encoding="utf-8"?>
<b:Sources xmlns:b="http://schemas.openxmlformats.org/officeDocument/2006/bibliography" xmlns="http://schemas.openxmlformats.org/officeDocument/2006/bibliography" SelectedStyle="\APA.XSL" StyleName="APA"/>
</file>

<file path=customXml/item755.xml><?xml version="1.0" encoding="utf-8"?>
<b:Sources xmlns:b="http://schemas.openxmlformats.org/officeDocument/2006/bibliography" xmlns="http://schemas.openxmlformats.org/officeDocument/2006/bibliography" SelectedStyle="\APA.XSL" StyleName="APA"/>
</file>

<file path=customXml/item756.xml><?xml version="1.0" encoding="utf-8"?>
<b:Sources xmlns:b="http://schemas.openxmlformats.org/officeDocument/2006/bibliography" xmlns="http://schemas.openxmlformats.org/officeDocument/2006/bibliography" SelectedStyle="\APA.XSL" StyleName="APA"/>
</file>

<file path=customXml/item757.xml><?xml version="1.0" encoding="utf-8"?>
<b:Sources xmlns:b="http://schemas.openxmlformats.org/officeDocument/2006/bibliography" xmlns="http://schemas.openxmlformats.org/officeDocument/2006/bibliography" SelectedStyle="\APA.XSL" StyleName="APA"/>
</file>

<file path=customXml/item758.xml><?xml version="1.0" encoding="utf-8"?>
<b:Sources xmlns:b="http://schemas.openxmlformats.org/officeDocument/2006/bibliography" xmlns="http://schemas.openxmlformats.org/officeDocument/2006/bibliography" SelectedStyle="\APA.XSL" StyleName="APA"/>
</file>

<file path=customXml/item759.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60.xml><?xml version="1.0" encoding="utf-8"?>
<b:Sources xmlns:b="http://schemas.openxmlformats.org/officeDocument/2006/bibliography" xmlns="http://schemas.openxmlformats.org/officeDocument/2006/bibliography" SelectedStyle="\APA.XSL" StyleName="APA"/>
</file>

<file path=customXml/item761.xml><?xml version="1.0" encoding="utf-8"?>
<b:Sources xmlns:b="http://schemas.openxmlformats.org/officeDocument/2006/bibliography" xmlns="http://schemas.openxmlformats.org/officeDocument/2006/bibliography" SelectedStyle="\APA.XSL" StyleName="APA"/>
</file>

<file path=customXml/item762.xml><?xml version="1.0" encoding="utf-8"?>
<b:Sources xmlns:b="http://schemas.openxmlformats.org/officeDocument/2006/bibliography" xmlns="http://schemas.openxmlformats.org/officeDocument/2006/bibliography" SelectedStyle="\APA.XSL" StyleName="APA"/>
</file>

<file path=customXml/item763.xml><?xml version="1.0" encoding="utf-8"?>
<b:Sources xmlns:b="http://schemas.openxmlformats.org/officeDocument/2006/bibliography" xmlns="http://schemas.openxmlformats.org/officeDocument/2006/bibliography" SelectedStyle="\APA.XSL" StyleName="APA"/>
</file>

<file path=customXml/item764.xml><?xml version="1.0" encoding="utf-8"?>
<b:Sources xmlns:b="http://schemas.openxmlformats.org/officeDocument/2006/bibliography" xmlns="http://schemas.openxmlformats.org/officeDocument/2006/bibliography" SelectedStyle="\APA.XSL" StyleName="APA"/>
</file>

<file path=customXml/item765.xml><?xml version="1.0" encoding="utf-8"?>
<b:Sources xmlns:b="http://schemas.openxmlformats.org/officeDocument/2006/bibliography" xmlns="http://schemas.openxmlformats.org/officeDocument/2006/bibliography" SelectedStyle="\APA.XSL" StyleName="APA"/>
</file>

<file path=customXml/item766.xml><?xml version="1.0" encoding="utf-8"?>
<b:Sources xmlns:b="http://schemas.openxmlformats.org/officeDocument/2006/bibliography" xmlns="http://schemas.openxmlformats.org/officeDocument/2006/bibliography" SelectedStyle="\APA.XSL" StyleName="APA"/>
</file>

<file path=customXml/item767.xml><?xml version="1.0" encoding="utf-8"?>
<b:Sources xmlns:b="http://schemas.openxmlformats.org/officeDocument/2006/bibliography" xmlns="http://schemas.openxmlformats.org/officeDocument/2006/bibliography" SelectedStyle="\APA.XSL" StyleName="APA"/>
</file>

<file path=customXml/item768.xml><?xml version="1.0" encoding="utf-8"?>
<b:Sources xmlns:b="http://schemas.openxmlformats.org/officeDocument/2006/bibliography" xmlns="http://schemas.openxmlformats.org/officeDocument/2006/bibliography" SelectedStyle="\APA.XSL" StyleName="APA"/>
</file>

<file path=customXml/item769.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70.xml><?xml version="1.0" encoding="utf-8"?>
<b:Sources xmlns:b="http://schemas.openxmlformats.org/officeDocument/2006/bibliography" xmlns="http://schemas.openxmlformats.org/officeDocument/2006/bibliography" SelectedStyle="\APA.XSL" StyleName="APA"/>
</file>

<file path=customXml/item771.xml><?xml version="1.0" encoding="utf-8"?>
<b:Sources xmlns:b="http://schemas.openxmlformats.org/officeDocument/2006/bibliography" xmlns="http://schemas.openxmlformats.org/officeDocument/2006/bibliography" SelectedStyle="\APA.XSL" StyleName="APA"/>
</file>

<file path=customXml/item772.xml><?xml version="1.0" encoding="utf-8"?>
<b:Sources xmlns:b="http://schemas.openxmlformats.org/officeDocument/2006/bibliography" xmlns="http://schemas.openxmlformats.org/officeDocument/2006/bibliography" SelectedStyle="\APA.XSL" StyleName="APA"/>
</file>

<file path=customXml/item773.xml><?xml version="1.0" encoding="utf-8"?>
<b:Sources xmlns:b="http://schemas.openxmlformats.org/officeDocument/2006/bibliography" xmlns="http://schemas.openxmlformats.org/officeDocument/2006/bibliography" SelectedStyle="\APA.XSL" StyleName="APA"/>
</file>

<file path=customXml/item774.xml><?xml version="1.0" encoding="utf-8"?>
<b:Sources xmlns:b="http://schemas.openxmlformats.org/officeDocument/2006/bibliography" xmlns="http://schemas.openxmlformats.org/officeDocument/2006/bibliography" SelectedStyle="\APA.XSL" StyleName="APA"/>
</file>

<file path=customXml/item775.xml><?xml version="1.0" encoding="utf-8"?>
<b:Sources xmlns:b="http://schemas.openxmlformats.org/officeDocument/2006/bibliography" xmlns="http://schemas.openxmlformats.org/officeDocument/2006/bibliography" SelectedStyle="\APA.XSL" StyleName="APA"/>
</file>

<file path=customXml/item776.xml><?xml version="1.0" encoding="utf-8"?>
<b:Sources xmlns:b="http://schemas.openxmlformats.org/officeDocument/2006/bibliography" xmlns="http://schemas.openxmlformats.org/officeDocument/2006/bibliography" SelectedStyle="\APA.XSL" StyleName="APA"/>
</file>

<file path=customXml/item777.xml><?xml version="1.0" encoding="utf-8"?>
<b:Sources xmlns:b="http://schemas.openxmlformats.org/officeDocument/2006/bibliography" xmlns="http://schemas.openxmlformats.org/officeDocument/2006/bibliography" SelectedStyle="\APA.XSL" StyleName="APA"/>
</file>

<file path=customXml/item778.xml><?xml version="1.0" encoding="utf-8"?>
<b:Sources xmlns:b="http://schemas.openxmlformats.org/officeDocument/2006/bibliography" xmlns="http://schemas.openxmlformats.org/officeDocument/2006/bibliography" SelectedStyle="\APA.XSL" StyleName="APA"/>
</file>

<file path=customXml/item779.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80.xml><?xml version="1.0" encoding="utf-8"?>
<b:Sources xmlns:b="http://schemas.openxmlformats.org/officeDocument/2006/bibliography" xmlns="http://schemas.openxmlformats.org/officeDocument/2006/bibliography" SelectedStyle="\APA.XSL" StyleName="APA"/>
</file>

<file path=customXml/item781.xml><?xml version="1.0" encoding="utf-8"?>
<b:Sources xmlns:b="http://schemas.openxmlformats.org/officeDocument/2006/bibliography" xmlns="http://schemas.openxmlformats.org/officeDocument/2006/bibliography" SelectedStyle="\APA.XSL" StyleName="APA"/>
</file>

<file path=customXml/item782.xml><?xml version="1.0" encoding="utf-8"?>
<b:Sources xmlns:b="http://schemas.openxmlformats.org/officeDocument/2006/bibliography" xmlns="http://schemas.openxmlformats.org/officeDocument/2006/bibliography" SelectedStyle="\APA.XSL" StyleName="APA"/>
</file>

<file path=customXml/item783.xml><?xml version="1.0" encoding="utf-8"?>
<b:Sources xmlns:b="http://schemas.openxmlformats.org/officeDocument/2006/bibliography" xmlns="http://schemas.openxmlformats.org/officeDocument/2006/bibliography" SelectedStyle="\APA.XSL" StyleName="APA"/>
</file>

<file path=customXml/item784.xml><?xml version="1.0" encoding="utf-8"?>
<b:Sources xmlns:b="http://schemas.openxmlformats.org/officeDocument/2006/bibliography" xmlns="http://schemas.openxmlformats.org/officeDocument/2006/bibliography" SelectedStyle="\APA.XSL" StyleName="APA"/>
</file>

<file path=customXml/item785.xml><?xml version="1.0" encoding="utf-8"?>
<b:Sources xmlns:b="http://schemas.openxmlformats.org/officeDocument/2006/bibliography" xmlns="http://schemas.openxmlformats.org/officeDocument/2006/bibliography" SelectedStyle="\APA.XSL" StyleName="APA"/>
</file>

<file path=customXml/item786.xml><?xml version="1.0" encoding="utf-8"?>
<b:Sources xmlns:b="http://schemas.openxmlformats.org/officeDocument/2006/bibliography" xmlns="http://schemas.openxmlformats.org/officeDocument/2006/bibliography" SelectedStyle="\APA.XSL" StyleName="APA"/>
</file>

<file path=customXml/item787.xml><?xml version="1.0" encoding="utf-8"?>
<b:Sources xmlns:b="http://schemas.openxmlformats.org/officeDocument/2006/bibliography" xmlns="http://schemas.openxmlformats.org/officeDocument/2006/bibliography" SelectedStyle="\APA.XSL" StyleName="APA"/>
</file>

<file path=customXml/item788.xml><?xml version="1.0" encoding="utf-8"?>
<b:Sources xmlns:b="http://schemas.openxmlformats.org/officeDocument/2006/bibliography" xmlns="http://schemas.openxmlformats.org/officeDocument/2006/bibliography" SelectedStyle="\APA.XSL" StyleName="APA"/>
</file>

<file path=customXml/item789.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790.xml><?xml version="1.0" encoding="utf-8"?>
<b:Sources xmlns:b="http://schemas.openxmlformats.org/officeDocument/2006/bibliography" xmlns="http://schemas.openxmlformats.org/officeDocument/2006/bibliography" SelectedStyle="\APA.XSL" StyleName="APA"/>
</file>

<file path=customXml/item791.xml><?xml version="1.0" encoding="utf-8"?>
<b:Sources xmlns:b="http://schemas.openxmlformats.org/officeDocument/2006/bibliography" xmlns="http://schemas.openxmlformats.org/officeDocument/2006/bibliography" SelectedStyle="\APA.XSL" StyleName="APA"/>
</file>

<file path=customXml/item792.xml><?xml version="1.0" encoding="utf-8"?>
<b:Sources xmlns:b="http://schemas.openxmlformats.org/officeDocument/2006/bibliography" xmlns="http://schemas.openxmlformats.org/officeDocument/2006/bibliography" SelectedStyle="\APA.XSL" StyleName="APA"/>
</file>

<file path=customXml/item793.xml><?xml version="1.0" encoding="utf-8"?>
<b:Sources xmlns:b="http://schemas.openxmlformats.org/officeDocument/2006/bibliography" xmlns="http://schemas.openxmlformats.org/officeDocument/2006/bibliography" SelectedStyle="\APA.XSL" StyleName="APA"/>
</file>

<file path=customXml/item794.xml><?xml version="1.0" encoding="utf-8"?>
<b:Sources xmlns:b="http://schemas.openxmlformats.org/officeDocument/2006/bibliography" xmlns="http://schemas.openxmlformats.org/officeDocument/2006/bibliography" SelectedStyle="\APA.XSL" StyleName="APA"/>
</file>

<file path=customXml/item795.xml><?xml version="1.0" encoding="utf-8"?>
<b:Sources xmlns:b="http://schemas.openxmlformats.org/officeDocument/2006/bibliography" xmlns="http://schemas.openxmlformats.org/officeDocument/2006/bibliography" SelectedStyle="\APA.XSL" StyleName="APA"/>
</file>

<file path=customXml/item796.xml><?xml version="1.0" encoding="utf-8"?>
<b:Sources xmlns:b="http://schemas.openxmlformats.org/officeDocument/2006/bibliography" xmlns="http://schemas.openxmlformats.org/officeDocument/2006/bibliography" SelectedStyle="\APA.XSL" StyleName="APA"/>
</file>

<file path=customXml/item797.xml><?xml version="1.0" encoding="utf-8"?>
<b:Sources xmlns:b="http://schemas.openxmlformats.org/officeDocument/2006/bibliography" xmlns="http://schemas.openxmlformats.org/officeDocument/2006/bibliography" SelectedStyle="\APA.XSL" StyleName="APA"/>
</file>

<file path=customXml/item798.xml><?xml version="1.0" encoding="utf-8"?>
<b:Sources xmlns:b="http://schemas.openxmlformats.org/officeDocument/2006/bibliography" xmlns="http://schemas.openxmlformats.org/officeDocument/2006/bibliography" SelectedStyle="\APA.XSL" StyleName="APA"/>
</file>

<file path=customXml/item79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00.xml><?xml version="1.0" encoding="utf-8"?>
<b:Sources xmlns:b="http://schemas.openxmlformats.org/officeDocument/2006/bibliography" xmlns="http://schemas.openxmlformats.org/officeDocument/2006/bibliography" SelectedStyle="\APA.XSL" StyleName="APA"/>
</file>

<file path=customXml/item801.xml><?xml version="1.0" encoding="utf-8"?>
<b:Sources xmlns:b="http://schemas.openxmlformats.org/officeDocument/2006/bibliography" xmlns="http://schemas.openxmlformats.org/officeDocument/2006/bibliography" SelectedStyle="\APA.XSL" StyleName="APA"/>
</file>

<file path=customXml/item802.xml><?xml version="1.0" encoding="utf-8"?>
<b:Sources xmlns:b="http://schemas.openxmlformats.org/officeDocument/2006/bibliography" xmlns="http://schemas.openxmlformats.org/officeDocument/2006/bibliography" SelectedStyle="\APA.XSL" StyleName="APA"/>
</file>

<file path=customXml/item803.xml><?xml version="1.0" encoding="utf-8"?>
<b:Sources xmlns:b="http://schemas.openxmlformats.org/officeDocument/2006/bibliography" xmlns="http://schemas.openxmlformats.org/officeDocument/2006/bibliography" SelectedStyle="\APA.XSL" StyleName="APA"/>
</file>

<file path=customXml/item804.xml><?xml version="1.0" encoding="utf-8"?>
<b:Sources xmlns:b="http://schemas.openxmlformats.org/officeDocument/2006/bibliography" xmlns="http://schemas.openxmlformats.org/officeDocument/2006/bibliography" SelectedStyle="\APA.XSL" StyleName="APA"/>
</file>

<file path=customXml/item805.xml><?xml version="1.0" encoding="utf-8"?>
<b:Sources xmlns:b="http://schemas.openxmlformats.org/officeDocument/2006/bibliography" xmlns="http://schemas.openxmlformats.org/officeDocument/2006/bibliography" SelectedStyle="\APA.XSL" StyleName="APA"/>
</file>

<file path=customXml/item806.xml><?xml version="1.0" encoding="utf-8"?>
<b:Sources xmlns:b="http://schemas.openxmlformats.org/officeDocument/2006/bibliography" xmlns="http://schemas.openxmlformats.org/officeDocument/2006/bibliography" SelectedStyle="\APA.XSL" StyleName="APA"/>
</file>

<file path=customXml/item807.xml><?xml version="1.0" encoding="utf-8"?>
<b:Sources xmlns:b="http://schemas.openxmlformats.org/officeDocument/2006/bibliography" xmlns="http://schemas.openxmlformats.org/officeDocument/2006/bibliography" SelectedStyle="\APA.XSL" StyleName="APA"/>
</file>

<file path=customXml/item808.xml><?xml version="1.0" encoding="utf-8"?>
<b:Sources xmlns:b="http://schemas.openxmlformats.org/officeDocument/2006/bibliography" xmlns="http://schemas.openxmlformats.org/officeDocument/2006/bibliography" SelectedStyle="\APA.XSL" StyleName="APA"/>
</file>

<file path=customXml/item809.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10.xml><?xml version="1.0" encoding="utf-8"?>
<b:Sources xmlns:b="http://schemas.openxmlformats.org/officeDocument/2006/bibliography" xmlns="http://schemas.openxmlformats.org/officeDocument/2006/bibliography" SelectedStyle="\APA.XSL" StyleName="APA"/>
</file>

<file path=customXml/item811.xml><?xml version="1.0" encoding="utf-8"?>
<b:Sources xmlns:b="http://schemas.openxmlformats.org/officeDocument/2006/bibliography" xmlns="http://schemas.openxmlformats.org/officeDocument/2006/bibliography" SelectedStyle="\APA.XSL" StyleName="APA"/>
</file>

<file path=customXml/item812.xml><?xml version="1.0" encoding="utf-8"?>
<b:Sources xmlns:b="http://schemas.openxmlformats.org/officeDocument/2006/bibliography" xmlns="http://schemas.openxmlformats.org/officeDocument/2006/bibliography" SelectedStyle="\APA.XSL" StyleName="APA"/>
</file>

<file path=customXml/item813.xml><?xml version="1.0" encoding="utf-8"?>
<b:Sources xmlns:b="http://schemas.openxmlformats.org/officeDocument/2006/bibliography" xmlns="http://schemas.openxmlformats.org/officeDocument/2006/bibliography" SelectedStyle="\APA.XSL" StyleName="APA"/>
</file>

<file path=customXml/item814.xml><?xml version="1.0" encoding="utf-8"?>
<b:Sources xmlns:b="http://schemas.openxmlformats.org/officeDocument/2006/bibliography" xmlns="http://schemas.openxmlformats.org/officeDocument/2006/bibliography" SelectedStyle="\APA.XSL" StyleName="APA"/>
</file>

<file path=customXml/item815.xml><?xml version="1.0" encoding="utf-8"?>
<b:Sources xmlns:b="http://schemas.openxmlformats.org/officeDocument/2006/bibliography" xmlns="http://schemas.openxmlformats.org/officeDocument/2006/bibliography" SelectedStyle="\APA.XSL" StyleName="APA"/>
</file>

<file path=customXml/item816.xml><?xml version="1.0" encoding="utf-8"?>
<b:Sources xmlns:b="http://schemas.openxmlformats.org/officeDocument/2006/bibliography" xmlns="http://schemas.openxmlformats.org/officeDocument/2006/bibliography" SelectedStyle="\APA.XSL" StyleName="APA"/>
</file>

<file path=customXml/item817.xml><?xml version="1.0" encoding="utf-8"?>
<b:Sources xmlns:b="http://schemas.openxmlformats.org/officeDocument/2006/bibliography" xmlns="http://schemas.openxmlformats.org/officeDocument/2006/bibliography" SelectedStyle="\APA.XSL" StyleName="APA"/>
</file>

<file path=customXml/item818.xml><?xml version="1.0" encoding="utf-8"?>
<b:Sources xmlns:b="http://schemas.openxmlformats.org/officeDocument/2006/bibliography" xmlns="http://schemas.openxmlformats.org/officeDocument/2006/bibliography" SelectedStyle="\APA.XSL" StyleName="APA"/>
</file>

<file path=customXml/item819.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20.xml><?xml version="1.0" encoding="utf-8"?>
<b:Sources xmlns:b="http://schemas.openxmlformats.org/officeDocument/2006/bibliography" xmlns="http://schemas.openxmlformats.org/officeDocument/2006/bibliography" SelectedStyle="\APA.XSL" StyleName="APA"/>
</file>

<file path=customXml/item821.xml><?xml version="1.0" encoding="utf-8"?>
<b:Sources xmlns:b="http://schemas.openxmlformats.org/officeDocument/2006/bibliography" xmlns="http://schemas.openxmlformats.org/officeDocument/2006/bibliography" SelectedStyle="\APA.XSL" StyleName="APA"/>
</file>

<file path=customXml/item822.xml><?xml version="1.0" encoding="utf-8"?>
<b:Sources xmlns:b="http://schemas.openxmlformats.org/officeDocument/2006/bibliography" xmlns="http://schemas.openxmlformats.org/officeDocument/2006/bibliography" SelectedStyle="\APA.XSL" StyleName="APA"/>
</file>

<file path=customXml/item823.xml><?xml version="1.0" encoding="utf-8"?>
<b:Sources xmlns:b="http://schemas.openxmlformats.org/officeDocument/2006/bibliography" xmlns="http://schemas.openxmlformats.org/officeDocument/2006/bibliography" SelectedStyle="\APA.XSL" StyleName="APA"/>
</file>

<file path=customXml/item824.xml><?xml version="1.0" encoding="utf-8"?>
<b:Sources xmlns:b="http://schemas.openxmlformats.org/officeDocument/2006/bibliography" xmlns="http://schemas.openxmlformats.org/officeDocument/2006/bibliography" SelectedStyle="\APA.XSL" StyleName="APA"/>
</file>

<file path=customXml/item825.xml><?xml version="1.0" encoding="utf-8"?>
<b:Sources xmlns:b="http://schemas.openxmlformats.org/officeDocument/2006/bibliography" xmlns="http://schemas.openxmlformats.org/officeDocument/2006/bibliography" SelectedStyle="\APA.XSL" StyleName="APA"/>
</file>

<file path=customXml/item826.xml><?xml version="1.0" encoding="utf-8"?>
<b:Sources xmlns:b="http://schemas.openxmlformats.org/officeDocument/2006/bibliography" xmlns="http://schemas.openxmlformats.org/officeDocument/2006/bibliography" SelectedStyle="\APA.XSL" StyleName="APA"/>
</file>

<file path=customXml/item827.xml><?xml version="1.0" encoding="utf-8"?>
<b:Sources xmlns:b="http://schemas.openxmlformats.org/officeDocument/2006/bibliography" xmlns="http://schemas.openxmlformats.org/officeDocument/2006/bibliography" SelectedStyle="\APA.XSL" StyleName="APA"/>
</file>

<file path=customXml/item828.xml><?xml version="1.0" encoding="utf-8"?>
<b:Sources xmlns:b="http://schemas.openxmlformats.org/officeDocument/2006/bibliography" xmlns="http://schemas.openxmlformats.org/officeDocument/2006/bibliography" SelectedStyle="\APA.XSL" StyleName="APA"/>
</file>

<file path=customXml/item829.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30.xml><?xml version="1.0" encoding="utf-8"?>
<b:Sources xmlns:b="http://schemas.openxmlformats.org/officeDocument/2006/bibliography" xmlns="http://schemas.openxmlformats.org/officeDocument/2006/bibliography" SelectedStyle="\APA.XSL" StyleName="APA"/>
</file>

<file path=customXml/item831.xml><?xml version="1.0" encoding="utf-8"?>
<b:Sources xmlns:b="http://schemas.openxmlformats.org/officeDocument/2006/bibliography" xmlns="http://schemas.openxmlformats.org/officeDocument/2006/bibliography" SelectedStyle="\APA.XSL" StyleName="APA"/>
</file>

<file path=customXml/item832.xml><?xml version="1.0" encoding="utf-8"?>
<b:Sources xmlns:b="http://schemas.openxmlformats.org/officeDocument/2006/bibliography" xmlns="http://schemas.openxmlformats.org/officeDocument/2006/bibliography" SelectedStyle="\APA.XSL" StyleName="APA"/>
</file>

<file path=customXml/item833.xml><?xml version="1.0" encoding="utf-8"?>
<b:Sources xmlns:b="http://schemas.openxmlformats.org/officeDocument/2006/bibliography" xmlns="http://schemas.openxmlformats.org/officeDocument/2006/bibliography" SelectedStyle="\APA.XSL" StyleName="APA"/>
</file>

<file path=customXml/item834.xml><?xml version="1.0" encoding="utf-8"?>
<b:Sources xmlns:b="http://schemas.openxmlformats.org/officeDocument/2006/bibliography" xmlns="http://schemas.openxmlformats.org/officeDocument/2006/bibliography" SelectedStyle="\APA.XSL" StyleName="APA"/>
</file>

<file path=customXml/item835.xml><?xml version="1.0" encoding="utf-8"?>
<b:Sources xmlns:b="http://schemas.openxmlformats.org/officeDocument/2006/bibliography" xmlns="http://schemas.openxmlformats.org/officeDocument/2006/bibliography" SelectedStyle="\APA.XSL" StyleName="APA"/>
</file>

<file path=customXml/item836.xml><?xml version="1.0" encoding="utf-8"?>
<b:Sources xmlns:b="http://schemas.openxmlformats.org/officeDocument/2006/bibliography" xmlns="http://schemas.openxmlformats.org/officeDocument/2006/bibliography" SelectedStyle="\APA.XSL" StyleName="APA"/>
</file>

<file path=customXml/item837.xml><?xml version="1.0" encoding="utf-8"?>
<b:Sources xmlns:b="http://schemas.openxmlformats.org/officeDocument/2006/bibliography" xmlns="http://schemas.openxmlformats.org/officeDocument/2006/bibliography" SelectedStyle="\APA.XSL" StyleName="APA"/>
</file>

<file path=customXml/item838.xml><?xml version="1.0" encoding="utf-8"?>
<b:Sources xmlns:b="http://schemas.openxmlformats.org/officeDocument/2006/bibliography" xmlns="http://schemas.openxmlformats.org/officeDocument/2006/bibliography" SelectedStyle="\APA.XSL" StyleName="APA"/>
</file>

<file path=customXml/item839.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40.xml><?xml version="1.0" encoding="utf-8"?>
<b:Sources xmlns:b="http://schemas.openxmlformats.org/officeDocument/2006/bibliography" xmlns="http://schemas.openxmlformats.org/officeDocument/2006/bibliography" SelectedStyle="\APA.XSL" StyleName="APA"/>
</file>

<file path=customXml/item841.xml><?xml version="1.0" encoding="utf-8"?>
<b:Sources xmlns:b="http://schemas.openxmlformats.org/officeDocument/2006/bibliography" xmlns="http://schemas.openxmlformats.org/officeDocument/2006/bibliography" SelectedStyle="\APA.XSL" StyleName="APA"/>
</file>

<file path=customXml/item842.xml><?xml version="1.0" encoding="utf-8"?>
<b:Sources xmlns:b="http://schemas.openxmlformats.org/officeDocument/2006/bibliography" xmlns="http://schemas.openxmlformats.org/officeDocument/2006/bibliography" SelectedStyle="\APA.XSL" StyleName="APA"/>
</file>

<file path=customXml/item843.xml><?xml version="1.0" encoding="utf-8"?>
<b:Sources xmlns:b="http://schemas.openxmlformats.org/officeDocument/2006/bibliography" xmlns="http://schemas.openxmlformats.org/officeDocument/2006/bibliography" SelectedStyle="\APA.XSL" StyleName="APA"/>
</file>

<file path=customXml/item844.xml><?xml version="1.0" encoding="utf-8"?>
<b:Sources xmlns:b="http://schemas.openxmlformats.org/officeDocument/2006/bibliography" xmlns="http://schemas.openxmlformats.org/officeDocument/2006/bibliography" SelectedStyle="\APA.XSL" StyleName="APA"/>
</file>

<file path=customXml/item845.xml><?xml version="1.0" encoding="utf-8"?>
<b:Sources xmlns:b="http://schemas.openxmlformats.org/officeDocument/2006/bibliography" xmlns="http://schemas.openxmlformats.org/officeDocument/2006/bibliography" SelectedStyle="\APA.XSL" StyleName="APA"/>
</file>

<file path=customXml/item846.xml><?xml version="1.0" encoding="utf-8"?>
<b:Sources xmlns:b="http://schemas.openxmlformats.org/officeDocument/2006/bibliography" xmlns="http://schemas.openxmlformats.org/officeDocument/2006/bibliography" SelectedStyle="\APA.XSL" StyleName="APA"/>
</file>

<file path=customXml/item847.xml><?xml version="1.0" encoding="utf-8"?>
<b:Sources xmlns:b="http://schemas.openxmlformats.org/officeDocument/2006/bibliography" xmlns="http://schemas.openxmlformats.org/officeDocument/2006/bibliography" SelectedStyle="\APA.XSL" StyleName="APA"/>
</file>

<file path=customXml/item848.xml><?xml version="1.0" encoding="utf-8"?>
<b:Sources xmlns:b="http://schemas.openxmlformats.org/officeDocument/2006/bibliography" xmlns="http://schemas.openxmlformats.org/officeDocument/2006/bibliography" SelectedStyle="\APA.XSL" StyleName="APA"/>
</file>

<file path=customXml/item849.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50.xml><?xml version="1.0" encoding="utf-8"?>
<b:Sources xmlns:b="http://schemas.openxmlformats.org/officeDocument/2006/bibliography" xmlns="http://schemas.openxmlformats.org/officeDocument/2006/bibliography" SelectedStyle="\APA.XSL" StyleName="APA"/>
</file>

<file path=customXml/item851.xml><?xml version="1.0" encoding="utf-8"?>
<b:Sources xmlns:b="http://schemas.openxmlformats.org/officeDocument/2006/bibliography" xmlns="http://schemas.openxmlformats.org/officeDocument/2006/bibliography" SelectedStyle="\APA.XSL" StyleName="APA"/>
</file>

<file path=customXml/item852.xml><?xml version="1.0" encoding="utf-8"?>
<b:Sources xmlns:b="http://schemas.openxmlformats.org/officeDocument/2006/bibliography" xmlns="http://schemas.openxmlformats.org/officeDocument/2006/bibliography" SelectedStyle="\APA.XSL" StyleName="APA"/>
</file>

<file path=customXml/item853.xml><?xml version="1.0" encoding="utf-8"?>
<b:Sources xmlns:b="http://schemas.openxmlformats.org/officeDocument/2006/bibliography" xmlns="http://schemas.openxmlformats.org/officeDocument/2006/bibliography" SelectedStyle="\APA.XSL" StyleName="APA"/>
</file>

<file path=customXml/item854.xml><?xml version="1.0" encoding="utf-8"?>
<b:Sources xmlns:b="http://schemas.openxmlformats.org/officeDocument/2006/bibliography" xmlns="http://schemas.openxmlformats.org/officeDocument/2006/bibliography" SelectedStyle="\APA.XSL" StyleName="APA"/>
</file>

<file path=customXml/item855.xml><?xml version="1.0" encoding="utf-8"?>
<b:Sources xmlns:b="http://schemas.openxmlformats.org/officeDocument/2006/bibliography" xmlns="http://schemas.openxmlformats.org/officeDocument/2006/bibliography" SelectedStyle="\APA.XSL" StyleName="APA"/>
</file>

<file path=customXml/item856.xml><?xml version="1.0" encoding="utf-8"?>
<b:Sources xmlns:b="http://schemas.openxmlformats.org/officeDocument/2006/bibliography" xmlns="http://schemas.openxmlformats.org/officeDocument/2006/bibliography" SelectedStyle="\APA.XSL" StyleName="APA"/>
</file>

<file path=customXml/item857.xml><?xml version="1.0" encoding="utf-8"?>
<b:Sources xmlns:b="http://schemas.openxmlformats.org/officeDocument/2006/bibliography" xmlns="http://schemas.openxmlformats.org/officeDocument/2006/bibliography" SelectedStyle="\APA.XSL" StyleName="APA"/>
</file>

<file path=customXml/item858.xml><?xml version="1.0" encoding="utf-8"?>
<b:Sources xmlns:b="http://schemas.openxmlformats.org/officeDocument/2006/bibliography" xmlns="http://schemas.openxmlformats.org/officeDocument/2006/bibliography" SelectedStyle="\APA.XSL" StyleName="APA"/>
</file>

<file path=customXml/item859.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60.xml><?xml version="1.0" encoding="utf-8"?>
<b:Sources xmlns:b="http://schemas.openxmlformats.org/officeDocument/2006/bibliography" xmlns="http://schemas.openxmlformats.org/officeDocument/2006/bibliography" SelectedStyle="\APA.XSL" StyleName="APA"/>
</file>

<file path=customXml/item861.xml><?xml version="1.0" encoding="utf-8"?>
<b:Sources xmlns:b="http://schemas.openxmlformats.org/officeDocument/2006/bibliography" xmlns="http://schemas.openxmlformats.org/officeDocument/2006/bibliography" SelectedStyle="\APA.XSL" StyleName="APA"/>
</file>

<file path=customXml/item862.xml><?xml version="1.0" encoding="utf-8"?>
<b:Sources xmlns:b="http://schemas.openxmlformats.org/officeDocument/2006/bibliography" xmlns="http://schemas.openxmlformats.org/officeDocument/2006/bibliography" SelectedStyle="\APA.XSL" StyleName="APA"/>
</file>

<file path=customXml/item863.xml><?xml version="1.0" encoding="utf-8"?>
<b:Sources xmlns:b="http://schemas.openxmlformats.org/officeDocument/2006/bibliography" xmlns="http://schemas.openxmlformats.org/officeDocument/2006/bibliography" SelectedStyle="\APA.XSL" StyleName="APA"/>
</file>

<file path=customXml/item864.xml><?xml version="1.0" encoding="utf-8"?>
<b:Sources xmlns:b="http://schemas.openxmlformats.org/officeDocument/2006/bibliography" xmlns="http://schemas.openxmlformats.org/officeDocument/2006/bibliography" SelectedStyle="\APA.XSL" StyleName="APA"/>
</file>

<file path=customXml/item865.xml><?xml version="1.0" encoding="utf-8"?>
<b:Sources xmlns:b="http://schemas.openxmlformats.org/officeDocument/2006/bibliography" xmlns="http://schemas.openxmlformats.org/officeDocument/2006/bibliography" SelectedStyle="\APA.XSL" StyleName="APA"/>
</file>

<file path=customXml/item866.xml><?xml version="1.0" encoding="utf-8"?>
<b:Sources xmlns:b="http://schemas.openxmlformats.org/officeDocument/2006/bibliography" xmlns="http://schemas.openxmlformats.org/officeDocument/2006/bibliography" SelectedStyle="\APA.XSL" StyleName="APA"/>
</file>

<file path=customXml/item867.xml><?xml version="1.0" encoding="utf-8"?>
<b:Sources xmlns:b="http://schemas.openxmlformats.org/officeDocument/2006/bibliography" xmlns="http://schemas.openxmlformats.org/officeDocument/2006/bibliography" SelectedStyle="\APA.XSL" StyleName="APA"/>
</file>

<file path=customXml/item868.xml><?xml version="1.0" encoding="utf-8"?>
<b:Sources xmlns:b="http://schemas.openxmlformats.org/officeDocument/2006/bibliography" xmlns="http://schemas.openxmlformats.org/officeDocument/2006/bibliography" SelectedStyle="\APA.XSL" StyleName="APA"/>
</file>

<file path=customXml/item869.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70.xml><?xml version="1.0" encoding="utf-8"?>
<b:Sources xmlns:b="http://schemas.openxmlformats.org/officeDocument/2006/bibliography" xmlns="http://schemas.openxmlformats.org/officeDocument/2006/bibliography" SelectedStyle="\APA.XSL" StyleName="APA"/>
</file>

<file path=customXml/item871.xml><?xml version="1.0" encoding="utf-8"?>
<b:Sources xmlns:b="http://schemas.openxmlformats.org/officeDocument/2006/bibliography" xmlns="http://schemas.openxmlformats.org/officeDocument/2006/bibliography" SelectedStyle="\APA.XSL" StyleName="APA"/>
</file>

<file path=customXml/item872.xml><?xml version="1.0" encoding="utf-8"?>
<b:Sources xmlns:b="http://schemas.openxmlformats.org/officeDocument/2006/bibliography" xmlns="http://schemas.openxmlformats.org/officeDocument/2006/bibliography" SelectedStyle="\APA.XSL" StyleName="APA"/>
</file>

<file path=customXml/item873.xml><?xml version="1.0" encoding="utf-8"?>
<b:Sources xmlns:b="http://schemas.openxmlformats.org/officeDocument/2006/bibliography" xmlns="http://schemas.openxmlformats.org/officeDocument/2006/bibliography" SelectedStyle="\APA.XSL" StyleName="APA"/>
</file>

<file path=customXml/item874.xml><?xml version="1.0" encoding="utf-8"?>
<b:Sources xmlns:b="http://schemas.openxmlformats.org/officeDocument/2006/bibliography" xmlns="http://schemas.openxmlformats.org/officeDocument/2006/bibliography" SelectedStyle="\APA.XSL" StyleName="APA"/>
</file>

<file path=customXml/item875.xml><?xml version="1.0" encoding="utf-8"?>
<b:Sources xmlns:b="http://schemas.openxmlformats.org/officeDocument/2006/bibliography" xmlns="http://schemas.openxmlformats.org/officeDocument/2006/bibliography" SelectedStyle="\APA.XSL" StyleName="APA"/>
</file>

<file path=customXml/item876.xml><?xml version="1.0" encoding="utf-8"?>
<b:Sources xmlns:b="http://schemas.openxmlformats.org/officeDocument/2006/bibliography" xmlns="http://schemas.openxmlformats.org/officeDocument/2006/bibliography" SelectedStyle="\APA.XSL" StyleName="APA"/>
</file>

<file path=customXml/item877.xml><?xml version="1.0" encoding="utf-8"?>
<b:Sources xmlns:b="http://schemas.openxmlformats.org/officeDocument/2006/bibliography" xmlns="http://schemas.openxmlformats.org/officeDocument/2006/bibliography" SelectedStyle="\APA.XSL" StyleName="APA"/>
</file>

<file path=customXml/item878.xml><?xml version="1.0" encoding="utf-8"?>
<b:Sources xmlns:b="http://schemas.openxmlformats.org/officeDocument/2006/bibliography" xmlns="http://schemas.openxmlformats.org/officeDocument/2006/bibliography" SelectedStyle="\APA.XSL" StyleName="APA"/>
</file>

<file path=customXml/item879.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80.xml><?xml version="1.0" encoding="utf-8"?>
<b:Sources xmlns:b="http://schemas.openxmlformats.org/officeDocument/2006/bibliography" xmlns="http://schemas.openxmlformats.org/officeDocument/2006/bibliography" SelectedStyle="\APA.XSL" StyleName="APA"/>
</file>

<file path=customXml/item881.xml><?xml version="1.0" encoding="utf-8"?>
<b:Sources xmlns:b="http://schemas.openxmlformats.org/officeDocument/2006/bibliography" xmlns="http://schemas.openxmlformats.org/officeDocument/2006/bibliography" SelectedStyle="\APA.XSL" StyleName="APA"/>
</file>

<file path=customXml/item882.xml><?xml version="1.0" encoding="utf-8"?>
<b:Sources xmlns:b="http://schemas.openxmlformats.org/officeDocument/2006/bibliography" xmlns="http://schemas.openxmlformats.org/officeDocument/2006/bibliography" SelectedStyle="\APA.XSL" StyleName="APA"/>
</file>

<file path=customXml/item883.xml><?xml version="1.0" encoding="utf-8"?>
<b:Sources xmlns:b="http://schemas.openxmlformats.org/officeDocument/2006/bibliography" xmlns="http://schemas.openxmlformats.org/officeDocument/2006/bibliography" SelectedStyle="\APA.XSL" StyleName="APA"/>
</file>

<file path=customXml/item884.xml><?xml version="1.0" encoding="utf-8"?>
<b:Sources xmlns:b="http://schemas.openxmlformats.org/officeDocument/2006/bibliography" xmlns="http://schemas.openxmlformats.org/officeDocument/2006/bibliography" SelectedStyle="\APA.XSL" StyleName="APA"/>
</file>

<file path=customXml/item885.xml><?xml version="1.0" encoding="utf-8"?>
<b:Sources xmlns:b="http://schemas.openxmlformats.org/officeDocument/2006/bibliography" xmlns="http://schemas.openxmlformats.org/officeDocument/2006/bibliography" SelectedStyle="\APA.XSL" StyleName="APA"/>
</file>

<file path=customXml/item886.xml><?xml version="1.0" encoding="utf-8"?>
<b:Sources xmlns:b="http://schemas.openxmlformats.org/officeDocument/2006/bibliography" xmlns="http://schemas.openxmlformats.org/officeDocument/2006/bibliography" SelectedStyle="\APA.XSL" StyleName="APA"/>
</file>

<file path=customXml/item887.xml><?xml version="1.0" encoding="utf-8"?>
<b:Sources xmlns:b="http://schemas.openxmlformats.org/officeDocument/2006/bibliography" xmlns="http://schemas.openxmlformats.org/officeDocument/2006/bibliography" SelectedStyle="\APA.XSL" StyleName="APA"/>
</file>

<file path=customXml/item888.xml><?xml version="1.0" encoding="utf-8"?>
<b:Sources xmlns:b="http://schemas.openxmlformats.org/officeDocument/2006/bibliography" xmlns="http://schemas.openxmlformats.org/officeDocument/2006/bibliography" SelectedStyle="\APA.XSL" StyleName="APA"/>
</file>

<file path=customXml/item889.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890.xml><?xml version="1.0" encoding="utf-8"?>
<b:Sources xmlns:b="http://schemas.openxmlformats.org/officeDocument/2006/bibliography" xmlns="http://schemas.openxmlformats.org/officeDocument/2006/bibliography" SelectedStyle="\APA.XSL" StyleName="APA"/>
</file>

<file path=customXml/item891.xml><?xml version="1.0" encoding="utf-8"?>
<b:Sources xmlns:b="http://schemas.openxmlformats.org/officeDocument/2006/bibliography" xmlns="http://schemas.openxmlformats.org/officeDocument/2006/bibliography" SelectedStyle="\APA.XSL" StyleName="APA"/>
</file>

<file path=customXml/item892.xml><?xml version="1.0" encoding="utf-8"?>
<b:Sources xmlns:b="http://schemas.openxmlformats.org/officeDocument/2006/bibliography" xmlns="http://schemas.openxmlformats.org/officeDocument/2006/bibliography" SelectedStyle="\APA.XSL" StyleName="APA"/>
</file>

<file path=customXml/item893.xml><?xml version="1.0" encoding="utf-8"?>
<b:Sources xmlns:b="http://schemas.openxmlformats.org/officeDocument/2006/bibliography" xmlns="http://schemas.openxmlformats.org/officeDocument/2006/bibliography" SelectedStyle="\APA.XSL" StyleName="APA"/>
</file>

<file path=customXml/item894.xml><?xml version="1.0" encoding="utf-8"?>
<b:Sources xmlns:b="http://schemas.openxmlformats.org/officeDocument/2006/bibliography" xmlns="http://schemas.openxmlformats.org/officeDocument/2006/bibliography" SelectedStyle="\APA.XSL" StyleName="APA"/>
</file>

<file path=customXml/item895.xml><?xml version="1.0" encoding="utf-8"?>
<b:Sources xmlns:b="http://schemas.openxmlformats.org/officeDocument/2006/bibliography" xmlns="http://schemas.openxmlformats.org/officeDocument/2006/bibliography" SelectedStyle="\APA.XSL" StyleName="APA"/>
</file>

<file path=customXml/item896.xml><?xml version="1.0" encoding="utf-8"?>
<b:Sources xmlns:b="http://schemas.openxmlformats.org/officeDocument/2006/bibliography" xmlns="http://schemas.openxmlformats.org/officeDocument/2006/bibliography" SelectedStyle="\APA.XSL" StyleName="APA"/>
</file>

<file path=customXml/item897.xml><?xml version="1.0" encoding="utf-8"?>
<b:Sources xmlns:b="http://schemas.openxmlformats.org/officeDocument/2006/bibliography" xmlns="http://schemas.openxmlformats.org/officeDocument/2006/bibliography" SelectedStyle="\APA.XSL" StyleName="APA"/>
</file>

<file path=customXml/item898.xml><?xml version="1.0" encoding="utf-8"?>
<b:Sources xmlns:b="http://schemas.openxmlformats.org/officeDocument/2006/bibliography" xmlns="http://schemas.openxmlformats.org/officeDocument/2006/bibliography" SelectedStyle="\APA.XSL" StyleName="APA"/>
</file>

<file path=customXml/item89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00.xml><?xml version="1.0" encoding="utf-8"?>
<b:Sources xmlns:b="http://schemas.openxmlformats.org/officeDocument/2006/bibliography" xmlns="http://schemas.openxmlformats.org/officeDocument/2006/bibliography" SelectedStyle="\APA.XSL" StyleName="APA"/>
</file>

<file path=customXml/item901.xml><?xml version="1.0" encoding="utf-8"?>
<b:Sources xmlns:b="http://schemas.openxmlformats.org/officeDocument/2006/bibliography" xmlns="http://schemas.openxmlformats.org/officeDocument/2006/bibliography" SelectedStyle="\APA.XSL" StyleName="APA"/>
</file>

<file path=customXml/item902.xml><?xml version="1.0" encoding="utf-8"?>
<b:Sources xmlns:b="http://schemas.openxmlformats.org/officeDocument/2006/bibliography" xmlns="http://schemas.openxmlformats.org/officeDocument/2006/bibliography" SelectedStyle="\APA.XSL" StyleName="APA"/>
</file>

<file path=customXml/item903.xml><?xml version="1.0" encoding="utf-8"?>
<b:Sources xmlns:b="http://schemas.openxmlformats.org/officeDocument/2006/bibliography" xmlns="http://schemas.openxmlformats.org/officeDocument/2006/bibliography" SelectedStyle="\APA.XSL" StyleName="APA"/>
</file>

<file path=customXml/item904.xml><?xml version="1.0" encoding="utf-8"?>
<b:Sources xmlns:b="http://schemas.openxmlformats.org/officeDocument/2006/bibliography" xmlns="http://schemas.openxmlformats.org/officeDocument/2006/bibliography" SelectedStyle="\APA.XSL" StyleName="APA"/>
</file>

<file path=customXml/item905.xml><?xml version="1.0" encoding="utf-8"?>
<b:Sources xmlns:b="http://schemas.openxmlformats.org/officeDocument/2006/bibliography" xmlns="http://schemas.openxmlformats.org/officeDocument/2006/bibliography" SelectedStyle="\APA.XSL" StyleName="APA"/>
</file>

<file path=customXml/item906.xml><?xml version="1.0" encoding="utf-8"?>
<b:Sources xmlns:b="http://schemas.openxmlformats.org/officeDocument/2006/bibliography" xmlns="http://schemas.openxmlformats.org/officeDocument/2006/bibliography" SelectedStyle="\APA.XSL" StyleName="APA"/>
</file>

<file path=customXml/item907.xml><?xml version="1.0" encoding="utf-8"?>
<b:Sources xmlns:b="http://schemas.openxmlformats.org/officeDocument/2006/bibliography" xmlns="http://schemas.openxmlformats.org/officeDocument/2006/bibliography" SelectedStyle="\APA.XSL" StyleName="APA"/>
</file>

<file path=customXml/item908.xml><?xml version="1.0" encoding="utf-8"?>
<b:Sources xmlns:b="http://schemas.openxmlformats.org/officeDocument/2006/bibliography" xmlns="http://schemas.openxmlformats.org/officeDocument/2006/bibliography" SelectedStyle="\APA.XSL" StyleName="APA"/>
</file>

<file path=customXml/item909.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10.xml><?xml version="1.0" encoding="utf-8"?>
<b:Sources xmlns:b="http://schemas.openxmlformats.org/officeDocument/2006/bibliography" xmlns="http://schemas.openxmlformats.org/officeDocument/2006/bibliography" SelectedStyle="\APA.XSL" StyleName="APA"/>
</file>

<file path=customXml/item911.xml><?xml version="1.0" encoding="utf-8"?>
<b:Sources xmlns:b="http://schemas.openxmlformats.org/officeDocument/2006/bibliography" xmlns="http://schemas.openxmlformats.org/officeDocument/2006/bibliography" SelectedStyle="\APA.XSL" StyleName="APA"/>
</file>

<file path=customXml/item912.xml><?xml version="1.0" encoding="utf-8"?>
<b:Sources xmlns:b="http://schemas.openxmlformats.org/officeDocument/2006/bibliography" xmlns="http://schemas.openxmlformats.org/officeDocument/2006/bibliography" SelectedStyle="\APA.XSL" StyleName="APA"/>
</file>

<file path=customXml/item913.xml><?xml version="1.0" encoding="utf-8"?>
<b:Sources xmlns:b="http://schemas.openxmlformats.org/officeDocument/2006/bibliography" xmlns="http://schemas.openxmlformats.org/officeDocument/2006/bibliography" SelectedStyle="\APA.XSL" StyleName="APA"/>
</file>

<file path=customXml/item914.xml><?xml version="1.0" encoding="utf-8"?>
<b:Sources xmlns:b="http://schemas.openxmlformats.org/officeDocument/2006/bibliography" xmlns="http://schemas.openxmlformats.org/officeDocument/2006/bibliography" SelectedStyle="\APA.XSL" StyleName="APA"/>
</file>

<file path=customXml/item915.xml><?xml version="1.0" encoding="utf-8"?>
<b:Sources xmlns:b="http://schemas.openxmlformats.org/officeDocument/2006/bibliography" xmlns="http://schemas.openxmlformats.org/officeDocument/2006/bibliography" SelectedStyle="\APA.XSL" StyleName="APA"/>
</file>

<file path=customXml/item916.xml><?xml version="1.0" encoding="utf-8"?>
<b:Sources xmlns:b="http://schemas.openxmlformats.org/officeDocument/2006/bibliography" xmlns="http://schemas.openxmlformats.org/officeDocument/2006/bibliography" SelectedStyle="\APA.XSL" StyleName="APA"/>
</file>

<file path=customXml/item917.xml><?xml version="1.0" encoding="utf-8"?>
<b:Sources xmlns:b="http://schemas.openxmlformats.org/officeDocument/2006/bibliography" xmlns="http://schemas.openxmlformats.org/officeDocument/2006/bibliography" SelectedStyle="\APA.XSL" StyleName="APA"/>
</file>

<file path=customXml/item918.xml><?xml version="1.0" encoding="utf-8"?>
<b:Sources xmlns:b="http://schemas.openxmlformats.org/officeDocument/2006/bibliography" xmlns="http://schemas.openxmlformats.org/officeDocument/2006/bibliography" SelectedStyle="\APA.XSL" StyleName="APA"/>
</file>

<file path=customXml/item919.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20.xml><?xml version="1.0" encoding="utf-8"?>
<b:Sources xmlns:b="http://schemas.openxmlformats.org/officeDocument/2006/bibliography" xmlns="http://schemas.openxmlformats.org/officeDocument/2006/bibliography" SelectedStyle="\APA.XSL" StyleName="APA"/>
</file>

<file path=customXml/item921.xml><?xml version="1.0" encoding="utf-8"?>
<b:Sources xmlns:b="http://schemas.openxmlformats.org/officeDocument/2006/bibliography" xmlns="http://schemas.openxmlformats.org/officeDocument/2006/bibliography" SelectedStyle="\APA.XSL" StyleName="APA"/>
</file>

<file path=customXml/item922.xml><?xml version="1.0" encoding="utf-8"?>
<b:Sources xmlns:b="http://schemas.openxmlformats.org/officeDocument/2006/bibliography" xmlns="http://schemas.openxmlformats.org/officeDocument/2006/bibliography" SelectedStyle="\APA.XSL" StyleName="APA"/>
</file>

<file path=customXml/item923.xml><?xml version="1.0" encoding="utf-8"?>
<b:Sources xmlns:b="http://schemas.openxmlformats.org/officeDocument/2006/bibliography" xmlns="http://schemas.openxmlformats.org/officeDocument/2006/bibliography" SelectedStyle="\APA.XSL" StyleName="APA"/>
</file>

<file path=customXml/item924.xml><?xml version="1.0" encoding="utf-8"?>
<b:Sources xmlns:b="http://schemas.openxmlformats.org/officeDocument/2006/bibliography" xmlns="http://schemas.openxmlformats.org/officeDocument/2006/bibliography" SelectedStyle="\APA.XSL" StyleName="APA"/>
</file>

<file path=customXml/item925.xml><?xml version="1.0" encoding="utf-8"?>
<b:Sources xmlns:b="http://schemas.openxmlformats.org/officeDocument/2006/bibliography" xmlns="http://schemas.openxmlformats.org/officeDocument/2006/bibliography" SelectedStyle="\APA.XSL" StyleName="APA"/>
</file>

<file path=customXml/item926.xml><?xml version="1.0" encoding="utf-8"?>
<b:Sources xmlns:b="http://schemas.openxmlformats.org/officeDocument/2006/bibliography" xmlns="http://schemas.openxmlformats.org/officeDocument/2006/bibliography" SelectedStyle="\APA.XSL" StyleName="APA"/>
</file>

<file path=customXml/item927.xml><?xml version="1.0" encoding="utf-8"?>
<b:Sources xmlns:b="http://schemas.openxmlformats.org/officeDocument/2006/bibliography" xmlns="http://schemas.openxmlformats.org/officeDocument/2006/bibliography" SelectedStyle="\APA.XSL" StyleName="APA"/>
</file>

<file path=customXml/item928.xml><?xml version="1.0" encoding="utf-8"?>
<b:Sources xmlns:b="http://schemas.openxmlformats.org/officeDocument/2006/bibliography" xmlns="http://schemas.openxmlformats.org/officeDocument/2006/bibliography" SelectedStyle="\APA.XSL" StyleName="APA"/>
</file>

<file path=customXml/item929.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30.xml><?xml version="1.0" encoding="utf-8"?>
<b:Sources xmlns:b="http://schemas.openxmlformats.org/officeDocument/2006/bibliography" xmlns="http://schemas.openxmlformats.org/officeDocument/2006/bibliography" SelectedStyle="\APA.XSL" StyleName="APA"/>
</file>

<file path=customXml/item931.xml><?xml version="1.0" encoding="utf-8"?>
<b:Sources xmlns:b="http://schemas.openxmlformats.org/officeDocument/2006/bibliography" xmlns="http://schemas.openxmlformats.org/officeDocument/2006/bibliography" SelectedStyle="\APA.XSL" StyleName="APA"/>
</file>

<file path=customXml/item932.xml><?xml version="1.0" encoding="utf-8"?>
<b:Sources xmlns:b="http://schemas.openxmlformats.org/officeDocument/2006/bibliography" xmlns="http://schemas.openxmlformats.org/officeDocument/2006/bibliography" SelectedStyle="\APA.XSL" StyleName="APA"/>
</file>

<file path=customXml/item933.xml><?xml version="1.0" encoding="utf-8"?>
<b:Sources xmlns:b="http://schemas.openxmlformats.org/officeDocument/2006/bibliography" xmlns="http://schemas.openxmlformats.org/officeDocument/2006/bibliography" SelectedStyle="\APA.XSL" StyleName="APA"/>
</file>

<file path=customXml/item934.xml><?xml version="1.0" encoding="utf-8"?>
<b:Sources xmlns:b="http://schemas.openxmlformats.org/officeDocument/2006/bibliography" xmlns="http://schemas.openxmlformats.org/officeDocument/2006/bibliography" SelectedStyle="\APA.XSL" StyleName="APA"/>
</file>

<file path=customXml/item935.xml><?xml version="1.0" encoding="utf-8"?>
<b:Sources xmlns:b="http://schemas.openxmlformats.org/officeDocument/2006/bibliography" xmlns="http://schemas.openxmlformats.org/officeDocument/2006/bibliography" SelectedStyle="\APA.XSL" StyleName="APA"/>
</file>

<file path=customXml/item936.xml><?xml version="1.0" encoding="utf-8"?>
<b:Sources xmlns:b="http://schemas.openxmlformats.org/officeDocument/2006/bibliography" xmlns="http://schemas.openxmlformats.org/officeDocument/2006/bibliography" SelectedStyle="\APA.XSL" StyleName="APA"/>
</file>

<file path=customXml/item937.xml><?xml version="1.0" encoding="utf-8"?>
<b:Sources xmlns:b="http://schemas.openxmlformats.org/officeDocument/2006/bibliography" xmlns="http://schemas.openxmlformats.org/officeDocument/2006/bibliography" SelectedStyle="\APA.XSL" StyleName="APA"/>
</file>

<file path=customXml/item938.xml><?xml version="1.0" encoding="utf-8"?>
<b:Sources xmlns:b="http://schemas.openxmlformats.org/officeDocument/2006/bibliography" xmlns="http://schemas.openxmlformats.org/officeDocument/2006/bibliography" SelectedStyle="\APA.XSL" StyleName="APA"/>
</file>

<file path=customXml/item939.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40.xml><?xml version="1.0" encoding="utf-8"?>
<b:Sources xmlns:b="http://schemas.openxmlformats.org/officeDocument/2006/bibliography" xmlns="http://schemas.openxmlformats.org/officeDocument/2006/bibliography" SelectedStyle="\APA.XSL" StyleName="APA"/>
</file>

<file path=customXml/item941.xml><?xml version="1.0" encoding="utf-8"?>
<b:Sources xmlns:b="http://schemas.openxmlformats.org/officeDocument/2006/bibliography" xmlns="http://schemas.openxmlformats.org/officeDocument/2006/bibliography" SelectedStyle="\APA.XSL" StyleName="APA"/>
</file>

<file path=customXml/item942.xml><?xml version="1.0" encoding="utf-8"?>
<b:Sources xmlns:b="http://schemas.openxmlformats.org/officeDocument/2006/bibliography" xmlns="http://schemas.openxmlformats.org/officeDocument/2006/bibliography" SelectedStyle="\APA.XSL" StyleName="APA"/>
</file>

<file path=customXml/item943.xml><?xml version="1.0" encoding="utf-8"?>
<b:Sources xmlns:b="http://schemas.openxmlformats.org/officeDocument/2006/bibliography" xmlns="http://schemas.openxmlformats.org/officeDocument/2006/bibliography" SelectedStyle="\APA.XSL" StyleName="APA"/>
</file>

<file path=customXml/item944.xml><?xml version="1.0" encoding="utf-8"?>
<b:Sources xmlns:b="http://schemas.openxmlformats.org/officeDocument/2006/bibliography" xmlns="http://schemas.openxmlformats.org/officeDocument/2006/bibliography" SelectedStyle="\APA.XSL" StyleName="APA"/>
</file>

<file path=customXml/item945.xml><?xml version="1.0" encoding="utf-8"?>
<b:Sources xmlns:b="http://schemas.openxmlformats.org/officeDocument/2006/bibliography" xmlns="http://schemas.openxmlformats.org/officeDocument/2006/bibliography" SelectedStyle="\APA.XSL" StyleName="APA"/>
</file>

<file path=customXml/item946.xml><?xml version="1.0" encoding="utf-8"?>
<b:Sources xmlns:b="http://schemas.openxmlformats.org/officeDocument/2006/bibliography" xmlns="http://schemas.openxmlformats.org/officeDocument/2006/bibliography" SelectedStyle="\APA.XSL" StyleName="APA"/>
</file>

<file path=customXml/item947.xml><?xml version="1.0" encoding="utf-8"?>
<b:Sources xmlns:b="http://schemas.openxmlformats.org/officeDocument/2006/bibliography" xmlns="http://schemas.openxmlformats.org/officeDocument/2006/bibliography" SelectedStyle="\APA.XSL" StyleName="APA"/>
</file>

<file path=customXml/item948.xml><?xml version="1.0" encoding="utf-8"?>
<b:Sources xmlns:b="http://schemas.openxmlformats.org/officeDocument/2006/bibliography" xmlns="http://schemas.openxmlformats.org/officeDocument/2006/bibliography" SelectedStyle="\APA.XSL" StyleName="APA"/>
</file>

<file path=customXml/item949.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50.xml><?xml version="1.0" encoding="utf-8"?>
<b:Sources xmlns:b="http://schemas.openxmlformats.org/officeDocument/2006/bibliography" xmlns="http://schemas.openxmlformats.org/officeDocument/2006/bibliography" SelectedStyle="\APA.XSL" StyleName="APA"/>
</file>

<file path=customXml/item951.xml><?xml version="1.0" encoding="utf-8"?>
<b:Sources xmlns:b="http://schemas.openxmlformats.org/officeDocument/2006/bibliography" xmlns="http://schemas.openxmlformats.org/officeDocument/2006/bibliography" SelectedStyle="\APA.XSL" StyleName="APA"/>
</file>

<file path=customXml/item952.xml><?xml version="1.0" encoding="utf-8"?>
<b:Sources xmlns:b="http://schemas.openxmlformats.org/officeDocument/2006/bibliography" xmlns="http://schemas.openxmlformats.org/officeDocument/2006/bibliography" SelectedStyle="\APA.XSL" StyleName="APA"/>
</file>

<file path=customXml/item953.xml><?xml version="1.0" encoding="utf-8"?>
<b:Sources xmlns:b="http://schemas.openxmlformats.org/officeDocument/2006/bibliography" xmlns="http://schemas.openxmlformats.org/officeDocument/2006/bibliography" SelectedStyle="\APA.XSL" StyleName="APA"/>
</file>

<file path=customXml/item954.xml><?xml version="1.0" encoding="utf-8"?>
<b:Sources xmlns:b="http://schemas.openxmlformats.org/officeDocument/2006/bibliography" xmlns="http://schemas.openxmlformats.org/officeDocument/2006/bibliography" SelectedStyle="\APA.XSL" StyleName="APA"/>
</file>

<file path=customXml/item955.xml><?xml version="1.0" encoding="utf-8"?>
<b:Sources xmlns:b="http://schemas.openxmlformats.org/officeDocument/2006/bibliography" xmlns="http://schemas.openxmlformats.org/officeDocument/2006/bibliography" SelectedStyle="\APA.XSL" StyleName="APA"/>
</file>

<file path=customXml/item956.xml><?xml version="1.0" encoding="utf-8"?>
<b:Sources xmlns:b="http://schemas.openxmlformats.org/officeDocument/2006/bibliography" xmlns="http://schemas.openxmlformats.org/officeDocument/2006/bibliography" SelectedStyle="\APA.XSL" StyleName="APA"/>
</file>

<file path=customXml/item957.xml><?xml version="1.0" encoding="utf-8"?>
<b:Sources xmlns:b="http://schemas.openxmlformats.org/officeDocument/2006/bibliography" xmlns="http://schemas.openxmlformats.org/officeDocument/2006/bibliography" SelectedStyle="\APA.XSL" StyleName="APA"/>
</file>

<file path=customXml/item958.xml><?xml version="1.0" encoding="utf-8"?>
<b:Sources xmlns:b="http://schemas.openxmlformats.org/officeDocument/2006/bibliography" xmlns="http://schemas.openxmlformats.org/officeDocument/2006/bibliography" SelectedStyle="\APA.XSL" StyleName="APA"/>
</file>

<file path=customXml/item959.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60.xml><?xml version="1.0" encoding="utf-8"?>
<b:Sources xmlns:b="http://schemas.openxmlformats.org/officeDocument/2006/bibliography" xmlns="http://schemas.openxmlformats.org/officeDocument/2006/bibliography" SelectedStyle="\APA.XSL" StyleName="APA"/>
</file>

<file path=customXml/item961.xml><?xml version="1.0" encoding="utf-8"?>
<b:Sources xmlns:b="http://schemas.openxmlformats.org/officeDocument/2006/bibliography" xmlns="http://schemas.openxmlformats.org/officeDocument/2006/bibliography" SelectedStyle="\APA.XSL" StyleName="APA"/>
</file>

<file path=customXml/item962.xml><?xml version="1.0" encoding="utf-8"?>
<b:Sources xmlns:b="http://schemas.openxmlformats.org/officeDocument/2006/bibliography" xmlns="http://schemas.openxmlformats.org/officeDocument/2006/bibliography" SelectedStyle="\APA.XSL" StyleName="APA"/>
</file>

<file path=customXml/item963.xml><?xml version="1.0" encoding="utf-8"?>
<b:Sources xmlns:b="http://schemas.openxmlformats.org/officeDocument/2006/bibliography" xmlns="http://schemas.openxmlformats.org/officeDocument/2006/bibliography" SelectedStyle="\APA.XSL" StyleName="APA"/>
</file>

<file path=customXml/item964.xml><?xml version="1.0" encoding="utf-8"?>
<b:Sources xmlns:b="http://schemas.openxmlformats.org/officeDocument/2006/bibliography" xmlns="http://schemas.openxmlformats.org/officeDocument/2006/bibliography" SelectedStyle="\APA.XSL" StyleName="APA"/>
</file>

<file path=customXml/item965.xml><?xml version="1.0" encoding="utf-8"?>
<b:Sources xmlns:b="http://schemas.openxmlformats.org/officeDocument/2006/bibliography" xmlns="http://schemas.openxmlformats.org/officeDocument/2006/bibliography" SelectedStyle="\APA.XSL" StyleName="APA"/>
</file>

<file path=customXml/item966.xml><?xml version="1.0" encoding="utf-8"?>
<b:Sources xmlns:b="http://schemas.openxmlformats.org/officeDocument/2006/bibliography" xmlns="http://schemas.openxmlformats.org/officeDocument/2006/bibliography" SelectedStyle="\APA.XSL" StyleName="APA"/>
</file>

<file path=customXml/item967.xml><?xml version="1.0" encoding="utf-8"?>
<b:Sources xmlns:b="http://schemas.openxmlformats.org/officeDocument/2006/bibliography" xmlns="http://schemas.openxmlformats.org/officeDocument/2006/bibliography" SelectedStyle="\APA.XSL" StyleName="APA"/>
</file>

<file path=customXml/item968.xml><?xml version="1.0" encoding="utf-8"?>
<b:Sources xmlns:b="http://schemas.openxmlformats.org/officeDocument/2006/bibliography" xmlns="http://schemas.openxmlformats.org/officeDocument/2006/bibliography" SelectedStyle="\APA.XSL" StyleName="APA"/>
</file>

<file path=customXml/item969.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70.xml><?xml version="1.0" encoding="utf-8"?>
<b:Sources xmlns:b="http://schemas.openxmlformats.org/officeDocument/2006/bibliography" xmlns="http://schemas.openxmlformats.org/officeDocument/2006/bibliography" SelectedStyle="\APA.XSL" StyleName="APA"/>
</file>

<file path=customXml/item971.xml><?xml version="1.0" encoding="utf-8"?>
<b:Sources xmlns:b="http://schemas.openxmlformats.org/officeDocument/2006/bibliography" xmlns="http://schemas.openxmlformats.org/officeDocument/2006/bibliography" SelectedStyle="\APA.XSL" StyleName="APA"/>
</file>

<file path=customXml/item972.xml><?xml version="1.0" encoding="utf-8"?>
<b:Sources xmlns:b="http://schemas.openxmlformats.org/officeDocument/2006/bibliography" xmlns="http://schemas.openxmlformats.org/officeDocument/2006/bibliography" SelectedStyle="\APA.XSL" StyleName="APA"/>
</file>

<file path=customXml/item973.xml><?xml version="1.0" encoding="utf-8"?>
<b:Sources xmlns:b="http://schemas.openxmlformats.org/officeDocument/2006/bibliography" xmlns="http://schemas.openxmlformats.org/officeDocument/2006/bibliography" SelectedStyle="\APA.XSL" StyleName="APA"/>
</file>

<file path=customXml/item974.xml><?xml version="1.0" encoding="utf-8"?>
<b:Sources xmlns:b="http://schemas.openxmlformats.org/officeDocument/2006/bibliography" xmlns="http://schemas.openxmlformats.org/officeDocument/2006/bibliography" SelectedStyle="\APA.XSL" StyleName="APA"/>
</file>

<file path=customXml/item975.xml><?xml version="1.0" encoding="utf-8"?>
<b:Sources xmlns:b="http://schemas.openxmlformats.org/officeDocument/2006/bibliography" xmlns="http://schemas.openxmlformats.org/officeDocument/2006/bibliography" SelectedStyle="\APA.XSL" StyleName="APA"/>
</file>

<file path=customXml/item976.xml><?xml version="1.0" encoding="utf-8"?>
<b:Sources xmlns:b="http://schemas.openxmlformats.org/officeDocument/2006/bibliography" xmlns="http://schemas.openxmlformats.org/officeDocument/2006/bibliography" SelectedStyle="\APA.XSL" StyleName="APA"/>
</file>

<file path=customXml/item977.xml><?xml version="1.0" encoding="utf-8"?>
<b:Sources xmlns:b="http://schemas.openxmlformats.org/officeDocument/2006/bibliography" xmlns="http://schemas.openxmlformats.org/officeDocument/2006/bibliography" SelectedStyle="\APA.XSL" StyleName="APA"/>
</file>

<file path=customXml/item978.xml><?xml version="1.0" encoding="utf-8"?>
<b:Sources xmlns:b="http://schemas.openxmlformats.org/officeDocument/2006/bibliography" xmlns="http://schemas.openxmlformats.org/officeDocument/2006/bibliography" SelectedStyle="\APA.XSL" StyleName="APA"/>
</file>

<file path=customXml/item979.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80.xml><?xml version="1.0" encoding="utf-8"?>
<b:Sources xmlns:b="http://schemas.openxmlformats.org/officeDocument/2006/bibliography" xmlns="http://schemas.openxmlformats.org/officeDocument/2006/bibliography" SelectedStyle="\APA.XSL" StyleName="APA"/>
</file>

<file path=customXml/item981.xml><?xml version="1.0" encoding="utf-8"?>
<b:Sources xmlns:b="http://schemas.openxmlformats.org/officeDocument/2006/bibliography" xmlns="http://schemas.openxmlformats.org/officeDocument/2006/bibliography" SelectedStyle="\APA.XSL" StyleName="APA"/>
</file>

<file path=customXml/item982.xml><?xml version="1.0" encoding="utf-8"?>
<b:Sources xmlns:b="http://schemas.openxmlformats.org/officeDocument/2006/bibliography" xmlns="http://schemas.openxmlformats.org/officeDocument/2006/bibliography" SelectedStyle="\APA.XSL" StyleName="APA"/>
</file>

<file path=customXml/item983.xml><?xml version="1.0" encoding="utf-8"?>
<b:Sources xmlns:b="http://schemas.openxmlformats.org/officeDocument/2006/bibliography" xmlns="http://schemas.openxmlformats.org/officeDocument/2006/bibliography" SelectedStyle="\APA.XSL" StyleName="APA"/>
</file>

<file path=customXml/item984.xml><?xml version="1.0" encoding="utf-8"?>
<b:Sources xmlns:b="http://schemas.openxmlformats.org/officeDocument/2006/bibliography" xmlns="http://schemas.openxmlformats.org/officeDocument/2006/bibliography" SelectedStyle="\APA.XSL" StyleName="APA"/>
</file>

<file path=customXml/item985.xml><?xml version="1.0" encoding="utf-8"?>
<b:Sources xmlns:b="http://schemas.openxmlformats.org/officeDocument/2006/bibliography" xmlns="http://schemas.openxmlformats.org/officeDocument/2006/bibliography" SelectedStyle="\APA.XSL" StyleName="APA"/>
</file>

<file path=customXml/item986.xml><?xml version="1.0" encoding="utf-8"?>
<b:Sources xmlns:b="http://schemas.openxmlformats.org/officeDocument/2006/bibliography" xmlns="http://schemas.openxmlformats.org/officeDocument/2006/bibliography" SelectedStyle="\APA.XSL" StyleName="APA"/>
</file>

<file path=customXml/item987.xml><?xml version="1.0" encoding="utf-8"?>
<b:Sources xmlns:b="http://schemas.openxmlformats.org/officeDocument/2006/bibliography" xmlns="http://schemas.openxmlformats.org/officeDocument/2006/bibliography" SelectedStyle="\APA.XSL" StyleName="APA"/>
</file>

<file path=customXml/item988.xml><?xml version="1.0" encoding="utf-8"?>
<b:Sources xmlns:b="http://schemas.openxmlformats.org/officeDocument/2006/bibliography" xmlns="http://schemas.openxmlformats.org/officeDocument/2006/bibliography" SelectedStyle="\APA.XSL" StyleName="APA"/>
</file>

<file path=customXml/item989.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990.xml><?xml version="1.0" encoding="utf-8"?>
<b:Sources xmlns:b="http://schemas.openxmlformats.org/officeDocument/2006/bibliography" xmlns="http://schemas.openxmlformats.org/officeDocument/2006/bibliography" SelectedStyle="\APA.XSL" StyleName="APA"/>
</file>

<file path=customXml/item991.xml><?xml version="1.0" encoding="utf-8"?>
<b:Sources xmlns:b="http://schemas.openxmlformats.org/officeDocument/2006/bibliography" xmlns="http://schemas.openxmlformats.org/officeDocument/2006/bibliography" SelectedStyle="\APA.XSL" StyleName="APA"/>
</file>

<file path=customXml/item992.xml><?xml version="1.0" encoding="utf-8"?>
<b:Sources xmlns:b="http://schemas.openxmlformats.org/officeDocument/2006/bibliography" xmlns="http://schemas.openxmlformats.org/officeDocument/2006/bibliography" SelectedStyle="\APA.XSL" StyleName="APA"/>
</file>

<file path=customXml/item993.xml><?xml version="1.0" encoding="utf-8"?>
<b:Sources xmlns:b="http://schemas.openxmlformats.org/officeDocument/2006/bibliography" xmlns="http://schemas.openxmlformats.org/officeDocument/2006/bibliography" SelectedStyle="\APA.XSL" StyleName="APA"/>
</file>

<file path=customXml/item994.xml><?xml version="1.0" encoding="utf-8"?>
<b:Sources xmlns:b="http://schemas.openxmlformats.org/officeDocument/2006/bibliography" xmlns="http://schemas.openxmlformats.org/officeDocument/2006/bibliography" SelectedStyle="\APA.XSL" StyleName="APA"/>
</file>

<file path=customXml/item995.xml><?xml version="1.0" encoding="utf-8"?>
<b:Sources xmlns:b="http://schemas.openxmlformats.org/officeDocument/2006/bibliography" xmlns="http://schemas.openxmlformats.org/officeDocument/2006/bibliography" SelectedStyle="\APA.XSL" StyleName="APA"/>
</file>

<file path=customXml/item996.xml><?xml version="1.0" encoding="utf-8"?>
<b:Sources xmlns:b="http://schemas.openxmlformats.org/officeDocument/2006/bibliography" xmlns="http://schemas.openxmlformats.org/officeDocument/2006/bibliography" SelectedStyle="\APA.XSL" StyleName="APA"/>
</file>

<file path=customXml/item997.xml><?xml version="1.0" encoding="utf-8"?>
<b:Sources xmlns:b="http://schemas.openxmlformats.org/officeDocument/2006/bibliography" xmlns="http://schemas.openxmlformats.org/officeDocument/2006/bibliography" SelectedStyle="\APA.XSL" StyleName="APA"/>
</file>

<file path=customXml/item998.xml><?xml version="1.0" encoding="utf-8"?>
<b:Sources xmlns:b="http://schemas.openxmlformats.org/officeDocument/2006/bibliography" xmlns="http://schemas.openxmlformats.org/officeDocument/2006/bibliography" SelectedStyle="\APA.XSL" StyleName="APA"/>
</file>

<file path=customXml/item9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46FE1-C0AF-4364-B568-B94910D9F00B}">
  <ds:schemaRefs>
    <ds:schemaRef ds:uri="http://schemas.openxmlformats.org/officeDocument/2006/bibliography"/>
  </ds:schemaRefs>
</ds:datastoreItem>
</file>

<file path=customXml/itemProps10.xml><?xml version="1.0" encoding="utf-8"?>
<ds:datastoreItem xmlns:ds="http://schemas.openxmlformats.org/officeDocument/2006/customXml" ds:itemID="{7CBAD280-BD72-4BEE-B9AC-89A3FF2FBA2F}">
  <ds:schemaRefs>
    <ds:schemaRef ds:uri="http://schemas.openxmlformats.org/officeDocument/2006/bibliography"/>
  </ds:schemaRefs>
</ds:datastoreItem>
</file>

<file path=customXml/itemProps100.xml><?xml version="1.0" encoding="utf-8"?>
<ds:datastoreItem xmlns:ds="http://schemas.openxmlformats.org/officeDocument/2006/customXml" ds:itemID="{A2B1E217-A5FF-4421-B54C-F59AD0452FA4}">
  <ds:schemaRefs>
    <ds:schemaRef ds:uri="http://schemas.openxmlformats.org/officeDocument/2006/bibliography"/>
  </ds:schemaRefs>
</ds:datastoreItem>
</file>

<file path=customXml/itemProps1000.xml><?xml version="1.0" encoding="utf-8"?>
<ds:datastoreItem xmlns:ds="http://schemas.openxmlformats.org/officeDocument/2006/customXml" ds:itemID="{610E8195-06E1-4714-A41F-46F48CD5570F}">
  <ds:schemaRefs>
    <ds:schemaRef ds:uri="http://schemas.openxmlformats.org/officeDocument/2006/bibliography"/>
  </ds:schemaRefs>
</ds:datastoreItem>
</file>

<file path=customXml/itemProps1001.xml><?xml version="1.0" encoding="utf-8"?>
<ds:datastoreItem xmlns:ds="http://schemas.openxmlformats.org/officeDocument/2006/customXml" ds:itemID="{7CC54BF8-67F8-4AB3-9C06-7E5ED2E6F80D}">
  <ds:schemaRefs>
    <ds:schemaRef ds:uri="http://schemas.openxmlformats.org/officeDocument/2006/bibliography"/>
  </ds:schemaRefs>
</ds:datastoreItem>
</file>

<file path=customXml/itemProps1002.xml><?xml version="1.0" encoding="utf-8"?>
<ds:datastoreItem xmlns:ds="http://schemas.openxmlformats.org/officeDocument/2006/customXml" ds:itemID="{25057D46-CDBF-4570-8EF1-A7342127D4F2}">
  <ds:schemaRefs>
    <ds:schemaRef ds:uri="http://schemas.openxmlformats.org/officeDocument/2006/bibliography"/>
  </ds:schemaRefs>
</ds:datastoreItem>
</file>

<file path=customXml/itemProps1003.xml><?xml version="1.0" encoding="utf-8"?>
<ds:datastoreItem xmlns:ds="http://schemas.openxmlformats.org/officeDocument/2006/customXml" ds:itemID="{4F04C9CD-DEF0-4192-A843-E015B008AF44}">
  <ds:schemaRefs>
    <ds:schemaRef ds:uri="http://schemas.openxmlformats.org/officeDocument/2006/bibliography"/>
  </ds:schemaRefs>
</ds:datastoreItem>
</file>

<file path=customXml/itemProps1004.xml><?xml version="1.0" encoding="utf-8"?>
<ds:datastoreItem xmlns:ds="http://schemas.openxmlformats.org/officeDocument/2006/customXml" ds:itemID="{09C6C03C-72BF-4836-8053-5343B23C1927}">
  <ds:schemaRefs>
    <ds:schemaRef ds:uri="http://schemas.openxmlformats.org/officeDocument/2006/bibliography"/>
  </ds:schemaRefs>
</ds:datastoreItem>
</file>

<file path=customXml/itemProps1005.xml><?xml version="1.0" encoding="utf-8"?>
<ds:datastoreItem xmlns:ds="http://schemas.openxmlformats.org/officeDocument/2006/customXml" ds:itemID="{D912AA3A-4728-4919-9748-8D4B129ECCCC}">
  <ds:schemaRefs>
    <ds:schemaRef ds:uri="http://schemas.openxmlformats.org/officeDocument/2006/bibliography"/>
  </ds:schemaRefs>
</ds:datastoreItem>
</file>

<file path=customXml/itemProps1006.xml><?xml version="1.0" encoding="utf-8"?>
<ds:datastoreItem xmlns:ds="http://schemas.openxmlformats.org/officeDocument/2006/customXml" ds:itemID="{F09B1709-F548-4D35-A60E-B7815046DF9F}">
  <ds:schemaRefs>
    <ds:schemaRef ds:uri="http://schemas.openxmlformats.org/officeDocument/2006/bibliography"/>
  </ds:schemaRefs>
</ds:datastoreItem>
</file>

<file path=customXml/itemProps1007.xml><?xml version="1.0" encoding="utf-8"?>
<ds:datastoreItem xmlns:ds="http://schemas.openxmlformats.org/officeDocument/2006/customXml" ds:itemID="{E8EA963C-E8CB-453F-826B-77993C3F6FE2}">
  <ds:schemaRefs>
    <ds:schemaRef ds:uri="http://schemas.openxmlformats.org/officeDocument/2006/bibliography"/>
  </ds:schemaRefs>
</ds:datastoreItem>
</file>

<file path=customXml/itemProps1008.xml><?xml version="1.0" encoding="utf-8"?>
<ds:datastoreItem xmlns:ds="http://schemas.openxmlformats.org/officeDocument/2006/customXml" ds:itemID="{48546975-5F6B-4CDB-8E6A-68537FBD37A3}">
  <ds:schemaRefs>
    <ds:schemaRef ds:uri="http://schemas.openxmlformats.org/officeDocument/2006/bibliography"/>
  </ds:schemaRefs>
</ds:datastoreItem>
</file>

<file path=customXml/itemProps1009.xml><?xml version="1.0" encoding="utf-8"?>
<ds:datastoreItem xmlns:ds="http://schemas.openxmlformats.org/officeDocument/2006/customXml" ds:itemID="{F4DDCEC4-0020-4D41-837D-52FD2B972FAD}">
  <ds:schemaRefs>
    <ds:schemaRef ds:uri="http://schemas.openxmlformats.org/officeDocument/2006/bibliography"/>
  </ds:schemaRefs>
</ds:datastoreItem>
</file>

<file path=customXml/itemProps101.xml><?xml version="1.0" encoding="utf-8"?>
<ds:datastoreItem xmlns:ds="http://schemas.openxmlformats.org/officeDocument/2006/customXml" ds:itemID="{CF7E1755-002C-4239-86D1-2DA31BC33B64}">
  <ds:schemaRefs>
    <ds:schemaRef ds:uri="http://schemas.openxmlformats.org/officeDocument/2006/bibliography"/>
  </ds:schemaRefs>
</ds:datastoreItem>
</file>

<file path=customXml/itemProps1010.xml><?xml version="1.0" encoding="utf-8"?>
<ds:datastoreItem xmlns:ds="http://schemas.openxmlformats.org/officeDocument/2006/customXml" ds:itemID="{5948AD9C-61D0-4E55-B3AF-A588D626C1B8}">
  <ds:schemaRefs>
    <ds:schemaRef ds:uri="http://schemas.openxmlformats.org/officeDocument/2006/bibliography"/>
  </ds:schemaRefs>
</ds:datastoreItem>
</file>

<file path=customXml/itemProps1011.xml><?xml version="1.0" encoding="utf-8"?>
<ds:datastoreItem xmlns:ds="http://schemas.openxmlformats.org/officeDocument/2006/customXml" ds:itemID="{54F03D2F-4DBA-4D68-92F0-A23F57C9E3F6}">
  <ds:schemaRefs>
    <ds:schemaRef ds:uri="http://schemas.openxmlformats.org/officeDocument/2006/bibliography"/>
  </ds:schemaRefs>
</ds:datastoreItem>
</file>

<file path=customXml/itemProps1012.xml><?xml version="1.0" encoding="utf-8"?>
<ds:datastoreItem xmlns:ds="http://schemas.openxmlformats.org/officeDocument/2006/customXml" ds:itemID="{B68D4A8C-C6D0-4259-B451-8DD9AC155481}">
  <ds:schemaRefs>
    <ds:schemaRef ds:uri="http://schemas.openxmlformats.org/officeDocument/2006/bibliography"/>
  </ds:schemaRefs>
</ds:datastoreItem>
</file>

<file path=customXml/itemProps1013.xml><?xml version="1.0" encoding="utf-8"?>
<ds:datastoreItem xmlns:ds="http://schemas.openxmlformats.org/officeDocument/2006/customXml" ds:itemID="{73402037-65C7-43BB-80F4-4476A2DC3D72}">
  <ds:schemaRefs>
    <ds:schemaRef ds:uri="http://schemas.openxmlformats.org/officeDocument/2006/bibliography"/>
  </ds:schemaRefs>
</ds:datastoreItem>
</file>

<file path=customXml/itemProps1014.xml><?xml version="1.0" encoding="utf-8"?>
<ds:datastoreItem xmlns:ds="http://schemas.openxmlformats.org/officeDocument/2006/customXml" ds:itemID="{031FCDEF-76C7-457D-8FE0-35C732520F6F}">
  <ds:schemaRefs>
    <ds:schemaRef ds:uri="http://schemas.openxmlformats.org/officeDocument/2006/bibliography"/>
  </ds:schemaRefs>
</ds:datastoreItem>
</file>

<file path=customXml/itemProps1015.xml><?xml version="1.0" encoding="utf-8"?>
<ds:datastoreItem xmlns:ds="http://schemas.openxmlformats.org/officeDocument/2006/customXml" ds:itemID="{19558225-1A4C-4946-9B6A-2DD86AA3FADB}">
  <ds:schemaRefs>
    <ds:schemaRef ds:uri="http://schemas.openxmlformats.org/officeDocument/2006/bibliography"/>
  </ds:schemaRefs>
</ds:datastoreItem>
</file>

<file path=customXml/itemProps1016.xml><?xml version="1.0" encoding="utf-8"?>
<ds:datastoreItem xmlns:ds="http://schemas.openxmlformats.org/officeDocument/2006/customXml" ds:itemID="{35D1A12A-40B2-48D3-A4A9-73A564441F98}">
  <ds:schemaRefs>
    <ds:schemaRef ds:uri="http://schemas.openxmlformats.org/officeDocument/2006/bibliography"/>
  </ds:schemaRefs>
</ds:datastoreItem>
</file>

<file path=customXml/itemProps1017.xml><?xml version="1.0" encoding="utf-8"?>
<ds:datastoreItem xmlns:ds="http://schemas.openxmlformats.org/officeDocument/2006/customXml" ds:itemID="{F4581167-DDB2-584A-8F61-C48453AA1035}">
  <ds:schemaRefs>
    <ds:schemaRef ds:uri="http://schemas.openxmlformats.org/officeDocument/2006/bibliography"/>
  </ds:schemaRefs>
</ds:datastoreItem>
</file>

<file path=customXml/itemProps1018.xml><?xml version="1.0" encoding="utf-8"?>
<ds:datastoreItem xmlns:ds="http://schemas.openxmlformats.org/officeDocument/2006/customXml" ds:itemID="{AD7026CC-251F-421E-B5C8-C4FC7DE3EEF5}">
  <ds:schemaRefs>
    <ds:schemaRef ds:uri="http://schemas.openxmlformats.org/officeDocument/2006/bibliography"/>
  </ds:schemaRefs>
</ds:datastoreItem>
</file>

<file path=customXml/itemProps1019.xml><?xml version="1.0" encoding="utf-8"?>
<ds:datastoreItem xmlns:ds="http://schemas.openxmlformats.org/officeDocument/2006/customXml" ds:itemID="{50AE1FC0-ABF7-4F4B-AF1B-206977B369CF}">
  <ds:schemaRefs>
    <ds:schemaRef ds:uri="http://schemas.openxmlformats.org/officeDocument/2006/bibliography"/>
  </ds:schemaRefs>
</ds:datastoreItem>
</file>

<file path=customXml/itemProps102.xml><?xml version="1.0" encoding="utf-8"?>
<ds:datastoreItem xmlns:ds="http://schemas.openxmlformats.org/officeDocument/2006/customXml" ds:itemID="{83490AE4-BD1C-431D-B5F0-10249E7AB34F}">
  <ds:schemaRefs>
    <ds:schemaRef ds:uri="http://schemas.openxmlformats.org/officeDocument/2006/bibliography"/>
  </ds:schemaRefs>
</ds:datastoreItem>
</file>

<file path=customXml/itemProps1020.xml><?xml version="1.0" encoding="utf-8"?>
<ds:datastoreItem xmlns:ds="http://schemas.openxmlformats.org/officeDocument/2006/customXml" ds:itemID="{275E9563-EB68-4218-B71A-7F89EA860CA4}">
  <ds:schemaRefs>
    <ds:schemaRef ds:uri="http://schemas.openxmlformats.org/officeDocument/2006/bibliography"/>
  </ds:schemaRefs>
</ds:datastoreItem>
</file>

<file path=customXml/itemProps1021.xml><?xml version="1.0" encoding="utf-8"?>
<ds:datastoreItem xmlns:ds="http://schemas.openxmlformats.org/officeDocument/2006/customXml" ds:itemID="{B3778A31-2986-498E-A68F-FEEA38FE479B}">
  <ds:schemaRefs>
    <ds:schemaRef ds:uri="http://schemas.openxmlformats.org/officeDocument/2006/bibliography"/>
  </ds:schemaRefs>
</ds:datastoreItem>
</file>

<file path=customXml/itemProps1022.xml><?xml version="1.0" encoding="utf-8"?>
<ds:datastoreItem xmlns:ds="http://schemas.openxmlformats.org/officeDocument/2006/customXml" ds:itemID="{66EE83FC-BA8D-4162-95E1-4E3DE3BEB1A4}">
  <ds:schemaRefs>
    <ds:schemaRef ds:uri="http://schemas.openxmlformats.org/officeDocument/2006/bibliography"/>
  </ds:schemaRefs>
</ds:datastoreItem>
</file>

<file path=customXml/itemProps1023.xml><?xml version="1.0" encoding="utf-8"?>
<ds:datastoreItem xmlns:ds="http://schemas.openxmlformats.org/officeDocument/2006/customXml" ds:itemID="{50EDEE92-6BDA-4B9C-80A6-0BD02FBAFACD}">
  <ds:schemaRefs>
    <ds:schemaRef ds:uri="http://schemas.openxmlformats.org/officeDocument/2006/bibliography"/>
  </ds:schemaRefs>
</ds:datastoreItem>
</file>

<file path=customXml/itemProps1024.xml><?xml version="1.0" encoding="utf-8"?>
<ds:datastoreItem xmlns:ds="http://schemas.openxmlformats.org/officeDocument/2006/customXml" ds:itemID="{3747E4DC-9EB9-465D-A937-11302C8C03BD}">
  <ds:schemaRefs>
    <ds:schemaRef ds:uri="http://schemas.openxmlformats.org/officeDocument/2006/bibliography"/>
  </ds:schemaRefs>
</ds:datastoreItem>
</file>

<file path=customXml/itemProps1025.xml><?xml version="1.0" encoding="utf-8"?>
<ds:datastoreItem xmlns:ds="http://schemas.openxmlformats.org/officeDocument/2006/customXml" ds:itemID="{D0854468-3861-449E-95BE-859D6D0FE3A7}">
  <ds:schemaRefs>
    <ds:schemaRef ds:uri="http://schemas.openxmlformats.org/officeDocument/2006/bibliography"/>
  </ds:schemaRefs>
</ds:datastoreItem>
</file>

<file path=customXml/itemProps1026.xml><?xml version="1.0" encoding="utf-8"?>
<ds:datastoreItem xmlns:ds="http://schemas.openxmlformats.org/officeDocument/2006/customXml" ds:itemID="{8753C7FD-2FE6-49CA-8A9C-A5508CF8922D}">
  <ds:schemaRefs>
    <ds:schemaRef ds:uri="http://schemas.openxmlformats.org/officeDocument/2006/bibliography"/>
  </ds:schemaRefs>
</ds:datastoreItem>
</file>

<file path=customXml/itemProps1027.xml><?xml version="1.0" encoding="utf-8"?>
<ds:datastoreItem xmlns:ds="http://schemas.openxmlformats.org/officeDocument/2006/customXml" ds:itemID="{9B642119-B1D3-46DC-AAAD-DF66A91FA10E}">
  <ds:schemaRefs>
    <ds:schemaRef ds:uri="http://schemas.openxmlformats.org/officeDocument/2006/bibliography"/>
  </ds:schemaRefs>
</ds:datastoreItem>
</file>

<file path=customXml/itemProps1028.xml><?xml version="1.0" encoding="utf-8"?>
<ds:datastoreItem xmlns:ds="http://schemas.openxmlformats.org/officeDocument/2006/customXml" ds:itemID="{CC95783C-61F0-47FD-B236-034EA225B002}">
  <ds:schemaRefs>
    <ds:schemaRef ds:uri="http://schemas.openxmlformats.org/officeDocument/2006/bibliography"/>
  </ds:schemaRefs>
</ds:datastoreItem>
</file>

<file path=customXml/itemProps1029.xml><?xml version="1.0" encoding="utf-8"?>
<ds:datastoreItem xmlns:ds="http://schemas.openxmlformats.org/officeDocument/2006/customXml" ds:itemID="{0EA3E904-3112-4E59-9FBF-5709256AB2FB}">
  <ds:schemaRefs>
    <ds:schemaRef ds:uri="http://schemas.openxmlformats.org/officeDocument/2006/bibliography"/>
  </ds:schemaRefs>
</ds:datastoreItem>
</file>

<file path=customXml/itemProps103.xml><?xml version="1.0" encoding="utf-8"?>
<ds:datastoreItem xmlns:ds="http://schemas.openxmlformats.org/officeDocument/2006/customXml" ds:itemID="{D1DBE2FF-27F7-4138-8152-2E0ED63DB960}">
  <ds:schemaRefs>
    <ds:schemaRef ds:uri="http://schemas.openxmlformats.org/officeDocument/2006/bibliography"/>
  </ds:schemaRefs>
</ds:datastoreItem>
</file>

<file path=customXml/itemProps1030.xml><?xml version="1.0" encoding="utf-8"?>
<ds:datastoreItem xmlns:ds="http://schemas.openxmlformats.org/officeDocument/2006/customXml" ds:itemID="{7F27B12A-658A-4D50-AFCD-F4FD8D84CA15}">
  <ds:schemaRefs>
    <ds:schemaRef ds:uri="http://schemas.openxmlformats.org/officeDocument/2006/bibliography"/>
  </ds:schemaRefs>
</ds:datastoreItem>
</file>

<file path=customXml/itemProps1031.xml><?xml version="1.0" encoding="utf-8"?>
<ds:datastoreItem xmlns:ds="http://schemas.openxmlformats.org/officeDocument/2006/customXml" ds:itemID="{22A49280-6557-43CA-B85A-1D5CABD31141}">
  <ds:schemaRefs>
    <ds:schemaRef ds:uri="http://schemas.openxmlformats.org/officeDocument/2006/bibliography"/>
  </ds:schemaRefs>
</ds:datastoreItem>
</file>

<file path=customXml/itemProps1032.xml><?xml version="1.0" encoding="utf-8"?>
<ds:datastoreItem xmlns:ds="http://schemas.openxmlformats.org/officeDocument/2006/customXml" ds:itemID="{803FB7B1-C231-40A6-A24D-5F12CD83C1E4}">
  <ds:schemaRefs>
    <ds:schemaRef ds:uri="http://schemas.openxmlformats.org/officeDocument/2006/bibliography"/>
  </ds:schemaRefs>
</ds:datastoreItem>
</file>

<file path=customXml/itemProps1033.xml><?xml version="1.0" encoding="utf-8"?>
<ds:datastoreItem xmlns:ds="http://schemas.openxmlformats.org/officeDocument/2006/customXml" ds:itemID="{F76835CB-3289-4F2C-99A0-DDCDF966EE4D}">
  <ds:schemaRefs>
    <ds:schemaRef ds:uri="http://schemas.openxmlformats.org/officeDocument/2006/bibliography"/>
  </ds:schemaRefs>
</ds:datastoreItem>
</file>

<file path=customXml/itemProps1034.xml><?xml version="1.0" encoding="utf-8"?>
<ds:datastoreItem xmlns:ds="http://schemas.openxmlformats.org/officeDocument/2006/customXml" ds:itemID="{D60392A6-8099-4C6B-8D20-1FA3BE93E8E8}">
  <ds:schemaRefs>
    <ds:schemaRef ds:uri="http://schemas.openxmlformats.org/officeDocument/2006/bibliography"/>
  </ds:schemaRefs>
</ds:datastoreItem>
</file>

<file path=customXml/itemProps1035.xml><?xml version="1.0" encoding="utf-8"?>
<ds:datastoreItem xmlns:ds="http://schemas.openxmlformats.org/officeDocument/2006/customXml" ds:itemID="{DD9E1573-4E81-4777-8FB7-4FA6901107DA}">
  <ds:schemaRefs>
    <ds:schemaRef ds:uri="http://schemas.openxmlformats.org/officeDocument/2006/bibliography"/>
  </ds:schemaRefs>
</ds:datastoreItem>
</file>

<file path=customXml/itemProps1036.xml><?xml version="1.0" encoding="utf-8"?>
<ds:datastoreItem xmlns:ds="http://schemas.openxmlformats.org/officeDocument/2006/customXml" ds:itemID="{309300DA-D266-485A-8E0A-ACBCA40AA1A2}">
  <ds:schemaRefs>
    <ds:schemaRef ds:uri="http://schemas.openxmlformats.org/officeDocument/2006/bibliography"/>
  </ds:schemaRefs>
</ds:datastoreItem>
</file>

<file path=customXml/itemProps1037.xml><?xml version="1.0" encoding="utf-8"?>
<ds:datastoreItem xmlns:ds="http://schemas.openxmlformats.org/officeDocument/2006/customXml" ds:itemID="{8B66EDEE-23A4-4829-B848-EB20DC34E6AA}">
  <ds:schemaRefs>
    <ds:schemaRef ds:uri="http://schemas.openxmlformats.org/officeDocument/2006/bibliography"/>
  </ds:schemaRefs>
</ds:datastoreItem>
</file>

<file path=customXml/itemProps1038.xml><?xml version="1.0" encoding="utf-8"?>
<ds:datastoreItem xmlns:ds="http://schemas.openxmlformats.org/officeDocument/2006/customXml" ds:itemID="{89A3ED54-84B1-486A-8336-2F6A208F5EA6}">
  <ds:schemaRefs>
    <ds:schemaRef ds:uri="http://schemas.openxmlformats.org/officeDocument/2006/bibliography"/>
  </ds:schemaRefs>
</ds:datastoreItem>
</file>

<file path=customXml/itemProps1039.xml><?xml version="1.0" encoding="utf-8"?>
<ds:datastoreItem xmlns:ds="http://schemas.openxmlformats.org/officeDocument/2006/customXml" ds:itemID="{D8C36A77-3AFF-44D0-9921-E9FBA4863E1A}">
  <ds:schemaRefs>
    <ds:schemaRef ds:uri="http://schemas.openxmlformats.org/officeDocument/2006/bibliography"/>
  </ds:schemaRefs>
</ds:datastoreItem>
</file>

<file path=customXml/itemProps104.xml><?xml version="1.0" encoding="utf-8"?>
<ds:datastoreItem xmlns:ds="http://schemas.openxmlformats.org/officeDocument/2006/customXml" ds:itemID="{83DE997E-216F-4324-9BCC-57F2CEF5CDEF}">
  <ds:schemaRefs>
    <ds:schemaRef ds:uri="http://schemas.openxmlformats.org/officeDocument/2006/bibliography"/>
  </ds:schemaRefs>
</ds:datastoreItem>
</file>

<file path=customXml/itemProps1040.xml><?xml version="1.0" encoding="utf-8"?>
<ds:datastoreItem xmlns:ds="http://schemas.openxmlformats.org/officeDocument/2006/customXml" ds:itemID="{7D0ABFBC-4F91-48CB-813F-A87B14CEDC78}">
  <ds:schemaRefs>
    <ds:schemaRef ds:uri="http://schemas.openxmlformats.org/officeDocument/2006/bibliography"/>
  </ds:schemaRefs>
</ds:datastoreItem>
</file>

<file path=customXml/itemProps1041.xml><?xml version="1.0" encoding="utf-8"?>
<ds:datastoreItem xmlns:ds="http://schemas.openxmlformats.org/officeDocument/2006/customXml" ds:itemID="{A7801A17-79BC-48C2-868C-266005FE9C6F}">
  <ds:schemaRefs>
    <ds:schemaRef ds:uri="http://schemas.openxmlformats.org/officeDocument/2006/bibliography"/>
  </ds:schemaRefs>
</ds:datastoreItem>
</file>

<file path=customXml/itemProps1042.xml><?xml version="1.0" encoding="utf-8"?>
<ds:datastoreItem xmlns:ds="http://schemas.openxmlformats.org/officeDocument/2006/customXml" ds:itemID="{0031B064-7BF2-4F72-A5C9-EAD6A52EACD1}">
  <ds:schemaRefs>
    <ds:schemaRef ds:uri="http://schemas.openxmlformats.org/officeDocument/2006/bibliography"/>
  </ds:schemaRefs>
</ds:datastoreItem>
</file>

<file path=customXml/itemProps1043.xml><?xml version="1.0" encoding="utf-8"?>
<ds:datastoreItem xmlns:ds="http://schemas.openxmlformats.org/officeDocument/2006/customXml" ds:itemID="{C84740B5-06DC-4AE3-873E-58F0F4FD884D}">
  <ds:schemaRefs>
    <ds:schemaRef ds:uri="http://schemas.openxmlformats.org/officeDocument/2006/bibliography"/>
  </ds:schemaRefs>
</ds:datastoreItem>
</file>

<file path=customXml/itemProps1044.xml><?xml version="1.0" encoding="utf-8"?>
<ds:datastoreItem xmlns:ds="http://schemas.openxmlformats.org/officeDocument/2006/customXml" ds:itemID="{22EC9D63-A6D5-4D5A-8AC3-38804E1021A6}">
  <ds:schemaRefs>
    <ds:schemaRef ds:uri="http://schemas.openxmlformats.org/officeDocument/2006/bibliography"/>
  </ds:schemaRefs>
</ds:datastoreItem>
</file>

<file path=customXml/itemProps1045.xml><?xml version="1.0" encoding="utf-8"?>
<ds:datastoreItem xmlns:ds="http://schemas.openxmlformats.org/officeDocument/2006/customXml" ds:itemID="{74B0F895-8B8E-4891-9916-FBFDEA4C29FD}">
  <ds:schemaRefs>
    <ds:schemaRef ds:uri="http://schemas.openxmlformats.org/officeDocument/2006/bibliography"/>
  </ds:schemaRefs>
</ds:datastoreItem>
</file>

<file path=customXml/itemProps1046.xml><?xml version="1.0" encoding="utf-8"?>
<ds:datastoreItem xmlns:ds="http://schemas.openxmlformats.org/officeDocument/2006/customXml" ds:itemID="{F122BC90-FFA7-4632-8BA4-B2B3EE0451C1}">
  <ds:schemaRefs>
    <ds:schemaRef ds:uri="http://schemas.openxmlformats.org/officeDocument/2006/bibliography"/>
  </ds:schemaRefs>
</ds:datastoreItem>
</file>

<file path=customXml/itemProps1047.xml><?xml version="1.0" encoding="utf-8"?>
<ds:datastoreItem xmlns:ds="http://schemas.openxmlformats.org/officeDocument/2006/customXml" ds:itemID="{1C989A7F-9302-4D56-9305-93C4CD082AA3}">
  <ds:schemaRefs>
    <ds:schemaRef ds:uri="http://schemas.openxmlformats.org/officeDocument/2006/bibliography"/>
  </ds:schemaRefs>
</ds:datastoreItem>
</file>

<file path=customXml/itemProps1048.xml><?xml version="1.0" encoding="utf-8"?>
<ds:datastoreItem xmlns:ds="http://schemas.openxmlformats.org/officeDocument/2006/customXml" ds:itemID="{AFF15631-7107-477F-BEDC-5144BAC7D3BE}">
  <ds:schemaRefs>
    <ds:schemaRef ds:uri="http://schemas.openxmlformats.org/officeDocument/2006/bibliography"/>
  </ds:schemaRefs>
</ds:datastoreItem>
</file>

<file path=customXml/itemProps1049.xml><?xml version="1.0" encoding="utf-8"?>
<ds:datastoreItem xmlns:ds="http://schemas.openxmlformats.org/officeDocument/2006/customXml" ds:itemID="{E2483CAA-C760-4D4D-A358-F50F27F1C93D}">
  <ds:schemaRefs>
    <ds:schemaRef ds:uri="http://schemas.openxmlformats.org/officeDocument/2006/bibliography"/>
  </ds:schemaRefs>
</ds:datastoreItem>
</file>

<file path=customXml/itemProps105.xml><?xml version="1.0" encoding="utf-8"?>
<ds:datastoreItem xmlns:ds="http://schemas.openxmlformats.org/officeDocument/2006/customXml" ds:itemID="{C6634AD2-5F14-44B0-8550-E18FF72E2997}">
  <ds:schemaRefs>
    <ds:schemaRef ds:uri="http://schemas.openxmlformats.org/officeDocument/2006/bibliography"/>
  </ds:schemaRefs>
</ds:datastoreItem>
</file>

<file path=customXml/itemProps1050.xml><?xml version="1.0" encoding="utf-8"?>
<ds:datastoreItem xmlns:ds="http://schemas.openxmlformats.org/officeDocument/2006/customXml" ds:itemID="{8FA24DBD-6143-4DC2-998E-44B6FA8901C4}">
  <ds:schemaRefs>
    <ds:schemaRef ds:uri="http://schemas.openxmlformats.org/officeDocument/2006/bibliography"/>
  </ds:schemaRefs>
</ds:datastoreItem>
</file>

<file path=customXml/itemProps1051.xml><?xml version="1.0" encoding="utf-8"?>
<ds:datastoreItem xmlns:ds="http://schemas.openxmlformats.org/officeDocument/2006/customXml" ds:itemID="{AD6702D6-2521-48E7-934B-D969234A7BC2}">
  <ds:schemaRefs>
    <ds:schemaRef ds:uri="http://schemas.openxmlformats.org/officeDocument/2006/bibliography"/>
  </ds:schemaRefs>
</ds:datastoreItem>
</file>

<file path=customXml/itemProps1052.xml><?xml version="1.0" encoding="utf-8"?>
<ds:datastoreItem xmlns:ds="http://schemas.openxmlformats.org/officeDocument/2006/customXml" ds:itemID="{4F776A07-5513-49BF-87F5-096E1A8984A4}">
  <ds:schemaRefs>
    <ds:schemaRef ds:uri="http://schemas.openxmlformats.org/officeDocument/2006/bibliography"/>
  </ds:schemaRefs>
</ds:datastoreItem>
</file>

<file path=customXml/itemProps1053.xml><?xml version="1.0" encoding="utf-8"?>
<ds:datastoreItem xmlns:ds="http://schemas.openxmlformats.org/officeDocument/2006/customXml" ds:itemID="{7B34E24D-E25A-498B-BEAC-513BC9FF213F}">
  <ds:schemaRefs>
    <ds:schemaRef ds:uri="http://schemas.openxmlformats.org/officeDocument/2006/bibliography"/>
  </ds:schemaRefs>
</ds:datastoreItem>
</file>

<file path=customXml/itemProps1054.xml><?xml version="1.0" encoding="utf-8"?>
<ds:datastoreItem xmlns:ds="http://schemas.openxmlformats.org/officeDocument/2006/customXml" ds:itemID="{5E9242F0-7A0A-4239-B153-A38F36BB649B}">
  <ds:schemaRefs>
    <ds:schemaRef ds:uri="http://schemas.openxmlformats.org/officeDocument/2006/bibliography"/>
  </ds:schemaRefs>
</ds:datastoreItem>
</file>

<file path=customXml/itemProps1055.xml><?xml version="1.0" encoding="utf-8"?>
<ds:datastoreItem xmlns:ds="http://schemas.openxmlformats.org/officeDocument/2006/customXml" ds:itemID="{C8CE7F05-B416-49AF-B36D-5F9481F04D10}">
  <ds:schemaRefs>
    <ds:schemaRef ds:uri="http://schemas.openxmlformats.org/officeDocument/2006/bibliography"/>
  </ds:schemaRefs>
</ds:datastoreItem>
</file>

<file path=customXml/itemProps1056.xml><?xml version="1.0" encoding="utf-8"?>
<ds:datastoreItem xmlns:ds="http://schemas.openxmlformats.org/officeDocument/2006/customXml" ds:itemID="{8F4A8996-834B-40CE-8CD2-297A6B140C54}">
  <ds:schemaRefs>
    <ds:schemaRef ds:uri="http://schemas.openxmlformats.org/officeDocument/2006/bibliography"/>
  </ds:schemaRefs>
</ds:datastoreItem>
</file>

<file path=customXml/itemProps1057.xml><?xml version="1.0" encoding="utf-8"?>
<ds:datastoreItem xmlns:ds="http://schemas.openxmlformats.org/officeDocument/2006/customXml" ds:itemID="{577C034C-F309-4D86-811A-3920511DB649}">
  <ds:schemaRefs>
    <ds:schemaRef ds:uri="http://schemas.openxmlformats.org/officeDocument/2006/bibliography"/>
  </ds:schemaRefs>
</ds:datastoreItem>
</file>

<file path=customXml/itemProps1058.xml><?xml version="1.0" encoding="utf-8"?>
<ds:datastoreItem xmlns:ds="http://schemas.openxmlformats.org/officeDocument/2006/customXml" ds:itemID="{D0A1E6BB-3885-4846-8B4E-4E16B4A32263}">
  <ds:schemaRefs>
    <ds:schemaRef ds:uri="http://schemas.openxmlformats.org/officeDocument/2006/bibliography"/>
  </ds:schemaRefs>
</ds:datastoreItem>
</file>

<file path=customXml/itemProps1059.xml><?xml version="1.0" encoding="utf-8"?>
<ds:datastoreItem xmlns:ds="http://schemas.openxmlformats.org/officeDocument/2006/customXml" ds:itemID="{AE730E15-17B8-42F5-9054-B384F2527534}">
  <ds:schemaRefs>
    <ds:schemaRef ds:uri="http://schemas.openxmlformats.org/officeDocument/2006/bibliography"/>
  </ds:schemaRefs>
</ds:datastoreItem>
</file>

<file path=customXml/itemProps106.xml><?xml version="1.0" encoding="utf-8"?>
<ds:datastoreItem xmlns:ds="http://schemas.openxmlformats.org/officeDocument/2006/customXml" ds:itemID="{66AE2B7C-A65E-48A9-BCE4-1144C059406E}">
  <ds:schemaRefs>
    <ds:schemaRef ds:uri="http://schemas.openxmlformats.org/officeDocument/2006/bibliography"/>
  </ds:schemaRefs>
</ds:datastoreItem>
</file>

<file path=customXml/itemProps1060.xml><?xml version="1.0" encoding="utf-8"?>
<ds:datastoreItem xmlns:ds="http://schemas.openxmlformats.org/officeDocument/2006/customXml" ds:itemID="{F74A6032-C54F-4189-80CA-F8FC562FD658}">
  <ds:schemaRefs>
    <ds:schemaRef ds:uri="http://schemas.openxmlformats.org/officeDocument/2006/bibliography"/>
  </ds:schemaRefs>
</ds:datastoreItem>
</file>

<file path=customXml/itemProps1061.xml><?xml version="1.0" encoding="utf-8"?>
<ds:datastoreItem xmlns:ds="http://schemas.openxmlformats.org/officeDocument/2006/customXml" ds:itemID="{03D0F33B-9F06-44FF-BFF9-047CAD766F9E}">
  <ds:schemaRefs>
    <ds:schemaRef ds:uri="http://schemas.openxmlformats.org/officeDocument/2006/bibliography"/>
  </ds:schemaRefs>
</ds:datastoreItem>
</file>

<file path=customXml/itemProps1062.xml><?xml version="1.0" encoding="utf-8"?>
<ds:datastoreItem xmlns:ds="http://schemas.openxmlformats.org/officeDocument/2006/customXml" ds:itemID="{CB9E80C4-F8AF-49DC-BBC0-4A6F2B2F7682}">
  <ds:schemaRefs>
    <ds:schemaRef ds:uri="http://schemas.openxmlformats.org/officeDocument/2006/bibliography"/>
  </ds:schemaRefs>
</ds:datastoreItem>
</file>

<file path=customXml/itemProps1063.xml><?xml version="1.0" encoding="utf-8"?>
<ds:datastoreItem xmlns:ds="http://schemas.openxmlformats.org/officeDocument/2006/customXml" ds:itemID="{4BE0C746-0D7F-43F9-A1F3-B3F9B3EEA9A4}">
  <ds:schemaRefs>
    <ds:schemaRef ds:uri="http://schemas.openxmlformats.org/officeDocument/2006/bibliography"/>
  </ds:schemaRefs>
</ds:datastoreItem>
</file>

<file path=customXml/itemProps1064.xml><?xml version="1.0" encoding="utf-8"?>
<ds:datastoreItem xmlns:ds="http://schemas.openxmlformats.org/officeDocument/2006/customXml" ds:itemID="{8EBD37C3-8798-474E-8859-952EF75FABE4}">
  <ds:schemaRefs>
    <ds:schemaRef ds:uri="http://schemas.openxmlformats.org/officeDocument/2006/bibliography"/>
  </ds:schemaRefs>
</ds:datastoreItem>
</file>

<file path=customXml/itemProps1065.xml><?xml version="1.0" encoding="utf-8"?>
<ds:datastoreItem xmlns:ds="http://schemas.openxmlformats.org/officeDocument/2006/customXml" ds:itemID="{EA2BB9A8-D08E-464F-BB8E-E0831BDDE3D7}">
  <ds:schemaRefs>
    <ds:schemaRef ds:uri="http://schemas.openxmlformats.org/officeDocument/2006/bibliography"/>
  </ds:schemaRefs>
</ds:datastoreItem>
</file>

<file path=customXml/itemProps1066.xml><?xml version="1.0" encoding="utf-8"?>
<ds:datastoreItem xmlns:ds="http://schemas.openxmlformats.org/officeDocument/2006/customXml" ds:itemID="{09DD3EFD-FEEB-4BF9-AE75-E7B94A180046}">
  <ds:schemaRefs>
    <ds:schemaRef ds:uri="http://schemas.openxmlformats.org/officeDocument/2006/bibliography"/>
  </ds:schemaRefs>
</ds:datastoreItem>
</file>

<file path=customXml/itemProps1067.xml><?xml version="1.0" encoding="utf-8"?>
<ds:datastoreItem xmlns:ds="http://schemas.openxmlformats.org/officeDocument/2006/customXml" ds:itemID="{7D8317B0-E096-4EA6-872C-064D6B93F0F0}">
  <ds:schemaRefs>
    <ds:schemaRef ds:uri="http://schemas.openxmlformats.org/officeDocument/2006/bibliography"/>
  </ds:schemaRefs>
</ds:datastoreItem>
</file>

<file path=customXml/itemProps1068.xml><?xml version="1.0" encoding="utf-8"?>
<ds:datastoreItem xmlns:ds="http://schemas.openxmlformats.org/officeDocument/2006/customXml" ds:itemID="{A16C21CC-29C2-4004-A921-7FF200BADE3B}">
  <ds:schemaRefs>
    <ds:schemaRef ds:uri="http://schemas.openxmlformats.org/officeDocument/2006/bibliography"/>
  </ds:schemaRefs>
</ds:datastoreItem>
</file>

<file path=customXml/itemProps1069.xml><?xml version="1.0" encoding="utf-8"?>
<ds:datastoreItem xmlns:ds="http://schemas.openxmlformats.org/officeDocument/2006/customXml" ds:itemID="{9F0CD962-FA51-4ADA-A856-FEAB2E2E7210}">
  <ds:schemaRefs>
    <ds:schemaRef ds:uri="http://schemas.openxmlformats.org/officeDocument/2006/bibliography"/>
  </ds:schemaRefs>
</ds:datastoreItem>
</file>

<file path=customXml/itemProps107.xml><?xml version="1.0" encoding="utf-8"?>
<ds:datastoreItem xmlns:ds="http://schemas.openxmlformats.org/officeDocument/2006/customXml" ds:itemID="{0FCA76A4-907C-485A-B63D-84C0720DDD27}">
  <ds:schemaRefs>
    <ds:schemaRef ds:uri="http://schemas.openxmlformats.org/officeDocument/2006/bibliography"/>
  </ds:schemaRefs>
</ds:datastoreItem>
</file>

<file path=customXml/itemProps1070.xml><?xml version="1.0" encoding="utf-8"?>
<ds:datastoreItem xmlns:ds="http://schemas.openxmlformats.org/officeDocument/2006/customXml" ds:itemID="{BFB8BA62-1A67-4B37-9BC6-56B6F9D5C39A}">
  <ds:schemaRefs>
    <ds:schemaRef ds:uri="http://schemas.openxmlformats.org/officeDocument/2006/bibliography"/>
  </ds:schemaRefs>
</ds:datastoreItem>
</file>

<file path=customXml/itemProps1071.xml><?xml version="1.0" encoding="utf-8"?>
<ds:datastoreItem xmlns:ds="http://schemas.openxmlformats.org/officeDocument/2006/customXml" ds:itemID="{4BA2E659-6689-40A7-9AF7-42563684CC54}">
  <ds:schemaRefs>
    <ds:schemaRef ds:uri="http://schemas.openxmlformats.org/officeDocument/2006/bibliography"/>
  </ds:schemaRefs>
</ds:datastoreItem>
</file>

<file path=customXml/itemProps1072.xml><?xml version="1.0" encoding="utf-8"?>
<ds:datastoreItem xmlns:ds="http://schemas.openxmlformats.org/officeDocument/2006/customXml" ds:itemID="{F0C69C4A-340A-4B64-B015-79ACF4C84DD9}">
  <ds:schemaRefs>
    <ds:schemaRef ds:uri="http://schemas.openxmlformats.org/officeDocument/2006/bibliography"/>
  </ds:schemaRefs>
</ds:datastoreItem>
</file>

<file path=customXml/itemProps1073.xml><?xml version="1.0" encoding="utf-8"?>
<ds:datastoreItem xmlns:ds="http://schemas.openxmlformats.org/officeDocument/2006/customXml" ds:itemID="{EA53A9F1-F587-4E80-85E7-786A480B5CBE}">
  <ds:schemaRefs>
    <ds:schemaRef ds:uri="http://schemas.openxmlformats.org/officeDocument/2006/bibliography"/>
  </ds:schemaRefs>
</ds:datastoreItem>
</file>

<file path=customXml/itemProps1074.xml><?xml version="1.0" encoding="utf-8"?>
<ds:datastoreItem xmlns:ds="http://schemas.openxmlformats.org/officeDocument/2006/customXml" ds:itemID="{11325A90-26A5-4C76-A0C3-A9A6179B40A8}">
  <ds:schemaRefs>
    <ds:schemaRef ds:uri="http://schemas.openxmlformats.org/officeDocument/2006/bibliography"/>
  </ds:schemaRefs>
</ds:datastoreItem>
</file>

<file path=customXml/itemProps1075.xml><?xml version="1.0" encoding="utf-8"?>
<ds:datastoreItem xmlns:ds="http://schemas.openxmlformats.org/officeDocument/2006/customXml" ds:itemID="{90A0AA42-ADD6-4BE2-8FBC-379DB7CEFF06}">
  <ds:schemaRefs>
    <ds:schemaRef ds:uri="http://schemas.openxmlformats.org/officeDocument/2006/bibliography"/>
  </ds:schemaRefs>
</ds:datastoreItem>
</file>

<file path=customXml/itemProps1076.xml><?xml version="1.0" encoding="utf-8"?>
<ds:datastoreItem xmlns:ds="http://schemas.openxmlformats.org/officeDocument/2006/customXml" ds:itemID="{E43FDA22-4D9D-42B9-9389-A8E0CEB6FA8E}">
  <ds:schemaRefs>
    <ds:schemaRef ds:uri="http://schemas.openxmlformats.org/officeDocument/2006/bibliography"/>
  </ds:schemaRefs>
</ds:datastoreItem>
</file>

<file path=customXml/itemProps1077.xml><?xml version="1.0" encoding="utf-8"?>
<ds:datastoreItem xmlns:ds="http://schemas.openxmlformats.org/officeDocument/2006/customXml" ds:itemID="{5E606AD6-32ED-4B64-BCA4-B8D572CF007C}">
  <ds:schemaRefs>
    <ds:schemaRef ds:uri="http://schemas.openxmlformats.org/officeDocument/2006/bibliography"/>
  </ds:schemaRefs>
</ds:datastoreItem>
</file>

<file path=customXml/itemProps1078.xml><?xml version="1.0" encoding="utf-8"?>
<ds:datastoreItem xmlns:ds="http://schemas.openxmlformats.org/officeDocument/2006/customXml" ds:itemID="{3E989F3D-DD87-40BF-9D94-8F5F65FB12EC}">
  <ds:schemaRefs>
    <ds:schemaRef ds:uri="http://schemas.openxmlformats.org/officeDocument/2006/bibliography"/>
  </ds:schemaRefs>
</ds:datastoreItem>
</file>

<file path=customXml/itemProps1079.xml><?xml version="1.0" encoding="utf-8"?>
<ds:datastoreItem xmlns:ds="http://schemas.openxmlformats.org/officeDocument/2006/customXml" ds:itemID="{6A08C0E2-EDA9-48E4-88A2-4FF3F90F85E2}">
  <ds:schemaRefs>
    <ds:schemaRef ds:uri="http://schemas.openxmlformats.org/officeDocument/2006/bibliography"/>
  </ds:schemaRefs>
</ds:datastoreItem>
</file>

<file path=customXml/itemProps108.xml><?xml version="1.0" encoding="utf-8"?>
<ds:datastoreItem xmlns:ds="http://schemas.openxmlformats.org/officeDocument/2006/customXml" ds:itemID="{874FE9E2-5EBC-4B11-9ECA-79F94CBCB61F}">
  <ds:schemaRefs>
    <ds:schemaRef ds:uri="http://schemas.openxmlformats.org/officeDocument/2006/bibliography"/>
  </ds:schemaRefs>
</ds:datastoreItem>
</file>

<file path=customXml/itemProps1080.xml><?xml version="1.0" encoding="utf-8"?>
<ds:datastoreItem xmlns:ds="http://schemas.openxmlformats.org/officeDocument/2006/customXml" ds:itemID="{012E8166-DFBC-4822-B0C3-9D81E13D863E}">
  <ds:schemaRefs>
    <ds:schemaRef ds:uri="http://schemas.openxmlformats.org/officeDocument/2006/bibliography"/>
  </ds:schemaRefs>
</ds:datastoreItem>
</file>

<file path=customXml/itemProps1081.xml><?xml version="1.0" encoding="utf-8"?>
<ds:datastoreItem xmlns:ds="http://schemas.openxmlformats.org/officeDocument/2006/customXml" ds:itemID="{42BA66A8-4FB2-480E-8B42-8ECA136485A4}">
  <ds:schemaRefs>
    <ds:schemaRef ds:uri="http://schemas.openxmlformats.org/officeDocument/2006/bibliography"/>
  </ds:schemaRefs>
</ds:datastoreItem>
</file>

<file path=customXml/itemProps1082.xml><?xml version="1.0" encoding="utf-8"?>
<ds:datastoreItem xmlns:ds="http://schemas.openxmlformats.org/officeDocument/2006/customXml" ds:itemID="{9BD233D4-1A33-4E4F-B7A3-B2BA507F0FF6}">
  <ds:schemaRefs>
    <ds:schemaRef ds:uri="http://schemas.openxmlformats.org/officeDocument/2006/bibliography"/>
  </ds:schemaRefs>
</ds:datastoreItem>
</file>

<file path=customXml/itemProps1083.xml><?xml version="1.0" encoding="utf-8"?>
<ds:datastoreItem xmlns:ds="http://schemas.openxmlformats.org/officeDocument/2006/customXml" ds:itemID="{3F497381-F881-41B8-ADCB-0E444329AAB2}">
  <ds:schemaRefs>
    <ds:schemaRef ds:uri="http://schemas.openxmlformats.org/officeDocument/2006/bibliography"/>
  </ds:schemaRefs>
</ds:datastoreItem>
</file>

<file path=customXml/itemProps1084.xml><?xml version="1.0" encoding="utf-8"?>
<ds:datastoreItem xmlns:ds="http://schemas.openxmlformats.org/officeDocument/2006/customXml" ds:itemID="{BD11A83B-4192-45D4-B748-E4C0AEA9DF87}">
  <ds:schemaRefs>
    <ds:schemaRef ds:uri="http://schemas.openxmlformats.org/officeDocument/2006/bibliography"/>
  </ds:schemaRefs>
</ds:datastoreItem>
</file>

<file path=customXml/itemProps1085.xml><?xml version="1.0" encoding="utf-8"?>
<ds:datastoreItem xmlns:ds="http://schemas.openxmlformats.org/officeDocument/2006/customXml" ds:itemID="{09D260AD-983C-4D9F-83BF-E700D78660FD}">
  <ds:schemaRefs>
    <ds:schemaRef ds:uri="http://schemas.openxmlformats.org/officeDocument/2006/bibliography"/>
  </ds:schemaRefs>
</ds:datastoreItem>
</file>

<file path=customXml/itemProps1086.xml><?xml version="1.0" encoding="utf-8"?>
<ds:datastoreItem xmlns:ds="http://schemas.openxmlformats.org/officeDocument/2006/customXml" ds:itemID="{B027152C-7DD9-4629-A239-9A719F1B528A}">
  <ds:schemaRefs>
    <ds:schemaRef ds:uri="http://schemas.openxmlformats.org/officeDocument/2006/bibliography"/>
  </ds:schemaRefs>
</ds:datastoreItem>
</file>

<file path=customXml/itemProps1087.xml><?xml version="1.0" encoding="utf-8"?>
<ds:datastoreItem xmlns:ds="http://schemas.openxmlformats.org/officeDocument/2006/customXml" ds:itemID="{8C493ABF-42EB-458C-96FC-E8ACF05823C7}">
  <ds:schemaRefs>
    <ds:schemaRef ds:uri="http://schemas.openxmlformats.org/officeDocument/2006/bibliography"/>
  </ds:schemaRefs>
</ds:datastoreItem>
</file>

<file path=customXml/itemProps1088.xml><?xml version="1.0" encoding="utf-8"?>
<ds:datastoreItem xmlns:ds="http://schemas.openxmlformats.org/officeDocument/2006/customXml" ds:itemID="{54FBF3B4-C3E5-4D18-BB3D-62C3F9FC210C}">
  <ds:schemaRefs>
    <ds:schemaRef ds:uri="http://schemas.openxmlformats.org/officeDocument/2006/bibliography"/>
  </ds:schemaRefs>
</ds:datastoreItem>
</file>

<file path=customXml/itemProps1089.xml><?xml version="1.0" encoding="utf-8"?>
<ds:datastoreItem xmlns:ds="http://schemas.openxmlformats.org/officeDocument/2006/customXml" ds:itemID="{659F6F85-C9EE-45A4-909D-84482B5D2F95}">
  <ds:schemaRefs>
    <ds:schemaRef ds:uri="http://schemas.openxmlformats.org/officeDocument/2006/bibliography"/>
  </ds:schemaRefs>
</ds:datastoreItem>
</file>

<file path=customXml/itemProps109.xml><?xml version="1.0" encoding="utf-8"?>
<ds:datastoreItem xmlns:ds="http://schemas.openxmlformats.org/officeDocument/2006/customXml" ds:itemID="{FD94B1F7-0A80-4C31-9F49-63F454C5EC13}">
  <ds:schemaRefs>
    <ds:schemaRef ds:uri="http://schemas.openxmlformats.org/officeDocument/2006/bibliography"/>
  </ds:schemaRefs>
</ds:datastoreItem>
</file>

<file path=customXml/itemProps1090.xml><?xml version="1.0" encoding="utf-8"?>
<ds:datastoreItem xmlns:ds="http://schemas.openxmlformats.org/officeDocument/2006/customXml" ds:itemID="{B4F4272D-7595-401B-B238-45164D20E592}">
  <ds:schemaRefs>
    <ds:schemaRef ds:uri="http://schemas.openxmlformats.org/officeDocument/2006/bibliography"/>
  </ds:schemaRefs>
</ds:datastoreItem>
</file>

<file path=customXml/itemProps1091.xml><?xml version="1.0" encoding="utf-8"?>
<ds:datastoreItem xmlns:ds="http://schemas.openxmlformats.org/officeDocument/2006/customXml" ds:itemID="{9F866F7D-314E-4D82-8A32-987C71D1A582}">
  <ds:schemaRefs>
    <ds:schemaRef ds:uri="http://schemas.openxmlformats.org/officeDocument/2006/bibliography"/>
  </ds:schemaRefs>
</ds:datastoreItem>
</file>

<file path=customXml/itemProps1092.xml><?xml version="1.0" encoding="utf-8"?>
<ds:datastoreItem xmlns:ds="http://schemas.openxmlformats.org/officeDocument/2006/customXml" ds:itemID="{BAD045D3-1284-4F3C-96A3-758BC998EFA1}">
  <ds:schemaRefs>
    <ds:schemaRef ds:uri="http://schemas.openxmlformats.org/officeDocument/2006/bibliography"/>
  </ds:schemaRefs>
</ds:datastoreItem>
</file>

<file path=customXml/itemProps1093.xml><?xml version="1.0" encoding="utf-8"?>
<ds:datastoreItem xmlns:ds="http://schemas.openxmlformats.org/officeDocument/2006/customXml" ds:itemID="{60157FA3-3CF1-4986-AF81-875BE6433192}">
  <ds:schemaRefs>
    <ds:schemaRef ds:uri="http://schemas.openxmlformats.org/officeDocument/2006/bibliography"/>
  </ds:schemaRefs>
</ds:datastoreItem>
</file>

<file path=customXml/itemProps1094.xml><?xml version="1.0" encoding="utf-8"?>
<ds:datastoreItem xmlns:ds="http://schemas.openxmlformats.org/officeDocument/2006/customXml" ds:itemID="{E1F9F5FF-6258-4838-840F-ECDC836F4B92}">
  <ds:schemaRefs>
    <ds:schemaRef ds:uri="http://schemas.openxmlformats.org/officeDocument/2006/bibliography"/>
  </ds:schemaRefs>
</ds:datastoreItem>
</file>

<file path=customXml/itemProps1095.xml><?xml version="1.0" encoding="utf-8"?>
<ds:datastoreItem xmlns:ds="http://schemas.openxmlformats.org/officeDocument/2006/customXml" ds:itemID="{5B2AADDA-7C90-4F16-BF65-3E30B088C3F7}">
  <ds:schemaRefs>
    <ds:schemaRef ds:uri="http://schemas.openxmlformats.org/officeDocument/2006/bibliography"/>
  </ds:schemaRefs>
</ds:datastoreItem>
</file>

<file path=customXml/itemProps1096.xml><?xml version="1.0" encoding="utf-8"?>
<ds:datastoreItem xmlns:ds="http://schemas.openxmlformats.org/officeDocument/2006/customXml" ds:itemID="{3DA181D8-A031-48BA-A504-76AF286345D8}">
  <ds:schemaRefs>
    <ds:schemaRef ds:uri="http://schemas.openxmlformats.org/officeDocument/2006/bibliography"/>
  </ds:schemaRefs>
</ds:datastoreItem>
</file>

<file path=customXml/itemProps1097.xml><?xml version="1.0" encoding="utf-8"?>
<ds:datastoreItem xmlns:ds="http://schemas.openxmlformats.org/officeDocument/2006/customXml" ds:itemID="{49706448-0036-4EFF-B500-6FA09D6C18BA}">
  <ds:schemaRefs>
    <ds:schemaRef ds:uri="http://schemas.openxmlformats.org/officeDocument/2006/bibliography"/>
  </ds:schemaRefs>
</ds:datastoreItem>
</file>

<file path=customXml/itemProps1098.xml><?xml version="1.0" encoding="utf-8"?>
<ds:datastoreItem xmlns:ds="http://schemas.openxmlformats.org/officeDocument/2006/customXml" ds:itemID="{4D732AE7-077B-42CD-9C66-7044D216E4EA}">
  <ds:schemaRefs>
    <ds:schemaRef ds:uri="http://schemas.openxmlformats.org/officeDocument/2006/bibliography"/>
  </ds:schemaRefs>
</ds:datastoreItem>
</file>

<file path=customXml/itemProps1099.xml><?xml version="1.0" encoding="utf-8"?>
<ds:datastoreItem xmlns:ds="http://schemas.openxmlformats.org/officeDocument/2006/customXml" ds:itemID="{9702BA25-9682-4309-9637-DFE1EB261431}">
  <ds:schemaRefs>
    <ds:schemaRef ds:uri="http://schemas.openxmlformats.org/officeDocument/2006/bibliography"/>
  </ds:schemaRefs>
</ds:datastoreItem>
</file>

<file path=customXml/itemProps11.xml><?xml version="1.0" encoding="utf-8"?>
<ds:datastoreItem xmlns:ds="http://schemas.openxmlformats.org/officeDocument/2006/customXml" ds:itemID="{C0A3122E-6F0D-4781-8D91-BE45F50BED5A}">
  <ds:schemaRefs>
    <ds:schemaRef ds:uri="http://schemas.openxmlformats.org/officeDocument/2006/bibliography"/>
  </ds:schemaRefs>
</ds:datastoreItem>
</file>

<file path=customXml/itemProps110.xml><?xml version="1.0" encoding="utf-8"?>
<ds:datastoreItem xmlns:ds="http://schemas.openxmlformats.org/officeDocument/2006/customXml" ds:itemID="{B00C3BD8-43E4-4B0D-B1B7-03BBFAA886EC}">
  <ds:schemaRefs>
    <ds:schemaRef ds:uri="http://schemas.openxmlformats.org/officeDocument/2006/bibliography"/>
  </ds:schemaRefs>
</ds:datastoreItem>
</file>

<file path=customXml/itemProps1100.xml><?xml version="1.0" encoding="utf-8"?>
<ds:datastoreItem xmlns:ds="http://schemas.openxmlformats.org/officeDocument/2006/customXml" ds:itemID="{4EBD6391-ED8D-4E1B-834D-660A294CEF18}">
  <ds:schemaRefs>
    <ds:schemaRef ds:uri="http://schemas.openxmlformats.org/officeDocument/2006/bibliography"/>
  </ds:schemaRefs>
</ds:datastoreItem>
</file>

<file path=customXml/itemProps1101.xml><?xml version="1.0" encoding="utf-8"?>
<ds:datastoreItem xmlns:ds="http://schemas.openxmlformats.org/officeDocument/2006/customXml" ds:itemID="{51C12B3F-568D-4B0F-8373-FB49120B3779}">
  <ds:schemaRefs>
    <ds:schemaRef ds:uri="http://schemas.openxmlformats.org/officeDocument/2006/bibliography"/>
  </ds:schemaRefs>
</ds:datastoreItem>
</file>

<file path=customXml/itemProps1102.xml><?xml version="1.0" encoding="utf-8"?>
<ds:datastoreItem xmlns:ds="http://schemas.openxmlformats.org/officeDocument/2006/customXml" ds:itemID="{C1C5A6C4-E78B-4696-A010-07C24F66CBA2}">
  <ds:schemaRefs>
    <ds:schemaRef ds:uri="http://schemas.openxmlformats.org/officeDocument/2006/bibliography"/>
  </ds:schemaRefs>
</ds:datastoreItem>
</file>

<file path=customXml/itemProps1103.xml><?xml version="1.0" encoding="utf-8"?>
<ds:datastoreItem xmlns:ds="http://schemas.openxmlformats.org/officeDocument/2006/customXml" ds:itemID="{AD9C1CF2-36F5-4278-89C0-CD45235C5C13}">
  <ds:schemaRefs>
    <ds:schemaRef ds:uri="http://schemas.openxmlformats.org/officeDocument/2006/bibliography"/>
  </ds:schemaRefs>
</ds:datastoreItem>
</file>

<file path=customXml/itemProps1104.xml><?xml version="1.0" encoding="utf-8"?>
<ds:datastoreItem xmlns:ds="http://schemas.openxmlformats.org/officeDocument/2006/customXml" ds:itemID="{AD2CE44B-2431-488E-AB4F-6EA9E906A317}">
  <ds:schemaRefs>
    <ds:schemaRef ds:uri="http://schemas.openxmlformats.org/officeDocument/2006/bibliography"/>
  </ds:schemaRefs>
</ds:datastoreItem>
</file>

<file path=customXml/itemProps1105.xml><?xml version="1.0" encoding="utf-8"?>
<ds:datastoreItem xmlns:ds="http://schemas.openxmlformats.org/officeDocument/2006/customXml" ds:itemID="{4B17178D-C628-41FD-8F18-EE3F2ED0B2D0}">
  <ds:schemaRefs>
    <ds:schemaRef ds:uri="http://schemas.openxmlformats.org/officeDocument/2006/bibliography"/>
  </ds:schemaRefs>
</ds:datastoreItem>
</file>

<file path=customXml/itemProps1106.xml><?xml version="1.0" encoding="utf-8"?>
<ds:datastoreItem xmlns:ds="http://schemas.openxmlformats.org/officeDocument/2006/customXml" ds:itemID="{1F843360-950A-47E5-9643-0209A69D401D}">
  <ds:schemaRefs>
    <ds:schemaRef ds:uri="http://schemas.openxmlformats.org/officeDocument/2006/bibliography"/>
  </ds:schemaRefs>
</ds:datastoreItem>
</file>

<file path=customXml/itemProps1107.xml><?xml version="1.0" encoding="utf-8"?>
<ds:datastoreItem xmlns:ds="http://schemas.openxmlformats.org/officeDocument/2006/customXml" ds:itemID="{AAE0C394-BE12-4182-8A81-5476E1F2FC11}">
  <ds:schemaRefs>
    <ds:schemaRef ds:uri="http://schemas.openxmlformats.org/officeDocument/2006/bibliography"/>
  </ds:schemaRefs>
</ds:datastoreItem>
</file>

<file path=customXml/itemProps1108.xml><?xml version="1.0" encoding="utf-8"?>
<ds:datastoreItem xmlns:ds="http://schemas.openxmlformats.org/officeDocument/2006/customXml" ds:itemID="{2E4988EC-3B0A-4B59-BCE9-4A39A9411F31}">
  <ds:schemaRefs>
    <ds:schemaRef ds:uri="http://schemas.openxmlformats.org/officeDocument/2006/bibliography"/>
  </ds:schemaRefs>
</ds:datastoreItem>
</file>

<file path=customXml/itemProps1109.xml><?xml version="1.0" encoding="utf-8"?>
<ds:datastoreItem xmlns:ds="http://schemas.openxmlformats.org/officeDocument/2006/customXml" ds:itemID="{0E1308F3-A872-4F02-A895-366C2374B808}">
  <ds:schemaRefs>
    <ds:schemaRef ds:uri="http://schemas.openxmlformats.org/officeDocument/2006/bibliography"/>
  </ds:schemaRefs>
</ds:datastoreItem>
</file>

<file path=customXml/itemProps111.xml><?xml version="1.0" encoding="utf-8"?>
<ds:datastoreItem xmlns:ds="http://schemas.openxmlformats.org/officeDocument/2006/customXml" ds:itemID="{27DDFE32-73FA-4602-9763-63A73162AD9C}">
  <ds:schemaRefs>
    <ds:schemaRef ds:uri="http://schemas.openxmlformats.org/officeDocument/2006/bibliography"/>
  </ds:schemaRefs>
</ds:datastoreItem>
</file>

<file path=customXml/itemProps1110.xml><?xml version="1.0" encoding="utf-8"?>
<ds:datastoreItem xmlns:ds="http://schemas.openxmlformats.org/officeDocument/2006/customXml" ds:itemID="{4B26F21A-9C28-4555-A4B7-866C500DE7F6}">
  <ds:schemaRefs>
    <ds:schemaRef ds:uri="http://schemas.openxmlformats.org/officeDocument/2006/bibliography"/>
  </ds:schemaRefs>
</ds:datastoreItem>
</file>

<file path=customXml/itemProps1111.xml><?xml version="1.0" encoding="utf-8"?>
<ds:datastoreItem xmlns:ds="http://schemas.openxmlformats.org/officeDocument/2006/customXml" ds:itemID="{C37605C5-7398-4ADA-A817-74E72675EA62}">
  <ds:schemaRefs>
    <ds:schemaRef ds:uri="http://schemas.openxmlformats.org/officeDocument/2006/bibliography"/>
  </ds:schemaRefs>
</ds:datastoreItem>
</file>

<file path=customXml/itemProps1112.xml><?xml version="1.0" encoding="utf-8"?>
<ds:datastoreItem xmlns:ds="http://schemas.openxmlformats.org/officeDocument/2006/customXml" ds:itemID="{353687DE-8056-42D6-9F0F-68A50DD21241}">
  <ds:schemaRefs>
    <ds:schemaRef ds:uri="http://schemas.openxmlformats.org/officeDocument/2006/bibliography"/>
  </ds:schemaRefs>
</ds:datastoreItem>
</file>

<file path=customXml/itemProps1113.xml><?xml version="1.0" encoding="utf-8"?>
<ds:datastoreItem xmlns:ds="http://schemas.openxmlformats.org/officeDocument/2006/customXml" ds:itemID="{A535D82A-C2DA-457A-B93D-042DFD434109}">
  <ds:schemaRefs>
    <ds:schemaRef ds:uri="http://schemas.openxmlformats.org/officeDocument/2006/bibliography"/>
  </ds:schemaRefs>
</ds:datastoreItem>
</file>

<file path=customXml/itemProps1114.xml><?xml version="1.0" encoding="utf-8"?>
<ds:datastoreItem xmlns:ds="http://schemas.openxmlformats.org/officeDocument/2006/customXml" ds:itemID="{CD7636B3-2F48-4BFF-8A03-44485047C07E}">
  <ds:schemaRefs>
    <ds:schemaRef ds:uri="http://schemas.openxmlformats.org/officeDocument/2006/bibliography"/>
  </ds:schemaRefs>
</ds:datastoreItem>
</file>

<file path=customXml/itemProps1115.xml><?xml version="1.0" encoding="utf-8"?>
<ds:datastoreItem xmlns:ds="http://schemas.openxmlformats.org/officeDocument/2006/customXml" ds:itemID="{BD44A38A-BDE9-42FD-990F-664D97C637CA}">
  <ds:schemaRefs>
    <ds:schemaRef ds:uri="http://schemas.openxmlformats.org/officeDocument/2006/bibliography"/>
  </ds:schemaRefs>
</ds:datastoreItem>
</file>

<file path=customXml/itemProps1116.xml><?xml version="1.0" encoding="utf-8"?>
<ds:datastoreItem xmlns:ds="http://schemas.openxmlformats.org/officeDocument/2006/customXml" ds:itemID="{F393A7DE-060B-465C-BB7C-03A949E8333F}">
  <ds:schemaRefs>
    <ds:schemaRef ds:uri="http://schemas.openxmlformats.org/officeDocument/2006/bibliography"/>
  </ds:schemaRefs>
</ds:datastoreItem>
</file>

<file path=customXml/itemProps1117.xml><?xml version="1.0" encoding="utf-8"?>
<ds:datastoreItem xmlns:ds="http://schemas.openxmlformats.org/officeDocument/2006/customXml" ds:itemID="{AF304813-9813-4280-A0C6-E50CCC501E23}">
  <ds:schemaRefs>
    <ds:schemaRef ds:uri="http://schemas.openxmlformats.org/officeDocument/2006/bibliography"/>
  </ds:schemaRefs>
</ds:datastoreItem>
</file>

<file path=customXml/itemProps1118.xml><?xml version="1.0" encoding="utf-8"?>
<ds:datastoreItem xmlns:ds="http://schemas.openxmlformats.org/officeDocument/2006/customXml" ds:itemID="{E8258E34-C6D4-478F-8EE0-83179733A249}">
  <ds:schemaRefs>
    <ds:schemaRef ds:uri="http://schemas.openxmlformats.org/officeDocument/2006/bibliography"/>
  </ds:schemaRefs>
</ds:datastoreItem>
</file>

<file path=customXml/itemProps1119.xml><?xml version="1.0" encoding="utf-8"?>
<ds:datastoreItem xmlns:ds="http://schemas.openxmlformats.org/officeDocument/2006/customXml" ds:itemID="{B48C9362-8D62-4B58-AA83-F75462C63544}">
  <ds:schemaRefs>
    <ds:schemaRef ds:uri="http://schemas.openxmlformats.org/officeDocument/2006/bibliography"/>
  </ds:schemaRefs>
</ds:datastoreItem>
</file>

<file path=customXml/itemProps112.xml><?xml version="1.0" encoding="utf-8"?>
<ds:datastoreItem xmlns:ds="http://schemas.openxmlformats.org/officeDocument/2006/customXml" ds:itemID="{B22E64F4-F3E5-4219-8230-93E2DADD29BC}">
  <ds:schemaRefs>
    <ds:schemaRef ds:uri="http://schemas.openxmlformats.org/officeDocument/2006/bibliography"/>
  </ds:schemaRefs>
</ds:datastoreItem>
</file>

<file path=customXml/itemProps1120.xml><?xml version="1.0" encoding="utf-8"?>
<ds:datastoreItem xmlns:ds="http://schemas.openxmlformats.org/officeDocument/2006/customXml" ds:itemID="{C1B1C7DB-A9FE-4496-B019-EAEDDF12A4E3}">
  <ds:schemaRefs>
    <ds:schemaRef ds:uri="http://schemas.openxmlformats.org/officeDocument/2006/bibliography"/>
  </ds:schemaRefs>
</ds:datastoreItem>
</file>

<file path=customXml/itemProps1121.xml><?xml version="1.0" encoding="utf-8"?>
<ds:datastoreItem xmlns:ds="http://schemas.openxmlformats.org/officeDocument/2006/customXml" ds:itemID="{FF6E2265-C2A4-4C5E-9F49-5D4E98F1190C}">
  <ds:schemaRefs>
    <ds:schemaRef ds:uri="http://schemas.openxmlformats.org/officeDocument/2006/bibliography"/>
  </ds:schemaRefs>
</ds:datastoreItem>
</file>

<file path=customXml/itemProps1122.xml><?xml version="1.0" encoding="utf-8"?>
<ds:datastoreItem xmlns:ds="http://schemas.openxmlformats.org/officeDocument/2006/customXml" ds:itemID="{21D12738-74AB-493A-90D6-69E7F77A4C44}">
  <ds:schemaRefs>
    <ds:schemaRef ds:uri="http://schemas.openxmlformats.org/officeDocument/2006/bibliography"/>
  </ds:schemaRefs>
</ds:datastoreItem>
</file>

<file path=customXml/itemProps1123.xml><?xml version="1.0" encoding="utf-8"?>
<ds:datastoreItem xmlns:ds="http://schemas.openxmlformats.org/officeDocument/2006/customXml" ds:itemID="{B4A89974-82CD-434C-9C6A-D19DBF0BDBD1}">
  <ds:schemaRefs>
    <ds:schemaRef ds:uri="http://schemas.openxmlformats.org/officeDocument/2006/bibliography"/>
  </ds:schemaRefs>
</ds:datastoreItem>
</file>

<file path=customXml/itemProps1124.xml><?xml version="1.0" encoding="utf-8"?>
<ds:datastoreItem xmlns:ds="http://schemas.openxmlformats.org/officeDocument/2006/customXml" ds:itemID="{6DC4596A-58CD-4C64-8865-CCAD5363ACC1}">
  <ds:schemaRefs>
    <ds:schemaRef ds:uri="http://schemas.openxmlformats.org/officeDocument/2006/bibliography"/>
  </ds:schemaRefs>
</ds:datastoreItem>
</file>

<file path=customXml/itemProps1125.xml><?xml version="1.0" encoding="utf-8"?>
<ds:datastoreItem xmlns:ds="http://schemas.openxmlformats.org/officeDocument/2006/customXml" ds:itemID="{F71F463F-27ED-4665-BAB1-906F14B3A925}">
  <ds:schemaRefs>
    <ds:schemaRef ds:uri="http://schemas.openxmlformats.org/officeDocument/2006/bibliography"/>
  </ds:schemaRefs>
</ds:datastoreItem>
</file>

<file path=customXml/itemProps1126.xml><?xml version="1.0" encoding="utf-8"?>
<ds:datastoreItem xmlns:ds="http://schemas.openxmlformats.org/officeDocument/2006/customXml" ds:itemID="{BDBB85DD-34C6-4FAC-9403-0DA13802F970}">
  <ds:schemaRefs>
    <ds:schemaRef ds:uri="http://schemas.openxmlformats.org/officeDocument/2006/bibliography"/>
  </ds:schemaRefs>
</ds:datastoreItem>
</file>

<file path=customXml/itemProps1127.xml><?xml version="1.0" encoding="utf-8"?>
<ds:datastoreItem xmlns:ds="http://schemas.openxmlformats.org/officeDocument/2006/customXml" ds:itemID="{361D801D-C7ED-4FB9-B4A7-9E41F1FEA04F}">
  <ds:schemaRefs>
    <ds:schemaRef ds:uri="http://schemas.openxmlformats.org/officeDocument/2006/bibliography"/>
  </ds:schemaRefs>
</ds:datastoreItem>
</file>

<file path=customXml/itemProps1128.xml><?xml version="1.0" encoding="utf-8"?>
<ds:datastoreItem xmlns:ds="http://schemas.openxmlformats.org/officeDocument/2006/customXml" ds:itemID="{87D9F5A9-3ABA-4F87-BF1F-238F4595DCBA}">
  <ds:schemaRefs>
    <ds:schemaRef ds:uri="http://schemas.openxmlformats.org/officeDocument/2006/bibliography"/>
  </ds:schemaRefs>
</ds:datastoreItem>
</file>

<file path=customXml/itemProps1129.xml><?xml version="1.0" encoding="utf-8"?>
<ds:datastoreItem xmlns:ds="http://schemas.openxmlformats.org/officeDocument/2006/customXml" ds:itemID="{51AAA7EB-6053-4360-9939-1DD9344B1992}">
  <ds:schemaRefs>
    <ds:schemaRef ds:uri="http://schemas.openxmlformats.org/officeDocument/2006/bibliography"/>
  </ds:schemaRefs>
</ds:datastoreItem>
</file>

<file path=customXml/itemProps113.xml><?xml version="1.0" encoding="utf-8"?>
<ds:datastoreItem xmlns:ds="http://schemas.openxmlformats.org/officeDocument/2006/customXml" ds:itemID="{F980FB3B-55D3-41FE-A9D1-DFDF19CF6F5D}">
  <ds:schemaRefs>
    <ds:schemaRef ds:uri="http://schemas.openxmlformats.org/officeDocument/2006/bibliography"/>
  </ds:schemaRefs>
</ds:datastoreItem>
</file>

<file path=customXml/itemProps1130.xml><?xml version="1.0" encoding="utf-8"?>
<ds:datastoreItem xmlns:ds="http://schemas.openxmlformats.org/officeDocument/2006/customXml" ds:itemID="{13C75E76-354C-43F9-B640-F22280EDAFBA}">
  <ds:schemaRefs>
    <ds:schemaRef ds:uri="http://schemas.openxmlformats.org/officeDocument/2006/bibliography"/>
  </ds:schemaRefs>
</ds:datastoreItem>
</file>

<file path=customXml/itemProps1131.xml><?xml version="1.0" encoding="utf-8"?>
<ds:datastoreItem xmlns:ds="http://schemas.openxmlformats.org/officeDocument/2006/customXml" ds:itemID="{D03F954F-DE11-40D2-8939-E9F52021C4D3}">
  <ds:schemaRefs>
    <ds:schemaRef ds:uri="http://schemas.openxmlformats.org/officeDocument/2006/bibliography"/>
  </ds:schemaRefs>
</ds:datastoreItem>
</file>

<file path=customXml/itemProps1132.xml><?xml version="1.0" encoding="utf-8"?>
<ds:datastoreItem xmlns:ds="http://schemas.openxmlformats.org/officeDocument/2006/customXml" ds:itemID="{C13CEFFC-AE55-40F3-B6CD-6406854ED7CE}">
  <ds:schemaRefs>
    <ds:schemaRef ds:uri="http://schemas.openxmlformats.org/officeDocument/2006/bibliography"/>
  </ds:schemaRefs>
</ds:datastoreItem>
</file>

<file path=customXml/itemProps1133.xml><?xml version="1.0" encoding="utf-8"?>
<ds:datastoreItem xmlns:ds="http://schemas.openxmlformats.org/officeDocument/2006/customXml" ds:itemID="{7B0FA51F-03F2-4E02-A6E5-E0A4687F077C}">
  <ds:schemaRefs>
    <ds:schemaRef ds:uri="http://schemas.openxmlformats.org/officeDocument/2006/bibliography"/>
  </ds:schemaRefs>
</ds:datastoreItem>
</file>

<file path=customXml/itemProps1134.xml><?xml version="1.0" encoding="utf-8"?>
<ds:datastoreItem xmlns:ds="http://schemas.openxmlformats.org/officeDocument/2006/customXml" ds:itemID="{BCF23F38-9AE5-40FE-ADE5-92F519329FBD}">
  <ds:schemaRefs>
    <ds:schemaRef ds:uri="http://schemas.openxmlformats.org/officeDocument/2006/bibliography"/>
  </ds:schemaRefs>
</ds:datastoreItem>
</file>

<file path=customXml/itemProps1135.xml><?xml version="1.0" encoding="utf-8"?>
<ds:datastoreItem xmlns:ds="http://schemas.openxmlformats.org/officeDocument/2006/customXml" ds:itemID="{F64CD4F8-AFB4-42A6-9123-AA98C13035DC}">
  <ds:schemaRefs>
    <ds:schemaRef ds:uri="http://schemas.openxmlformats.org/officeDocument/2006/bibliography"/>
  </ds:schemaRefs>
</ds:datastoreItem>
</file>

<file path=customXml/itemProps1136.xml><?xml version="1.0" encoding="utf-8"?>
<ds:datastoreItem xmlns:ds="http://schemas.openxmlformats.org/officeDocument/2006/customXml" ds:itemID="{4E167126-C2BE-4F8D-B2EE-F1F2B60B7A83}">
  <ds:schemaRefs>
    <ds:schemaRef ds:uri="http://schemas.openxmlformats.org/officeDocument/2006/bibliography"/>
  </ds:schemaRefs>
</ds:datastoreItem>
</file>

<file path=customXml/itemProps1137.xml><?xml version="1.0" encoding="utf-8"?>
<ds:datastoreItem xmlns:ds="http://schemas.openxmlformats.org/officeDocument/2006/customXml" ds:itemID="{D9E0F3BE-0844-400E-9C46-7C47DE96480A}">
  <ds:schemaRefs>
    <ds:schemaRef ds:uri="http://schemas.openxmlformats.org/officeDocument/2006/bibliography"/>
  </ds:schemaRefs>
</ds:datastoreItem>
</file>

<file path=customXml/itemProps1138.xml><?xml version="1.0" encoding="utf-8"?>
<ds:datastoreItem xmlns:ds="http://schemas.openxmlformats.org/officeDocument/2006/customXml" ds:itemID="{EE617767-F114-4307-9927-3FC6C9645572}">
  <ds:schemaRefs>
    <ds:schemaRef ds:uri="http://schemas.openxmlformats.org/officeDocument/2006/bibliography"/>
  </ds:schemaRefs>
</ds:datastoreItem>
</file>

<file path=customXml/itemProps1139.xml><?xml version="1.0" encoding="utf-8"?>
<ds:datastoreItem xmlns:ds="http://schemas.openxmlformats.org/officeDocument/2006/customXml" ds:itemID="{3B37E5B4-2813-44C4-8E8A-B7CCD21608DE}">
  <ds:schemaRefs>
    <ds:schemaRef ds:uri="http://schemas.openxmlformats.org/officeDocument/2006/bibliography"/>
  </ds:schemaRefs>
</ds:datastoreItem>
</file>

<file path=customXml/itemProps114.xml><?xml version="1.0" encoding="utf-8"?>
<ds:datastoreItem xmlns:ds="http://schemas.openxmlformats.org/officeDocument/2006/customXml" ds:itemID="{B1A04B1F-6252-4535-A004-6DFB403B84D7}">
  <ds:schemaRefs>
    <ds:schemaRef ds:uri="http://schemas.openxmlformats.org/officeDocument/2006/bibliography"/>
  </ds:schemaRefs>
</ds:datastoreItem>
</file>

<file path=customXml/itemProps1140.xml><?xml version="1.0" encoding="utf-8"?>
<ds:datastoreItem xmlns:ds="http://schemas.openxmlformats.org/officeDocument/2006/customXml" ds:itemID="{229FA80F-B304-4D07-A788-082155D23BC6}">
  <ds:schemaRefs>
    <ds:schemaRef ds:uri="http://schemas.openxmlformats.org/officeDocument/2006/bibliography"/>
  </ds:schemaRefs>
</ds:datastoreItem>
</file>

<file path=customXml/itemProps1141.xml><?xml version="1.0" encoding="utf-8"?>
<ds:datastoreItem xmlns:ds="http://schemas.openxmlformats.org/officeDocument/2006/customXml" ds:itemID="{93456983-B5BB-4F91-B5E1-19D5BD203F11}">
  <ds:schemaRefs>
    <ds:schemaRef ds:uri="http://schemas.openxmlformats.org/officeDocument/2006/bibliography"/>
  </ds:schemaRefs>
</ds:datastoreItem>
</file>

<file path=customXml/itemProps1142.xml><?xml version="1.0" encoding="utf-8"?>
<ds:datastoreItem xmlns:ds="http://schemas.openxmlformats.org/officeDocument/2006/customXml" ds:itemID="{C8CB2BA6-4CA6-47FA-811D-1C19221C08EA}">
  <ds:schemaRefs>
    <ds:schemaRef ds:uri="http://schemas.openxmlformats.org/officeDocument/2006/bibliography"/>
  </ds:schemaRefs>
</ds:datastoreItem>
</file>

<file path=customXml/itemProps1143.xml><?xml version="1.0" encoding="utf-8"?>
<ds:datastoreItem xmlns:ds="http://schemas.openxmlformats.org/officeDocument/2006/customXml" ds:itemID="{61A96333-3DF4-497B-A93C-EDD497BF7013}">
  <ds:schemaRefs>
    <ds:schemaRef ds:uri="http://schemas.openxmlformats.org/officeDocument/2006/bibliography"/>
  </ds:schemaRefs>
</ds:datastoreItem>
</file>

<file path=customXml/itemProps1144.xml><?xml version="1.0" encoding="utf-8"?>
<ds:datastoreItem xmlns:ds="http://schemas.openxmlformats.org/officeDocument/2006/customXml" ds:itemID="{1AE99471-30B3-4CD4-AB63-3D2F08B41D66}">
  <ds:schemaRefs>
    <ds:schemaRef ds:uri="http://schemas.openxmlformats.org/officeDocument/2006/bibliography"/>
  </ds:schemaRefs>
</ds:datastoreItem>
</file>

<file path=customXml/itemProps1145.xml><?xml version="1.0" encoding="utf-8"?>
<ds:datastoreItem xmlns:ds="http://schemas.openxmlformats.org/officeDocument/2006/customXml" ds:itemID="{227BCB57-31EA-4CA0-A3BA-EDE0E32B87E2}">
  <ds:schemaRefs>
    <ds:schemaRef ds:uri="http://schemas.openxmlformats.org/officeDocument/2006/bibliography"/>
  </ds:schemaRefs>
</ds:datastoreItem>
</file>

<file path=customXml/itemProps1146.xml><?xml version="1.0" encoding="utf-8"?>
<ds:datastoreItem xmlns:ds="http://schemas.openxmlformats.org/officeDocument/2006/customXml" ds:itemID="{3B96D9F7-1873-4037-8AE8-E5F4C0A86A67}">
  <ds:schemaRefs>
    <ds:schemaRef ds:uri="http://schemas.openxmlformats.org/officeDocument/2006/bibliography"/>
  </ds:schemaRefs>
</ds:datastoreItem>
</file>

<file path=customXml/itemProps1147.xml><?xml version="1.0" encoding="utf-8"?>
<ds:datastoreItem xmlns:ds="http://schemas.openxmlformats.org/officeDocument/2006/customXml" ds:itemID="{340DC5EB-17EA-4C9E-A4D9-6728E3639FB0}">
  <ds:schemaRefs>
    <ds:schemaRef ds:uri="http://schemas.openxmlformats.org/officeDocument/2006/bibliography"/>
  </ds:schemaRefs>
</ds:datastoreItem>
</file>

<file path=customXml/itemProps1148.xml><?xml version="1.0" encoding="utf-8"?>
<ds:datastoreItem xmlns:ds="http://schemas.openxmlformats.org/officeDocument/2006/customXml" ds:itemID="{079375A6-B405-476B-B580-E7092B3BA7C8}">
  <ds:schemaRefs>
    <ds:schemaRef ds:uri="http://schemas.openxmlformats.org/officeDocument/2006/bibliography"/>
  </ds:schemaRefs>
</ds:datastoreItem>
</file>

<file path=customXml/itemProps1149.xml><?xml version="1.0" encoding="utf-8"?>
<ds:datastoreItem xmlns:ds="http://schemas.openxmlformats.org/officeDocument/2006/customXml" ds:itemID="{BF736B96-1E3C-4D1B-8482-0879DAA988A2}">
  <ds:schemaRefs>
    <ds:schemaRef ds:uri="http://schemas.openxmlformats.org/officeDocument/2006/bibliography"/>
  </ds:schemaRefs>
</ds:datastoreItem>
</file>

<file path=customXml/itemProps115.xml><?xml version="1.0" encoding="utf-8"?>
<ds:datastoreItem xmlns:ds="http://schemas.openxmlformats.org/officeDocument/2006/customXml" ds:itemID="{8790B1B7-2203-4EAD-8521-B506FE3E49F0}">
  <ds:schemaRefs>
    <ds:schemaRef ds:uri="http://schemas.openxmlformats.org/officeDocument/2006/bibliography"/>
  </ds:schemaRefs>
</ds:datastoreItem>
</file>

<file path=customXml/itemProps1150.xml><?xml version="1.0" encoding="utf-8"?>
<ds:datastoreItem xmlns:ds="http://schemas.openxmlformats.org/officeDocument/2006/customXml" ds:itemID="{C704F8E5-4686-46D8-B0AF-ADF05BDFEB81}">
  <ds:schemaRefs>
    <ds:schemaRef ds:uri="http://schemas.openxmlformats.org/officeDocument/2006/bibliography"/>
  </ds:schemaRefs>
</ds:datastoreItem>
</file>

<file path=customXml/itemProps1151.xml><?xml version="1.0" encoding="utf-8"?>
<ds:datastoreItem xmlns:ds="http://schemas.openxmlformats.org/officeDocument/2006/customXml" ds:itemID="{2E8A2FBC-23FE-4B49-B0F0-3AF8EABE8658}">
  <ds:schemaRefs>
    <ds:schemaRef ds:uri="http://schemas.openxmlformats.org/officeDocument/2006/bibliography"/>
  </ds:schemaRefs>
</ds:datastoreItem>
</file>

<file path=customXml/itemProps1152.xml><?xml version="1.0" encoding="utf-8"?>
<ds:datastoreItem xmlns:ds="http://schemas.openxmlformats.org/officeDocument/2006/customXml" ds:itemID="{2228D004-710F-4EA5-8D90-AC874F040F32}">
  <ds:schemaRefs>
    <ds:schemaRef ds:uri="http://schemas.openxmlformats.org/officeDocument/2006/bibliography"/>
  </ds:schemaRefs>
</ds:datastoreItem>
</file>

<file path=customXml/itemProps1153.xml><?xml version="1.0" encoding="utf-8"?>
<ds:datastoreItem xmlns:ds="http://schemas.openxmlformats.org/officeDocument/2006/customXml" ds:itemID="{C356523D-4D52-4198-BF7B-8A9F43C6E5D0}">
  <ds:schemaRefs>
    <ds:schemaRef ds:uri="http://schemas.openxmlformats.org/officeDocument/2006/bibliography"/>
  </ds:schemaRefs>
</ds:datastoreItem>
</file>

<file path=customXml/itemProps1154.xml><?xml version="1.0" encoding="utf-8"?>
<ds:datastoreItem xmlns:ds="http://schemas.openxmlformats.org/officeDocument/2006/customXml" ds:itemID="{4C6E5E5D-9523-41D6-A14D-96D36A4B206D}">
  <ds:schemaRefs>
    <ds:schemaRef ds:uri="http://schemas.openxmlformats.org/officeDocument/2006/bibliography"/>
  </ds:schemaRefs>
</ds:datastoreItem>
</file>

<file path=customXml/itemProps1155.xml><?xml version="1.0" encoding="utf-8"?>
<ds:datastoreItem xmlns:ds="http://schemas.openxmlformats.org/officeDocument/2006/customXml" ds:itemID="{2D42E71A-E452-4190-A071-387B147F72FF}">
  <ds:schemaRefs>
    <ds:schemaRef ds:uri="http://schemas.openxmlformats.org/officeDocument/2006/bibliography"/>
  </ds:schemaRefs>
</ds:datastoreItem>
</file>

<file path=customXml/itemProps1156.xml><?xml version="1.0" encoding="utf-8"?>
<ds:datastoreItem xmlns:ds="http://schemas.openxmlformats.org/officeDocument/2006/customXml" ds:itemID="{3DB666F7-A923-41AC-9C20-A02A165DE5E1}">
  <ds:schemaRefs>
    <ds:schemaRef ds:uri="http://schemas.openxmlformats.org/officeDocument/2006/bibliography"/>
  </ds:schemaRefs>
</ds:datastoreItem>
</file>

<file path=customXml/itemProps1157.xml><?xml version="1.0" encoding="utf-8"?>
<ds:datastoreItem xmlns:ds="http://schemas.openxmlformats.org/officeDocument/2006/customXml" ds:itemID="{DA06CF2D-E945-4A29-BA9F-62DD81FF3CB8}">
  <ds:schemaRefs>
    <ds:schemaRef ds:uri="http://schemas.openxmlformats.org/officeDocument/2006/bibliography"/>
  </ds:schemaRefs>
</ds:datastoreItem>
</file>

<file path=customXml/itemProps1158.xml><?xml version="1.0" encoding="utf-8"?>
<ds:datastoreItem xmlns:ds="http://schemas.openxmlformats.org/officeDocument/2006/customXml" ds:itemID="{8F2A7DAE-BE93-4BEB-B4F3-7FA9A2EA5DCC}">
  <ds:schemaRefs>
    <ds:schemaRef ds:uri="http://schemas.openxmlformats.org/officeDocument/2006/bibliography"/>
  </ds:schemaRefs>
</ds:datastoreItem>
</file>

<file path=customXml/itemProps1159.xml><?xml version="1.0" encoding="utf-8"?>
<ds:datastoreItem xmlns:ds="http://schemas.openxmlformats.org/officeDocument/2006/customXml" ds:itemID="{15C41B8B-E85D-4B87-AD47-DBD91253EF1D}">
  <ds:schemaRefs>
    <ds:schemaRef ds:uri="http://schemas.openxmlformats.org/officeDocument/2006/bibliography"/>
  </ds:schemaRefs>
</ds:datastoreItem>
</file>

<file path=customXml/itemProps116.xml><?xml version="1.0" encoding="utf-8"?>
<ds:datastoreItem xmlns:ds="http://schemas.openxmlformats.org/officeDocument/2006/customXml" ds:itemID="{FED4DE97-D543-4261-A484-3CF53F7A9976}">
  <ds:schemaRefs>
    <ds:schemaRef ds:uri="http://schemas.openxmlformats.org/officeDocument/2006/bibliography"/>
  </ds:schemaRefs>
</ds:datastoreItem>
</file>

<file path=customXml/itemProps1160.xml><?xml version="1.0" encoding="utf-8"?>
<ds:datastoreItem xmlns:ds="http://schemas.openxmlformats.org/officeDocument/2006/customXml" ds:itemID="{A22F5D92-2FD9-4391-BEE3-3CB3AD4C8503}">
  <ds:schemaRefs>
    <ds:schemaRef ds:uri="http://schemas.openxmlformats.org/officeDocument/2006/bibliography"/>
  </ds:schemaRefs>
</ds:datastoreItem>
</file>

<file path=customXml/itemProps1161.xml><?xml version="1.0" encoding="utf-8"?>
<ds:datastoreItem xmlns:ds="http://schemas.openxmlformats.org/officeDocument/2006/customXml" ds:itemID="{C8181D02-14B6-419C-B398-F1019EDA3514}">
  <ds:schemaRefs>
    <ds:schemaRef ds:uri="http://schemas.openxmlformats.org/officeDocument/2006/bibliography"/>
  </ds:schemaRefs>
</ds:datastoreItem>
</file>

<file path=customXml/itemProps1162.xml><?xml version="1.0" encoding="utf-8"?>
<ds:datastoreItem xmlns:ds="http://schemas.openxmlformats.org/officeDocument/2006/customXml" ds:itemID="{3119A841-A6FE-41AA-A02C-B99D1E94FC05}">
  <ds:schemaRefs>
    <ds:schemaRef ds:uri="http://schemas.openxmlformats.org/officeDocument/2006/bibliography"/>
  </ds:schemaRefs>
</ds:datastoreItem>
</file>

<file path=customXml/itemProps1163.xml><?xml version="1.0" encoding="utf-8"?>
<ds:datastoreItem xmlns:ds="http://schemas.openxmlformats.org/officeDocument/2006/customXml" ds:itemID="{C87E259D-04D5-460D-A94B-E2A1B668211E}">
  <ds:schemaRefs>
    <ds:schemaRef ds:uri="http://schemas.openxmlformats.org/officeDocument/2006/bibliography"/>
  </ds:schemaRefs>
</ds:datastoreItem>
</file>

<file path=customXml/itemProps1164.xml><?xml version="1.0" encoding="utf-8"?>
<ds:datastoreItem xmlns:ds="http://schemas.openxmlformats.org/officeDocument/2006/customXml" ds:itemID="{D0737694-C84F-4AB1-9C87-63F7895A557C}">
  <ds:schemaRefs>
    <ds:schemaRef ds:uri="http://schemas.openxmlformats.org/officeDocument/2006/bibliography"/>
  </ds:schemaRefs>
</ds:datastoreItem>
</file>

<file path=customXml/itemProps1165.xml><?xml version="1.0" encoding="utf-8"?>
<ds:datastoreItem xmlns:ds="http://schemas.openxmlformats.org/officeDocument/2006/customXml" ds:itemID="{01527BC7-E463-4A52-8661-E07ADE1D061D}">
  <ds:schemaRefs>
    <ds:schemaRef ds:uri="http://schemas.openxmlformats.org/officeDocument/2006/bibliography"/>
  </ds:schemaRefs>
</ds:datastoreItem>
</file>

<file path=customXml/itemProps1166.xml><?xml version="1.0" encoding="utf-8"?>
<ds:datastoreItem xmlns:ds="http://schemas.openxmlformats.org/officeDocument/2006/customXml" ds:itemID="{F3E7073E-3453-4416-801F-A6887BE30D94}">
  <ds:schemaRefs>
    <ds:schemaRef ds:uri="http://schemas.openxmlformats.org/officeDocument/2006/bibliography"/>
  </ds:schemaRefs>
</ds:datastoreItem>
</file>

<file path=customXml/itemProps1167.xml><?xml version="1.0" encoding="utf-8"?>
<ds:datastoreItem xmlns:ds="http://schemas.openxmlformats.org/officeDocument/2006/customXml" ds:itemID="{AFF0D336-28C7-494E-99D7-602F5450FDBE}">
  <ds:schemaRefs>
    <ds:schemaRef ds:uri="http://schemas.openxmlformats.org/officeDocument/2006/bibliography"/>
  </ds:schemaRefs>
</ds:datastoreItem>
</file>

<file path=customXml/itemProps1168.xml><?xml version="1.0" encoding="utf-8"?>
<ds:datastoreItem xmlns:ds="http://schemas.openxmlformats.org/officeDocument/2006/customXml" ds:itemID="{39B81B58-CA8B-402E-9561-0E1A2246CC07}">
  <ds:schemaRefs>
    <ds:schemaRef ds:uri="http://schemas.openxmlformats.org/officeDocument/2006/bibliography"/>
  </ds:schemaRefs>
</ds:datastoreItem>
</file>

<file path=customXml/itemProps1169.xml><?xml version="1.0" encoding="utf-8"?>
<ds:datastoreItem xmlns:ds="http://schemas.openxmlformats.org/officeDocument/2006/customXml" ds:itemID="{BA8FE90A-BC3D-4CFB-B6F1-A33A93F4F526}">
  <ds:schemaRefs>
    <ds:schemaRef ds:uri="http://schemas.openxmlformats.org/officeDocument/2006/bibliography"/>
  </ds:schemaRefs>
</ds:datastoreItem>
</file>

<file path=customXml/itemProps117.xml><?xml version="1.0" encoding="utf-8"?>
<ds:datastoreItem xmlns:ds="http://schemas.openxmlformats.org/officeDocument/2006/customXml" ds:itemID="{5D350143-C0A5-4C54-9AE4-1CD4E2220315}">
  <ds:schemaRefs>
    <ds:schemaRef ds:uri="http://schemas.openxmlformats.org/officeDocument/2006/bibliography"/>
  </ds:schemaRefs>
</ds:datastoreItem>
</file>

<file path=customXml/itemProps1170.xml><?xml version="1.0" encoding="utf-8"?>
<ds:datastoreItem xmlns:ds="http://schemas.openxmlformats.org/officeDocument/2006/customXml" ds:itemID="{A017F4A2-6989-488B-9C32-918786DA6DE3}">
  <ds:schemaRefs>
    <ds:schemaRef ds:uri="http://schemas.openxmlformats.org/officeDocument/2006/bibliography"/>
  </ds:schemaRefs>
</ds:datastoreItem>
</file>

<file path=customXml/itemProps1171.xml><?xml version="1.0" encoding="utf-8"?>
<ds:datastoreItem xmlns:ds="http://schemas.openxmlformats.org/officeDocument/2006/customXml" ds:itemID="{D1226CB2-A5A7-844B-9A86-31BC019AC048}">
  <ds:schemaRefs>
    <ds:schemaRef ds:uri="http://schemas.openxmlformats.org/officeDocument/2006/bibliography"/>
  </ds:schemaRefs>
</ds:datastoreItem>
</file>

<file path=customXml/itemProps1172.xml><?xml version="1.0" encoding="utf-8"?>
<ds:datastoreItem xmlns:ds="http://schemas.openxmlformats.org/officeDocument/2006/customXml" ds:itemID="{47186E33-BCDF-42EE-B192-4ED14F50DD1A}">
  <ds:schemaRefs>
    <ds:schemaRef ds:uri="http://schemas.openxmlformats.org/officeDocument/2006/bibliography"/>
  </ds:schemaRefs>
</ds:datastoreItem>
</file>

<file path=customXml/itemProps1173.xml><?xml version="1.0" encoding="utf-8"?>
<ds:datastoreItem xmlns:ds="http://schemas.openxmlformats.org/officeDocument/2006/customXml" ds:itemID="{6B51C60B-BAC9-4232-A4E5-09ADFEE72195}">
  <ds:schemaRefs>
    <ds:schemaRef ds:uri="http://schemas.openxmlformats.org/officeDocument/2006/bibliography"/>
  </ds:schemaRefs>
</ds:datastoreItem>
</file>

<file path=customXml/itemProps1174.xml><?xml version="1.0" encoding="utf-8"?>
<ds:datastoreItem xmlns:ds="http://schemas.openxmlformats.org/officeDocument/2006/customXml" ds:itemID="{7DFB9DC4-33F0-4516-9F2D-3732A8D2809C}">
  <ds:schemaRefs>
    <ds:schemaRef ds:uri="http://schemas.openxmlformats.org/officeDocument/2006/bibliography"/>
  </ds:schemaRefs>
</ds:datastoreItem>
</file>

<file path=customXml/itemProps1175.xml><?xml version="1.0" encoding="utf-8"?>
<ds:datastoreItem xmlns:ds="http://schemas.openxmlformats.org/officeDocument/2006/customXml" ds:itemID="{7CE25F9A-52E9-47FB-B168-E3D3CC9E3A06}">
  <ds:schemaRefs>
    <ds:schemaRef ds:uri="http://schemas.openxmlformats.org/officeDocument/2006/bibliography"/>
  </ds:schemaRefs>
</ds:datastoreItem>
</file>

<file path=customXml/itemProps1176.xml><?xml version="1.0" encoding="utf-8"?>
<ds:datastoreItem xmlns:ds="http://schemas.openxmlformats.org/officeDocument/2006/customXml" ds:itemID="{3FE8E74E-C611-426B-AEFB-DFAE46551C52}">
  <ds:schemaRefs>
    <ds:schemaRef ds:uri="http://schemas.openxmlformats.org/officeDocument/2006/bibliography"/>
  </ds:schemaRefs>
</ds:datastoreItem>
</file>

<file path=customXml/itemProps1177.xml><?xml version="1.0" encoding="utf-8"?>
<ds:datastoreItem xmlns:ds="http://schemas.openxmlformats.org/officeDocument/2006/customXml" ds:itemID="{9BDED980-C31D-40DE-9B16-F13F7814C2A3}">
  <ds:schemaRefs>
    <ds:schemaRef ds:uri="http://schemas.openxmlformats.org/officeDocument/2006/bibliography"/>
  </ds:schemaRefs>
</ds:datastoreItem>
</file>

<file path=customXml/itemProps1178.xml><?xml version="1.0" encoding="utf-8"?>
<ds:datastoreItem xmlns:ds="http://schemas.openxmlformats.org/officeDocument/2006/customXml" ds:itemID="{A6BE5A16-4A44-4440-91AC-D0EFCBED6408}">
  <ds:schemaRefs>
    <ds:schemaRef ds:uri="http://schemas.openxmlformats.org/officeDocument/2006/bibliography"/>
  </ds:schemaRefs>
</ds:datastoreItem>
</file>

<file path=customXml/itemProps1179.xml><?xml version="1.0" encoding="utf-8"?>
<ds:datastoreItem xmlns:ds="http://schemas.openxmlformats.org/officeDocument/2006/customXml" ds:itemID="{70664E38-610E-40F5-811B-62FD27D290AB}">
  <ds:schemaRefs>
    <ds:schemaRef ds:uri="http://schemas.openxmlformats.org/officeDocument/2006/bibliography"/>
  </ds:schemaRefs>
</ds:datastoreItem>
</file>

<file path=customXml/itemProps118.xml><?xml version="1.0" encoding="utf-8"?>
<ds:datastoreItem xmlns:ds="http://schemas.openxmlformats.org/officeDocument/2006/customXml" ds:itemID="{BE0D9623-118F-4C03-894B-50BAF0BF0D04}">
  <ds:schemaRefs>
    <ds:schemaRef ds:uri="http://schemas.openxmlformats.org/officeDocument/2006/bibliography"/>
  </ds:schemaRefs>
</ds:datastoreItem>
</file>

<file path=customXml/itemProps1180.xml><?xml version="1.0" encoding="utf-8"?>
<ds:datastoreItem xmlns:ds="http://schemas.openxmlformats.org/officeDocument/2006/customXml" ds:itemID="{04506374-63E7-4CC7-B8C2-CB1D3ACB3981}">
  <ds:schemaRefs>
    <ds:schemaRef ds:uri="http://schemas.openxmlformats.org/officeDocument/2006/bibliography"/>
  </ds:schemaRefs>
</ds:datastoreItem>
</file>

<file path=customXml/itemProps1181.xml><?xml version="1.0" encoding="utf-8"?>
<ds:datastoreItem xmlns:ds="http://schemas.openxmlformats.org/officeDocument/2006/customXml" ds:itemID="{A768057A-9139-448E-B355-B01F86571B50}">
  <ds:schemaRefs>
    <ds:schemaRef ds:uri="http://schemas.openxmlformats.org/officeDocument/2006/bibliography"/>
  </ds:schemaRefs>
</ds:datastoreItem>
</file>

<file path=customXml/itemProps1182.xml><?xml version="1.0" encoding="utf-8"?>
<ds:datastoreItem xmlns:ds="http://schemas.openxmlformats.org/officeDocument/2006/customXml" ds:itemID="{7F795680-477A-4AEA-A832-67CB5291BF08}">
  <ds:schemaRefs>
    <ds:schemaRef ds:uri="http://schemas.openxmlformats.org/officeDocument/2006/bibliography"/>
  </ds:schemaRefs>
</ds:datastoreItem>
</file>

<file path=customXml/itemProps1183.xml><?xml version="1.0" encoding="utf-8"?>
<ds:datastoreItem xmlns:ds="http://schemas.openxmlformats.org/officeDocument/2006/customXml" ds:itemID="{43AE778F-87EC-4B52-A018-009C7E5403CC}">
  <ds:schemaRefs>
    <ds:schemaRef ds:uri="http://schemas.openxmlformats.org/officeDocument/2006/bibliography"/>
  </ds:schemaRefs>
</ds:datastoreItem>
</file>

<file path=customXml/itemProps1184.xml><?xml version="1.0" encoding="utf-8"?>
<ds:datastoreItem xmlns:ds="http://schemas.openxmlformats.org/officeDocument/2006/customXml" ds:itemID="{53D1383F-B1B2-4012-A64A-A16AA06E19A6}">
  <ds:schemaRefs>
    <ds:schemaRef ds:uri="http://schemas.openxmlformats.org/officeDocument/2006/bibliography"/>
  </ds:schemaRefs>
</ds:datastoreItem>
</file>

<file path=customXml/itemProps1185.xml><?xml version="1.0" encoding="utf-8"?>
<ds:datastoreItem xmlns:ds="http://schemas.openxmlformats.org/officeDocument/2006/customXml" ds:itemID="{64DAFA1C-9A86-471C-8677-A7C7A01D687B}">
  <ds:schemaRefs>
    <ds:schemaRef ds:uri="http://schemas.openxmlformats.org/officeDocument/2006/bibliography"/>
  </ds:schemaRefs>
</ds:datastoreItem>
</file>

<file path=customXml/itemProps1186.xml><?xml version="1.0" encoding="utf-8"?>
<ds:datastoreItem xmlns:ds="http://schemas.openxmlformats.org/officeDocument/2006/customXml" ds:itemID="{BBD2C07C-0651-4533-AC56-4E346657C4AE}">
  <ds:schemaRefs>
    <ds:schemaRef ds:uri="http://schemas.openxmlformats.org/officeDocument/2006/bibliography"/>
  </ds:schemaRefs>
</ds:datastoreItem>
</file>

<file path=customXml/itemProps1187.xml><?xml version="1.0" encoding="utf-8"?>
<ds:datastoreItem xmlns:ds="http://schemas.openxmlformats.org/officeDocument/2006/customXml" ds:itemID="{B9CFDFF6-3E4D-4A9F-AF0F-BF1186D1EA5A}">
  <ds:schemaRefs>
    <ds:schemaRef ds:uri="http://schemas.openxmlformats.org/officeDocument/2006/bibliography"/>
  </ds:schemaRefs>
</ds:datastoreItem>
</file>

<file path=customXml/itemProps1188.xml><?xml version="1.0" encoding="utf-8"?>
<ds:datastoreItem xmlns:ds="http://schemas.openxmlformats.org/officeDocument/2006/customXml" ds:itemID="{35A3607A-0DD6-4814-A87C-A9827F45EA40}">
  <ds:schemaRefs>
    <ds:schemaRef ds:uri="http://schemas.openxmlformats.org/officeDocument/2006/bibliography"/>
  </ds:schemaRefs>
</ds:datastoreItem>
</file>

<file path=customXml/itemProps1189.xml><?xml version="1.0" encoding="utf-8"?>
<ds:datastoreItem xmlns:ds="http://schemas.openxmlformats.org/officeDocument/2006/customXml" ds:itemID="{12291B3F-9DE3-4121-8828-7034126E1BEE}">
  <ds:schemaRefs>
    <ds:schemaRef ds:uri="http://schemas.openxmlformats.org/officeDocument/2006/bibliography"/>
  </ds:schemaRefs>
</ds:datastoreItem>
</file>

<file path=customXml/itemProps119.xml><?xml version="1.0" encoding="utf-8"?>
<ds:datastoreItem xmlns:ds="http://schemas.openxmlformats.org/officeDocument/2006/customXml" ds:itemID="{4150C718-38EB-4749-A85B-C884C0285A6A}">
  <ds:schemaRefs>
    <ds:schemaRef ds:uri="http://schemas.openxmlformats.org/officeDocument/2006/bibliography"/>
  </ds:schemaRefs>
</ds:datastoreItem>
</file>

<file path=customXml/itemProps1190.xml><?xml version="1.0" encoding="utf-8"?>
<ds:datastoreItem xmlns:ds="http://schemas.openxmlformats.org/officeDocument/2006/customXml" ds:itemID="{B6DA13F2-69F7-4D72-A29F-C3E5102FA418}">
  <ds:schemaRefs>
    <ds:schemaRef ds:uri="http://schemas.openxmlformats.org/officeDocument/2006/bibliography"/>
  </ds:schemaRefs>
</ds:datastoreItem>
</file>

<file path=customXml/itemProps1191.xml><?xml version="1.0" encoding="utf-8"?>
<ds:datastoreItem xmlns:ds="http://schemas.openxmlformats.org/officeDocument/2006/customXml" ds:itemID="{5C4521BA-0EDC-4EDB-9EAF-4053B0653013}">
  <ds:schemaRefs>
    <ds:schemaRef ds:uri="http://schemas.openxmlformats.org/officeDocument/2006/bibliography"/>
  </ds:schemaRefs>
</ds:datastoreItem>
</file>

<file path=customXml/itemProps1192.xml><?xml version="1.0" encoding="utf-8"?>
<ds:datastoreItem xmlns:ds="http://schemas.openxmlformats.org/officeDocument/2006/customXml" ds:itemID="{5CE7B957-BC07-47CA-B018-4878CCBEAEB9}">
  <ds:schemaRefs>
    <ds:schemaRef ds:uri="http://schemas.openxmlformats.org/officeDocument/2006/bibliography"/>
  </ds:schemaRefs>
</ds:datastoreItem>
</file>

<file path=customXml/itemProps1193.xml><?xml version="1.0" encoding="utf-8"?>
<ds:datastoreItem xmlns:ds="http://schemas.openxmlformats.org/officeDocument/2006/customXml" ds:itemID="{BA7A8E62-D5B4-475B-89A2-431143F9DD1A}">
  <ds:schemaRefs>
    <ds:schemaRef ds:uri="http://schemas.openxmlformats.org/officeDocument/2006/bibliography"/>
  </ds:schemaRefs>
</ds:datastoreItem>
</file>

<file path=customXml/itemProps1194.xml><?xml version="1.0" encoding="utf-8"?>
<ds:datastoreItem xmlns:ds="http://schemas.openxmlformats.org/officeDocument/2006/customXml" ds:itemID="{2012D31B-E08C-44BF-A4F4-0E44F7531316}">
  <ds:schemaRefs>
    <ds:schemaRef ds:uri="http://schemas.openxmlformats.org/officeDocument/2006/bibliography"/>
  </ds:schemaRefs>
</ds:datastoreItem>
</file>

<file path=customXml/itemProps1195.xml><?xml version="1.0" encoding="utf-8"?>
<ds:datastoreItem xmlns:ds="http://schemas.openxmlformats.org/officeDocument/2006/customXml" ds:itemID="{65104ED1-8D01-473B-92E7-8E2894B26F04}">
  <ds:schemaRefs>
    <ds:schemaRef ds:uri="http://schemas.openxmlformats.org/officeDocument/2006/bibliography"/>
  </ds:schemaRefs>
</ds:datastoreItem>
</file>

<file path=customXml/itemProps1196.xml><?xml version="1.0" encoding="utf-8"?>
<ds:datastoreItem xmlns:ds="http://schemas.openxmlformats.org/officeDocument/2006/customXml" ds:itemID="{9C7C170A-2F6E-44B8-B463-35B376323E06}">
  <ds:schemaRefs>
    <ds:schemaRef ds:uri="http://schemas.openxmlformats.org/officeDocument/2006/bibliography"/>
  </ds:schemaRefs>
</ds:datastoreItem>
</file>

<file path=customXml/itemProps1197.xml><?xml version="1.0" encoding="utf-8"?>
<ds:datastoreItem xmlns:ds="http://schemas.openxmlformats.org/officeDocument/2006/customXml" ds:itemID="{59DF031C-4BB0-4379-BA7A-4EFEC2E17559}">
  <ds:schemaRefs>
    <ds:schemaRef ds:uri="http://schemas.openxmlformats.org/officeDocument/2006/bibliography"/>
  </ds:schemaRefs>
</ds:datastoreItem>
</file>

<file path=customXml/itemProps1198.xml><?xml version="1.0" encoding="utf-8"?>
<ds:datastoreItem xmlns:ds="http://schemas.openxmlformats.org/officeDocument/2006/customXml" ds:itemID="{4ED35856-C50C-4071-B4C6-EF95648D4B8B}">
  <ds:schemaRefs>
    <ds:schemaRef ds:uri="http://schemas.openxmlformats.org/officeDocument/2006/bibliography"/>
  </ds:schemaRefs>
</ds:datastoreItem>
</file>

<file path=customXml/itemProps1199.xml><?xml version="1.0" encoding="utf-8"?>
<ds:datastoreItem xmlns:ds="http://schemas.openxmlformats.org/officeDocument/2006/customXml" ds:itemID="{A46522DF-4D2E-4634-A213-ADAC88774D51}">
  <ds:schemaRefs>
    <ds:schemaRef ds:uri="http://schemas.openxmlformats.org/officeDocument/2006/bibliography"/>
  </ds:schemaRefs>
</ds:datastoreItem>
</file>

<file path=customXml/itemProps12.xml><?xml version="1.0" encoding="utf-8"?>
<ds:datastoreItem xmlns:ds="http://schemas.openxmlformats.org/officeDocument/2006/customXml" ds:itemID="{82BBA5F4-19AA-4545-B2BB-090F25CAAE2C}">
  <ds:schemaRefs>
    <ds:schemaRef ds:uri="http://schemas.openxmlformats.org/officeDocument/2006/bibliography"/>
  </ds:schemaRefs>
</ds:datastoreItem>
</file>

<file path=customXml/itemProps120.xml><?xml version="1.0" encoding="utf-8"?>
<ds:datastoreItem xmlns:ds="http://schemas.openxmlformats.org/officeDocument/2006/customXml" ds:itemID="{49BC3F49-3B9F-49E9-A7FE-F357A5916CEA}">
  <ds:schemaRefs>
    <ds:schemaRef ds:uri="http://schemas.openxmlformats.org/officeDocument/2006/bibliography"/>
  </ds:schemaRefs>
</ds:datastoreItem>
</file>

<file path=customXml/itemProps1200.xml><?xml version="1.0" encoding="utf-8"?>
<ds:datastoreItem xmlns:ds="http://schemas.openxmlformats.org/officeDocument/2006/customXml" ds:itemID="{F214EBBB-96D7-4F57-B560-1A582D6BCC59}">
  <ds:schemaRefs>
    <ds:schemaRef ds:uri="http://schemas.openxmlformats.org/officeDocument/2006/bibliography"/>
  </ds:schemaRefs>
</ds:datastoreItem>
</file>

<file path=customXml/itemProps1201.xml><?xml version="1.0" encoding="utf-8"?>
<ds:datastoreItem xmlns:ds="http://schemas.openxmlformats.org/officeDocument/2006/customXml" ds:itemID="{A24304F6-03B5-4AB4-8A67-202B87854EC6}">
  <ds:schemaRefs>
    <ds:schemaRef ds:uri="http://schemas.openxmlformats.org/officeDocument/2006/bibliography"/>
  </ds:schemaRefs>
</ds:datastoreItem>
</file>

<file path=customXml/itemProps1202.xml><?xml version="1.0" encoding="utf-8"?>
<ds:datastoreItem xmlns:ds="http://schemas.openxmlformats.org/officeDocument/2006/customXml" ds:itemID="{C9BE9BB4-07BC-47C3-9C31-A5C9DE50349C}">
  <ds:schemaRefs>
    <ds:schemaRef ds:uri="http://schemas.openxmlformats.org/officeDocument/2006/bibliography"/>
  </ds:schemaRefs>
</ds:datastoreItem>
</file>

<file path=customXml/itemProps1203.xml><?xml version="1.0" encoding="utf-8"?>
<ds:datastoreItem xmlns:ds="http://schemas.openxmlformats.org/officeDocument/2006/customXml" ds:itemID="{6F25BAC9-9A48-4A7C-BBF8-690CE4051DAA}">
  <ds:schemaRefs>
    <ds:schemaRef ds:uri="http://schemas.openxmlformats.org/officeDocument/2006/bibliography"/>
  </ds:schemaRefs>
</ds:datastoreItem>
</file>

<file path=customXml/itemProps1204.xml><?xml version="1.0" encoding="utf-8"?>
<ds:datastoreItem xmlns:ds="http://schemas.openxmlformats.org/officeDocument/2006/customXml" ds:itemID="{0D9255CD-A985-4CCB-92D4-B9BBAC6DF566}">
  <ds:schemaRefs>
    <ds:schemaRef ds:uri="http://schemas.openxmlformats.org/officeDocument/2006/bibliography"/>
  </ds:schemaRefs>
</ds:datastoreItem>
</file>

<file path=customXml/itemProps1205.xml><?xml version="1.0" encoding="utf-8"?>
<ds:datastoreItem xmlns:ds="http://schemas.openxmlformats.org/officeDocument/2006/customXml" ds:itemID="{D1FF6B47-7A63-4EA9-9AF1-391D360D85EE}">
  <ds:schemaRefs>
    <ds:schemaRef ds:uri="http://schemas.openxmlformats.org/officeDocument/2006/bibliography"/>
  </ds:schemaRefs>
</ds:datastoreItem>
</file>

<file path=customXml/itemProps1206.xml><?xml version="1.0" encoding="utf-8"?>
<ds:datastoreItem xmlns:ds="http://schemas.openxmlformats.org/officeDocument/2006/customXml" ds:itemID="{6ECFCD3E-12B4-41CE-BD4E-2C616B21E23A}">
  <ds:schemaRefs>
    <ds:schemaRef ds:uri="http://schemas.openxmlformats.org/officeDocument/2006/bibliography"/>
  </ds:schemaRefs>
</ds:datastoreItem>
</file>

<file path=customXml/itemProps1207.xml><?xml version="1.0" encoding="utf-8"?>
<ds:datastoreItem xmlns:ds="http://schemas.openxmlformats.org/officeDocument/2006/customXml" ds:itemID="{3765157B-AEE6-4B1F-B2BB-C1D9C31AF945}">
  <ds:schemaRefs>
    <ds:schemaRef ds:uri="http://schemas.openxmlformats.org/officeDocument/2006/bibliography"/>
  </ds:schemaRefs>
</ds:datastoreItem>
</file>

<file path=customXml/itemProps1208.xml><?xml version="1.0" encoding="utf-8"?>
<ds:datastoreItem xmlns:ds="http://schemas.openxmlformats.org/officeDocument/2006/customXml" ds:itemID="{55C4DDE0-D0AD-4F8A-BAD4-43D70E997D56}">
  <ds:schemaRefs>
    <ds:schemaRef ds:uri="http://schemas.openxmlformats.org/officeDocument/2006/bibliography"/>
  </ds:schemaRefs>
</ds:datastoreItem>
</file>

<file path=customXml/itemProps1209.xml><?xml version="1.0" encoding="utf-8"?>
<ds:datastoreItem xmlns:ds="http://schemas.openxmlformats.org/officeDocument/2006/customXml" ds:itemID="{A4AD8863-C0C2-4686-9672-75B1C010C937}">
  <ds:schemaRefs>
    <ds:schemaRef ds:uri="http://schemas.openxmlformats.org/officeDocument/2006/bibliography"/>
  </ds:schemaRefs>
</ds:datastoreItem>
</file>

<file path=customXml/itemProps121.xml><?xml version="1.0" encoding="utf-8"?>
<ds:datastoreItem xmlns:ds="http://schemas.openxmlformats.org/officeDocument/2006/customXml" ds:itemID="{F6D92C3D-7430-4064-BF14-408E8C4AA550}">
  <ds:schemaRefs>
    <ds:schemaRef ds:uri="http://schemas.openxmlformats.org/officeDocument/2006/bibliography"/>
  </ds:schemaRefs>
</ds:datastoreItem>
</file>

<file path=customXml/itemProps1210.xml><?xml version="1.0" encoding="utf-8"?>
<ds:datastoreItem xmlns:ds="http://schemas.openxmlformats.org/officeDocument/2006/customXml" ds:itemID="{F514A792-D274-4999-AC38-C8B6E4CE5C79}">
  <ds:schemaRefs>
    <ds:schemaRef ds:uri="http://schemas.openxmlformats.org/officeDocument/2006/bibliography"/>
  </ds:schemaRefs>
</ds:datastoreItem>
</file>

<file path=customXml/itemProps1211.xml><?xml version="1.0" encoding="utf-8"?>
<ds:datastoreItem xmlns:ds="http://schemas.openxmlformats.org/officeDocument/2006/customXml" ds:itemID="{C5403D68-C3B8-4247-AFBE-951A003092AA}">
  <ds:schemaRefs>
    <ds:schemaRef ds:uri="http://schemas.openxmlformats.org/officeDocument/2006/bibliography"/>
  </ds:schemaRefs>
</ds:datastoreItem>
</file>

<file path=customXml/itemProps1212.xml><?xml version="1.0" encoding="utf-8"?>
<ds:datastoreItem xmlns:ds="http://schemas.openxmlformats.org/officeDocument/2006/customXml" ds:itemID="{237F08DA-F63E-4500-8B5F-EDBC5B626046}">
  <ds:schemaRefs>
    <ds:schemaRef ds:uri="http://schemas.openxmlformats.org/officeDocument/2006/bibliography"/>
  </ds:schemaRefs>
</ds:datastoreItem>
</file>

<file path=customXml/itemProps1213.xml><?xml version="1.0" encoding="utf-8"?>
<ds:datastoreItem xmlns:ds="http://schemas.openxmlformats.org/officeDocument/2006/customXml" ds:itemID="{1E745532-0826-4B80-99F5-09487AF354E8}">
  <ds:schemaRefs>
    <ds:schemaRef ds:uri="http://schemas.openxmlformats.org/officeDocument/2006/bibliography"/>
  </ds:schemaRefs>
</ds:datastoreItem>
</file>

<file path=customXml/itemProps1214.xml><?xml version="1.0" encoding="utf-8"?>
<ds:datastoreItem xmlns:ds="http://schemas.openxmlformats.org/officeDocument/2006/customXml" ds:itemID="{557DEA95-F60B-4F1C-92C1-4026300F2CA7}">
  <ds:schemaRefs>
    <ds:schemaRef ds:uri="http://schemas.openxmlformats.org/officeDocument/2006/bibliography"/>
  </ds:schemaRefs>
</ds:datastoreItem>
</file>

<file path=customXml/itemProps1215.xml><?xml version="1.0" encoding="utf-8"?>
<ds:datastoreItem xmlns:ds="http://schemas.openxmlformats.org/officeDocument/2006/customXml" ds:itemID="{89F19456-242A-4182-9180-86612E2B1F45}">
  <ds:schemaRefs>
    <ds:schemaRef ds:uri="http://schemas.openxmlformats.org/officeDocument/2006/bibliography"/>
  </ds:schemaRefs>
</ds:datastoreItem>
</file>

<file path=customXml/itemProps1216.xml><?xml version="1.0" encoding="utf-8"?>
<ds:datastoreItem xmlns:ds="http://schemas.openxmlformats.org/officeDocument/2006/customXml" ds:itemID="{23C91C08-CD67-44E5-AB70-E01365FCCCD4}">
  <ds:schemaRefs>
    <ds:schemaRef ds:uri="http://schemas.openxmlformats.org/officeDocument/2006/bibliography"/>
  </ds:schemaRefs>
</ds:datastoreItem>
</file>

<file path=customXml/itemProps1217.xml><?xml version="1.0" encoding="utf-8"?>
<ds:datastoreItem xmlns:ds="http://schemas.openxmlformats.org/officeDocument/2006/customXml" ds:itemID="{8E862C88-1516-483E-B08A-53361AA85745}">
  <ds:schemaRefs>
    <ds:schemaRef ds:uri="http://schemas.openxmlformats.org/officeDocument/2006/bibliography"/>
  </ds:schemaRefs>
</ds:datastoreItem>
</file>

<file path=customXml/itemProps1218.xml><?xml version="1.0" encoding="utf-8"?>
<ds:datastoreItem xmlns:ds="http://schemas.openxmlformats.org/officeDocument/2006/customXml" ds:itemID="{BFAC8372-6B66-2145-A938-978B660DC13B}">
  <ds:schemaRefs>
    <ds:schemaRef ds:uri="http://schemas.openxmlformats.org/officeDocument/2006/bibliography"/>
  </ds:schemaRefs>
</ds:datastoreItem>
</file>

<file path=customXml/itemProps1219.xml><?xml version="1.0" encoding="utf-8"?>
<ds:datastoreItem xmlns:ds="http://schemas.openxmlformats.org/officeDocument/2006/customXml" ds:itemID="{FB02A96E-E4BD-46F3-8761-B21091B627E0}">
  <ds:schemaRefs>
    <ds:schemaRef ds:uri="http://schemas.openxmlformats.org/officeDocument/2006/bibliography"/>
  </ds:schemaRefs>
</ds:datastoreItem>
</file>

<file path=customXml/itemProps122.xml><?xml version="1.0" encoding="utf-8"?>
<ds:datastoreItem xmlns:ds="http://schemas.openxmlformats.org/officeDocument/2006/customXml" ds:itemID="{E1C71A1C-B377-4928-92D7-46BE3400F6A0}">
  <ds:schemaRefs>
    <ds:schemaRef ds:uri="http://schemas.openxmlformats.org/officeDocument/2006/bibliography"/>
  </ds:schemaRefs>
</ds:datastoreItem>
</file>

<file path=customXml/itemProps1220.xml><?xml version="1.0" encoding="utf-8"?>
<ds:datastoreItem xmlns:ds="http://schemas.openxmlformats.org/officeDocument/2006/customXml" ds:itemID="{748E8583-1930-4996-B4E2-A6C6A6FFE376}">
  <ds:schemaRefs>
    <ds:schemaRef ds:uri="http://schemas.openxmlformats.org/officeDocument/2006/bibliography"/>
  </ds:schemaRefs>
</ds:datastoreItem>
</file>

<file path=customXml/itemProps1221.xml><?xml version="1.0" encoding="utf-8"?>
<ds:datastoreItem xmlns:ds="http://schemas.openxmlformats.org/officeDocument/2006/customXml" ds:itemID="{19962A82-E7FF-4245-862C-3F6A685DBF10}">
  <ds:schemaRefs>
    <ds:schemaRef ds:uri="http://schemas.openxmlformats.org/officeDocument/2006/bibliography"/>
  </ds:schemaRefs>
</ds:datastoreItem>
</file>

<file path=customXml/itemProps1222.xml><?xml version="1.0" encoding="utf-8"?>
<ds:datastoreItem xmlns:ds="http://schemas.openxmlformats.org/officeDocument/2006/customXml" ds:itemID="{0159D4E5-8AFC-44CA-B36E-C8B156559480}">
  <ds:schemaRefs>
    <ds:schemaRef ds:uri="http://schemas.openxmlformats.org/officeDocument/2006/bibliography"/>
  </ds:schemaRefs>
</ds:datastoreItem>
</file>

<file path=customXml/itemProps1223.xml><?xml version="1.0" encoding="utf-8"?>
<ds:datastoreItem xmlns:ds="http://schemas.openxmlformats.org/officeDocument/2006/customXml" ds:itemID="{4B174143-B9EC-4932-84EC-C38AC52CF9CA}">
  <ds:schemaRefs>
    <ds:schemaRef ds:uri="http://schemas.openxmlformats.org/officeDocument/2006/bibliography"/>
  </ds:schemaRefs>
</ds:datastoreItem>
</file>

<file path=customXml/itemProps1224.xml><?xml version="1.0" encoding="utf-8"?>
<ds:datastoreItem xmlns:ds="http://schemas.openxmlformats.org/officeDocument/2006/customXml" ds:itemID="{ABCFC6D1-C752-4DEF-8BE2-29BF69A4FB8F}">
  <ds:schemaRefs>
    <ds:schemaRef ds:uri="http://schemas.openxmlformats.org/officeDocument/2006/bibliography"/>
  </ds:schemaRefs>
</ds:datastoreItem>
</file>

<file path=customXml/itemProps1225.xml><?xml version="1.0" encoding="utf-8"?>
<ds:datastoreItem xmlns:ds="http://schemas.openxmlformats.org/officeDocument/2006/customXml" ds:itemID="{A084BD17-CB59-43D5-9EA8-8646BD7E4D81}">
  <ds:schemaRefs>
    <ds:schemaRef ds:uri="http://schemas.openxmlformats.org/officeDocument/2006/bibliography"/>
  </ds:schemaRefs>
</ds:datastoreItem>
</file>

<file path=customXml/itemProps1226.xml><?xml version="1.0" encoding="utf-8"?>
<ds:datastoreItem xmlns:ds="http://schemas.openxmlformats.org/officeDocument/2006/customXml" ds:itemID="{01178008-AE1A-4BC8-BC35-32F143A59EC4}">
  <ds:schemaRefs>
    <ds:schemaRef ds:uri="http://schemas.openxmlformats.org/officeDocument/2006/bibliography"/>
  </ds:schemaRefs>
</ds:datastoreItem>
</file>

<file path=customXml/itemProps1227.xml><?xml version="1.0" encoding="utf-8"?>
<ds:datastoreItem xmlns:ds="http://schemas.openxmlformats.org/officeDocument/2006/customXml" ds:itemID="{04FE2D5C-A1A9-4609-8ABB-168284D12B85}">
  <ds:schemaRefs>
    <ds:schemaRef ds:uri="http://schemas.openxmlformats.org/officeDocument/2006/bibliography"/>
  </ds:schemaRefs>
</ds:datastoreItem>
</file>

<file path=customXml/itemProps1228.xml><?xml version="1.0" encoding="utf-8"?>
<ds:datastoreItem xmlns:ds="http://schemas.openxmlformats.org/officeDocument/2006/customXml" ds:itemID="{DF2AA2BB-32F3-471F-8772-645DAD74AC15}">
  <ds:schemaRefs>
    <ds:schemaRef ds:uri="http://schemas.openxmlformats.org/officeDocument/2006/bibliography"/>
  </ds:schemaRefs>
</ds:datastoreItem>
</file>

<file path=customXml/itemProps1229.xml><?xml version="1.0" encoding="utf-8"?>
<ds:datastoreItem xmlns:ds="http://schemas.openxmlformats.org/officeDocument/2006/customXml" ds:itemID="{81D2425B-EAC5-4754-96CF-7D390CA52ED9}">
  <ds:schemaRefs>
    <ds:schemaRef ds:uri="http://schemas.openxmlformats.org/officeDocument/2006/bibliography"/>
  </ds:schemaRefs>
</ds:datastoreItem>
</file>

<file path=customXml/itemProps123.xml><?xml version="1.0" encoding="utf-8"?>
<ds:datastoreItem xmlns:ds="http://schemas.openxmlformats.org/officeDocument/2006/customXml" ds:itemID="{D03D7C9D-07F1-495D-8426-E8E7C6C99E4A}">
  <ds:schemaRefs>
    <ds:schemaRef ds:uri="http://schemas.openxmlformats.org/officeDocument/2006/bibliography"/>
  </ds:schemaRefs>
</ds:datastoreItem>
</file>

<file path=customXml/itemProps1230.xml><?xml version="1.0" encoding="utf-8"?>
<ds:datastoreItem xmlns:ds="http://schemas.openxmlformats.org/officeDocument/2006/customXml" ds:itemID="{22D8EC78-44AC-B14C-BCA1-2E0E99F75CFA}">
  <ds:schemaRefs>
    <ds:schemaRef ds:uri="http://schemas.openxmlformats.org/officeDocument/2006/bibliography"/>
  </ds:schemaRefs>
</ds:datastoreItem>
</file>

<file path=customXml/itemProps1231.xml><?xml version="1.0" encoding="utf-8"?>
<ds:datastoreItem xmlns:ds="http://schemas.openxmlformats.org/officeDocument/2006/customXml" ds:itemID="{4EC77530-5CE9-446D-904B-ADEB17555C02}">
  <ds:schemaRefs>
    <ds:schemaRef ds:uri="http://schemas.openxmlformats.org/officeDocument/2006/bibliography"/>
  </ds:schemaRefs>
</ds:datastoreItem>
</file>

<file path=customXml/itemProps1232.xml><?xml version="1.0" encoding="utf-8"?>
<ds:datastoreItem xmlns:ds="http://schemas.openxmlformats.org/officeDocument/2006/customXml" ds:itemID="{536F0860-0DDB-4E1A-AC91-034DB933ECA9}">
  <ds:schemaRefs>
    <ds:schemaRef ds:uri="http://schemas.openxmlformats.org/officeDocument/2006/bibliography"/>
  </ds:schemaRefs>
</ds:datastoreItem>
</file>

<file path=customXml/itemProps1233.xml><?xml version="1.0" encoding="utf-8"?>
<ds:datastoreItem xmlns:ds="http://schemas.openxmlformats.org/officeDocument/2006/customXml" ds:itemID="{694CEEED-0362-4621-BDB2-5E12669D0631}">
  <ds:schemaRefs>
    <ds:schemaRef ds:uri="http://schemas.openxmlformats.org/officeDocument/2006/bibliography"/>
  </ds:schemaRefs>
</ds:datastoreItem>
</file>

<file path=customXml/itemProps1234.xml><?xml version="1.0" encoding="utf-8"?>
<ds:datastoreItem xmlns:ds="http://schemas.openxmlformats.org/officeDocument/2006/customXml" ds:itemID="{91645934-3D3E-427E-BA2B-D7EC8B277E7B}">
  <ds:schemaRefs>
    <ds:schemaRef ds:uri="http://schemas.openxmlformats.org/officeDocument/2006/bibliography"/>
  </ds:schemaRefs>
</ds:datastoreItem>
</file>

<file path=customXml/itemProps1235.xml><?xml version="1.0" encoding="utf-8"?>
<ds:datastoreItem xmlns:ds="http://schemas.openxmlformats.org/officeDocument/2006/customXml" ds:itemID="{7CCA4039-A6C8-4F77-B5B4-3BBEA609FF48}">
  <ds:schemaRefs>
    <ds:schemaRef ds:uri="http://schemas.openxmlformats.org/officeDocument/2006/bibliography"/>
  </ds:schemaRefs>
</ds:datastoreItem>
</file>

<file path=customXml/itemProps1236.xml><?xml version="1.0" encoding="utf-8"?>
<ds:datastoreItem xmlns:ds="http://schemas.openxmlformats.org/officeDocument/2006/customXml" ds:itemID="{F9A830EE-EA46-412A-89AC-B21EFE1D1A21}">
  <ds:schemaRefs>
    <ds:schemaRef ds:uri="http://schemas.openxmlformats.org/officeDocument/2006/bibliography"/>
  </ds:schemaRefs>
</ds:datastoreItem>
</file>

<file path=customXml/itemProps1237.xml><?xml version="1.0" encoding="utf-8"?>
<ds:datastoreItem xmlns:ds="http://schemas.openxmlformats.org/officeDocument/2006/customXml" ds:itemID="{DA608B4E-F894-46CD-8A4D-D3D6B748A36C}">
  <ds:schemaRefs>
    <ds:schemaRef ds:uri="http://schemas.openxmlformats.org/officeDocument/2006/bibliography"/>
  </ds:schemaRefs>
</ds:datastoreItem>
</file>

<file path=customXml/itemProps1238.xml><?xml version="1.0" encoding="utf-8"?>
<ds:datastoreItem xmlns:ds="http://schemas.openxmlformats.org/officeDocument/2006/customXml" ds:itemID="{A07412CE-5390-4C4C-AD2D-EC527878B1B4}">
  <ds:schemaRefs>
    <ds:schemaRef ds:uri="http://schemas.openxmlformats.org/officeDocument/2006/bibliography"/>
  </ds:schemaRefs>
</ds:datastoreItem>
</file>

<file path=customXml/itemProps1239.xml><?xml version="1.0" encoding="utf-8"?>
<ds:datastoreItem xmlns:ds="http://schemas.openxmlformats.org/officeDocument/2006/customXml" ds:itemID="{0C49C2E4-184D-42C4-8B86-085E59CCD201}">
  <ds:schemaRefs>
    <ds:schemaRef ds:uri="http://schemas.openxmlformats.org/officeDocument/2006/bibliography"/>
  </ds:schemaRefs>
</ds:datastoreItem>
</file>

<file path=customXml/itemProps124.xml><?xml version="1.0" encoding="utf-8"?>
<ds:datastoreItem xmlns:ds="http://schemas.openxmlformats.org/officeDocument/2006/customXml" ds:itemID="{B4AFD8E7-3839-43D0-9711-B73670B49D3B}">
  <ds:schemaRefs>
    <ds:schemaRef ds:uri="http://schemas.openxmlformats.org/officeDocument/2006/bibliography"/>
  </ds:schemaRefs>
</ds:datastoreItem>
</file>

<file path=customXml/itemProps1240.xml><?xml version="1.0" encoding="utf-8"?>
<ds:datastoreItem xmlns:ds="http://schemas.openxmlformats.org/officeDocument/2006/customXml" ds:itemID="{B3F84209-D504-48DE-B055-B68E365D8D37}">
  <ds:schemaRefs>
    <ds:schemaRef ds:uri="http://schemas.openxmlformats.org/officeDocument/2006/bibliography"/>
  </ds:schemaRefs>
</ds:datastoreItem>
</file>

<file path=customXml/itemProps1241.xml><?xml version="1.0" encoding="utf-8"?>
<ds:datastoreItem xmlns:ds="http://schemas.openxmlformats.org/officeDocument/2006/customXml" ds:itemID="{A15D0858-6E36-4360-9A8B-CD4E45C8B7DB}">
  <ds:schemaRefs>
    <ds:schemaRef ds:uri="http://schemas.openxmlformats.org/officeDocument/2006/bibliography"/>
  </ds:schemaRefs>
</ds:datastoreItem>
</file>

<file path=customXml/itemProps1242.xml><?xml version="1.0" encoding="utf-8"?>
<ds:datastoreItem xmlns:ds="http://schemas.openxmlformats.org/officeDocument/2006/customXml" ds:itemID="{EBC5B2CE-6920-47B9-A0A4-1CB0F28A688E}">
  <ds:schemaRefs>
    <ds:schemaRef ds:uri="http://schemas.openxmlformats.org/officeDocument/2006/bibliography"/>
  </ds:schemaRefs>
</ds:datastoreItem>
</file>

<file path=customXml/itemProps1243.xml><?xml version="1.0" encoding="utf-8"?>
<ds:datastoreItem xmlns:ds="http://schemas.openxmlformats.org/officeDocument/2006/customXml" ds:itemID="{FD027473-EBFE-4818-B7C1-CCAA521F5437}">
  <ds:schemaRefs>
    <ds:schemaRef ds:uri="http://schemas.openxmlformats.org/officeDocument/2006/bibliography"/>
  </ds:schemaRefs>
</ds:datastoreItem>
</file>

<file path=customXml/itemProps1244.xml><?xml version="1.0" encoding="utf-8"?>
<ds:datastoreItem xmlns:ds="http://schemas.openxmlformats.org/officeDocument/2006/customXml" ds:itemID="{D173346F-DF67-43ED-835C-743EE4094BB1}">
  <ds:schemaRefs>
    <ds:schemaRef ds:uri="http://schemas.openxmlformats.org/officeDocument/2006/bibliography"/>
  </ds:schemaRefs>
</ds:datastoreItem>
</file>

<file path=customXml/itemProps1245.xml><?xml version="1.0" encoding="utf-8"?>
<ds:datastoreItem xmlns:ds="http://schemas.openxmlformats.org/officeDocument/2006/customXml" ds:itemID="{A256CE96-842B-4E7E-99A4-D938D4AA5E25}">
  <ds:schemaRefs>
    <ds:schemaRef ds:uri="http://schemas.openxmlformats.org/officeDocument/2006/bibliography"/>
  </ds:schemaRefs>
</ds:datastoreItem>
</file>

<file path=customXml/itemProps1246.xml><?xml version="1.0" encoding="utf-8"?>
<ds:datastoreItem xmlns:ds="http://schemas.openxmlformats.org/officeDocument/2006/customXml" ds:itemID="{2E1FA0C4-B596-430A-BEF4-849FB715F54B}">
  <ds:schemaRefs>
    <ds:schemaRef ds:uri="http://schemas.openxmlformats.org/officeDocument/2006/bibliography"/>
  </ds:schemaRefs>
</ds:datastoreItem>
</file>

<file path=customXml/itemProps1247.xml><?xml version="1.0" encoding="utf-8"?>
<ds:datastoreItem xmlns:ds="http://schemas.openxmlformats.org/officeDocument/2006/customXml" ds:itemID="{F6EE6DF8-E83C-4A29-9FCB-CA7E00C834C9}">
  <ds:schemaRefs>
    <ds:schemaRef ds:uri="http://schemas.openxmlformats.org/officeDocument/2006/bibliography"/>
  </ds:schemaRefs>
</ds:datastoreItem>
</file>

<file path=customXml/itemProps1248.xml><?xml version="1.0" encoding="utf-8"?>
<ds:datastoreItem xmlns:ds="http://schemas.openxmlformats.org/officeDocument/2006/customXml" ds:itemID="{9C83F0A5-F930-4DA1-8374-1D6939916718}">
  <ds:schemaRefs>
    <ds:schemaRef ds:uri="http://schemas.openxmlformats.org/officeDocument/2006/bibliography"/>
  </ds:schemaRefs>
</ds:datastoreItem>
</file>

<file path=customXml/itemProps1249.xml><?xml version="1.0" encoding="utf-8"?>
<ds:datastoreItem xmlns:ds="http://schemas.openxmlformats.org/officeDocument/2006/customXml" ds:itemID="{8C0D8785-9E54-4821-813D-090E18764C71}">
  <ds:schemaRefs>
    <ds:schemaRef ds:uri="http://schemas.openxmlformats.org/officeDocument/2006/bibliography"/>
  </ds:schemaRefs>
</ds:datastoreItem>
</file>

<file path=customXml/itemProps125.xml><?xml version="1.0" encoding="utf-8"?>
<ds:datastoreItem xmlns:ds="http://schemas.openxmlformats.org/officeDocument/2006/customXml" ds:itemID="{C0EFA909-234A-466D-8BBE-E87CF95415C3}">
  <ds:schemaRefs>
    <ds:schemaRef ds:uri="http://schemas.openxmlformats.org/officeDocument/2006/bibliography"/>
  </ds:schemaRefs>
</ds:datastoreItem>
</file>

<file path=customXml/itemProps1250.xml><?xml version="1.0" encoding="utf-8"?>
<ds:datastoreItem xmlns:ds="http://schemas.openxmlformats.org/officeDocument/2006/customXml" ds:itemID="{0C1B5D8C-7E02-4388-A70F-EB89502B6748}">
  <ds:schemaRefs>
    <ds:schemaRef ds:uri="http://schemas.openxmlformats.org/officeDocument/2006/bibliography"/>
  </ds:schemaRefs>
</ds:datastoreItem>
</file>

<file path=customXml/itemProps1251.xml><?xml version="1.0" encoding="utf-8"?>
<ds:datastoreItem xmlns:ds="http://schemas.openxmlformats.org/officeDocument/2006/customXml" ds:itemID="{4F93304D-30C0-4535-A913-0E2CCE873361}">
  <ds:schemaRefs>
    <ds:schemaRef ds:uri="http://schemas.openxmlformats.org/officeDocument/2006/bibliography"/>
  </ds:schemaRefs>
</ds:datastoreItem>
</file>

<file path=customXml/itemProps1252.xml><?xml version="1.0" encoding="utf-8"?>
<ds:datastoreItem xmlns:ds="http://schemas.openxmlformats.org/officeDocument/2006/customXml" ds:itemID="{998C4346-5F0E-4935-87A3-AD1EF10D7707}">
  <ds:schemaRefs>
    <ds:schemaRef ds:uri="http://schemas.openxmlformats.org/officeDocument/2006/bibliography"/>
  </ds:schemaRefs>
</ds:datastoreItem>
</file>

<file path=customXml/itemProps1253.xml><?xml version="1.0" encoding="utf-8"?>
<ds:datastoreItem xmlns:ds="http://schemas.openxmlformats.org/officeDocument/2006/customXml" ds:itemID="{65F56080-9F57-40C4-B7CB-44321E9D7602}">
  <ds:schemaRefs>
    <ds:schemaRef ds:uri="http://schemas.openxmlformats.org/officeDocument/2006/bibliography"/>
  </ds:schemaRefs>
</ds:datastoreItem>
</file>

<file path=customXml/itemProps1254.xml><?xml version="1.0" encoding="utf-8"?>
<ds:datastoreItem xmlns:ds="http://schemas.openxmlformats.org/officeDocument/2006/customXml" ds:itemID="{F50BBDE2-A010-CA45-9B45-F53BCC45DCC6}">
  <ds:schemaRefs>
    <ds:schemaRef ds:uri="http://schemas.openxmlformats.org/officeDocument/2006/bibliography"/>
  </ds:schemaRefs>
</ds:datastoreItem>
</file>

<file path=customXml/itemProps1255.xml><?xml version="1.0" encoding="utf-8"?>
<ds:datastoreItem xmlns:ds="http://schemas.openxmlformats.org/officeDocument/2006/customXml" ds:itemID="{DAA17EB0-04AB-4667-A84E-DBE2B00379C0}">
  <ds:schemaRefs>
    <ds:schemaRef ds:uri="http://schemas.openxmlformats.org/officeDocument/2006/bibliography"/>
  </ds:schemaRefs>
</ds:datastoreItem>
</file>

<file path=customXml/itemProps1256.xml><?xml version="1.0" encoding="utf-8"?>
<ds:datastoreItem xmlns:ds="http://schemas.openxmlformats.org/officeDocument/2006/customXml" ds:itemID="{EAA1ACBA-DC90-467B-813D-9EA1D7A071DD}">
  <ds:schemaRefs>
    <ds:schemaRef ds:uri="http://schemas.openxmlformats.org/officeDocument/2006/bibliography"/>
  </ds:schemaRefs>
</ds:datastoreItem>
</file>

<file path=customXml/itemProps1257.xml><?xml version="1.0" encoding="utf-8"?>
<ds:datastoreItem xmlns:ds="http://schemas.openxmlformats.org/officeDocument/2006/customXml" ds:itemID="{DAEBF7E5-F16D-446C-9D22-7DF92862E66D}">
  <ds:schemaRefs>
    <ds:schemaRef ds:uri="http://schemas.openxmlformats.org/officeDocument/2006/bibliography"/>
  </ds:schemaRefs>
</ds:datastoreItem>
</file>

<file path=customXml/itemProps1258.xml><?xml version="1.0" encoding="utf-8"?>
<ds:datastoreItem xmlns:ds="http://schemas.openxmlformats.org/officeDocument/2006/customXml" ds:itemID="{865DAEC3-6EAE-4841-982D-BD5A605885FE}">
  <ds:schemaRefs>
    <ds:schemaRef ds:uri="http://schemas.openxmlformats.org/officeDocument/2006/bibliography"/>
  </ds:schemaRefs>
</ds:datastoreItem>
</file>

<file path=customXml/itemProps1259.xml><?xml version="1.0" encoding="utf-8"?>
<ds:datastoreItem xmlns:ds="http://schemas.openxmlformats.org/officeDocument/2006/customXml" ds:itemID="{B083FCD0-886B-4147-92D4-20BFEAB620E6}">
  <ds:schemaRefs>
    <ds:schemaRef ds:uri="http://schemas.openxmlformats.org/officeDocument/2006/bibliography"/>
  </ds:schemaRefs>
</ds:datastoreItem>
</file>

<file path=customXml/itemProps126.xml><?xml version="1.0" encoding="utf-8"?>
<ds:datastoreItem xmlns:ds="http://schemas.openxmlformats.org/officeDocument/2006/customXml" ds:itemID="{C1792C1B-D1CC-4469-A27F-7B997EEABB0C}">
  <ds:schemaRefs>
    <ds:schemaRef ds:uri="http://schemas.openxmlformats.org/officeDocument/2006/bibliography"/>
  </ds:schemaRefs>
</ds:datastoreItem>
</file>

<file path=customXml/itemProps1260.xml><?xml version="1.0" encoding="utf-8"?>
<ds:datastoreItem xmlns:ds="http://schemas.openxmlformats.org/officeDocument/2006/customXml" ds:itemID="{C47CF5D1-7F87-4F22-80B5-7E023ABC5BB7}">
  <ds:schemaRefs>
    <ds:schemaRef ds:uri="http://schemas.openxmlformats.org/officeDocument/2006/bibliography"/>
  </ds:schemaRefs>
</ds:datastoreItem>
</file>

<file path=customXml/itemProps1261.xml><?xml version="1.0" encoding="utf-8"?>
<ds:datastoreItem xmlns:ds="http://schemas.openxmlformats.org/officeDocument/2006/customXml" ds:itemID="{C3D82E76-0D65-4337-896B-DC37ADF024A0}">
  <ds:schemaRefs>
    <ds:schemaRef ds:uri="http://schemas.openxmlformats.org/officeDocument/2006/bibliography"/>
  </ds:schemaRefs>
</ds:datastoreItem>
</file>

<file path=customXml/itemProps1262.xml><?xml version="1.0" encoding="utf-8"?>
<ds:datastoreItem xmlns:ds="http://schemas.openxmlformats.org/officeDocument/2006/customXml" ds:itemID="{BCEB98A6-1C78-4819-A7C3-36AC79D0B108}">
  <ds:schemaRefs>
    <ds:schemaRef ds:uri="http://schemas.openxmlformats.org/officeDocument/2006/bibliography"/>
  </ds:schemaRefs>
</ds:datastoreItem>
</file>

<file path=customXml/itemProps1263.xml><?xml version="1.0" encoding="utf-8"?>
<ds:datastoreItem xmlns:ds="http://schemas.openxmlformats.org/officeDocument/2006/customXml" ds:itemID="{7883630B-348E-41F5-920F-3DCBAFF7941D}">
  <ds:schemaRefs>
    <ds:schemaRef ds:uri="http://schemas.openxmlformats.org/officeDocument/2006/bibliography"/>
  </ds:schemaRefs>
</ds:datastoreItem>
</file>

<file path=customXml/itemProps1264.xml><?xml version="1.0" encoding="utf-8"?>
<ds:datastoreItem xmlns:ds="http://schemas.openxmlformats.org/officeDocument/2006/customXml" ds:itemID="{71148BE3-AAF2-40FB-B23D-8CC72A0B9083}">
  <ds:schemaRefs>
    <ds:schemaRef ds:uri="http://schemas.openxmlformats.org/officeDocument/2006/bibliography"/>
  </ds:schemaRefs>
</ds:datastoreItem>
</file>

<file path=customXml/itemProps1265.xml><?xml version="1.0" encoding="utf-8"?>
<ds:datastoreItem xmlns:ds="http://schemas.openxmlformats.org/officeDocument/2006/customXml" ds:itemID="{92FD6472-6E71-420A-831A-494192A8393B}">
  <ds:schemaRefs>
    <ds:schemaRef ds:uri="http://schemas.openxmlformats.org/officeDocument/2006/bibliography"/>
  </ds:schemaRefs>
</ds:datastoreItem>
</file>

<file path=customXml/itemProps1266.xml><?xml version="1.0" encoding="utf-8"?>
<ds:datastoreItem xmlns:ds="http://schemas.openxmlformats.org/officeDocument/2006/customXml" ds:itemID="{72429191-A584-4F4E-886F-5271CC8EDC2F}">
  <ds:schemaRefs>
    <ds:schemaRef ds:uri="http://schemas.openxmlformats.org/officeDocument/2006/bibliography"/>
  </ds:schemaRefs>
</ds:datastoreItem>
</file>

<file path=customXml/itemProps1267.xml><?xml version="1.0" encoding="utf-8"?>
<ds:datastoreItem xmlns:ds="http://schemas.openxmlformats.org/officeDocument/2006/customXml" ds:itemID="{253AB5FA-981A-40BF-80AD-214CB57025C5}">
  <ds:schemaRefs>
    <ds:schemaRef ds:uri="http://schemas.openxmlformats.org/officeDocument/2006/bibliography"/>
  </ds:schemaRefs>
</ds:datastoreItem>
</file>

<file path=customXml/itemProps1268.xml><?xml version="1.0" encoding="utf-8"?>
<ds:datastoreItem xmlns:ds="http://schemas.openxmlformats.org/officeDocument/2006/customXml" ds:itemID="{42FCCF39-0E9D-4F1C-AAD0-F054905858D8}">
  <ds:schemaRefs>
    <ds:schemaRef ds:uri="http://schemas.openxmlformats.org/officeDocument/2006/bibliography"/>
  </ds:schemaRefs>
</ds:datastoreItem>
</file>

<file path=customXml/itemProps1269.xml><?xml version="1.0" encoding="utf-8"?>
<ds:datastoreItem xmlns:ds="http://schemas.openxmlformats.org/officeDocument/2006/customXml" ds:itemID="{AD6FCCC3-D417-4D9E-82B3-826AFF8F75B5}">
  <ds:schemaRefs>
    <ds:schemaRef ds:uri="http://schemas.openxmlformats.org/officeDocument/2006/bibliography"/>
  </ds:schemaRefs>
</ds:datastoreItem>
</file>

<file path=customXml/itemProps127.xml><?xml version="1.0" encoding="utf-8"?>
<ds:datastoreItem xmlns:ds="http://schemas.openxmlformats.org/officeDocument/2006/customXml" ds:itemID="{A219F64B-FE79-42DD-8E89-A95B897A02DA}">
  <ds:schemaRefs>
    <ds:schemaRef ds:uri="http://schemas.openxmlformats.org/officeDocument/2006/bibliography"/>
  </ds:schemaRefs>
</ds:datastoreItem>
</file>

<file path=customXml/itemProps1270.xml><?xml version="1.0" encoding="utf-8"?>
<ds:datastoreItem xmlns:ds="http://schemas.openxmlformats.org/officeDocument/2006/customXml" ds:itemID="{51DD973A-F463-46E9-AE67-8F2EB39F8813}">
  <ds:schemaRefs>
    <ds:schemaRef ds:uri="http://schemas.openxmlformats.org/officeDocument/2006/bibliography"/>
  </ds:schemaRefs>
</ds:datastoreItem>
</file>

<file path=customXml/itemProps1271.xml><?xml version="1.0" encoding="utf-8"?>
<ds:datastoreItem xmlns:ds="http://schemas.openxmlformats.org/officeDocument/2006/customXml" ds:itemID="{C65C26FF-19D9-4505-B74C-67D39A7BABD2}">
  <ds:schemaRefs>
    <ds:schemaRef ds:uri="http://schemas.openxmlformats.org/officeDocument/2006/bibliography"/>
  </ds:schemaRefs>
</ds:datastoreItem>
</file>

<file path=customXml/itemProps1272.xml><?xml version="1.0" encoding="utf-8"?>
<ds:datastoreItem xmlns:ds="http://schemas.openxmlformats.org/officeDocument/2006/customXml" ds:itemID="{2F32697C-6214-43A3-9164-0E7ABBD26D5F}">
  <ds:schemaRefs>
    <ds:schemaRef ds:uri="http://schemas.openxmlformats.org/officeDocument/2006/bibliography"/>
  </ds:schemaRefs>
</ds:datastoreItem>
</file>

<file path=customXml/itemProps1273.xml><?xml version="1.0" encoding="utf-8"?>
<ds:datastoreItem xmlns:ds="http://schemas.openxmlformats.org/officeDocument/2006/customXml" ds:itemID="{8C322674-B175-4592-A841-3C26BF66EE13}">
  <ds:schemaRefs>
    <ds:schemaRef ds:uri="http://schemas.openxmlformats.org/officeDocument/2006/bibliography"/>
  </ds:schemaRefs>
</ds:datastoreItem>
</file>

<file path=customXml/itemProps1274.xml><?xml version="1.0" encoding="utf-8"?>
<ds:datastoreItem xmlns:ds="http://schemas.openxmlformats.org/officeDocument/2006/customXml" ds:itemID="{2AAB3316-D963-47BC-B59E-BA64475170E4}">
  <ds:schemaRefs>
    <ds:schemaRef ds:uri="http://schemas.openxmlformats.org/officeDocument/2006/bibliography"/>
  </ds:schemaRefs>
</ds:datastoreItem>
</file>

<file path=customXml/itemProps1275.xml><?xml version="1.0" encoding="utf-8"?>
<ds:datastoreItem xmlns:ds="http://schemas.openxmlformats.org/officeDocument/2006/customXml" ds:itemID="{5FF6F797-4923-43F3-87AB-E0FD17FD092A}">
  <ds:schemaRefs>
    <ds:schemaRef ds:uri="http://schemas.openxmlformats.org/officeDocument/2006/bibliography"/>
  </ds:schemaRefs>
</ds:datastoreItem>
</file>

<file path=customXml/itemProps1276.xml><?xml version="1.0" encoding="utf-8"?>
<ds:datastoreItem xmlns:ds="http://schemas.openxmlformats.org/officeDocument/2006/customXml" ds:itemID="{52663C15-3E0A-44BC-9B1E-3716071BB940}">
  <ds:schemaRefs>
    <ds:schemaRef ds:uri="http://schemas.openxmlformats.org/officeDocument/2006/bibliography"/>
  </ds:schemaRefs>
</ds:datastoreItem>
</file>

<file path=customXml/itemProps1277.xml><?xml version="1.0" encoding="utf-8"?>
<ds:datastoreItem xmlns:ds="http://schemas.openxmlformats.org/officeDocument/2006/customXml" ds:itemID="{F5B97B71-092A-44F6-A9D7-F1EAFA079566}">
  <ds:schemaRefs>
    <ds:schemaRef ds:uri="http://schemas.openxmlformats.org/officeDocument/2006/bibliography"/>
  </ds:schemaRefs>
</ds:datastoreItem>
</file>

<file path=customXml/itemProps1278.xml><?xml version="1.0" encoding="utf-8"?>
<ds:datastoreItem xmlns:ds="http://schemas.openxmlformats.org/officeDocument/2006/customXml" ds:itemID="{C567D46B-C1A5-4B9C-96F5-CF388E932D4A}">
  <ds:schemaRefs>
    <ds:schemaRef ds:uri="http://schemas.openxmlformats.org/officeDocument/2006/bibliography"/>
  </ds:schemaRefs>
</ds:datastoreItem>
</file>

<file path=customXml/itemProps1279.xml><?xml version="1.0" encoding="utf-8"?>
<ds:datastoreItem xmlns:ds="http://schemas.openxmlformats.org/officeDocument/2006/customXml" ds:itemID="{041DBC8B-78F5-488E-B351-6BB94BE8D99B}">
  <ds:schemaRefs>
    <ds:schemaRef ds:uri="http://schemas.openxmlformats.org/officeDocument/2006/bibliography"/>
  </ds:schemaRefs>
</ds:datastoreItem>
</file>

<file path=customXml/itemProps128.xml><?xml version="1.0" encoding="utf-8"?>
<ds:datastoreItem xmlns:ds="http://schemas.openxmlformats.org/officeDocument/2006/customXml" ds:itemID="{A301D3C6-1130-4D43-B1BC-B044A478C9A9}">
  <ds:schemaRefs>
    <ds:schemaRef ds:uri="http://schemas.openxmlformats.org/officeDocument/2006/bibliography"/>
  </ds:schemaRefs>
</ds:datastoreItem>
</file>

<file path=customXml/itemProps1280.xml><?xml version="1.0" encoding="utf-8"?>
<ds:datastoreItem xmlns:ds="http://schemas.openxmlformats.org/officeDocument/2006/customXml" ds:itemID="{6883E519-504A-45AD-B0C8-195B0B799F4A}">
  <ds:schemaRefs>
    <ds:schemaRef ds:uri="http://schemas.openxmlformats.org/officeDocument/2006/bibliography"/>
  </ds:schemaRefs>
</ds:datastoreItem>
</file>

<file path=customXml/itemProps1281.xml><?xml version="1.0" encoding="utf-8"?>
<ds:datastoreItem xmlns:ds="http://schemas.openxmlformats.org/officeDocument/2006/customXml" ds:itemID="{E280DDAF-250D-4594-B85A-D34891695712}">
  <ds:schemaRefs>
    <ds:schemaRef ds:uri="http://schemas.openxmlformats.org/officeDocument/2006/bibliography"/>
  </ds:schemaRefs>
</ds:datastoreItem>
</file>

<file path=customXml/itemProps1282.xml><?xml version="1.0" encoding="utf-8"?>
<ds:datastoreItem xmlns:ds="http://schemas.openxmlformats.org/officeDocument/2006/customXml" ds:itemID="{A9C0B980-208C-4AE5-AA21-1B9B172425F5}">
  <ds:schemaRefs>
    <ds:schemaRef ds:uri="http://schemas.openxmlformats.org/officeDocument/2006/bibliography"/>
  </ds:schemaRefs>
</ds:datastoreItem>
</file>

<file path=customXml/itemProps1283.xml><?xml version="1.0" encoding="utf-8"?>
<ds:datastoreItem xmlns:ds="http://schemas.openxmlformats.org/officeDocument/2006/customXml" ds:itemID="{C9A7ECFF-9F65-4ED1-81C6-6842EFE444F7}">
  <ds:schemaRefs>
    <ds:schemaRef ds:uri="http://schemas.openxmlformats.org/officeDocument/2006/bibliography"/>
  </ds:schemaRefs>
</ds:datastoreItem>
</file>

<file path=customXml/itemProps1284.xml><?xml version="1.0" encoding="utf-8"?>
<ds:datastoreItem xmlns:ds="http://schemas.openxmlformats.org/officeDocument/2006/customXml" ds:itemID="{994E4EFA-930D-4BDE-BC43-70E1A06E395B}">
  <ds:schemaRefs>
    <ds:schemaRef ds:uri="http://schemas.openxmlformats.org/officeDocument/2006/bibliography"/>
  </ds:schemaRefs>
</ds:datastoreItem>
</file>

<file path=customXml/itemProps1285.xml><?xml version="1.0" encoding="utf-8"?>
<ds:datastoreItem xmlns:ds="http://schemas.openxmlformats.org/officeDocument/2006/customXml" ds:itemID="{9A8A781B-605C-4DC0-9683-029F5FA64F23}">
  <ds:schemaRefs>
    <ds:schemaRef ds:uri="http://schemas.openxmlformats.org/officeDocument/2006/bibliography"/>
  </ds:schemaRefs>
</ds:datastoreItem>
</file>

<file path=customXml/itemProps1286.xml><?xml version="1.0" encoding="utf-8"?>
<ds:datastoreItem xmlns:ds="http://schemas.openxmlformats.org/officeDocument/2006/customXml" ds:itemID="{74283535-9B03-41DE-8B01-26DF2F15D049}">
  <ds:schemaRefs>
    <ds:schemaRef ds:uri="http://schemas.openxmlformats.org/officeDocument/2006/bibliography"/>
  </ds:schemaRefs>
</ds:datastoreItem>
</file>

<file path=customXml/itemProps1287.xml><?xml version="1.0" encoding="utf-8"?>
<ds:datastoreItem xmlns:ds="http://schemas.openxmlformats.org/officeDocument/2006/customXml" ds:itemID="{85A2C23E-3AFC-4B00-B8DF-79892328FED7}">
  <ds:schemaRefs>
    <ds:schemaRef ds:uri="http://schemas.openxmlformats.org/officeDocument/2006/bibliography"/>
  </ds:schemaRefs>
</ds:datastoreItem>
</file>

<file path=customXml/itemProps1288.xml><?xml version="1.0" encoding="utf-8"?>
<ds:datastoreItem xmlns:ds="http://schemas.openxmlformats.org/officeDocument/2006/customXml" ds:itemID="{DF99772E-D2DF-436B-A4C2-E98F468A2F60}">
  <ds:schemaRefs>
    <ds:schemaRef ds:uri="http://schemas.openxmlformats.org/officeDocument/2006/bibliography"/>
  </ds:schemaRefs>
</ds:datastoreItem>
</file>

<file path=customXml/itemProps1289.xml><?xml version="1.0" encoding="utf-8"?>
<ds:datastoreItem xmlns:ds="http://schemas.openxmlformats.org/officeDocument/2006/customXml" ds:itemID="{B8DE7459-A153-4166-AE21-1FAE6E2DA724}">
  <ds:schemaRefs>
    <ds:schemaRef ds:uri="http://schemas.openxmlformats.org/officeDocument/2006/bibliography"/>
  </ds:schemaRefs>
</ds:datastoreItem>
</file>

<file path=customXml/itemProps129.xml><?xml version="1.0" encoding="utf-8"?>
<ds:datastoreItem xmlns:ds="http://schemas.openxmlformats.org/officeDocument/2006/customXml" ds:itemID="{079E7FF9-E8B2-49BD-9214-FB2E7714F1D2}">
  <ds:schemaRefs>
    <ds:schemaRef ds:uri="http://schemas.openxmlformats.org/officeDocument/2006/bibliography"/>
  </ds:schemaRefs>
</ds:datastoreItem>
</file>

<file path=customXml/itemProps1290.xml><?xml version="1.0" encoding="utf-8"?>
<ds:datastoreItem xmlns:ds="http://schemas.openxmlformats.org/officeDocument/2006/customXml" ds:itemID="{18F4A358-726C-411C-9847-A027FAAD7F21}">
  <ds:schemaRefs>
    <ds:schemaRef ds:uri="http://schemas.openxmlformats.org/officeDocument/2006/bibliography"/>
  </ds:schemaRefs>
</ds:datastoreItem>
</file>

<file path=customXml/itemProps1291.xml><?xml version="1.0" encoding="utf-8"?>
<ds:datastoreItem xmlns:ds="http://schemas.openxmlformats.org/officeDocument/2006/customXml" ds:itemID="{F6E5D447-06B0-4C02-B381-4CA0C1DCBEE9}">
  <ds:schemaRefs>
    <ds:schemaRef ds:uri="http://schemas.openxmlformats.org/officeDocument/2006/bibliography"/>
  </ds:schemaRefs>
</ds:datastoreItem>
</file>

<file path=customXml/itemProps1292.xml><?xml version="1.0" encoding="utf-8"?>
<ds:datastoreItem xmlns:ds="http://schemas.openxmlformats.org/officeDocument/2006/customXml" ds:itemID="{2DDA3015-6262-49BB-9BA0-52A27CBFC2FB}">
  <ds:schemaRefs>
    <ds:schemaRef ds:uri="http://schemas.openxmlformats.org/officeDocument/2006/bibliography"/>
  </ds:schemaRefs>
</ds:datastoreItem>
</file>

<file path=customXml/itemProps1293.xml><?xml version="1.0" encoding="utf-8"?>
<ds:datastoreItem xmlns:ds="http://schemas.openxmlformats.org/officeDocument/2006/customXml" ds:itemID="{295EC0D4-46E8-40B2-8EC6-B0DEB2458C4D}">
  <ds:schemaRefs>
    <ds:schemaRef ds:uri="http://schemas.openxmlformats.org/officeDocument/2006/bibliography"/>
  </ds:schemaRefs>
</ds:datastoreItem>
</file>

<file path=customXml/itemProps1294.xml><?xml version="1.0" encoding="utf-8"?>
<ds:datastoreItem xmlns:ds="http://schemas.openxmlformats.org/officeDocument/2006/customXml" ds:itemID="{1A11CA23-8801-4874-A71F-52268E983EE7}">
  <ds:schemaRefs>
    <ds:schemaRef ds:uri="http://schemas.openxmlformats.org/officeDocument/2006/bibliography"/>
  </ds:schemaRefs>
</ds:datastoreItem>
</file>

<file path=customXml/itemProps1295.xml><?xml version="1.0" encoding="utf-8"?>
<ds:datastoreItem xmlns:ds="http://schemas.openxmlformats.org/officeDocument/2006/customXml" ds:itemID="{3FE2E91A-A8D0-49C3-B7C3-21C885E1E824}">
  <ds:schemaRefs>
    <ds:schemaRef ds:uri="http://schemas.openxmlformats.org/officeDocument/2006/bibliography"/>
  </ds:schemaRefs>
</ds:datastoreItem>
</file>

<file path=customXml/itemProps1296.xml><?xml version="1.0" encoding="utf-8"?>
<ds:datastoreItem xmlns:ds="http://schemas.openxmlformats.org/officeDocument/2006/customXml" ds:itemID="{CC664F2F-EAC2-4E47-BAA1-B40E498F5702}">
  <ds:schemaRefs>
    <ds:schemaRef ds:uri="http://schemas.openxmlformats.org/officeDocument/2006/bibliography"/>
  </ds:schemaRefs>
</ds:datastoreItem>
</file>

<file path=customXml/itemProps1297.xml><?xml version="1.0" encoding="utf-8"?>
<ds:datastoreItem xmlns:ds="http://schemas.openxmlformats.org/officeDocument/2006/customXml" ds:itemID="{825D6D15-3F36-49C0-AA45-45567BFE2CBD}">
  <ds:schemaRefs>
    <ds:schemaRef ds:uri="http://schemas.openxmlformats.org/officeDocument/2006/bibliography"/>
  </ds:schemaRefs>
</ds:datastoreItem>
</file>

<file path=customXml/itemProps1298.xml><?xml version="1.0" encoding="utf-8"?>
<ds:datastoreItem xmlns:ds="http://schemas.openxmlformats.org/officeDocument/2006/customXml" ds:itemID="{EA4E55C2-A390-489A-AB41-976C50B94023}">
  <ds:schemaRefs>
    <ds:schemaRef ds:uri="http://schemas.openxmlformats.org/officeDocument/2006/bibliography"/>
  </ds:schemaRefs>
</ds:datastoreItem>
</file>

<file path=customXml/itemProps1299.xml><?xml version="1.0" encoding="utf-8"?>
<ds:datastoreItem xmlns:ds="http://schemas.openxmlformats.org/officeDocument/2006/customXml" ds:itemID="{B60BC83B-5380-481D-90CE-A6581A463AC7}">
  <ds:schemaRefs>
    <ds:schemaRef ds:uri="http://schemas.openxmlformats.org/officeDocument/2006/bibliography"/>
  </ds:schemaRefs>
</ds:datastoreItem>
</file>

<file path=customXml/itemProps13.xml><?xml version="1.0" encoding="utf-8"?>
<ds:datastoreItem xmlns:ds="http://schemas.openxmlformats.org/officeDocument/2006/customXml" ds:itemID="{78D299E9-2050-4A12-8AC4-D5E67A44682C}">
  <ds:schemaRefs>
    <ds:schemaRef ds:uri="http://schemas.openxmlformats.org/officeDocument/2006/bibliography"/>
  </ds:schemaRefs>
</ds:datastoreItem>
</file>

<file path=customXml/itemProps130.xml><?xml version="1.0" encoding="utf-8"?>
<ds:datastoreItem xmlns:ds="http://schemas.openxmlformats.org/officeDocument/2006/customXml" ds:itemID="{29AF68F4-C994-4969-B7AE-3C22F3CE90CE}">
  <ds:schemaRefs>
    <ds:schemaRef ds:uri="http://schemas.openxmlformats.org/officeDocument/2006/bibliography"/>
  </ds:schemaRefs>
</ds:datastoreItem>
</file>

<file path=customXml/itemProps1300.xml><?xml version="1.0" encoding="utf-8"?>
<ds:datastoreItem xmlns:ds="http://schemas.openxmlformats.org/officeDocument/2006/customXml" ds:itemID="{97ADAE78-6EC0-4F1C-A8B9-056E9A76AB28}">
  <ds:schemaRefs>
    <ds:schemaRef ds:uri="http://schemas.openxmlformats.org/officeDocument/2006/bibliography"/>
  </ds:schemaRefs>
</ds:datastoreItem>
</file>

<file path=customXml/itemProps1301.xml><?xml version="1.0" encoding="utf-8"?>
<ds:datastoreItem xmlns:ds="http://schemas.openxmlformats.org/officeDocument/2006/customXml" ds:itemID="{0D87745E-A61F-4DB1-8C6A-0888C00C9863}">
  <ds:schemaRefs>
    <ds:schemaRef ds:uri="http://schemas.openxmlformats.org/officeDocument/2006/bibliography"/>
  </ds:schemaRefs>
</ds:datastoreItem>
</file>

<file path=customXml/itemProps1302.xml><?xml version="1.0" encoding="utf-8"?>
<ds:datastoreItem xmlns:ds="http://schemas.openxmlformats.org/officeDocument/2006/customXml" ds:itemID="{469CF6B0-648C-480A-8F06-4A60528968CB}">
  <ds:schemaRefs>
    <ds:schemaRef ds:uri="http://schemas.openxmlformats.org/officeDocument/2006/bibliography"/>
  </ds:schemaRefs>
</ds:datastoreItem>
</file>

<file path=customXml/itemProps1303.xml><?xml version="1.0" encoding="utf-8"?>
<ds:datastoreItem xmlns:ds="http://schemas.openxmlformats.org/officeDocument/2006/customXml" ds:itemID="{96503C9E-EB2C-4651-B8E0-17EA87DAE665}">
  <ds:schemaRefs>
    <ds:schemaRef ds:uri="http://schemas.openxmlformats.org/officeDocument/2006/bibliography"/>
  </ds:schemaRefs>
</ds:datastoreItem>
</file>

<file path=customXml/itemProps1304.xml><?xml version="1.0" encoding="utf-8"?>
<ds:datastoreItem xmlns:ds="http://schemas.openxmlformats.org/officeDocument/2006/customXml" ds:itemID="{5B230055-535E-4134-847C-C4C2B51DAAC4}">
  <ds:schemaRefs>
    <ds:schemaRef ds:uri="http://schemas.openxmlformats.org/officeDocument/2006/bibliography"/>
  </ds:schemaRefs>
</ds:datastoreItem>
</file>

<file path=customXml/itemProps1305.xml><?xml version="1.0" encoding="utf-8"?>
<ds:datastoreItem xmlns:ds="http://schemas.openxmlformats.org/officeDocument/2006/customXml" ds:itemID="{6A9F7CB0-732A-494B-B7D1-8A855FFF4D14}">
  <ds:schemaRefs>
    <ds:schemaRef ds:uri="http://schemas.openxmlformats.org/officeDocument/2006/bibliography"/>
  </ds:schemaRefs>
</ds:datastoreItem>
</file>

<file path=customXml/itemProps1306.xml><?xml version="1.0" encoding="utf-8"?>
<ds:datastoreItem xmlns:ds="http://schemas.openxmlformats.org/officeDocument/2006/customXml" ds:itemID="{9C837849-193A-441E-92AF-7E0103EE701A}">
  <ds:schemaRefs>
    <ds:schemaRef ds:uri="http://schemas.openxmlformats.org/officeDocument/2006/bibliography"/>
  </ds:schemaRefs>
</ds:datastoreItem>
</file>

<file path=customXml/itemProps1307.xml><?xml version="1.0" encoding="utf-8"?>
<ds:datastoreItem xmlns:ds="http://schemas.openxmlformats.org/officeDocument/2006/customXml" ds:itemID="{7BB4E904-3B1B-435A-BE4D-A1F23C0C398D}">
  <ds:schemaRefs>
    <ds:schemaRef ds:uri="http://schemas.openxmlformats.org/officeDocument/2006/bibliography"/>
  </ds:schemaRefs>
</ds:datastoreItem>
</file>

<file path=customXml/itemProps1308.xml><?xml version="1.0" encoding="utf-8"?>
<ds:datastoreItem xmlns:ds="http://schemas.openxmlformats.org/officeDocument/2006/customXml" ds:itemID="{4335D508-99E5-4C9D-A0E8-BA62AE202CC8}">
  <ds:schemaRefs>
    <ds:schemaRef ds:uri="http://schemas.openxmlformats.org/officeDocument/2006/bibliography"/>
  </ds:schemaRefs>
</ds:datastoreItem>
</file>

<file path=customXml/itemProps1309.xml><?xml version="1.0" encoding="utf-8"?>
<ds:datastoreItem xmlns:ds="http://schemas.openxmlformats.org/officeDocument/2006/customXml" ds:itemID="{7019E4AA-AE08-4081-8883-537505800653}">
  <ds:schemaRefs>
    <ds:schemaRef ds:uri="http://schemas.openxmlformats.org/officeDocument/2006/bibliography"/>
  </ds:schemaRefs>
</ds:datastoreItem>
</file>

<file path=customXml/itemProps131.xml><?xml version="1.0" encoding="utf-8"?>
<ds:datastoreItem xmlns:ds="http://schemas.openxmlformats.org/officeDocument/2006/customXml" ds:itemID="{768F8E90-D1F0-4BB4-93A6-EC0DADBFA630}">
  <ds:schemaRefs>
    <ds:schemaRef ds:uri="http://schemas.openxmlformats.org/officeDocument/2006/bibliography"/>
  </ds:schemaRefs>
</ds:datastoreItem>
</file>

<file path=customXml/itemProps1310.xml><?xml version="1.0" encoding="utf-8"?>
<ds:datastoreItem xmlns:ds="http://schemas.openxmlformats.org/officeDocument/2006/customXml" ds:itemID="{FEB1E68B-9C72-4FD7-BED0-9F71FED501A3}">
  <ds:schemaRefs>
    <ds:schemaRef ds:uri="http://schemas.openxmlformats.org/officeDocument/2006/bibliography"/>
  </ds:schemaRefs>
</ds:datastoreItem>
</file>

<file path=customXml/itemProps1311.xml><?xml version="1.0" encoding="utf-8"?>
<ds:datastoreItem xmlns:ds="http://schemas.openxmlformats.org/officeDocument/2006/customXml" ds:itemID="{D7ED32C9-8000-4FFB-A324-0C4CF8F1F76C}">
  <ds:schemaRefs>
    <ds:schemaRef ds:uri="http://schemas.openxmlformats.org/officeDocument/2006/bibliography"/>
  </ds:schemaRefs>
</ds:datastoreItem>
</file>

<file path=customXml/itemProps1312.xml><?xml version="1.0" encoding="utf-8"?>
<ds:datastoreItem xmlns:ds="http://schemas.openxmlformats.org/officeDocument/2006/customXml" ds:itemID="{F787BFCA-953C-4183-8107-D95691DBEA91}">
  <ds:schemaRefs>
    <ds:schemaRef ds:uri="http://schemas.openxmlformats.org/officeDocument/2006/bibliography"/>
  </ds:schemaRefs>
</ds:datastoreItem>
</file>

<file path=customXml/itemProps1313.xml><?xml version="1.0" encoding="utf-8"?>
<ds:datastoreItem xmlns:ds="http://schemas.openxmlformats.org/officeDocument/2006/customXml" ds:itemID="{3075C175-1961-4253-80B6-36CE74B4D1D8}">
  <ds:schemaRefs>
    <ds:schemaRef ds:uri="http://schemas.openxmlformats.org/officeDocument/2006/bibliography"/>
  </ds:schemaRefs>
</ds:datastoreItem>
</file>

<file path=customXml/itemProps1314.xml><?xml version="1.0" encoding="utf-8"?>
<ds:datastoreItem xmlns:ds="http://schemas.openxmlformats.org/officeDocument/2006/customXml" ds:itemID="{A8BE1941-B831-4245-995F-070B7F7C3E05}">
  <ds:schemaRefs>
    <ds:schemaRef ds:uri="http://schemas.openxmlformats.org/officeDocument/2006/bibliography"/>
  </ds:schemaRefs>
</ds:datastoreItem>
</file>

<file path=customXml/itemProps1315.xml><?xml version="1.0" encoding="utf-8"?>
<ds:datastoreItem xmlns:ds="http://schemas.openxmlformats.org/officeDocument/2006/customXml" ds:itemID="{2224DC44-4B33-44A8-9661-5669EB7D167F}">
  <ds:schemaRefs>
    <ds:schemaRef ds:uri="http://schemas.openxmlformats.org/officeDocument/2006/bibliography"/>
  </ds:schemaRefs>
</ds:datastoreItem>
</file>

<file path=customXml/itemProps1316.xml><?xml version="1.0" encoding="utf-8"?>
<ds:datastoreItem xmlns:ds="http://schemas.openxmlformats.org/officeDocument/2006/customXml" ds:itemID="{0A71556B-2E74-4DB0-B096-B5D998F1A804}">
  <ds:schemaRefs>
    <ds:schemaRef ds:uri="http://schemas.openxmlformats.org/officeDocument/2006/bibliography"/>
  </ds:schemaRefs>
</ds:datastoreItem>
</file>

<file path=customXml/itemProps1317.xml><?xml version="1.0" encoding="utf-8"?>
<ds:datastoreItem xmlns:ds="http://schemas.openxmlformats.org/officeDocument/2006/customXml" ds:itemID="{4EA3E619-6B4D-405E-A82B-B62B5131DD29}">
  <ds:schemaRefs>
    <ds:schemaRef ds:uri="http://schemas.openxmlformats.org/officeDocument/2006/bibliography"/>
  </ds:schemaRefs>
</ds:datastoreItem>
</file>

<file path=customXml/itemProps1318.xml><?xml version="1.0" encoding="utf-8"?>
<ds:datastoreItem xmlns:ds="http://schemas.openxmlformats.org/officeDocument/2006/customXml" ds:itemID="{2D6D6595-2B24-4977-AEF4-DA452E89466B}">
  <ds:schemaRefs>
    <ds:schemaRef ds:uri="http://schemas.openxmlformats.org/officeDocument/2006/bibliography"/>
  </ds:schemaRefs>
</ds:datastoreItem>
</file>

<file path=customXml/itemProps1319.xml><?xml version="1.0" encoding="utf-8"?>
<ds:datastoreItem xmlns:ds="http://schemas.openxmlformats.org/officeDocument/2006/customXml" ds:itemID="{61900F82-6A12-4E87-ABF8-EA9B872444B7}">
  <ds:schemaRefs>
    <ds:schemaRef ds:uri="http://schemas.openxmlformats.org/officeDocument/2006/bibliography"/>
  </ds:schemaRefs>
</ds:datastoreItem>
</file>

<file path=customXml/itemProps132.xml><?xml version="1.0" encoding="utf-8"?>
<ds:datastoreItem xmlns:ds="http://schemas.openxmlformats.org/officeDocument/2006/customXml" ds:itemID="{3A293270-0B29-4282-AA32-6F660772D6D3}">
  <ds:schemaRefs>
    <ds:schemaRef ds:uri="http://schemas.openxmlformats.org/officeDocument/2006/bibliography"/>
  </ds:schemaRefs>
</ds:datastoreItem>
</file>

<file path=customXml/itemProps1320.xml><?xml version="1.0" encoding="utf-8"?>
<ds:datastoreItem xmlns:ds="http://schemas.openxmlformats.org/officeDocument/2006/customXml" ds:itemID="{3E825EDF-5B46-4FC7-B765-74D3E1C4974C}">
  <ds:schemaRefs>
    <ds:schemaRef ds:uri="http://schemas.openxmlformats.org/officeDocument/2006/bibliography"/>
  </ds:schemaRefs>
</ds:datastoreItem>
</file>

<file path=customXml/itemProps1321.xml><?xml version="1.0" encoding="utf-8"?>
<ds:datastoreItem xmlns:ds="http://schemas.openxmlformats.org/officeDocument/2006/customXml" ds:itemID="{F0C9EA65-1A3A-40AF-A644-A9D906AF7AD5}">
  <ds:schemaRefs>
    <ds:schemaRef ds:uri="http://schemas.openxmlformats.org/officeDocument/2006/bibliography"/>
  </ds:schemaRefs>
</ds:datastoreItem>
</file>

<file path=customXml/itemProps1322.xml><?xml version="1.0" encoding="utf-8"?>
<ds:datastoreItem xmlns:ds="http://schemas.openxmlformats.org/officeDocument/2006/customXml" ds:itemID="{BAA0C875-3BE0-4985-83E0-70CE65FAC714}">
  <ds:schemaRefs>
    <ds:schemaRef ds:uri="http://schemas.openxmlformats.org/officeDocument/2006/bibliography"/>
  </ds:schemaRefs>
</ds:datastoreItem>
</file>

<file path=customXml/itemProps1323.xml><?xml version="1.0" encoding="utf-8"?>
<ds:datastoreItem xmlns:ds="http://schemas.openxmlformats.org/officeDocument/2006/customXml" ds:itemID="{9387833C-71B1-40E4-AC0B-C4BF4EEF5B6D}">
  <ds:schemaRefs>
    <ds:schemaRef ds:uri="http://schemas.openxmlformats.org/officeDocument/2006/bibliography"/>
  </ds:schemaRefs>
</ds:datastoreItem>
</file>

<file path=customXml/itemProps1324.xml><?xml version="1.0" encoding="utf-8"?>
<ds:datastoreItem xmlns:ds="http://schemas.openxmlformats.org/officeDocument/2006/customXml" ds:itemID="{7E7DC19D-A547-408C-99B0-325791A8038F}">
  <ds:schemaRefs>
    <ds:schemaRef ds:uri="http://schemas.openxmlformats.org/officeDocument/2006/bibliography"/>
  </ds:schemaRefs>
</ds:datastoreItem>
</file>

<file path=customXml/itemProps1325.xml><?xml version="1.0" encoding="utf-8"?>
<ds:datastoreItem xmlns:ds="http://schemas.openxmlformats.org/officeDocument/2006/customXml" ds:itemID="{DB4FDC0F-EB50-4429-8782-B46720822733}">
  <ds:schemaRefs>
    <ds:schemaRef ds:uri="http://schemas.openxmlformats.org/officeDocument/2006/bibliography"/>
  </ds:schemaRefs>
</ds:datastoreItem>
</file>

<file path=customXml/itemProps1326.xml><?xml version="1.0" encoding="utf-8"?>
<ds:datastoreItem xmlns:ds="http://schemas.openxmlformats.org/officeDocument/2006/customXml" ds:itemID="{06C754DF-A897-4F71-93AF-DFF02289058F}">
  <ds:schemaRefs>
    <ds:schemaRef ds:uri="http://schemas.openxmlformats.org/officeDocument/2006/bibliography"/>
  </ds:schemaRefs>
</ds:datastoreItem>
</file>

<file path=customXml/itemProps1327.xml><?xml version="1.0" encoding="utf-8"?>
<ds:datastoreItem xmlns:ds="http://schemas.openxmlformats.org/officeDocument/2006/customXml" ds:itemID="{3BCCFDB5-81BC-41BD-9AB3-178AF94C760D}">
  <ds:schemaRefs>
    <ds:schemaRef ds:uri="http://schemas.openxmlformats.org/officeDocument/2006/bibliography"/>
  </ds:schemaRefs>
</ds:datastoreItem>
</file>

<file path=customXml/itemProps1328.xml><?xml version="1.0" encoding="utf-8"?>
<ds:datastoreItem xmlns:ds="http://schemas.openxmlformats.org/officeDocument/2006/customXml" ds:itemID="{E296FAFA-9B58-48B8-9E93-2EDF0816ED24}">
  <ds:schemaRefs>
    <ds:schemaRef ds:uri="http://schemas.openxmlformats.org/officeDocument/2006/bibliography"/>
  </ds:schemaRefs>
</ds:datastoreItem>
</file>

<file path=customXml/itemProps1329.xml><?xml version="1.0" encoding="utf-8"?>
<ds:datastoreItem xmlns:ds="http://schemas.openxmlformats.org/officeDocument/2006/customXml" ds:itemID="{97F7DD0E-3DCB-4849-A07B-3DAAFD49C99B}">
  <ds:schemaRefs>
    <ds:schemaRef ds:uri="http://schemas.openxmlformats.org/officeDocument/2006/bibliography"/>
  </ds:schemaRefs>
</ds:datastoreItem>
</file>

<file path=customXml/itemProps133.xml><?xml version="1.0" encoding="utf-8"?>
<ds:datastoreItem xmlns:ds="http://schemas.openxmlformats.org/officeDocument/2006/customXml" ds:itemID="{C066412B-0A55-482D-9AFA-03128DF13FF4}">
  <ds:schemaRefs>
    <ds:schemaRef ds:uri="http://schemas.openxmlformats.org/officeDocument/2006/bibliography"/>
  </ds:schemaRefs>
</ds:datastoreItem>
</file>

<file path=customXml/itemProps1330.xml><?xml version="1.0" encoding="utf-8"?>
<ds:datastoreItem xmlns:ds="http://schemas.openxmlformats.org/officeDocument/2006/customXml" ds:itemID="{C778244B-AAC4-4B91-BBD6-49488E24A80F}">
  <ds:schemaRefs>
    <ds:schemaRef ds:uri="http://schemas.openxmlformats.org/officeDocument/2006/bibliography"/>
  </ds:schemaRefs>
</ds:datastoreItem>
</file>

<file path=customXml/itemProps1331.xml><?xml version="1.0" encoding="utf-8"?>
<ds:datastoreItem xmlns:ds="http://schemas.openxmlformats.org/officeDocument/2006/customXml" ds:itemID="{E8772232-17AD-4928-9543-3CA9134E1196}">
  <ds:schemaRefs>
    <ds:schemaRef ds:uri="http://schemas.openxmlformats.org/officeDocument/2006/bibliography"/>
  </ds:schemaRefs>
</ds:datastoreItem>
</file>

<file path=customXml/itemProps1332.xml><?xml version="1.0" encoding="utf-8"?>
<ds:datastoreItem xmlns:ds="http://schemas.openxmlformats.org/officeDocument/2006/customXml" ds:itemID="{BF01E55B-0DE0-48B9-BEF1-4A9E019D2712}">
  <ds:schemaRefs>
    <ds:schemaRef ds:uri="http://schemas.openxmlformats.org/officeDocument/2006/bibliography"/>
  </ds:schemaRefs>
</ds:datastoreItem>
</file>

<file path=customXml/itemProps1333.xml><?xml version="1.0" encoding="utf-8"?>
<ds:datastoreItem xmlns:ds="http://schemas.openxmlformats.org/officeDocument/2006/customXml" ds:itemID="{C1B6398D-A3C2-4BBB-94E4-24D4926F47C6}">
  <ds:schemaRefs>
    <ds:schemaRef ds:uri="http://schemas.openxmlformats.org/officeDocument/2006/bibliography"/>
  </ds:schemaRefs>
</ds:datastoreItem>
</file>

<file path=customXml/itemProps1334.xml><?xml version="1.0" encoding="utf-8"?>
<ds:datastoreItem xmlns:ds="http://schemas.openxmlformats.org/officeDocument/2006/customXml" ds:itemID="{6943A216-DB5F-455F-88C7-2ACCE31D16E2}">
  <ds:schemaRefs>
    <ds:schemaRef ds:uri="http://schemas.openxmlformats.org/officeDocument/2006/bibliography"/>
  </ds:schemaRefs>
</ds:datastoreItem>
</file>

<file path=customXml/itemProps1335.xml><?xml version="1.0" encoding="utf-8"?>
<ds:datastoreItem xmlns:ds="http://schemas.openxmlformats.org/officeDocument/2006/customXml" ds:itemID="{CA6326C0-07FC-416F-A981-4E2F4B3DCC6C}">
  <ds:schemaRefs>
    <ds:schemaRef ds:uri="http://schemas.openxmlformats.org/officeDocument/2006/bibliography"/>
  </ds:schemaRefs>
</ds:datastoreItem>
</file>

<file path=customXml/itemProps1336.xml><?xml version="1.0" encoding="utf-8"?>
<ds:datastoreItem xmlns:ds="http://schemas.openxmlformats.org/officeDocument/2006/customXml" ds:itemID="{EB82E384-9204-490B-A95C-076FF15D0198}">
  <ds:schemaRefs>
    <ds:schemaRef ds:uri="http://schemas.openxmlformats.org/officeDocument/2006/bibliography"/>
  </ds:schemaRefs>
</ds:datastoreItem>
</file>

<file path=customXml/itemProps1337.xml><?xml version="1.0" encoding="utf-8"?>
<ds:datastoreItem xmlns:ds="http://schemas.openxmlformats.org/officeDocument/2006/customXml" ds:itemID="{8D432BB3-1D26-4CB2-ADF5-16604D2E3A02}">
  <ds:schemaRefs>
    <ds:schemaRef ds:uri="http://schemas.openxmlformats.org/officeDocument/2006/bibliography"/>
  </ds:schemaRefs>
</ds:datastoreItem>
</file>

<file path=customXml/itemProps1338.xml><?xml version="1.0" encoding="utf-8"?>
<ds:datastoreItem xmlns:ds="http://schemas.openxmlformats.org/officeDocument/2006/customXml" ds:itemID="{F99740D1-80D1-4E4A-AF10-4C080A59999B}">
  <ds:schemaRefs>
    <ds:schemaRef ds:uri="http://schemas.openxmlformats.org/officeDocument/2006/bibliography"/>
  </ds:schemaRefs>
</ds:datastoreItem>
</file>

<file path=customXml/itemProps1339.xml><?xml version="1.0" encoding="utf-8"?>
<ds:datastoreItem xmlns:ds="http://schemas.openxmlformats.org/officeDocument/2006/customXml" ds:itemID="{B10E50C0-FF37-482B-A7D9-CD02E8E97C33}">
  <ds:schemaRefs>
    <ds:schemaRef ds:uri="http://schemas.openxmlformats.org/officeDocument/2006/bibliography"/>
  </ds:schemaRefs>
</ds:datastoreItem>
</file>

<file path=customXml/itemProps134.xml><?xml version="1.0" encoding="utf-8"?>
<ds:datastoreItem xmlns:ds="http://schemas.openxmlformats.org/officeDocument/2006/customXml" ds:itemID="{948FE603-7486-418A-9316-A75D6A7C7594}">
  <ds:schemaRefs>
    <ds:schemaRef ds:uri="http://schemas.openxmlformats.org/officeDocument/2006/bibliography"/>
  </ds:schemaRefs>
</ds:datastoreItem>
</file>

<file path=customXml/itemProps1340.xml><?xml version="1.0" encoding="utf-8"?>
<ds:datastoreItem xmlns:ds="http://schemas.openxmlformats.org/officeDocument/2006/customXml" ds:itemID="{ECD4867E-E0DB-4FC2-A3D5-97E1EE23FE6E}">
  <ds:schemaRefs>
    <ds:schemaRef ds:uri="http://schemas.openxmlformats.org/officeDocument/2006/bibliography"/>
  </ds:schemaRefs>
</ds:datastoreItem>
</file>

<file path=customXml/itemProps1341.xml><?xml version="1.0" encoding="utf-8"?>
<ds:datastoreItem xmlns:ds="http://schemas.openxmlformats.org/officeDocument/2006/customXml" ds:itemID="{CE58EF09-ADCE-446E-B9E1-BA8D507EC5F5}">
  <ds:schemaRefs>
    <ds:schemaRef ds:uri="http://schemas.openxmlformats.org/officeDocument/2006/bibliography"/>
  </ds:schemaRefs>
</ds:datastoreItem>
</file>

<file path=customXml/itemProps1342.xml><?xml version="1.0" encoding="utf-8"?>
<ds:datastoreItem xmlns:ds="http://schemas.openxmlformats.org/officeDocument/2006/customXml" ds:itemID="{B31E3DAB-8B1D-4851-ACC9-6EACA685B712}">
  <ds:schemaRefs>
    <ds:schemaRef ds:uri="http://schemas.openxmlformats.org/officeDocument/2006/bibliography"/>
  </ds:schemaRefs>
</ds:datastoreItem>
</file>

<file path=customXml/itemProps1343.xml><?xml version="1.0" encoding="utf-8"?>
<ds:datastoreItem xmlns:ds="http://schemas.openxmlformats.org/officeDocument/2006/customXml" ds:itemID="{BC4800FC-7287-4845-9CCC-6B3E029D07F4}">
  <ds:schemaRefs>
    <ds:schemaRef ds:uri="http://schemas.openxmlformats.org/officeDocument/2006/bibliography"/>
  </ds:schemaRefs>
</ds:datastoreItem>
</file>

<file path=customXml/itemProps1344.xml><?xml version="1.0" encoding="utf-8"?>
<ds:datastoreItem xmlns:ds="http://schemas.openxmlformats.org/officeDocument/2006/customXml" ds:itemID="{0B33C89C-5DD6-4097-9710-57C7BA9ACA24}">
  <ds:schemaRefs>
    <ds:schemaRef ds:uri="http://schemas.openxmlformats.org/officeDocument/2006/bibliography"/>
  </ds:schemaRefs>
</ds:datastoreItem>
</file>

<file path=customXml/itemProps1345.xml><?xml version="1.0" encoding="utf-8"?>
<ds:datastoreItem xmlns:ds="http://schemas.openxmlformats.org/officeDocument/2006/customXml" ds:itemID="{4590F0C6-F194-42BB-A86C-A1A16C8A0778}">
  <ds:schemaRefs>
    <ds:schemaRef ds:uri="http://schemas.openxmlformats.org/officeDocument/2006/bibliography"/>
  </ds:schemaRefs>
</ds:datastoreItem>
</file>

<file path=customXml/itemProps1346.xml><?xml version="1.0" encoding="utf-8"?>
<ds:datastoreItem xmlns:ds="http://schemas.openxmlformats.org/officeDocument/2006/customXml" ds:itemID="{CCCCFD5F-EB5B-4F0B-ABB9-9A2F2CB72DFC}">
  <ds:schemaRefs>
    <ds:schemaRef ds:uri="http://schemas.openxmlformats.org/officeDocument/2006/bibliography"/>
  </ds:schemaRefs>
</ds:datastoreItem>
</file>

<file path=customXml/itemProps1347.xml><?xml version="1.0" encoding="utf-8"?>
<ds:datastoreItem xmlns:ds="http://schemas.openxmlformats.org/officeDocument/2006/customXml" ds:itemID="{F4111B13-399C-4870-87B4-24CDB6DD932D}">
  <ds:schemaRefs>
    <ds:schemaRef ds:uri="http://schemas.openxmlformats.org/officeDocument/2006/bibliography"/>
  </ds:schemaRefs>
</ds:datastoreItem>
</file>

<file path=customXml/itemProps1348.xml><?xml version="1.0" encoding="utf-8"?>
<ds:datastoreItem xmlns:ds="http://schemas.openxmlformats.org/officeDocument/2006/customXml" ds:itemID="{E19C029C-53D9-41A1-9F15-D2226D8647B6}">
  <ds:schemaRefs>
    <ds:schemaRef ds:uri="http://schemas.openxmlformats.org/officeDocument/2006/bibliography"/>
  </ds:schemaRefs>
</ds:datastoreItem>
</file>

<file path=customXml/itemProps1349.xml><?xml version="1.0" encoding="utf-8"?>
<ds:datastoreItem xmlns:ds="http://schemas.openxmlformats.org/officeDocument/2006/customXml" ds:itemID="{FFCDFA52-0182-45D9-A69B-D71F36451F4D}">
  <ds:schemaRefs>
    <ds:schemaRef ds:uri="http://schemas.openxmlformats.org/officeDocument/2006/bibliography"/>
  </ds:schemaRefs>
</ds:datastoreItem>
</file>

<file path=customXml/itemProps135.xml><?xml version="1.0" encoding="utf-8"?>
<ds:datastoreItem xmlns:ds="http://schemas.openxmlformats.org/officeDocument/2006/customXml" ds:itemID="{0E5F8FF7-78A2-4065-9802-8210E4017980}">
  <ds:schemaRefs>
    <ds:schemaRef ds:uri="http://schemas.openxmlformats.org/officeDocument/2006/bibliography"/>
  </ds:schemaRefs>
</ds:datastoreItem>
</file>

<file path=customXml/itemProps1350.xml><?xml version="1.0" encoding="utf-8"?>
<ds:datastoreItem xmlns:ds="http://schemas.openxmlformats.org/officeDocument/2006/customXml" ds:itemID="{D68E1625-9011-45A2-8770-2E4E88F8B80F}">
  <ds:schemaRefs>
    <ds:schemaRef ds:uri="http://schemas.openxmlformats.org/officeDocument/2006/bibliography"/>
  </ds:schemaRefs>
</ds:datastoreItem>
</file>

<file path=customXml/itemProps1351.xml><?xml version="1.0" encoding="utf-8"?>
<ds:datastoreItem xmlns:ds="http://schemas.openxmlformats.org/officeDocument/2006/customXml" ds:itemID="{EC45D51B-23E1-4D84-BCF6-43B90A9E301F}">
  <ds:schemaRefs>
    <ds:schemaRef ds:uri="http://schemas.openxmlformats.org/officeDocument/2006/bibliography"/>
  </ds:schemaRefs>
</ds:datastoreItem>
</file>

<file path=customXml/itemProps1352.xml><?xml version="1.0" encoding="utf-8"?>
<ds:datastoreItem xmlns:ds="http://schemas.openxmlformats.org/officeDocument/2006/customXml" ds:itemID="{B8EB060A-7F70-48C9-B568-758B937B8169}">
  <ds:schemaRefs>
    <ds:schemaRef ds:uri="http://schemas.openxmlformats.org/officeDocument/2006/bibliography"/>
  </ds:schemaRefs>
</ds:datastoreItem>
</file>

<file path=customXml/itemProps1353.xml><?xml version="1.0" encoding="utf-8"?>
<ds:datastoreItem xmlns:ds="http://schemas.openxmlformats.org/officeDocument/2006/customXml" ds:itemID="{DA8E2118-ED44-4B9C-A4A8-506CA3F8E505}">
  <ds:schemaRefs>
    <ds:schemaRef ds:uri="http://schemas.openxmlformats.org/officeDocument/2006/bibliography"/>
  </ds:schemaRefs>
</ds:datastoreItem>
</file>

<file path=customXml/itemProps1354.xml><?xml version="1.0" encoding="utf-8"?>
<ds:datastoreItem xmlns:ds="http://schemas.openxmlformats.org/officeDocument/2006/customXml" ds:itemID="{5F652406-8ECA-4F34-889D-ED7BB71B432F}">
  <ds:schemaRefs>
    <ds:schemaRef ds:uri="http://schemas.openxmlformats.org/officeDocument/2006/bibliography"/>
  </ds:schemaRefs>
</ds:datastoreItem>
</file>

<file path=customXml/itemProps1355.xml><?xml version="1.0" encoding="utf-8"?>
<ds:datastoreItem xmlns:ds="http://schemas.openxmlformats.org/officeDocument/2006/customXml" ds:itemID="{F49D2AC9-B292-4B87-8A99-E490EF0A81D6}">
  <ds:schemaRefs>
    <ds:schemaRef ds:uri="http://schemas.openxmlformats.org/officeDocument/2006/bibliography"/>
  </ds:schemaRefs>
</ds:datastoreItem>
</file>

<file path=customXml/itemProps1356.xml><?xml version="1.0" encoding="utf-8"?>
<ds:datastoreItem xmlns:ds="http://schemas.openxmlformats.org/officeDocument/2006/customXml" ds:itemID="{EA2B632A-6AC3-4126-A4C1-A55C476D4B67}">
  <ds:schemaRefs>
    <ds:schemaRef ds:uri="http://schemas.openxmlformats.org/officeDocument/2006/bibliography"/>
  </ds:schemaRefs>
</ds:datastoreItem>
</file>

<file path=customXml/itemProps1357.xml><?xml version="1.0" encoding="utf-8"?>
<ds:datastoreItem xmlns:ds="http://schemas.openxmlformats.org/officeDocument/2006/customXml" ds:itemID="{004612E0-B7E2-4B1C-AEF2-85DC771F82AE}">
  <ds:schemaRefs>
    <ds:schemaRef ds:uri="http://schemas.openxmlformats.org/officeDocument/2006/bibliography"/>
  </ds:schemaRefs>
</ds:datastoreItem>
</file>

<file path=customXml/itemProps1358.xml><?xml version="1.0" encoding="utf-8"?>
<ds:datastoreItem xmlns:ds="http://schemas.openxmlformats.org/officeDocument/2006/customXml" ds:itemID="{BB959380-50C1-45EA-8F7B-9B1E04EFF4A0}">
  <ds:schemaRefs>
    <ds:schemaRef ds:uri="http://schemas.openxmlformats.org/officeDocument/2006/bibliography"/>
  </ds:schemaRefs>
</ds:datastoreItem>
</file>

<file path=customXml/itemProps1359.xml><?xml version="1.0" encoding="utf-8"?>
<ds:datastoreItem xmlns:ds="http://schemas.openxmlformats.org/officeDocument/2006/customXml" ds:itemID="{45DE1195-1BEF-4E26-A8DF-38B4774AD592}">
  <ds:schemaRefs>
    <ds:schemaRef ds:uri="http://schemas.openxmlformats.org/officeDocument/2006/bibliography"/>
  </ds:schemaRefs>
</ds:datastoreItem>
</file>

<file path=customXml/itemProps136.xml><?xml version="1.0" encoding="utf-8"?>
<ds:datastoreItem xmlns:ds="http://schemas.openxmlformats.org/officeDocument/2006/customXml" ds:itemID="{75CEBEA5-8ACB-48C6-938A-9CD421E2637E}">
  <ds:schemaRefs>
    <ds:schemaRef ds:uri="http://schemas.openxmlformats.org/officeDocument/2006/bibliography"/>
  </ds:schemaRefs>
</ds:datastoreItem>
</file>

<file path=customXml/itemProps1360.xml><?xml version="1.0" encoding="utf-8"?>
<ds:datastoreItem xmlns:ds="http://schemas.openxmlformats.org/officeDocument/2006/customXml" ds:itemID="{7A45B877-622E-4F20-8F28-9183565D6D6E}">
  <ds:schemaRefs>
    <ds:schemaRef ds:uri="http://schemas.openxmlformats.org/officeDocument/2006/bibliography"/>
  </ds:schemaRefs>
</ds:datastoreItem>
</file>

<file path=customXml/itemProps1361.xml><?xml version="1.0" encoding="utf-8"?>
<ds:datastoreItem xmlns:ds="http://schemas.openxmlformats.org/officeDocument/2006/customXml" ds:itemID="{EFCEA66B-7834-44F8-B9AF-65DFB0252470}">
  <ds:schemaRefs>
    <ds:schemaRef ds:uri="http://schemas.openxmlformats.org/officeDocument/2006/bibliography"/>
  </ds:schemaRefs>
</ds:datastoreItem>
</file>

<file path=customXml/itemProps1362.xml><?xml version="1.0" encoding="utf-8"?>
<ds:datastoreItem xmlns:ds="http://schemas.openxmlformats.org/officeDocument/2006/customXml" ds:itemID="{B13174A8-172F-4ED2-B2E4-389933185D46}">
  <ds:schemaRefs>
    <ds:schemaRef ds:uri="http://schemas.openxmlformats.org/officeDocument/2006/bibliography"/>
  </ds:schemaRefs>
</ds:datastoreItem>
</file>

<file path=customXml/itemProps1363.xml><?xml version="1.0" encoding="utf-8"?>
<ds:datastoreItem xmlns:ds="http://schemas.openxmlformats.org/officeDocument/2006/customXml" ds:itemID="{6F675D90-B8DC-41E1-941C-02A4724F93AB}">
  <ds:schemaRefs>
    <ds:schemaRef ds:uri="http://schemas.openxmlformats.org/officeDocument/2006/bibliography"/>
  </ds:schemaRefs>
</ds:datastoreItem>
</file>

<file path=customXml/itemProps1364.xml><?xml version="1.0" encoding="utf-8"?>
<ds:datastoreItem xmlns:ds="http://schemas.openxmlformats.org/officeDocument/2006/customXml" ds:itemID="{28B9854B-6903-4A82-8928-FE65F907808A}">
  <ds:schemaRefs>
    <ds:schemaRef ds:uri="http://schemas.openxmlformats.org/officeDocument/2006/bibliography"/>
  </ds:schemaRefs>
</ds:datastoreItem>
</file>

<file path=customXml/itemProps1365.xml><?xml version="1.0" encoding="utf-8"?>
<ds:datastoreItem xmlns:ds="http://schemas.openxmlformats.org/officeDocument/2006/customXml" ds:itemID="{AE6143EB-858A-4E55-BE1B-820725C1B8C9}">
  <ds:schemaRefs>
    <ds:schemaRef ds:uri="http://schemas.openxmlformats.org/officeDocument/2006/bibliography"/>
  </ds:schemaRefs>
</ds:datastoreItem>
</file>

<file path=customXml/itemProps1366.xml><?xml version="1.0" encoding="utf-8"?>
<ds:datastoreItem xmlns:ds="http://schemas.openxmlformats.org/officeDocument/2006/customXml" ds:itemID="{CF4FCF20-8E65-4E5C-852B-D7C2BE5C5A9D}">
  <ds:schemaRefs>
    <ds:schemaRef ds:uri="http://schemas.openxmlformats.org/officeDocument/2006/bibliography"/>
  </ds:schemaRefs>
</ds:datastoreItem>
</file>

<file path=customXml/itemProps1367.xml><?xml version="1.0" encoding="utf-8"?>
<ds:datastoreItem xmlns:ds="http://schemas.openxmlformats.org/officeDocument/2006/customXml" ds:itemID="{4A3D7BE1-6A47-4504-9D38-D8EDA65EBC75}">
  <ds:schemaRefs>
    <ds:schemaRef ds:uri="http://schemas.openxmlformats.org/officeDocument/2006/bibliography"/>
  </ds:schemaRefs>
</ds:datastoreItem>
</file>

<file path=customXml/itemProps1368.xml><?xml version="1.0" encoding="utf-8"?>
<ds:datastoreItem xmlns:ds="http://schemas.openxmlformats.org/officeDocument/2006/customXml" ds:itemID="{CEB3B4E0-0EF4-416C-9341-1BA4716982DE}">
  <ds:schemaRefs>
    <ds:schemaRef ds:uri="http://schemas.openxmlformats.org/officeDocument/2006/bibliography"/>
  </ds:schemaRefs>
</ds:datastoreItem>
</file>

<file path=customXml/itemProps1369.xml><?xml version="1.0" encoding="utf-8"?>
<ds:datastoreItem xmlns:ds="http://schemas.openxmlformats.org/officeDocument/2006/customXml" ds:itemID="{BABBB34B-0B52-4686-BA67-47513454EDC7}">
  <ds:schemaRefs>
    <ds:schemaRef ds:uri="http://schemas.openxmlformats.org/officeDocument/2006/bibliography"/>
  </ds:schemaRefs>
</ds:datastoreItem>
</file>

<file path=customXml/itemProps137.xml><?xml version="1.0" encoding="utf-8"?>
<ds:datastoreItem xmlns:ds="http://schemas.openxmlformats.org/officeDocument/2006/customXml" ds:itemID="{694FED09-D0C7-4D50-96FC-B2796F704026}">
  <ds:schemaRefs>
    <ds:schemaRef ds:uri="http://schemas.openxmlformats.org/officeDocument/2006/bibliography"/>
  </ds:schemaRefs>
</ds:datastoreItem>
</file>

<file path=customXml/itemProps1370.xml><?xml version="1.0" encoding="utf-8"?>
<ds:datastoreItem xmlns:ds="http://schemas.openxmlformats.org/officeDocument/2006/customXml" ds:itemID="{0FA9D03B-018A-4FC1-997D-F30767576048}">
  <ds:schemaRefs>
    <ds:schemaRef ds:uri="http://schemas.openxmlformats.org/officeDocument/2006/bibliography"/>
  </ds:schemaRefs>
</ds:datastoreItem>
</file>

<file path=customXml/itemProps1371.xml><?xml version="1.0" encoding="utf-8"?>
<ds:datastoreItem xmlns:ds="http://schemas.openxmlformats.org/officeDocument/2006/customXml" ds:itemID="{7FE80C1C-71EE-45DF-B39D-5F3E18D6F858}">
  <ds:schemaRefs>
    <ds:schemaRef ds:uri="http://schemas.openxmlformats.org/officeDocument/2006/bibliography"/>
  </ds:schemaRefs>
</ds:datastoreItem>
</file>

<file path=customXml/itemProps1372.xml><?xml version="1.0" encoding="utf-8"?>
<ds:datastoreItem xmlns:ds="http://schemas.openxmlformats.org/officeDocument/2006/customXml" ds:itemID="{15C1D8A5-E7AE-4FE6-9A10-65B2CD028951}">
  <ds:schemaRefs>
    <ds:schemaRef ds:uri="http://schemas.openxmlformats.org/officeDocument/2006/bibliography"/>
  </ds:schemaRefs>
</ds:datastoreItem>
</file>

<file path=customXml/itemProps1373.xml><?xml version="1.0" encoding="utf-8"?>
<ds:datastoreItem xmlns:ds="http://schemas.openxmlformats.org/officeDocument/2006/customXml" ds:itemID="{212F9A5B-94FA-43A8-875B-E827290C6D17}">
  <ds:schemaRefs>
    <ds:schemaRef ds:uri="http://schemas.openxmlformats.org/officeDocument/2006/bibliography"/>
  </ds:schemaRefs>
</ds:datastoreItem>
</file>

<file path=customXml/itemProps1374.xml><?xml version="1.0" encoding="utf-8"?>
<ds:datastoreItem xmlns:ds="http://schemas.openxmlformats.org/officeDocument/2006/customXml" ds:itemID="{8827298A-E3E6-4FD9-846B-F13EB753D171}">
  <ds:schemaRefs>
    <ds:schemaRef ds:uri="http://schemas.openxmlformats.org/officeDocument/2006/bibliography"/>
  </ds:schemaRefs>
</ds:datastoreItem>
</file>

<file path=customXml/itemProps1375.xml><?xml version="1.0" encoding="utf-8"?>
<ds:datastoreItem xmlns:ds="http://schemas.openxmlformats.org/officeDocument/2006/customXml" ds:itemID="{C65399E9-F8CA-4A06-BB2B-4CE1767E1B1B}">
  <ds:schemaRefs>
    <ds:schemaRef ds:uri="http://schemas.openxmlformats.org/officeDocument/2006/bibliography"/>
  </ds:schemaRefs>
</ds:datastoreItem>
</file>

<file path=customXml/itemProps1376.xml><?xml version="1.0" encoding="utf-8"?>
<ds:datastoreItem xmlns:ds="http://schemas.openxmlformats.org/officeDocument/2006/customXml" ds:itemID="{22147FE5-4BD2-4BDC-8E38-7C62248F4812}">
  <ds:schemaRefs>
    <ds:schemaRef ds:uri="http://schemas.openxmlformats.org/officeDocument/2006/bibliography"/>
  </ds:schemaRefs>
</ds:datastoreItem>
</file>

<file path=customXml/itemProps1377.xml><?xml version="1.0" encoding="utf-8"?>
<ds:datastoreItem xmlns:ds="http://schemas.openxmlformats.org/officeDocument/2006/customXml" ds:itemID="{4205CA14-0628-4457-B4EB-59C88B4D290B}">
  <ds:schemaRefs>
    <ds:schemaRef ds:uri="http://schemas.openxmlformats.org/officeDocument/2006/bibliography"/>
  </ds:schemaRefs>
</ds:datastoreItem>
</file>

<file path=customXml/itemProps1378.xml><?xml version="1.0" encoding="utf-8"?>
<ds:datastoreItem xmlns:ds="http://schemas.openxmlformats.org/officeDocument/2006/customXml" ds:itemID="{D2066156-F884-43A6-A42E-ED3AF5CA8E0F}">
  <ds:schemaRefs>
    <ds:schemaRef ds:uri="http://schemas.openxmlformats.org/officeDocument/2006/bibliography"/>
  </ds:schemaRefs>
</ds:datastoreItem>
</file>

<file path=customXml/itemProps1379.xml><?xml version="1.0" encoding="utf-8"?>
<ds:datastoreItem xmlns:ds="http://schemas.openxmlformats.org/officeDocument/2006/customXml" ds:itemID="{A4F0B381-7EBC-46A3-A756-C6A6B95EF85C}">
  <ds:schemaRefs>
    <ds:schemaRef ds:uri="http://schemas.openxmlformats.org/officeDocument/2006/bibliography"/>
  </ds:schemaRefs>
</ds:datastoreItem>
</file>

<file path=customXml/itemProps138.xml><?xml version="1.0" encoding="utf-8"?>
<ds:datastoreItem xmlns:ds="http://schemas.openxmlformats.org/officeDocument/2006/customXml" ds:itemID="{8960EFDA-CE38-4968-B41B-A164776EFD9D}">
  <ds:schemaRefs>
    <ds:schemaRef ds:uri="http://schemas.openxmlformats.org/officeDocument/2006/bibliography"/>
  </ds:schemaRefs>
</ds:datastoreItem>
</file>

<file path=customXml/itemProps1380.xml><?xml version="1.0" encoding="utf-8"?>
<ds:datastoreItem xmlns:ds="http://schemas.openxmlformats.org/officeDocument/2006/customXml" ds:itemID="{5F084FFF-D84D-0E44-99BF-F38564C005B3}">
  <ds:schemaRefs>
    <ds:schemaRef ds:uri="http://schemas.openxmlformats.org/officeDocument/2006/bibliography"/>
  </ds:schemaRefs>
</ds:datastoreItem>
</file>

<file path=customXml/itemProps1381.xml><?xml version="1.0" encoding="utf-8"?>
<ds:datastoreItem xmlns:ds="http://schemas.openxmlformats.org/officeDocument/2006/customXml" ds:itemID="{87526835-1DD4-4C61-AFFA-7C0E111E0E9B}">
  <ds:schemaRefs>
    <ds:schemaRef ds:uri="http://schemas.openxmlformats.org/officeDocument/2006/bibliography"/>
  </ds:schemaRefs>
</ds:datastoreItem>
</file>

<file path=customXml/itemProps1382.xml><?xml version="1.0" encoding="utf-8"?>
<ds:datastoreItem xmlns:ds="http://schemas.openxmlformats.org/officeDocument/2006/customXml" ds:itemID="{65E39F5E-23DA-4D3B-ADF9-E707702A8299}">
  <ds:schemaRefs>
    <ds:schemaRef ds:uri="http://schemas.openxmlformats.org/officeDocument/2006/bibliography"/>
  </ds:schemaRefs>
</ds:datastoreItem>
</file>

<file path=customXml/itemProps1383.xml><?xml version="1.0" encoding="utf-8"?>
<ds:datastoreItem xmlns:ds="http://schemas.openxmlformats.org/officeDocument/2006/customXml" ds:itemID="{DE1D63F4-AA28-47A2-8796-745775465A18}">
  <ds:schemaRefs>
    <ds:schemaRef ds:uri="http://schemas.openxmlformats.org/officeDocument/2006/bibliography"/>
  </ds:schemaRefs>
</ds:datastoreItem>
</file>

<file path=customXml/itemProps1384.xml><?xml version="1.0" encoding="utf-8"?>
<ds:datastoreItem xmlns:ds="http://schemas.openxmlformats.org/officeDocument/2006/customXml" ds:itemID="{59E57AFC-4B1B-4062-8884-DE92348DB1BB}">
  <ds:schemaRefs>
    <ds:schemaRef ds:uri="http://schemas.openxmlformats.org/officeDocument/2006/bibliography"/>
  </ds:schemaRefs>
</ds:datastoreItem>
</file>

<file path=customXml/itemProps1385.xml><?xml version="1.0" encoding="utf-8"?>
<ds:datastoreItem xmlns:ds="http://schemas.openxmlformats.org/officeDocument/2006/customXml" ds:itemID="{CB40AFD6-38A6-4CDE-83C1-AE3B300C24A1}">
  <ds:schemaRefs>
    <ds:schemaRef ds:uri="http://schemas.openxmlformats.org/officeDocument/2006/bibliography"/>
  </ds:schemaRefs>
</ds:datastoreItem>
</file>

<file path=customXml/itemProps1386.xml><?xml version="1.0" encoding="utf-8"?>
<ds:datastoreItem xmlns:ds="http://schemas.openxmlformats.org/officeDocument/2006/customXml" ds:itemID="{35FEF2EE-C528-4EAC-872C-E06CA21D215C}">
  <ds:schemaRefs>
    <ds:schemaRef ds:uri="http://schemas.openxmlformats.org/officeDocument/2006/bibliography"/>
  </ds:schemaRefs>
</ds:datastoreItem>
</file>

<file path=customXml/itemProps1387.xml><?xml version="1.0" encoding="utf-8"?>
<ds:datastoreItem xmlns:ds="http://schemas.openxmlformats.org/officeDocument/2006/customXml" ds:itemID="{995E4ABB-8E23-4C5C-8B97-DB3690F48255}">
  <ds:schemaRefs>
    <ds:schemaRef ds:uri="http://schemas.openxmlformats.org/officeDocument/2006/bibliography"/>
  </ds:schemaRefs>
</ds:datastoreItem>
</file>

<file path=customXml/itemProps1388.xml><?xml version="1.0" encoding="utf-8"?>
<ds:datastoreItem xmlns:ds="http://schemas.openxmlformats.org/officeDocument/2006/customXml" ds:itemID="{13ACC10E-DFA0-48E8-9C4A-CA7A980ED242}">
  <ds:schemaRefs>
    <ds:schemaRef ds:uri="http://schemas.openxmlformats.org/officeDocument/2006/bibliography"/>
  </ds:schemaRefs>
</ds:datastoreItem>
</file>

<file path=customXml/itemProps1389.xml><?xml version="1.0" encoding="utf-8"?>
<ds:datastoreItem xmlns:ds="http://schemas.openxmlformats.org/officeDocument/2006/customXml" ds:itemID="{5D23BA3E-C876-4CD6-AE7B-A50A6885823F}">
  <ds:schemaRefs>
    <ds:schemaRef ds:uri="http://schemas.openxmlformats.org/officeDocument/2006/bibliography"/>
  </ds:schemaRefs>
</ds:datastoreItem>
</file>

<file path=customXml/itemProps139.xml><?xml version="1.0" encoding="utf-8"?>
<ds:datastoreItem xmlns:ds="http://schemas.openxmlformats.org/officeDocument/2006/customXml" ds:itemID="{DF9332A4-880C-4402-917E-159661444B42}">
  <ds:schemaRefs>
    <ds:schemaRef ds:uri="http://schemas.openxmlformats.org/officeDocument/2006/bibliography"/>
  </ds:schemaRefs>
</ds:datastoreItem>
</file>

<file path=customXml/itemProps1390.xml><?xml version="1.0" encoding="utf-8"?>
<ds:datastoreItem xmlns:ds="http://schemas.openxmlformats.org/officeDocument/2006/customXml" ds:itemID="{85C7D0F4-7427-4414-B44D-4E6EF3DC97A7}">
  <ds:schemaRefs>
    <ds:schemaRef ds:uri="http://schemas.openxmlformats.org/officeDocument/2006/bibliography"/>
  </ds:schemaRefs>
</ds:datastoreItem>
</file>

<file path=customXml/itemProps1391.xml><?xml version="1.0" encoding="utf-8"?>
<ds:datastoreItem xmlns:ds="http://schemas.openxmlformats.org/officeDocument/2006/customXml" ds:itemID="{0B25D7DD-E3E3-4857-9154-27E193A95B7F}">
  <ds:schemaRefs>
    <ds:schemaRef ds:uri="http://schemas.openxmlformats.org/officeDocument/2006/bibliography"/>
  </ds:schemaRefs>
</ds:datastoreItem>
</file>

<file path=customXml/itemProps1392.xml><?xml version="1.0" encoding="utf-8"?>
<ds:datastoreItem xmlns:ds="http://schemas.openxmlformats.org/officeDocument/2006/customXml" ds:itemID="{2C481A95-DEB1-4846-814C-647AD04F8A7B}">
  <ds:schemaRefs>
    <ds:schemaRef ds:uri="http://schemas.openxmlformats.org/officeDocument/2006/bibliography"/>
  </ds:schemaRefs>
</ds:datastoreItem>
</file>

<file path=customXml/itemProps1393.xml><?xml version="1.0" encoding="utf-8"?>
<ds:datastoreItem xmlns:ds="http://schemas.openxmlformats.org/officeDocument/2006/customXml" ds:itemID="{F0FB4816-04E3-4D95-8BC6-01B9AAE00719}">
  <ds:schemaRefs>
    <ds:schemaRef ds:uri="http://schemas.openxmlformats.org/officeDocument/2006/bibliography"/>
  </ds:schemaRefs>
</ds:datastoreItem>
</file>

<file path=customXml/itemProps1394.xml><?xml version="1.0" encoding="utf-8"?>
<ds:datastoreItem xmlns:ds="http://schemas.openxmlformats.org/officeDocument/2006/customXml" ds:itemID="{798367FF-F37F-4EC5-9020-9D9F2F6EEB86}">
  <ds:schemaRefs>
    <ds:schemaRef ds:uri="http://schemas.openxmlformats.org/officeDocument/2006/bibliography"/>
  </ds:schemaRefs>
</ds:datastoreItem>
</file>

<file path=customXml/itemProps1395.xml><?xml version="1.0" encoding="utf-8"?>
<ds:datastoreItem xmlns:ds="http://schemas.openxmlformats.org/officeDocument/2006/customXml" ds:itemID="{905AD7A5-2813-4979-A726-3792E94881A0}">
  <ds:schemaRefs>
    <ds:schemaRef ds:uri="http://schemas.openxmlformats.org/officeDocument/2006/bibliography"/>
  </ds:schemaRefs>
</ds:datastoreItem>
</file>

<file path=customXml/itemProps1396.xml><?xml version="1.0" encoding="utf-8"?>
<ds:datastoreItem xmlns:ds="http://schemas.openxmlformats.org/officeDocument/2006/customXml" ds:itemID="{8DB2BDB2-552E-477E-B693-9599E5D22E6A}">
  <ds:schemaRefs>
    <ds:schemaRef ds:uri="http://schemas.openxmlformats.org/officeDocument/2006/bibliography"/>
  </ds:schemaRefs>
</ds:datastoreItem>
</file>

<file path=customXml/itemProps1397.xml><?xml version="1.0" encoding="utf-8"?>
<ds:datastoreItem xmlns:ds="http://schemas.openxmlformats.org/officeDocument/2006/customXml" ds:itemID="{53397914-9500-4F9F-AD14-330CB4BCFFBA}">
  <ds:schemaRefs>
    <ds:schemaRef ds:uri="http://schemas.openxmlformats.org/officeDocument/2006/bibliography"/>
  </ds:schemaRefs>
</ds:datastoreItem>
</file>

<file path=customXml/itemProps1398.xml><?xml version="1.0" encoding="utf-8"?>
<ds:datastoreItem xmlns:ds="http://schemas.openxmlformats.org/officeDocument/2006/customXml" ds:itemID="{A21C54AF-FA72-48C6-AE08-7786ECACA0C1}">
  <ds:schemaRefs>
    <ds:schemaRef ds:uri="http://schemas.openxmlformats.org/officeDocument/2006/bibliography"/>
  </ds:schemaRefs>
</ds:datastoreItem>
</file>

<file path=customXml/itemProps1399.xml><?xml version="1.0" encoding="utf-8"?>
<ds:datastoreItem xmlns:ds="http://schemas.openxmlformats.org/officeDocument/2006/customXml" ds:itemID="{C297E498-C5DC-4475-A13D-7FB122364DAA}">
  <ds:schemaRefs>
    <ds:schemaRef ds:uri="http://schemas.openxmlformats.org/officeDocument/2006/bibliography"/>
  </ds:schemaRefs>
</ds:datastoreItem>
</file>

<file path=customXml/itemProps14.xml><?xml version="1.0" encoding="utf-8"?>
<ds:datastoreItem xmlns:ds="http://schemas.openxmlformats.org/officeDocument/2006/customXml" ds:itemID="{575B8A1A-2CD5-4CC7-BF85-E9887C4D96E4}">
  <ds:schemaRefs>
    <ds:schemaRef ds:uri="http://schemas.openxmlformats.org/officeDocument/2006/bibliography"/>
  </ds:schemaRefs>
</ds:datastoreItem>
</file>

<file path=customXml/itemProps140.xml><?xml version="1.0" encoding="utf-8"?>
<ds:datastoreItem xmlns:ds="http://schemas.openxmlformats.org/officeDocument/2006/customXml" ds:itemID="{B06D23B0-C3A1-4DB4-9808-7002B582805C}">
  <ds:schemaRefs>
    <ds:schemaRef ds:uri="http://schemas.openxmlformats.org/officeDocument/2006/bibliography"/>
  </ds:schemaRefs>
</ds:datastoreItem>
</file>

<file path=customXml/itemProps1400.xml><?xml version="1.0" encoding="utf-8"?>
<ds:datastoreItem xmlns:ds="http://schemas.openxmlformats.org/officeDocument/2006/customXml" ds:itemID="{35A496A7-2E16-436B-AE76-5FFB3F8A4C15}">
  <ds:schemaRefs>
    <ds:schemaRef ds:uri="http://schemas.openxmlformats.org/officeDocument/2006/bibliography"/>
  </ds:schemaRefs>
</ds:datastoreItem>
</file>

<file path=customXml/itemProps1401.xml><?xml version="1.0" encoding="utf-8"?>
<ds:datastoreItem xmlns:ds="http://schemas.openxmlformats.org/officeDocument/2006/customXml" ds:itemID="{B952E82B-37C8-4A07-9D43-A3E4E41B2AE1}">
  <ds:schemaRefs>
    <ds:schemaRef ds:uri="http://schemas.openxmlformats.org/officeDocument/2006/bibliography"/>
  </ds:schemaRefs>
</ds:datastoreItem>
</file>

<file path=customXml/itemProps1402.xml><?xml version="1.0" encoding="utf-8"?>
<ds:datastoreItem xmlns:ds="http://schemas.openxmlformats.org/officeDocument/2006/customXml" ds:itemID="{A382B691-8ED3-41E3-8E89-1A10B1D03B33}">
  <ds:schemaRefs>
    <ds:schemaRef ds:uri="http://schemas.openxmlformats.org/officeDocument/2006/bibliography"/>
  </ds:schemaRefs>
</ds:datastoreItem>
</file>

<file path=customXml/itemProps1403.xml><?xml version="1.0" encoding="utf-8"?>
<ds:datastoreItem xmlns:ds="http://schemas.openxmlformats.org/officeDocument/2006/customXml" ds:itemID="{CAD9D20C-0C81-4342-A148-4D1EDAA3F9D6}">
  <ds:schemaRefs>
    <ds:schemaRef ds:uri="http://schemas.openxmlformats.org/officeDocument/2006/bibliography"/>
  </ds:schemaRefs>
</ds:datastoreItem>
</file>

<file path=customXml/itemProps1404.xml><?xml version="1.0" encoding="utf-8"?>
<ds:datastoreItem xmlns:ds="http://schemas.openxmlformats.org/officeDocument/2006/customXml" ds:itemID="{A529F5A8-E9A9-4F3C-9FA0-D699E676A95C}">
  <ds:schemaRefs>
    <ds:schemaRef ds:uri="http://schemas.openxmlformats.org/officeDocument/2006/bibliography"/>
  </ds:schemaRefs>
</ds:datastoreItem>
</file>

<file path=customXml/itemProps1405.xml><?xml version="1.0" encoding="utf-8"?>
<ds:datastoreItem xmlns:ds="http://schemas.openxmlformats.org/officeDocument/2006/customXml" ds:itemID="{010AF5F2-CB90-411C-83BE-8DB9E61E992C}">
  <ds:schemaRefs>
    <ds:schemaRef ds:uri="http://schemas.openxmlformats.org/officeDocument/2006/bibliography"/>
  </ds:schemaRefs>
</ds:datastoreItem>
</file>

<file path=customXml/itemProps1406.xml><?xml version="1.0" encoding="utf-8"?>
<ds:datastoreItem xmlns:ds="http://schemas.openxmlformats.org/officeDocument/2006/customXml" ds:itemID="{4B601BEA-F112-46A3-B441-AFFFD8E4D8A3}">
  <ds:schemaRefs>
    <ds:schemaRef ds:uri="http://schemas.openxmlformats.org/officeDocument/2006/bibliography"/>
  </ds:schemaRefs>
</ds:datastoreItem>
</file>

<file path=customXml/itemProps1407.xml><?xml version="1.0" encoding="utf-8"?>
<ds:datastoreItem xmlns:ds="http://schemas.openxmlformats.org/officeDocument/2006/customXml" ds:itemID="{BFF28AC2-BE52-46EA-8FC6-F4EA8F2266D1}">
  <ds:schemaRefs>
    <ds:schemaRef ds:uri="http://schemas.openxmlformats.org/officeDocument/2006/bibliography"/>
  </ds:schemaRefs>
</ds:datastoreItem>
</file>

<file path=customXml/itemProps1408.xml><?xml version="1.0" encoding="utf-8"?>
<ds:datastoreItem xmlns:ds="http://schemas.openxmlformats.org/officeDocument/2006/customXml" ds:itemID="{CEC69DE8-D310-4454-A548-E2BDDC5D95F8}">
  <ds:schemaRefs>
    <ds:schemaRef ds:uri="http://schemas.openxmlformats.org/officeDocument/2006/bibliography"/>
  </ds:schemaRefs>
</ds:datastoreItem>
</file>

<file path=customXml/itemProps1409.xml><?xml version="1.0" encoding="utf-8"?>
<ds:datastoreItem xmlns:ds="http://schemas.openxmlformats.org/officeDocument/2006/customXml" ds:itemID="{6545E331-281F-4923-B9D7-A2A7CF343FF4}">
  <ds:schemaRefs>
    <ds:schemaRef ds:uri="http://schemas.openxmlformats.org/officeDocument/2006/bibliography"/>
  </ds:schemaRefs>
</ds:datastoreItem>
</file>

<file path=customXml/itemProps141.xml><?xml version="1.0" encoding="utf-8"?>
<ds:datastoreItem xmlns:ds="http://schemas.openxmlformats.org/officeDocument/2006/customXml" ds:itemID="{A5B47037-954F-4E9D-99B4-61250B5D1612}">
  <ds:schemaRefs>
    <ds:schemaRef ds:uri="http://schemas.openxmlformats.org/officeDocument/2006/bibliography"/>
  </ds:schemaRefs>
</ds:datastoreItem>
</file>

<file path=customXml/itemProps1410.xml><?xml version="1.0" encoding="utf-8"?>
<ds:datastoreItem xmlns:ds="http://schemas.openxmlformats.org/officeDocument/2006/customXml" ds:itemID="{7DBE709D-4495-492E-9D2F-D62B8BF53D7E}">
  <ds:schemaRefs>
    <ds:schemaRef ds:uri="http://schemas.openxmlformats.org/officeDocument/2006/bibliography"/>
  </ds:schemaRefs>
</ds:datastoreItem>
</file>

<file path=customXml/itemProps1411.xml><?xml version="1.0" encoding="utf-8"?>
<ds:datastoreItem xmlns:ds="http://schemas.openxmlformats.org/officeDocument/2006/customXml" ds:itemID="{2CEDD359-A054-4B9E-99DF-54487D66F9E6}">
  <ds:schemaRefs>
    <ds:schemaRef ds:uri="http://schemas.openxmlformats.org/officeDocument/2006/bibliography"/>
  </ds:schemaRefs>
</ds:datastoreItem>
</file>

<file path=customXml/itemProps1412.xml><?xml version="1.0" encoding="utf-8"?>
<ds:datastoreItem xmlns:ds="http://schemas.openxmlformats.org/officeDocument/2006/customXml" ds:itemID="{CEE82F94-3EC8-4388-AE60-C78883F68BEF}">
  <ds:schemaRefs>
    <ds:schemaRef ds:uri="http://schemas.openxmlformats.org/officeDocument/2006/bibliography"/>
  </ds:schemaRefs>
</ds:datastoreItem>
</file>

<file path=customXml/itemProps1413.xml><?xml version="1.0" encoding="utf-8"?>
<ds:datastoreItem xmlns:ds="http://schemas.openxmlformats.org/officeDocument/2006/customXml" ds:itemID="{6CE2D170-044B-4C43-80CA-1ECB83D48F59}">
  <ds:schemaRefs>
    <ds:schemaRef ds:uri="http://schemas.openxmlformats.org/officeDocument/2006/bibliography"/>
  </ds:schemaRefs>
</ds:datastoreItem>
</file>

<file path=customXml/itemProps1414.xml><?xml version="1.0" encoding="utf-8"?>
<ds:datastoreItem xmlns:ds="http://schemas.openxmlformats.org/officeDocument/2006/customXml" ds:itemID="{097B1B82-C1B5-439B-A547-E17CDE805EF1}">
  <ds:schemaRefs>
    <ds:schemaRef ds:uri="http://schemas.openxmlformats.org/officeDocument/2006/bibliography"/>
  </ds:schemaRefs>
</ds:datastoreItem>
</file>

<file path=customXml/itemProps1415.xml><?xml version="1.0" encoding="utf-8"?>
<ds:datastoreItem xmlns:ds="http://schemas.openxmlformats.org/officeDocument/2006/customXml" ds:itemID="{39964383-D7B9-41EC-96F5-49142F8653B4}">
  <ds:schemaRefs>
    <ds:schemaRef ds:uri="http://schemas.openxmlformats.org/officeDocument/2006/bibliography"/>
  </ds:schemaRefs>
</ds:datastoreItem>
</file>

<file path=customXml/itemProps1416.xml><?xml version="1.0" encoding="utf-8"?>
<ds:datastoreItem xmlns:ds="http://schemas.openxmlformats.org/officeDocument/2006/customXml" ds:itemID="{796FE077-C75D-44EA-9E7F-906C852A3E09}">
  <ds:schemaRefs>
    <ds:schemaRef ds:uri="http://schemas.openxmlformats.org/officeDocument/2006/bibliography"/>
  </ds:schemaRefs>
</ds:datastoreItem>
</file>

<file path=customXml/itemProps1417.xml><?xml version="1.0" encoding="utf-8"?>
<ds:datastoreItem xmlns:ds="http://schemas.openxmlformats.org/officeDocument/2006/customXml" ds:itemID="{A04817BC-9CD9-43C1-8FFE-8CD63598E1DB}">
  <ds:schemaRefs>
    <ds:schemaRef ds:uri="http://schemas.openxmlformats.org/officeDocument/2006/bibliography"/>
  </ds:schemaRefs>
</ds:datastoreItem>
</file>

<file path=customXml/itemProps1418.xml><?xml version="1.0" encoding="utf-8"?>
<ds:datastoreItem xmlns:ds="http://schemas.openxmlformats.org/officeDocument/2006/customXml" ds:itemID="{1927E6C0-BF5F-498B-91A8-005681E3BFCC}">
  <ds:schemaRefs>
    <ds:schemaRef ds:uri="http://schemas.openxmlformats.org/officeDocument/2006/bibliography"/>
  </ds:schemaRefs>
</ds:datastoreItem>
</file>

<file path=customXml/itemProps1419.xml><?xml version="1.0" encoding="utf-8"?>
<ds:datastoreItem xmlns:ds="http://schemas.openxmlformats.org/officeDocument/2006/customXml" ds:itemID="{6140BC4B-23A3-4F40-8A52-BFB6E5F31D12}">
  <ds:schemaRefs>
    <ds:schemaRef ds:uri="http://schemas.openxmlformats.org/officeDocument/2006/bibliography"/>
  </ds:schemaRefs>
</ds:datastoreItem>
</file>

<file path=customXml/itemProps142.xml><?xml version="1.0" encoding="utf-8"?>
<ds:datastoreItem xmlns:ds="http://schemas.openxmlformats.org/officeDocument/2006/customXml" ds:itemID="{126C1428-8528-41B5-A5E1-2F35643D781E}">
  <ds:schemaRefs>
    <ds:schemaRef ds:uri="http://schemas.openxmlformats.org/officeDocument/2006/bibliography"/>
  </ds:schemaRefs>
</ds:datastoreItem>
</file>

<file path=customXml/itemProps1420.xml><?xml version="1.0" encoding="utf-8"?>
<ds:datastoreItem xmlns:ds="http://schemas.openxmlformats.org/officeDocument/2006/customXml" ds:itemID="{10EEE075-4C9C-47A0-A410-31996CFC4DBA}">
  <ds:schemaRefs>
    <ds:schemaRef ds:uri="http://schemas.openxmlformats.org/officeDocument/2006/bibliography"/>
  </ds:schemaRefs>
</ds:datastoreItem>
</file>

<file path=customXml/itemProps1421.xml><?xml version="1.0" encoding="utf-8"?>
<ds:datastoreItem xmlns:ds="http://schemas.openxmlformats.org/officeDocument/2006/customXml" ds:itemID="{96F8DA47-130C-4C6B-9E7A-EA50A335652A}">
  <ds:schemaRefs>
    <ds:schemaRef ds:uri="http://schemas.openxmlformats.org/officeDocument/2006/bibliography"/>
  </ds:schemaRefs>
</ds:datastoreItem>
</file>

<file path=customXml/itemProps1422.xml><?xml version="1.0" encoding="utf-8"?>
<ds:datastoreItem xmlns:ds="http://schemas.openxmlformats.org/officeDocument/2006/customXml" ds:itemID="{F60BDFC6-6933-4CD6-9BA1-7E8A63151DC7}">
  <ds:schemaRefs>
    <ds:schemaRef ds:uri="http://schemas.openxmlformats.org/officeDocument/2006/bibliography"/>
  </ds:schemaRefs>
</ds:datastoreItem>
</file>

<file path=customXml/itemProps1423.xml><?xml version="1.0" encoding="utf-8"?>
<ds:datastoreItem xmlns:ds="http://schemas.openxmlformats.org/officeDocument/2006/customXml" ds:itemID="{959BDED5-45DF-4DE0-BE38-BB2B5263913F}">
  <ds:schemaRefs>
    <ds:schemaRef ds:uri="http://schemas.openxmlformats.org/officeDocument/2006/bibliography"/>
  </ds:schemaRefs>
</ds:datastoreItem>
</file>

<file path=customXml/itemProps1424.xml><?xml version="1.0" encoding="utf-8"?>
<ds:datastoreItem xmlns:ds="http://schemas.openxmlformats.org/officeDocument/2006/customXml" ds:itemID="{115B6F21-1632-4AEE-A0C0-E48B7DBED399}">
  <ds:schemaRefs>
    <ds:schemaRef ds:uri="http://schemas.openxmlformats.org/officeDocument/2006/bibliography"/>
  </ds:schemaRefs>
</ds:datastoreItem>
</file>

<file path=customXml/itemProps1425.xml><?xml version="1.0" encoding="utf-8"?>
<ds:datastoreItem xmlns:ds="http://schemas.openxmlformats.org/officeDocument/2006/customXml" ds:itemID="{0A14D375-F0E1-41C4-8EF5-E81791A0AA5C}">
  <ds:schemaRefs>
    <ds:schemaRef ds:uri="http://schemas.openxmlformats.org/officeDocument/2006/bibliography"/>
  </ds:schemaRefs>
</ds:datastoreItem>
</file>

<file path=customXml/itemProps1426.xml><?xml version="1.0" encoding="utf-8"?>
<ds:datastoreItem xmlns:ds="http://schemas.openxmlformats.org/officeDocument/2006/customXml" ds:itemID="{4BE8D8D0-D5FD-4464-A502-ED138597B5C8}">
  <ds:schemaRefs>
    <ds:schemaRef ds:uri="http://schemas.openxmlformats.org/officeDocument/2006/bibliography"/>
  </ds:schemaRefs>
</ds:datastoreItem>
</file>

<file path=customXml/itemProps1427.xml><?xml version="1.0" encoding="utf-8"?>
<ds:datastoreItem xmlns:ds="http://schemas.openxmlformats.org/officeDocument/2006/customXml" ds:itemID="{1E015329-9A12-4579-99B0-D5DA3A13CE19}">
  <ds:schemaRefs>
    <ds:schemaRef ds:uri="http://schemas.openxmlformats.org/officeDocument/2006/bibliography"/>
  </ds:schemaRefs>
</ds:datastoreItem>
</file>

<file path=customXml/itemProps1428.xml><?xml version="1.0" encoding="utf-8"?>
<ds:datastoreItem xmlns:ds="http://schemas.openxmlformats.org/officeDocument/2006/customXml" ds:itemID="{A9719444-A930-4B8D-AE4D-B54469ADA9DA}">
  <ds:schemaRefs>
    <ds:schemaRef ds:uri="http://schemas.openxmlformats.org/officeDocument/2006/bibliography"/>
  </ds:schemaRefs>
</ds:datastoreItem>
</file>

<file path=customXml/itemProps1429.xml><?xml version="1.0" encoding="utf-8"?>
<ds:datastoreItem xmlns:ds="http://schemas.openxmlformats.org/officeDocument/2006/customXml" ds:itemID="{16E187F3-5992-416A-8817-811247CDC4C2}">
  <ds:schemaRefs>
    <ds:schemaRef ds:uri="http://schemas.openxmlformats.org/officeDocument/2006/bibliography"/>
  </ds:schemaRefs>
</ds:datastoreItem>
</file>

<file path=customXml/itemProps143.xml><?xml version="1.0" encoding="utf-8"?>
<ds:datastoreItem xmlns:ds="http://schemas.openxmlformats.org/officeDocument/2006/customXml" ds:itemID="{C868F2B2-A7E1-446E-A0E6-4E720CCE6AD3}">
  <ds:schemaRefs>
    <ds:schemaRef ds:uri="http://schemas.openxmlformats.org/officeDocument/2006/bibliography"/>
  </ds:schemaRefs>
</ds:datastoreItem>
</file>

<file path=customXml/itemProps1430.xml><?xml version="1.0" encoding="utf-8"?>
<ds:datastoreItem xmlns:ds="http://schemas.openxmlformats.org/officeDocument/2006/customXml" ds:itemID="{B5DF12D6-E398-4FA3-A72F-69E21703214A}">
  <ds:schemaRefs>
    <ds:schemaRef ds:uri="http://schemas.openxmlformats.org/officeDocument/2006/bibliography"/>
  </ds:schemaRefs>
</ds:datastoreItem>
</file>

<file path=customXml/itemProps1431.xml><?xml version="1.0" encoding="utf-8"?>
<ds:datastoreItem xmlns:ds="http://schemas.openxmlformats.org/officeDocument/2006/customXml" ds:itemID="{5DCE74CE-43B7-406A-AAC4-54BC17FAEC0A}">
  <ds:schemaRefs>
    <ds:schemaRef ds:uri="http://schemas.openxmlformats.org/officeDocument/2006/bibliography"/>
  </ds:schemaRefs>
</ds:datastoreItem>
</file>

<file path=customXml/itemProps1432.xml><?xml version="1.0" encoding="utf-8"?>
<ds:datastoreItem xmlns:ds="http://schemas.openxmlformats.org/officeDocument/2006/customXml" ds:itemID="{5B5470B7-95E1-44E1-80FA-72A2C1FFA7FC}">
  <ds:schemaRefs>
    <ds:schemaRef ds:uri="http://schemas.openxmlformats.org/officeDocument/2006/bibliography"/>
  </ds:schemaRefs>
</ds:datastoreItem>
</file>

<file path=customXml/itemProps1433.xml><?xml version="1.0" encoding="utf-8"?>
<ds:datastoreItem xmlns:ds="http://schemas.openxmlformats.org/officeDocument/2006/customXml" ds:itemID="{3CC60712-4314-4E54-B01B-CD73A3B4CA90}">
  <ds:schemaRefs>
    <ds:schemaRef ds:uri="http://schemas.openxmlformats.org/officeDocument/2006/bibliography"/>
  </ds:schemaRefs>
</ds:datastoreItem>
</file>

<file path=customXml/itemProps1434.xml><?xml version="1.0" encoding="utf-8"?>
<ds:datastoreItem xmlns:ds="http://schemas.openxmlformats.org/officeDocument/2006/customXml" ds:itemID="{5EF0EBC7-8FC9-42B1-B396-30A817E7EC5C}">
  <ds:schemaRefs>
    <ds:schemaRef ds:uri="http://schemas.openxmlformats.org/officeDocument/2006/bibliography"/>
  </ds:schemaRefs>
</ds:datastoreItem>
</file>

<file path=customXml/itemProps1435.xml><?xml version="1.0" encoding="utf-8"?>
<ds:datastoreItem xmlns:ds="http://schemas.openxmlformats.org/officeDocument/2006/customXml" ds:itemID="{CEBC6E9F-0F69-4774-8E43-E185045917B5}">
  <ds:schemaRefs>
    <ds:schemaRef ds:uri="http://schemas.openxmlformats.org/officeDocument/2006/bibliography"/>
  </ds:schemaRefs>
</ds:datastoreItem>
</file>

<file path=customXml/itemProps1436.xml><?xml version="1.0" encoding="utf-8"?>
<ds:datastoreItem xmlns:ds="http://schemas.openxmlformats.org/officeDocument/2006/customXml" ds:itemID="{3B157FBA-66A1-4B5C-82E9-E629F29C2E7B}">
  <ds:schemaRefs>
    <ds:schemaRef ds:uri="http://schemas.openxmlformats.org/officeDocument/2006/bibliography"/>
  </ds:schemaRefs>
</ds:datastoreItem>
</file>

<file path=customXml/itemProps1437.xml><?xml version="1.0" encoding="utf-8"?>
<ds:datastoreItem xmlns:ds="http://schemas.openxmlformats.org/officeDocument/2006/customXml" ds:itemID="{120A67CB-F038-4B05-92A4-85E60F8BE9B1}">
  <ds:schemaRefs>
    <ds:schemaRef ds:uri="http://schemas.openxmlformats.org/officeDocument/2006/bibliography"/>
  </ds:schemaRefs>
</ds:datastoreItem>
</file>

<file path=customXml/itemProps1438.xml><?xml version="1.0" encoding="utf-8"?>
<ds:datastoreItem xmlns:ds="http://schemas.openxmlformats.org/officeDocument/2006/customXml" ds:itemID="{240F2D75-964C-4FB7-B2CF-F7F291E0D703}">
  <ds:schemaRefs>
    <ds:schemaRef ds:uri="http://schemas.openxmlformats.org/officeDocument/2006/bibliography"/>
  </ds:schemaRefs>
</ds:datastoreItem>
</file>

<file path=customXml/itemProps1439.xml><?xml version="1.0" encoding="utf-8"?>
<ds:datastoreItem xmlns:ds="http://schemas.openxmlformats.org/officeDocument/2006/customXml" ds:itemID="{4B8ADDAF-577B-413A-BB7F-47CA49C4F1F0}">
  <ds:schemaRefs>
    <ds:schemaRef ds:uri="http://schemas.openxmlformats.org/officeDocument/2006/bibliography"/>
  </ds:schemaRefs>
</ds:datastoreItem>
</file>

<file path=customXml/itemProps144.xml><?xml version="1.0" encoding="utf-8"?>
<ds:datastoreItem xmlns:ds="http://schemas.openxmlformats.org/officeDocument/2006/customXml" ds:itemID="{5BF9FB5C-8C41-445B-948A-02F23712B465}">
  <ds:schemaRefs>
    <ds:schemaRef ds:uri="http://schemas.openxmlformats.org/officeDocument/2006/bibliography"/>
  </ds:schemaRefs>
</ds:datastoreItem>
</file>

<file path=customXml/itemProps1440.xml><?xml version="1.0" encoding="utf-8"?>
<ds:datastoreItem xmlns:ds="http://schemas.openxmlformats.org/officeDocument/2006/customXml" ds:itemID="{B68FCF06-3640-46A9-953D-518C9E35DA7C}">
  <ds:schemaRefs>
    <ds:schemaRef ds:uri="http://schemas.openxmlformats.org/officeDocument/2006/bibliography"/>
  </ds:schemaRefs>
</ds:datastoreItem>
</file>

<file path=customXml/itemProps1441.xml><?xml version="1.0" encoding="utf-8"?>
<ds:datastoreItem xmlns:ds="http://schemas.openxmlformats.org/officeDocument/2006/customXml" ds:itemID="{1823CC8B-85F9-419C-ACFA-493DBFEC6C05}">
  <ds:schemaRefs>
    <ds:schemaRef ds:uri="http://schemas.openxmlformats.org/officeDocument/2006/bibliography"/>
  </ds:schemaRefs>
</ds:datastoreItem>
</file>

<file path=customXml/itemProps1442.xml><?xml version="1.0" encoding="utf-8"?>
<ds:datastoreItem xmlns:ds="http://schemas.openxmlformats.org/officeDocument/2006/customXml" ds:itemID="{4DA202D9-9897-4132-9F33-7D7FE7F975A3}">
  <ds:schemaRefs>
    <ds:schemaRef ds:uri="http://schemas.openxmlformats.org/officeDocument/2006/bibliography"/>
  </ds:schemaRefs>
</ds:datastoreItem>
</file>

<file path=customXml/itemProps1443.xml><?xml version="1.0" encoding="utf-8"?>
<ds:datastoreItem xmlns:ds="http://schemas.openxmlformats.org/officeDocument/2006/customXml" ds:itemID="{87D22E6C-87B4-45A1-8AB5-75FE933CC900}">
  <ds:schemaRefs>
    <ds:schemaRef ds:uri="http://schemas.openxmlformats.org/officeDocument/2006/bibliography"/>
  </ds:schemaRefs>
</ds:datastoreItem>
</file>

<file path=customXml/itemProps1444.xml><?xml version="1.0" encoding="utf-8"?>
<ds:datastoreItem xmlns:ds="http://schemas.openxmlformats.org/officeDocument/2006/customXml" ds:itemID="{21983DE9-8A4D-47FF-9FF7-471FAF81A9A8}">
  <ds:schemaRefs>
    <ds:schemaRef ds:uri="http://schemas.openxmlformats.org/officeDocument/2006/bibliography"/>
  </ds:schemaRefs>
</ds:datastoreItem>
</file>

<file path=customXml/itemProps1445.xml><?xml version="1.0" encoding="utf-8"?>
<ds:datastoreItem xmlns:ds="http://schemas.openxmlformats.org/officeDocument/2006/customXml" ds:itemID="{0C16CA68-03BF-42A0-B95E-AD366CDE8E8A}">
  <ds:schemaRefs>
    <ds:schemaRef ds:uri="http://schemas.openxmlformats.org/officeDocument/2006/bibliography"/>
  </ds:schemaRefs>
</ds:datastoreItem>
</file>

<file path=customXml/itemProps1446.xml><?xml version="1.0" encoding="utf-8"?>
<ds:datastoreItem xmlns:ds="http://schemas.openxmlformats.org/officeDocument/2006/customXml" ds:itemID="{DFFCE900-8D5C-4474-8C57-5F0C050946AA}">
  <ds:schemaRefs>
    <ds:schemaRef ds:uri="http://schemas.openxmlformats.org/officeDocument/2006/bibliography"/>
  </ds:schemaRefs>
</ds:datastoreItem>
</file>

<file path=customXml/itemProps1447.xml><?xml version="1.0" encoding="utf-8"?>
<ds:datastoreItem xmlns:ds="http://schemas.openxmlformats.org/officeDocument/2006/customXml" ds:itemID="{5FF48656-8278-4A72-BBAB-40076B42FFBA}">
  <ds:schemaRefs>
    <ds:schemaRef ds:uri="http://schemas.openxmlformats.org/officeDocument/2006/bibliography"/>
  </ds:schemaRefs>
</ds:datastoreItem>
</file>

<file path=customXml/itemProps1448.xml><?xml version="1.0" encoding="utf-8"?>
<ds:datastoreItem xmlns:ds="http://schemas.openxmlformats.org/officeDocument/2006/customXml" ds:itemID="{01EB096C-9860-4925-80E2-070EB90B3395}">
  <ds:schemaRefs>
    <ds:schemaRef ds:uri="http://schemas.openxmlformats.org/officeDocument/2006/bibliography"/>
  </ds:schemaRefs>
</ds:datastoreItem>
</file>

<file path=customXml/itemProps1449.xml><?xml version="1.0" encoding="utf-8"?>
<ds:datastoreItem xmlns:ds="http://schemas.openxmlformats.org/officeDocument/2006/customXml" ds:itemID="{7764B7D6-FA4D-4F3A-AEDA-3ECC42B2A9F7}">
  <ds:schemaRefs>
    <ds:schemaRef ds:uri="http://schemas.openxmlformats.org/officeDocument/2006/bibliography"/>
  </ds:schemaRefs>
</ds:datastoreItem>
</file>

<file path=customXml/itemProps145.xml><?xml version="1.0" encoding="utf-8"?>
<ds:datastoreItem xmlns:ds="http://schemas.openxmlformats.org/officeDocument/2006/customXml" ds:itemID="{7F52DA9E-0CAB-4BFB-AFFE-A7B86CC6F8A4}">
  <ds:schemaRefs>
    <ds:schemaRef ds:uri="http://schemas.openxmlformats.org/officeDocument/2006/bibliography"/>
  </ds:schemaRefs>
</ds:datastoreItem>
</file>

<file path=customXml/itemProps1450.xml><?xml version="1.0" encoding="utf-8"?>
<ds:datastoreItem xmlns:ds="http://schemas.openxmlformats.org/officeDocument/2006/customXml" ds:itemID="{336200A7-3F4E-43F6-B73D-20F0D1BC45C2}">
  <ds:schemaRefs>
    <ds:schemaRef ds:uri="http://schemas.openxmlformats.org/officeDocument/2006/bibliography"/>
  </ds:schemaRefs>
</ds:datastoreItem>
</file>

<file path=customXml/itemProps1451.xml><?xml version="1.0" encoding="utf-8"?>
<ds:datastoreItem xmlns:ds="http://schemas.openxmlformats.org/officeDocument/2006/customXml" ds:itemID="{D655CCB9-E41D-4A56-A5C7-CFB2CB5B4EA3}">
  <ds:schemaRefs>
    <ds:schemaRef ds:uri="http://schemas.openxmlformats.org/officeDocument/2006/bibliography"/>
  </ds:schemaRefs>
</ds:datastoreItem>
</file>

<file path=customXml/itemProps1452.xml><?xml version="1.0" encoding="utf-8"?>
<ds:datastoreItem xmlns:ds="http://schemas.openxmlformats.org/officeDocument/2006/customXml" ds:itemID="{F1F7C986-0D60-420C-98F3-1CA0F9A582DD}">
  <ds:schemaRefs>
    <ds:schemaRef ds:uri="http://schemas.openxmlformats.org/officeDocument/2006/bibliography"/>
  </ds:schemaRefs>
</ds:datastoreItem>
</file>

<file path=customXml/itemProps1453.xml><?xml version="1.0" encoding="utf-8"?>
<ds:datastoreItem xmlns:ds="http://schemas.openxmlformats.org/officeDocument/2006/customXml" ds:itemID="{F50270CE-1531-4C9F-940F-AEF8C3091D62}">
  <ds:schemaRefs>
    <ds:schemaRef ds:uri="http://schemas.openxmlformats.org/officeDocument/2006/bibliography"/>
  </ds:schemaRefs>
</ds:datastoreItem>
</file>

<file path=customXml/itemProps1454.xml><?xml version="1.0" encoding="utf-8"?>
<ds:datastoreItem xmlns:ds="http://schemas.openxmlformats.org/officeDocument/2006/customXml" ds:itemID="{2821EC11-7100-4FEA-81F4-4E6C5928F22B}">
  <ds:schemaRefs>
    <ds:schemaRef ds:uri="http://schemas.openxmlformats.org/officeDocument/2006/bibliography"/>
  </ds:schemaRefs>
</ds:datastoreItem>
</file>

<file path=customXml/itemProps1455.xml><?xml version="1.0" encoding="utf-8"?>
<ds:datastoreItem xmlns:ds="http://schemas.openxmlformats.org/officeDocument/2006/customXml" ds:itemID="{256B9EC8-27F0-48CC-BBAB-2C7B37274014}">
  <ds:schemaRefs>
    <ds:schemaRef ds:uri="http://schemas.openxmlformats.org/officeDocument/2006/bibliography"/>
  </ds:schemaRefs>
</ds:datastoreItem>
</file>

<file path=customXml/itemProps1456.xml><?xml version="1.0" encoding="utf-8"?>
<ds:datastoreItem xmlns:ds="http://schemas.openxmlformats.org/officeDocument/2006/customXml" ds:itemID="{A7080DBA-7010-47E1-B5DE-EAE96B7237E2}">
  <ds:schemaRefs>
    <ds:schemaRef ds:uri="http://schemas.openxmlformats.org/officeDocument/2006/bibliography"/>
  </ds:schemaRefs>
</ds:datastoreItem>
</file>

<file path=customXml/itemProps1457.xml><?xml version="1.0" encoding="utf-8"?>
<ds:datastoreItem xmlns:ds="http://schemas.openxmlformats.org/officeDocument/2006/customXml" ds:itemID="{16907394-6BBD-4F33-AD18-3E3D5F2EC4A1}">
  <ds:schemaRefs>
    <ds:schemaRef ds:uri="http://schemas.openxmlformats.org/officeDocument/2006/bibliography"/>
  </ds:schemaRefs>
</ds:datastoreItem>
</file>

<file path=customXml/itemProps1458.xml><?xml version="1.0" encoding="utf-8"?>
<ds:datastoreItem xmlns:ds="http://schemas.openxmlformats.org/officeDocument/2006/customXml" ds:itemID="{07CDA3EE-CF7F-4225-9024-D3DA63D01563}">
  <ds:schemaRefs>
    <ds:schemaRef ds:uri="http://schemas.openxmlformats.org/officeDocument/2006/bibliography"/>
  </ds:schemaRefs>
</ds:datastoreItem>
</file>

<file path=customXml/itemProps1459.xml><?xml version="1.0" encoding="utf-8"?>
<ds:datastoreItem xmlns:ds="http://schemas.openxmlformats.org/officeDocument/2006/customXml" ds:itemID="{A2EA8DC3-BD7D-4458-8F7C-CE66707897A9}">
  <ds:schemaRefs>
    <ds:schemaRef ds:uri="http://schemas.openxmlformats.org/officeDocument/2006/bibliography"/>
  </ds:schemaRefs>
</ds:datastoreItem>
</file>

<file path=customXml/itemProps146.xml><?xml version="1.0" encoding="utf-8"?>
<ds:datastoreItem xmlns:ds="http://schemas.openxmlformats.org/officeDocument/2006/customXml" ds:itemID="{C3A98187-71F0-4ABB-BE68-41DA9EE0CA61}">
  <ds:schemaRefs>
    <ds:schemaRef ds:uri="http://schemas.openxmlformats.org/officeDocument/2006/bibliography"/>
  </ds:schemaRefs>
</ds:datastoreItem>
</file>

<file path=customXml/itemProps1460.xml><?xml version="1.0" encoding="utf-8"?>
<ds:datastoreItem xmlns:ds="http://schemas.openxmlformats.org/officeDocument/2006/customXml" ds:itemID="{EA6B6BFF-9645-4D9F-ACBF-3805A4E6B0D8}">
  <ds:schemaRefs>
    <ds:schemaRef ds:uri="http://schemas.openxmlformats.org/officeDocument/2006/bibliography"/>
  </ds:schemaRefs>
</ds:datastoreItem>
</file>

<file path=customXml/itemProps1461.xml><?xml version="1.0" encoding="utf-8"?>
<ds:datastoreItem xmlns:ds="http://schemas.openxmlformats.org/officeDocument/2006/customXml" ds:itemID="{0021FFC7-6A7B-426D-9654-A15574425F3B}">
  <ds:schemaRefs>
    <ds:schemaRef ds:uri="http://schemas.openxmlformats.org/officeDocument/2006/bibliography"/>
  </ds:schemaRefs>
</ds:datastoreItem>
</file>

<file path=customXml/itemProps1462.xml><?xml version="1.0" encoding="utf-8"?>
<ds:datastoreItem xmlns:ds="http://schemas.openxmlformats.org/officeDocument/2006/customXml" ds:itemID="{C016CDB7-3A24-41D8-99B3-B82C3C24877F}">
  <ds:schemaRefs>
    <ds:schemaRef ds:uri="http://schemas.openxmlformats.org/officeDocument/2006/bibliography"/>
  </ds:schemaRefs>
</ds:datastoreItem>
</file>

<file path=customXml/itemProps1463.xml><?xml version="1.0" encoding="utf-8"?>
<ds:datastoreItem xmlns:ds="http://schemas.openxmlformats.org/officeDocument/2006/customXml" ds:itemID="{3540A13B-567F-4D15-AB56-D74360BF2E12}">
  <ds:schemaRefs>
    <ds:schemaRef ds:uri="http://schemas.openxmlformats.org/officeDocument/2006/bibliography"/>
  </ds:schemaRefs>
</ds:datastoreItem>
</file>

<file path=customXml/itemProps1464.xml><?xml version="1.0" encoding="utf-8"?>
<ds:datastoreItem xmlns:ds="http://schemas.openxmlformats.org/officeDocument/2006/customXml" ds:itemID="{B4543053-C454-44E9-AB27-3674558B7D24}">
  <ds:schemaRefs>
    <ds:schemaRef ds:uri="http://schemas.openxmlformats.org/officeDocument/2006/bibliography"/>
  </ds:schemaRefs>
</ds:datastoreItem>
</file>

<file path=customXml/itemProps1465.xml><?xml version="1.0" encoding="utf-8"?>
<ds:datastoreItem xmlns:ds="http://schemas.openxmlformats.org/officeDocument/2006/customXml" ds:itemID="{28DE07B2-99B6-45C1-907A-C928247E919B}">
  <ds:schemaRefs>
    <ds:schemaRef ds:uri="http://schemas.openxmlformats.org/officeDocument/2006/bibliography"/>
  </ds:schemaRefs>
</ds:datastoreItem>
</file>

<file path=customXml/itemProps1466.xml><?xml version="1.0" encoding="utf-8"?>
<ds:datastoreItem xmlns:ds="http://schemas.openxmlformats.org/officeDocument/2006/customXml" ds:itemID="{C726F0CF-88BE-40BB-9DBB-7C350E70D7EF}">
  <ds:schemaRefs>
    <ds:schemaRef ds:uri="http://schemas.openxmlformats.org/officeDocument/2006/bibliography"/>
  </ds:schemaRefs>
</ds:datastoreItem>
</file>

<file path=customXml/itemProps1467.xml><?xml version="1.0" encoding="utf-8"?>
<ds:datastoreItem xmlns:ds="http://schemas.openxmlformats.org/officeDocument/2006/customXml" ds:itemID="{BD7E546D-B5E1-4E7F-98EE-3B1EF89523DB}">
  <ds:schemaRefs>
    <ds:schemaRef ds:uri="http://schemas.openxmlformats.org/officeDocument/2006/bibliography"/>
  </ds:schemaRefs>
</ds:datastoreItem>
</file>

<file path=customXml/itemProps1468.xml><?xml version="1.0" encoding="utf-8"?>
<ds:datastoreItem xmlns:ds="http://schemas.openxmlformats.org/officeDocument/2006/customXml" ds:itemID="{FA7F809F-B56D-4116-A59D-09818A76F361}">
  <ds:schemaRefs>
    <ds:schemaRef ds:uri="http://schemas.openxmlformats.org/officeDocument/2006/bibliography"/>
  </ds:schemaRefs>
</ds:datastoreItem>
</file>

<file path=customXml/itemProps1469.xml><?xml version="1.0" encoding="utf-8"?>
<ds:datastoreItem xmlns:ds="http://schemas.openxmlformats.org/officeDocument/2006/customXml" ds:itemID="{4E58BC78-7C48-4CDE-AB6C-BE41F40F263E}">
  <ds:schemaRefs>
    <ds:schemaRef ds:uri="http://schemas.openxmlformats.org/officeDocument/2006/bibliography"/>
  </ds:schemaRefs>
</ds:datastoreItem>
</file>

<file path=customXml/itemProps147.xml><?xml version="1.0" encoding="utf-8"?>
<ds:datastoreItem xmlns:ds="http://schemas.openxmlformats.org/officeDocument/2006/customXml" ds:itemID="{C299F7E9-432D-4BCF-A378-7D4576D22E51}">
  <ds:schemaRefs>
    <ds:schemaRef ds:uri="http://schemas.openxmlformats.org/officeDocument/2006/bibliography"/>
  </ds:schemaRefs>
</ds:datastoreItem>
</file>

<file path=customXml/itemProps1470.xml><?xml version="1.0" encoding="utf-8"?>
<ds:datastoreItem xmlns:ds="http://schemas.openxmlformats.org/officeDocument/2006/customXml" ds:itemID="{5219F370-5DE7-47CB-97E1-F4C5F9C6DA0C}">
  <ds:schemaRefs>
    <ds:schemaRef ds:uri="http://schemas.openxmlformats.org/officeDocument/2006/bibliography"/>
  </ds:schemaRefs>
</ds:datastoreItem>
</file>

<file path=customXml/itemProps1471.xml><?xml version="1.0" encoding="utf-8"?>
<ds:datastoreItem xmlns:ds="http://schemas.openxmlformats.org/officeDocument/2006/customXml" ds:itemID="{8A19E0A3-83AE-4FAA-ADAD-4CAFCA083EA8}">
  <ds:schemaRefs>
    <ds:schemaRef ds:uri="http://schemas.openxmlformats.org/officeDocument/2006/bibliography"/>
  </ds:schemaRefs>
</ds:datastoreItem>
</file>

<file path=customXml/itemProps1472.xml><?xml version="1.0" encoding="utf-8"?>
<ds:datastoreItem xmlns:ds="http://schemas.openxmlformats.org/officeDocument/2006/customXml" ds:itemID="{9C0620AD-3A26-4279-A8A0-17337F282443}">
  <ds:schemaRefs>
    <ds:schemaRef ds:uri="http://schemas.openxmlformats.org/officeDocument/2006/bibliography"/>
  </ds:schemaRefs>
</ds:datastoreItem>
</file>

<file path=customXml/itemProps1473.xml><?xml version="1.0" encoding="utf-8"?>
<ds:datastoreItem xmlns:ds="http://schemas.openxmlformats.org/officeDocument/2006/customXml" ds:itemID="{173D3600-0EE5-4C43-8429-3E71A4681AAA}">
  <ds:schemaRefs>
    <ds:schemaRef ds:uri="http://schemas.openxmlformats.org/officeDocument/2006/bibliography"/>
  </ds:schemaRefs>
</ds:datastoreItem>
</file>

<file path=customXml/itemProps1474.xml><?xml version="1.0" encoding="utf-8"?>
<ds:datastoreItem xmlns:ds="http://schemas.openxmlformats.org/officeDocument/2006/customXml" ds:itemID="{912D7EE3-52D5-4746-83FE-262DA270FAF4}">
  <ds:schemaRefs>
    <ds:schemaRef ds:uri="http://schemas.openxmlformats.org/officeDocument/2006/bibliography"/>
  </ds:schemaRefs>
</ds:datastoreItem>
</file>

<file path=customXml/itemProps1475.xml><?xml version="1.0" encoding="utf-8"?>
<ds:datastoreItem xmlns:ds="http://schemas.openxmlformats.org/officeDocument/2006/customXml" ds:itemID="{E2749F64-A8BC-4B27-9C77-7091E5EC92E8}">
  <ds:schemaRefs>
    <ds:schemaRef ds:uri="http://schemas.openxmlformats.org/officeDocument/2006/bibliography"/>
  </ds:schemaRefs>
</ds:datastoreItem>
</file>

<file path=customXml/itemProps1476.xml><?xml version="1.0" encoding="utf-8"?>
<ds:datastoreItem xmlns:ds="http://schemas.openxmlformats.org/officeDocument/2006/customXml" ds:itemID="{7F94F494-76C9-47A3-8E2D-AAFF9827259D}">
  <ds:schemaRefs>
    <ds:schemaRef ds:uri="http://schemas.openxmlformats.org/officeDocument/2006/bibliography"/>
  </ds:schemaRefs>
</ds:datastoreItem>
</file>

<file path=customXml/itemProps1477.xml><?xml version="1.0" encoding="utf-8"?>
<ds:datastoreItem xmlns:ds="http://schemas.openxmlformats.org/officeDocument/2006/customXml" ds:itemID="{6BECCB3D-EC1C-490E-9ABD-0E1372170B26}">
  <ds:schemaRefs>
    <ds:schemaRef ds:uri="http://schemas.openxmlformats.org/officeDocument/2006/bibliography"/>
  </ds:schemaRefs>
</ds:datastoreItem>
</file>

<file path=customXml/itemProps1478.xml><?xml version="1.0" encoding="utf-8"?>
<ds:datastoreItem xmlns:ds="http://schemas.openxmlformats.org/officeDocument/2006/customXml" ds:itemID="{0C916EF5-0BDA-44DF-B275-8EF308F0AA39}">
  <ds:schemaRefs>
    <ds:schemaRef ds:uri="http://schemas.openxmlformats.org/officeDocument/2006/bibliography"/>
  </ds:schemaRefs>
</ds:datastoreItem>
</file>

<file path=customXml/itemProps1479.xml><?xml version="1.0" encoding="utf-8"?>
<ds:datastoreItem xmlns:ds="http://schemas.openxmlformats.org/officeDocument/2006/customXml" ds:itemID="{1C50548B-15C8-4A29-9B09-F5747866DBFB}">
  <ds:schemaRefs>
    <ds:schemaRef ds:uri="http://schemas.openxmlformats.org/officeDocument/2006/bibliography"/>
  </ds:schemaRefs>
</ds:datastoreItem>
</file>

<file path=customXml/itemProps148.xml><?xml version="1.0" encoding="utf-8"?>
<ds:datastoreItem xmlns:ds="http://schemas.openxmlformats.org/officeDocument/2006/customXml" ds:itemID="{776FDD10-B1B5-4951-980E-B2120F12832C}">
  <ds:schemaRefs>
    <ds:schemaRef ds:uri="http://schemas.openxmlformats.org/officeDocument/2006/bibliography"/>
  </ds:schemaRefs>
</ds:datastoreItem>
</file>

<file path=customXml/itemProps1480.xml><?xml version="1.0" encoding="utf-8"?>
<ds:datastoreItem xmlns:ds="http://schemas.openxmlformats.org/officeDocument/2006/customXml" ds:itemID="{D9F42C66-8D3C-42A3-91A2-C46F31DC55D7}">
  <ds:schemaRefs>
    <ds:schemaRef ds:uri="http://schemas.openxmlformats.org/officeDocument/2006/bibliography"/>
  </ds:schemaRefs>
</ds:datastoreItem>
</file>

<file path=customXml/itemProps1481.xml><?xml version="1.0" encoding="utf-8"?>
<ds:datastoreItem xmlns:ds="http://schemas.openxmlformats.org/officeDocument/2006/customXml" ds:itemID="{10599DDC-304F-4C87-B1F1-4C1B74E6FE6C}">
  <ds:schemaRefs>
    <ds:schemaRef ds:uri="http://schemas.openxmlformats.org/officeDocument/2006/bibliography"/>
  </ds:schemaRefs>
</ds:datastoreItem>
</file>

<file path=customXml/itemProps1482.xml><?xml version="1.0" encoding="utf-8"?>
<ds:datastoreItem xmlns:ds="http://schemas.openxmlformats.org/officeDocument/2006/customXml" ds:itemID="{E8530C5B-D9A1-4399-8B34-9626BBA5C223}">
  <ds:schemaRefs>
    <ds:schemaRef ds:uri="http://schemas.openxmlformats.org/officeDocument/2006/bibliography"/>
  </ds:schemaRefs>
</ds:datastoreItem>
</file>

<file path=customXml/itemProps1483.xml><?xml version="1.0" encoding="utf-8"?>
<ds:datastoreItem xmlns:ds="http://schemas.openxmlformats.org/officeDocument/2006/customXml" ds:itemID="{EAF9964C-BA99-449D-9F47-EF7B436CBE46}">
  <ds:schemaRefs>
    <ds:schemaRef ds:uri="http://schemas.openxmlformats.org/officeDocument/2006/bibliography"/>
  </ds:schemaRefs>
</ds:datastoreItem>
</file>

<file path=customXml/itemProps1484.xml><?xml version="1.0" encoding="utf-8"?>
<ds:datastoreItem xmlns:ds="http://schemas.openxmlformats.org/officeDocument/2006/customXml" ds:itemID="{F40EF247-D3C1-4DFF-96C8-14F28346FFCB}">
  <ds:schemaRefs>
    <ds:schemaRef ds:uri="http://schemas.openxmlformats.org/officeDocument/2006/bibliography"/>
  </ds:schemaRefs>
</ds:datastoreItem>
</file>

<file path=customXml/itemProps1485.xml><?xml version="1.0" encoding="utf-8"?>
<ds:datastoreItem xmlns:ds="http://schemas.openxmlformats.org/officeDocument/2006/customXml" ds:itemID="{6670E8C7-C540-42C2-B154-A2E0E160FFD3}">
  <ds:schemaRefs>
    <ds:schemaRef ds:uri="http://schemas.openxmlformats.org/officeDocument/2006/bibliography"/>
  </ds:schemaRefs>
</ds:datastoreItem>
</file>

<file path=customXml/itemProps1486.xml><?xml version="1.0" encoding="utf-8"?>
<ds:datastoreItem xmlns:ds="http://schemas.openxmlformats.org/officeDocument/2006/customXml" ds:itemID="{03FC4195-EDDD-4BB4-A9FD-B38E955A1963}">
  <ds:schemaRefs>
    <ds:schemaRef ds:uri="http://schemas.openxmlformats.org/officeDocument/2006/bibliography"/>
  </ds:schemaRefs>
</ds:datastoreItem>
</file>

<file path=customXml/itemProps1487.xml><?xml version="1.0" encoding="utf-8"?>
<ds:datastoreItem xmlns:ds="http://schemas.openxmlformats.org/officeDocument/2006/customXml" ds:itemID="{99EB6399-8864-42C8-A283-345522A95FB8}">
  <ds:schemaRefs>
    <ds:schemaRef ds:uri="http://schemas.openxmlformats.org/officeDocument/2006/bibliography"/>
  </ds:schemaRefs>
</ds:datastoreItem>
</file>

<file path=customXml/itemProps1488.xml><?xml version="1.0" encoding="utf-8"?>
<ds:datastoreItem xmlns:ds="http://schemas.openxmlformats.org/officeDocument/2006/customXml" ds:itemID="{C77B110C-D949-4E56-9B6E-1261FB657EE4}">
  <ds:schemaRefs>
    <ds:schemaRef ds:uri="http://schemas.openxmlformats.org/officeDocument/2006/bibliography"/>
  </ds:schemaRefs>
</ds:datastoreItem>
</file>

<file path=customXml/itemProps1489.xml><?xml version="1.0" encoding="utf-8"?>
<ds:datastoreItem xmlns:ds="http://schemas.openxmlformats.org/officeDocument/2006/customXml" ds:itemID="{EF13AA60-BC56-45AB-8F4C-E1FB3A27BF36}">
  <ds:schemaRefs>
    <ds:schemaRef ds:uri="http://schemas.openxmlformats.org/officeDocument/2006/bibliography"/>
  </ds:schemaRefs>
</ds:datastoreItem>
</file>

<file path=customXml/itemProps149.xml><?xml version="1.0" encoding="utf-8"?>
<ds:datastoreItem xmlns:ds="http://schemas.openxmlformats.org/officeDocument/2006/customXml" ds:itemID="{60F0E0F7-7FB8-4419-A6CC-9386EDF6284B}">
  <ds:schemaRefs>
    <ds:schemaRef ds:uri="http://schemas.openxmlformats.org/officeDocument/2006/bibliography"/>
  </ds:schemaRefs>
</ds:datastoreItem>
</file>

<file path=customXml/itemProps1490.xml><?xml version="1.0" encoding="utf-8"?>
<ds:datastoreItem xmlns:ds="http://schemas.openxmlformats.org/officeDocument/2006/customXml" ds:itemID="{551712A5-CD26-4D04-B319-B3D13A34FE65}">
  <ds:schemaRefs>
    <ds:schemaRef ds:uri="http://schemas.openxmlformats.org/officeDocument/2006/bibliography"/>
  </ds:schemaRefs>
</ds:datastoreItem>
</file>

<file path=customXml/itemProps1491.xml><?xml version="1.0" encoding="utf-8"?>
<ds:datastoreItem xmlns:ds="http://schemas.openxmlformats.org/officeDocument/2006/customXml" ds:itemID="{7F3FCE9C-33FF-4E7C-A9C6-CEB37101BCD2}">
  <ds:schemaRefs>
    <ds:schemaRef ds:uri="http://schemas.openxmlformats.org/officeDocument/2006/bibliography"/>
  </ds:schemaRefs>
</ds:datastoreItem>
</file>

<file path=customXml/itemProps1492.xml><?xml version="1.0" encoding="utf-8"?>
<ds:datastoreItem xmlns:ds="http://schemas.openxmlformats.org/officeDocument/2006/customXml" ds:itemID="{14658103-B7AD-4988-8171-6E52369EF3B4}">
  <ds:schemaRefs>
    <ds:schemaRef ds:uri="http://schemas.openxmlformats.org/officeDocument/2006/bibliography"/>
  </ds:schemaRefs>
</ds:datastoreItem>
</file>

<file path=customXml/itemProps1493.xml><?xml version="1.0" encoding="utf-8"?>
<ds:datastoreItem xmlns:ds="http://schemas.openxmlformats.org/officeDocument/2006/customXml" ds:itemID="{39666A2D-DBC7-4745-B03E-85FDFCFB405F}">
  <ds:schemaRefs>
    <ds:schemaRef ds:uri="http://schemas.openxmlformats.org/officeDocument/2006/bibliography"/>
  </ds:schemaRefs>
</ds:datastoreItem>
</file>

<file path=customXml/itemProps1494.xml><?xml version="1.0" encoding="utf-8"?>
<ds:datastoreItem xmlns:ds="http://schemas.openxmlformats.org/officeDocument/2006/customXml" ds:itemID="{413721FF-141D-4F29-9DAF-C9E92B8E5C9B}">
  <ds:schemaRefs>
    <ds:schemaRef ds:uri="http://schemas.openxmlformats.org/officeDocument/2006/bibliography"/>
  </ds:schemaRefs>
</ds:datastoreItem>
</file>

<file path=customXml/itemProps1495.xml><?xml version="1.0" encoding="utf-8"?>
<ds:datastoreItem xmlns:ds="http://schemas.openxmlformats.org/officeDocument/2006/customXml" ds:itemID="{101992AD-B072-4599-A740-0882029F800E}">
  <ds:schemaRefs>
    <ds:schemaRef ds:uri="http://schemas.openxmlformats.org/officeDocument/2006/bibliography"/>
  </ds:schemaRefs>
</ds:datastoreItem>
</file>

<file path=customXml/itemProps1496.xml><?xml version="1.0" encoding="utf-8"?>
<ds:datastoreItem xmlns:ds="http://schemas.openxmlformats.org/officeDocument/2006/customXml" ds:itemID="{91B9EBD7-CB2C-4B00-B2D1-66467CAB7D00}">
  <ds:schemaRefs>
    <ds:schemaRef ds:uri="http://schemas.openxmlformats.org/officeDocument/2006/bibliography"/>
  </ds:schemaRefs>
</ds:datastoreItem>
</file>

<file path=customXml/itemProps1497.xml><?xml version="1.0" encoding="utf-8"?>
<ds:datastoreItem xmlns:ds="http://schemas.openxmlformats.org/officeDocument/2006/customXml" ds:itemID="{9C5D172F-34D9-4F68-B092-503281F9A69A}">
  <ds:schemaRefs>
    <ds:schemaRef ds:uri="http://schemas.openxmlformats.org/officeDocument/2006/bibliography"/>
  </ds:schemaRefs>
</ds:datastoreItem>
</file>

<file path=customXml/itemProps1498.xml><?xml version="1.0" encoding="utf-8"?>
<ds:datastoreItem xmlns:ds="http://schemas.openxmlformats.org/officeDocument/2006/customXml" ds:itemID="{502932F8-A38B-42BD-B84B-CCB90E0FD8E1}">
  <ds:schemaRefs>
    <ds:schemaRef ds:uri="http://schemas.openxmlformats.org/officeDocument/2006/bibliography"/>
  </ds:schemaRefs>
</ds:datastoreItem>
</file>

<file path=customXml/itemProps1499.xml><?xml version="1.0" encoding="utf-8"?>
<ds:datastoreItem xmlns:ds="http://schemas.openxmlformats.org/officeDocument/2006/customXml" ds:itemID="{11B7DFE9-D096-43AC-A717-F39E174E87D2}">
  <ds:schemaRefs>
    <ds:schemaRef ds:uri="http://schemas.openxmlformats.org/officeDocument/2006/bibliography"/>
  </ds:schemaRefs>
</ds:datastoreItem>
</file>

<file path=customXml/itemProps15.xml><?xml version="1.0" encoding="utf-8"?>
<ds:datastoreItem xmlns:ds="http://schemas.openxmlformats.org/officeDocument/2006/customXml" ds:itemID="{459B4A18-7068-4561-9AAE-4BFEFF7C996A}">
  <ds:schemaRefs>
    <ds:schemaRef ds:uri="http://schemas.openxmlformats.org/officeDocument/2006/bibliography"/>
  </ds:schemaRefs>
</ds:datastoreItem>
</file>

<file path=customXml/itemProps150.xml><?xml version="1.0" encoding="utf-8"?>
<ds:datastoreItem xmlns:ds="http://schemas.openxmlformats.org/officeDocument/2006/customXml" ds:itemID="{52537987-654C-4798-B010-055490A38782}">
  <ds:schemaRefs>
    <ds:schemaRef ds:uri="http://schemas.openxmlformats.org/officeDocument/2006/bibliography"/>
  </ds:schemaRefs>
</ds:datastoreItem>
</file>

<file path=customXml/itemProps1500.xml><?xml version="1.0" encoding="utf-8"?>
<ds:datastoreItem xmlns:ds="http://schemas.openxmlformats.org/officeDocument/2006/customXml" ds:itemID="{38BD3532-2B0F-45F6-9443-B2C67538AEE1}">
  <ds:schemaRefs>
    <ds:schemaRef ds:uri="http://schemas.openxmlformats.org/officeDocument/2006/bibliography"/>
  </ds:schemaRefs>
</ds:datastoreItem>
</file>

<file path=customXml/itemProps1501.xml><?xml version="1.0" encoding="utf-8"?>
<ds:datastoreItem xmlns:ds="http://schemas.openxmlformats.org/officeDocument/2006/customXml" ds:itemID="{232BBC71-2332-4A31-9E8D-7F0179E3BB82}">
  <ds:schemaRefs>
    <ds:schemaRef ds:uri="http://schemas.openxmlformats.org/officeDocument/2006/bibliography"/>
  </ds:schemaRefs>
</ds:datastoreItem>
</file>

<file path=customXml/itemProps1502.xml><?xml version="1.0" encoding="utf-8"?>
<ds:datastoreItem xmlns:ds="http://schemas.openxmlformats.org/officeDocument/2006/customXml" ds:itemID="{60D83971-927B-4A74-86CF-C583B8BD351A}">
  <ds:schemaRefs>
    <ds:schemaRef ds:uri="http://schemas.openxmlformats.org/officeDocument/2006/bibliography"/>
  </ds:schemaRefs>
</ds:datastoreItem>
</file>

<file path=customXml/itemProps1503.xml><?xml version="1.0" encoding="utf-8"?>
<ds:datastoreItem xmlns:ds="http://schemas.openxmlformats.org/officeDocument/2006/customXml" ds:itemID="{152EDDEC-E67A-4BA8-951C-03B9B3B0D5BB}">
  <ds:schemaRefs>
    <ds:schemaRef ds:uri="http://schemas.openxmlformats.org/officeDocument/2006/bibliography"/>
  </ds:schemaRefs>
</ds:datastoreItem>
</file>

<file path=customXml/itemProps1504.xml><?xml version="1.0" encoding="utf-8"?>
<ds:datastoreItem xmlns:ds="http://schemas.openxmlformats.org/officeDocument/2006/customXml" ds:itemID="{0DC36F37-9F6C-47EC-9FFF-7768C59F60C9}">
  <ds:schemaRefs>
    <ds:schemaRef ds:uri="http://schemas.openxmlformats.org/officeDocument/2006/bibliography"/>
  </ds:schemaRefs>
</ds:datastoreItem>
</file>

<file path=customXml/itemProps1505.xml><?xml version="1.0" encoding="utf-8"?>
<ds:datastoreItem xmlns:ds="http://schemas.openxmlformats.org/officeDocument/2006/customXml" ds:itemID="{DBFF3511-F774-4054-85F9-E595DDC82D15}">
  <ds:schemaRefs>
    <ds:schemaRef ds:uri="http://schemas.openxmlformats.org/officeDocument/2006/bibliography"/>
  </ds:schemaRefs>
</ds:datastoreItem>
</file>

<file path=customXml/itemProps1506.xml><?xml version="1.0" encoding="utf-8"?>
<ds:datastoreItem xmlns:ds="http://schemas.openxmlformats.org/officeDocument/2006/customXml" ds:itemID="{B2F5F23F-48DF-4DEF-91F2-D962CF8C54FA}">
  <ds:schemaRefs>
    <ds:schemaRef ds:uri="http://schemas.openxmlformats.org/officeDocument/2006/bibliography"/>
  </ds:schemaRefs>
</ds:datastoreItem>
</file>

<file path=customXml/itemProps1507.xml><?xml version="1.0" encoding="utf-8"?>
<ds:datastoreItem xmlns:ds="http://schemas.openxmlformats.org/officeDocument/2006/customXml" ds:itemID="{953C16C0-0FD1-4822-818A-EAC43A04F148}">
  <ds:schemaRefs>
    <ds:schemaRef ds:uri="http://schemas.openxmlformats.org/officeDocument/2006/bibliography"/>
  </ds:schemaRefs>
</ds:datastoreItem>
</file>

<file path=customXml/itemProps1508.xml><?xml version="1.0" encoding="utf-8"?>
<ds:datastoreItem xmlns:ds="http://schemas.openxmlformats.org/officeDocument/2006/customXml" ds:itemID="{D76C585C-B7AE-4058-9331-90040E0221FA}">
  <ds:schemaRefs>
    <ds:schemaRef ds:uri="http://schemas.openxmlformats.org/officeDocument/2006/bibliography"/>
  </ds:schemaRefs>
</ds:datastoreItem>
</file>

<file path=customXml/itemProps1509.xml><?xml version="1.0" encoding="utf-8"?>
<ds:datastoreItem xmlns:ds="http://schemas.openxmlformats.org/officeDocument/2006/customXml" ds:itemID="{6A186E93-1199-4152-B118-35B4E3EAFFF0}">
  <ds:schemaRefs>
    <ds:schemaRef ds:uri="http://schemas.openxmlformats.org/officeDocument/2006/bibliography"/>
  </ds:schemaRefs>
</ds:datastoreItem>
</file>

<file path=customXml/itemProps151.xml><?xml version="1.0" encoding="utf-8"?>
<ds:datastoreItem xmlns:ds="http://schemas.openxmlformats.org/officeDocument/2006/customXml" ds:itemID="{68A167AF-FCA1-4F28-8B44-BBE5BB2A72B8}">
  <ds:schemaRefs>
    <ds:schemaRef ds:uri="http://schemas.openxmlformats.org/officeDocument/2006/bibliography"/>
  </ds:schemaRefs>
</ds:datastoreItem>
</file>

<file path=customXml/itemProps1510.xml><?xml version="1.0" encoding="utf-8"?>
<ds:datastoreItem xmlns:ds="http://schemas.openxmlformats.org/officeDocument/2006/customXml" ds:itemID="{D489ED75-3931-4126-8E2A-3CB0F2F3FF6F}">
  <ds:schemaRefs>
    <ds:schemaRef ds:uri="http://schemas.openxmlformats.org/officeDocument/2006/bibliography"/>
  </ds:schemaRefs>
</ds:datastoreItem>
</file>

<file path=customXml/itemProps1511.xml><?xml version="1.0" encoding="utf-8"?>
<ds:datastoreItem xmlns:ds="http://schemas.openxmlformats.org/officeDocument/2006/customXml" ds:itemID="{52C8C329-2B49-4C7C-AEDF-1804802BA69F}">
  <ds:schemaRefs>
    <ds:schemaRef ds:uri="http://schemas.openxmlformats.org/officeDocument/2006/bibliography"/>
  </ds:schemaRefs>
</ds:datastoreItem>
</file>

<file path=customXml/itemProps1512.xml><?xml version="1.0" encoding="utf-8"?>
<ds:datastoreItem xmlns:ds="http://schemas.openxmlformats.org/officeDocument/2006/customXml" ds:itemID="{261EF178-9B46-46C4-B7CA-D34C4F293686}">
  <ds:schemaRefs>
    <ds:schemaRef ds:uri="http://schemas.openxmlformats.org/officeDocument/2006/bibliography"/>
  </ds:schemaRefs>
</ds:datastoreItem>
</file>

<file path=customXml/itemProps1513.xml><?xml version="1.0" encoding="utf-8"?>
<ds:datastoreItem xmlns:ds="http://schemas.openxmlformats.org/officeDocument/2006/customXml" ds:itemID="{8CA90058-5B5D-4025-BA88-495EBAD34809}">
  <ds:schemaRefs>
    <ds:schemaRef ds:uri="http://schemas.openxmlformats.org/officeDocument/2006/bibliography"/>
  </ds:schemaRefs>
</ds:datastoreItem>
</file>

<file path=customXml/itemProps1514.xml><?xml version="1.0" encoding="utf-8"?>
<ds:datastoreItem xmlns:ds="http://schemas.openxmlformats.org/officeDocument/2006/customXml" ds:itemID="{C3AE9936-2069-4153-BD7D-6309812A1216}">
  <ds:schemaRefs>
    <ds:schemaRef ds:uri="http://schemas.openxmlformats.org/officeDocument/2006/bibliography"/>
  </ds:schemaRefs>
</ds:datastoreItem>
</file>

<file path=customXml/itemProps1515.xml><?xml version="1.0" encoding="utf-8"?>
<ds:datastoreItem xmlns:ds="http://schemas.openxmlformats.org/officeDocument/2006/customXml" ds:itemID="{1F04D2DA-D858-46B9-8FC5-800309006697}">
  <ds:schemaRefs>
    <ds:schemaRef ds:uri="http://schemas.openxmlformats.org/officeDocument/2006/bibliography"/>
  </ds:schemaRefs>
</ds:datastoreItem>
</file>

<file path=customXml/itemProps1516.xml><?xml version="1.0" encoding="utf-8"?>
<ds:datastoreItem xmlns:ds="http://schemas.openxmlformats.org/officeDocument/2006/customXml" ds:itemID="{8B3F7481-A0F0-4507-83CF-76E2D2003204}">
  <ds:schemaRefs>
    <ds:schemaRef ds:uri="http://schemas.openxmlformats.org/officeDocument/2006/bibliography"/>
  </ds:schemaRefs>
</ds:datastoreItem>
</file>

<file path=customXml/itemProps1517.xml><?xml version="1.0" encoding="utf-8"?>
<ds:datastoreItem xmlns:ds="http://schemas.openxmlformats.org/officeDocument/2006/customXml" ds:itemID="{FB11E4B6-8831-4E00-A523-74558837018C}">
  <ds:schemaRefs>
    <ds:schemaRef ds:uri="http://schemas.openxmlformats.org/officeDocument/2006/bibliography"/>
  </ds:schemaRefs>
</ds:datastoreItem>
</file>

<file path=customXml/itemProps1518.xml><?xml version="1.0" encoding="utf-8"?>
<ds:datastoreItem xmlns:ds="http://schemas.openxmlformats.org/officeDocument/2006/customXml" ds:itemID="{65AE0AF0-01AD-4C48-B911-5534A69BF39B}">
  <ds:schemaRefs>
    <ds:schemaRef ds:uri="http://schemas.openxmlformats.org/officeDocument/2006/bibliography"/>
  </ds:schemaRefs>
</ds:datastoreItem>
</file>

<file path=customXml/itemProps1519.xml><?xml version="1.0" encoding="utf-8"?>
<ds:datastoreItem xmlns:ds="http://schemas.openxmlformats.org/officeDocument/2006/customXml" ds:itemID="{2D80C589-64B3-4A79-8CFA-04BFE1A63B40}">
  <ds:schemaRefs>
    <ds:schemaRef ds:uri="http://schemas.openxmlformats.org/officeDocument/2006/bibliography"/>
  </ds:schemaRefs>
</ds:datastoreItem>
</file>

<file path=customXml/itemProps152.xml><?xml version="1.0" encoding="utf-8"?>
<ds:datastoreItem xmlns:ds="http://schemas.openxmlformats.org/officeDocument/2006/customXml" ds:itemID="{4D2356BB-6AC9-49D9-BAB0-06FD354A4E60}">
  <ds:schemaRefs>
    <ds:schemaRef ds:uri="http://schemas.openxmlformats.org/officeDocument/2006/bibliography"/>
  </ds:schemaRefs>
</ds:datastoreItem>
</file>

<file path=customXml/itemProps1520.xml><?xml version="1.0" encoding="utf-8"?>
<ds:datastoreItem xmlns:ds="http://schemas.openxmlformats.org/officeDocument/2006/customXml" ds:itemID="{91F1C0D4-5A76-4B42-8355-B8FD6723E0BD}">
  <ds:schemaRefs>
    <ds:schemaRef ds:uri="http://schemas.openxmlformats.org/officeDocument/2006/bibliography"/>
  </ds:schemaRefs>
</ds:datastoreItem>
</file>

<file path=customXml/itemProps1521.xml><?xml version="1.0" encoding="utf-8"?>
<ds:datastoreItem xmlns:ds="http://schemas.openxmlformats.org/officeDocument/2006/customXml" ds:itemID="{F3B8380D-BCF4-4E83-9951-20B5C5BE4DF2}">
  <ds:schemaRefs>
    <ds:schemaRef ds:uri="http://schemas.openxmlformats.org/officeDocument/2006/bibliography"/>
  </ds:schemaRefs>
</ds:datastoreItem>
</file>

<file path=customXml/itemProps1522.xml><?xml version="1.0" encoding="utf-8"?>
<ds:datastoreItem xmlns:ds="http://schemas.openxmlformats.org/officeDocument/2006/customXml" ds:itemID="{30DF1203-8F60-4970-9F90-F08D75155DBB}">
  <ds:schemaRefs>
    <ds:schemaRef ds:uri="http://schemas.openxmlformats.org/officeDocument/2006/bibliography"/>
  </ds:schemaRefs>
</ds:datastoreItem>
</file>

<file path=customXml/itemProps1523.xml><?xml version="1.0" encoding="utf-8"?>
<ds:datastoreItem xmlns:ds="http://schemas.openxmlformats.org/officeDocument/2006/customXml" ds:itemID="{3FA59385-9A97-4AF6-ACFB-2EDB8FEA6093}">
  <ds:schemaRefs>
    <ds:schemaRef ds:uri="http://schemas.openxmlformats.org/officeDocument/2006/bibliography"/>
  </ds:schemaRefs>
</ds:datastoreItem>
</file>

<file path=customXml/itemProps1524.xml><?xml version="1.0" encoding="utf-8"?>
<ds:datastoreItem xmlns:ds="http://schemas.openxmlformats.org/officeDocument/2006/customXml" ds:itemID="{B818465F-8505-4E1F-9D51-3EC06AA3C7E0}">
  <ds:schemaRefs>
    <ds:schemaRef ds:uri="http://schemas.openxmlformats.org/officeDocument/2006/bibliography"/>
  </ds:schemaRefs>
</ds:datastoreItem>
</file>

<file path=customXml/itemProps1525.xml><?xml version="1.0" encoding="utf-8"?>
<ds:datastoreItem xmlns:ds="http://schemas.openxmlformats.org/officeDocument/2006/customXml" ds:itemID="{773B437D-C604-45FE-9B81-2B6802084B00}">
  <ds:schemaRefs>
    <ds:schemaRef ds:uri="http://schemas.openxmlformats.org/officeDocument/2006/bibliography"/>
  </ds:schemaRefs>
</ds:datastoreItem>
</file>

<file path=customXml/itemProps1526.xml><?xml version="1.0" encoding="utf-8"?>
<ds:datastoreItem xmlns:ds="http://schemas.openxmlformats.org/officeDocument/2006/customXml" ds:itemID="{C07B89C3-E1EA-47B2-A778-1176C9D00E23}">
  <ds:schemaRefs>
    <ds:schemaRef ds:uri="http://schemas.openxmlformats.org/officeDocument/2006/bibliography"/>
  </ds:schemaRefs>
</ds:datastoreItem>
</file>

<file path=customXml/itemProps1527.xml><?xml version="1.0" encoding="utf-8"?>
<ds:datastoreItem xmlns:ds="http://schemas.openxmlformats.org/officeDocument/2006/customXml" ds:itemID="{77D8A4AC-E937-4410-A1FC-344778AA9C02}">
  <ds:schemaRefs>
    <ds:schemaRef ds:uri="http://schemas.openxmlformats.org/officeDocument/2006/bibliography"/>
  </ds:schemaRefs>
</ds:datastoreItem>
</file>

<file path=customXml/itemProps1528.xml><?xml version="1.0" encoding="utf-8"?>
<ds:datastoreItem xmlns:ds="http://schemas.openxmlformats.org/officeDocument/2006/customXml" ds:itemID="{31CB2F17-8715-4AE4-8AB4-2A3212D9F134}">
  <ds:schemaRefs>
    <ds:schemaRef ds:uri="http://schemas.openxmlformats.org/officeDocument/2006/bibliography"/>
  </ds:schemaRefs>
</ds:datastoreItem>
</file>

<file path=customXml/itemProps1529.xml><?xml version="1.0" encoding="utf-8"?>
<ds:datastoreItem xmlns:ds="http://schemas.openxmlformats.org/officeDocument/2006/customXml" ds:itemID="{67FFDDF9-B0DC-4EEE-A403-5232B3D690FF}">
  <ds:schemaRefs>
    <ds:schemaRef ds:uri="http://schemas.openxmlformats.org/officeDocument/2006/bibliography"/>
  </ds:schemaRefs>
</ds:datastoreItem>
</file>

<file path=customXml/itemProps153.xml><?xml version="1.0" encoding="utf-8"?>
<ds:datastoreItem xmlns:ds="http://schemas.openxmlformats.org/officeDocument/2006/customXml" ds:itemID="{3EE97B73-A055-4965-BA42-585823434A9D}">
  <ds:schemaRefs>
    <ds:schemaRef ds:uri="http://schemas.openxmlformats.org/officeDocument/2006/bibliography"/>
  </ds:schemaRefs>
</ds:datastoreItem>
</file>

<file path=customXml/itemProps1530.xml><?xml version="1.0" encoding="utf-8"?>
<ds:datastoreItem xmlns:ds="http://schemas.openxmlformats.org/officeDocument/2006/customXml" ds:itemID="{D0342E99-1D5A-4969-B2AB-0D0B0A89FF6A}">
  <ds:schemaRefs>
    <ds:schemaRef ds:uri="http://schemas.openxmlformats.org/officeDocument/2006/bibliography"/>
  </ds:schemaRefs>
</ds:datastoreItem>
</file>

<file path=customXml/itemProps1531.xml><?xml version="1.0" encoding="utf-8"?>
<ds:datastoreItem xmlns:ds="http://schemas.openxmlformats.org/officeDocument/2006/customXml" ds:itemID="{8C6CA64D-32DF-4B31-943C-5B83E9BAE101}">
  <ds:schemaRefs>
    <ds:schemaRef ds:uri="http://schemas.openxmlformats.org/officeDocument/2006/bibliography"/>
  </ds:schemaRefs>
</ds:datastoreItem>
</file>

<file path=customXml/itemProps1532.xml><?xml version="1.0" encoding="utf-8"?>
<ds:datastoreItem xmlns:ds="http://schemas.openxmlformats.org/officeDocument/2006/customXml" ds:itemID="{7B8E693A-57CF-46F0-86CE-2F9BD5D2002D}">
  <ds:schemaRefs>
    <ds:schemaRef ds:uri="http://schemas.openxmlformats.org/officeDocument/2006/bibliography"/>
  </ds:schemaRefs>
</ds:datastoreItem>
</file>

<file path=customXml/itemProps1533.xml><?xml version="1.0" encoding="utf-8"?>
<ds:datastoreItem xmlns:ds="http://schemas.openxmlformats.org/officeDocument/2006/customXml" ds:itemID="{7A41E2DC-9133-45D3-8D1A-ECF8C6281EF2}">
  <ds:schemaRefs>
    <ds:schemaRef ds:uri="http://schemas.openxmlformats.org/officeDocument/2006/bibliography"/>
  </ds:schemaRefs>
</ds:datastoreItem>
</file>

<file path=customXml/itemProps1534.xml><?xml version="1.0" encoding="utf-8"?>
<ds:datastoreItem xmlns:ds="http://schemas.openxmlformats.org/officeDocument/2006/customXml" ds:itemID="{42562579-C1E8-46F4-9227-BEAA28A2FF75}">
  <ds:schemaRefs>
    <ds:schemaRef ds:uri="http://schemas.openxmlformats.org/officeDocument/2006/bibliography"/>
  </ds:schemaRefs>
</ds:datastoreItem>
</file>

<file path=customXml/itemProps1535.xml><?xml version="1.0" encoding="utf-8"?>
<ds:datastoreItem xmlns:ds="http://schemas.openxmlformats.org/officeDocument/2006/customXml" ds:itemID="{D7D36791-2C26-4DD4-82EC-91EBBE5F31B3}">
  <ds:schemaRefs>
    <ds:schemaRef ds:uri="http://schemas.openxmlformats.org/officeDocument/2006/bibliography"/>
  </ds:schemaRefs>
</ds:datastoreItem>
</file>

<file path=customXml/itemProps1536.xml><?xml version="1.0" encoding="utf-8"?>
<ds:datastoreItem xmlns:ds="http://schemas.openxmlformats.org/officeDocument/2006/customXml" ds:itemID="{B9757F90-CDDC-43DA-B5CD-13CAC3F5E0D0}">
  <ds:schemaRefs>
    <ds:schemaRef ds:uri="http://schemas.openxmlformats.org/officeDocument/2006/bibliography"/>
  </ds:schemaRefs>
</ds:datastoreItem>
</file>

<file path=customXml/itemProps1537.xml><?xml version="1.0" encoding="utf-8"?>
<ds:datastoreItem xmlns:ds="http://schemas.openxmlformats.org/officeDocument/2006/customXml" ds:itemID="{266C95C8-9483-4102-8646-602C169B3842}">
  <ds:schemaRefs>
    <ds:schemaRef ds:uri="http://schemas.openxmlformats.org/officeDocument/2006/bibliography"/>
  </ds:schemaRefs>
</ds:datastoreItem>
</file>

<file path=customXml/itemProps1538.xml><?xml version="1.0" encoding="utf-8"?>
<ds:datastoreItem xmlns:ds="http://schemas.openxmlformats.org/officeDocument/2006/customXml" ds:itemID="{FB213544-0654-440C-8652-E55B9BC2E63D}">
  <ds:schemaRefs>
    <ds:schemaRef ds:uri="http://schemas.openxmlformats.org/officeDocument/2006/bibliography"/>
  </ds:schemaRefs>
</ds:datastoreItem>
</file>

<file path=customXml/itemProps1539.xml><?xml version="1.0" encoding="utf-8"?>
<ds:datastoreItem xmlns:ds="http://schemas.openxmlformats.org/officeDocument/2006/customXml" ds:itemID="{79A80E3F-9C6B-48DE-A8DD-F3C88EC3A757}">
  <ds:schemaRefs>
    <ds:schemaRef ds:uri="http://schemas.openxmlformats.org/officeDocument/2006/bibliography"/>
  </ds:schemaRefs>
</ds:datastoreItem>
</file>

<file path=customXml/itemProps154.xml><?xml version="1.0" encoding="utf-8"?>
<ds:datastoreItem xmlns:ds="http://schemas.openxmlformats.org/officeDocument/2006/customXml" ds:itemID="{607EFA26-E6BE-4E86-8CD7-307F3C50BE31}">
  <ds:schemaRefs>
    <ds:schemaRef ds:uri="http://schemas.openxmlformats.org/officeDocument/2006/bibliography"/>
  </ds:schemaRefs>
</ds:datastoreItem>
</file>

<file path=customXml/itemProps1540.xml><?xml version="1.0" encoding="utf-8"?>
<ds:datastoreItem xmlns:ds="http://schemas.openxmlformats.org/officeDocument/2006/customXml" ds:itemID="{8E1C2D29-B0F3-491B-A0DC-AB58710B259F}">
  <ds:schemaRefs>
    <ds:schemaRef ds:uri="http://schemas.openxmlformats.org/officeDocument/2006/bibliography"/>
  </ds:schemaRefs>
</ds:datastoreItem>
</file>

<file path=customXml/itemProps1541.xml><?xml version="1.0" encoding="utf-8"?>
<ds:datastoreItem xmlns:ds="http://schemas.openxmlformats.org/officeDocument/2006/customXml" ds:itemID="{7276A49C-BAAF-4EDE-B0EA-CD86A13C870B}">
  <ds:schemaRefs>
    <ds:schemaRef ds:uri="http://schemas.openxmlformats.org/officeDocument/2006/bibliography"/>
  </ds:schemaRefs>
</ds:datastoreItem>
</file>

<file path=customXml/itemProps1542.xml><?xml version="1.0" encoding="utf-8"?>
<ds:datastoreItem xmlns:ds="http://schemas.openxmlformats.org/officeDocument/2006/customXml" ds:itemID="{A962B1F1-5083-4E22-8C7E-095FEACBDB40}">
  <ds:schemaRefs>
    <ds:schemaRef ds:uri="http://schemas.openxmlformats.org/officeDocument/2006/bibliography"/>
  </ds:schemaRefs>
</ds:datastoreItem>
</file>

<file path=customXml/itemProps1543.xml><?xml version="1.0" encoding="utf-8"?>
<ds:datastoreItem xmlns:ds="http://schemas.openxmlformats.org/officeDocument/2006/customXml" ds:itemID="{A4CB6731-4226-473C-B6E6-9833CCB96836}">
  <ds:schemaRefs>
    <ds:schemaRef ds:uri="http://schemas.openxmlformats.org/officeDocument/2006/bibliography"/>
  </ds:schemaRefs>
</ds:datastoreItem>
</file>

<file path=customXml/itemProps1544.xml><?xml version="1.0" encoding="utf-8"?>
<ds:datastoreItem xmlns:ds="http://schemas.openxmlformats.org/officeDocument/2006/customXml" ds:itemID="{FC74A2C7-B543-42A7-A6D1-B88C5B3261DB}">
  <ds:schemaRefs>
    <ds:schemaRef ds:uri="http://schemas.openxmlformats.org/officeDocument/2006/bibliography"/>
  </ds:schemaRefs>
</ds:datastoreItem>
</file>

<file path=customXml/itemProps1545.xml><?xml version="1.0" encoding="utf-8"?>
<ds:datastoreItem xmlns:ds="http://schemas.openxmlformats.org/officeDocument/2006/customXml" ds:itemID="{AAADB3BC-9E7B-494E-B12A-BA4CB4F0A641}">
  <ds:schemaRefs>
    <ds:schemaRef ds:uri="http://schemas.openxmlformats.org/officeDocument/2006/bibliography"/>
  </ds:schemaRefs>
</ds:datastoreItem>
</file>

<file path=customXml/itemProps1546.xml><?xml version="1.0" encoding="utf-8"?>
<ds:datastoreItem xmlns:ds="http://schemas.openxmlformats.org/officeDocument/2006/customXml" ds:itemID="{0CF2D9A7-1AE8-41B0-9CE4-7D77DFEA1E72}">
  <ds:schemaRefs>
    <ds:schemaRef ds:uri="http://schemas.openxmlformats.org/officeDocument/2006/bibliography"/>
  </ds:schemaRefs>
</ds:datastoreItem>
</file>

<file path=customXml/itemProps1547.xml><?xml version="1.0" encoding="utf-8"?>
<ds:datastoreItem xmlns:ds="http://schemas.openxmlformats.org/officeDocument/2006/customXml" ds:itemID="{0906C91D-6626-4E2C-B9B6-05EED76CC6C8}">
  <ds:schemaRefs>
    <ds:schemaRef ds:uri="http://schemas.openxmlformats.org/officeDocument/2006/bibliography"/>
  </ds:schemaRefs>
</ds:datastoreItem>
</file>

<file path=customXml/itemProps1548.xml><?xml version="1.0" encoding="utf-8"?>
<ds:datastoreItem xmlns:ds="http://schemas.openxmlformats.org/officeDocument/2006/customXml" ds:itemID="{556EBD47-E7FC-459C-969F-840A8AC79937}">
  <ds:schemaRefs>
    <ds:schemaRef ds:uri="http://schemas.openxmlformats.org/officeDocument/2006/bibliography"/>
  </ds:schemaRefs>
</ds:datastoreItem>
</file>

<file path=customXml/itemProps1549.xml><?xml version="1.0" encoding="utf-8"?>
<ds:datastoreItem xmlns:ds="http://schemas.openxmlformats.org/officeDocument/2006/customXml" ds:itemID="{93D7A9FC-698D-42E8-8F2D-3991CD2EE458}">
  <ds:schemaRefs>
    <ds:schemaRef ds:uri="http://schemas.openxmlformats.org/officeDocument/2006/bibliography"/>
  </ds:schemaRefs>
</ds:datastoreItem>
</file>

<file path=customXml/itemProps155.xml><?xml version="1.0" encoding="utf-8"?>
<ds:datastoreItem xmlns:ds="http://schemas.openxmlformats.org/officeDocument/2006/customXml" ds:itemID="{0446A0B8-F377-4F52-B3B2-71BA9F8E9100}">
  <ds:schemaRefs>
    <ds:schemaRef ds:uri="http://schemas.openxmlformats.org/officeDocument/2006/bibliography"/>
  </ds:schemaRefs>
</ds:datastoreItem>
</file>

<file path=customXml/itemProps1550.xml><?xml version="1.0" encoding="utf-8"?>
<ds:datastoreItem xmlns:ds="http://schemas.openxmlformats.org/officeDocument/2006/customXml" ds:itemID="{3045A42E-C4A5-4E8F-B7CE-12A24A816D7F}">
  <ds:schemaRefs>
    <ds:schemaRef ds:uri="http://schemas.openxmlformats.org/officeDocument/2006/bibliography"/>
  </ds:schemaRefs>
</ds:datastoreItem>
</file>

<file path=customXml/itemProps1551.xml><?xml version="1.0" encoding="utf-8"?>
<ds:datastoreItem xmlns:ds="http://schemas.openxmlformats.org/officeDocument/2006/customXml" ds:itemID="{8A2F73D4-03D3-4894-ABE2-CEAD014B918C}">
  <ds:schemaRefs>
    <ds:schemaRef ds:uri="http://schemas.openxmlformats.org/officeDocument/2006/bibliography"/>
  </ds:schemaRefs>
</ds:datastoreItem>
</file>

<file path=customXml/itemProps1552.xml><?xml version="1.0" encoding="utf-8"?>
<ds:datastoreItem xmlns:ds="http://schemas.openxmlformats.org/officeDocument/2006/customXml" ds:itemID="{66DC7930-35AD-49D2-AACB-372124DF2224}">
  <ds:schemaRefs>
    <ds:schemaRef ds:uri="http://schemas.openxmlformats.org/officeDocument/2006/bibliography"/>
  </ds:schemaRefs>
</ds:datastoreItem>
</file>

<file path=customXml/itemProps1553.xml><?xml version="1.0" encoding="utf-8"?>
<ds:datastoreItem xmlns:ds="http://schemas.openxmlformats.org/officeDocument/2006/customXml" ds:itemID="{090B6F56-EEED-407A-A15F-BC7852426F4B}">
  <ds:schemaRefs>
    <ds:schemaRef ds:uri="http://schemas.openxmlformats.org/officeDocument/2006/bibliography"/>
  </ds:schemaRefs>
</ds:datastoreItem>
</file>

<file path=customXml/itemProps1554.xml><?xml version="1.0" encoding="utf-8"?>
<ds:datastoreItem xmlns:ds="http://schemas.openxmlformats.org/officeDocument/2006/customXml" ds:itemID="{BD2D8835-FB57-49AB-ADAE-B936AFFD1439}">
  <ds:schemaRefs>
    <ds:schemaRef ds:uri="http://schemas.openxmlformats.org/officeDocument/2006/bibliography"/>
  </ds:schemaRefs>
</ds:datastoreItem>
</file>

<file path=customXml/itemProps1555.xml><?xml version="1.0" encoding="utf-8"?>
<ds:datastoreItem xmlns:ds="http://schemas.openxmlformats.org/officeDocument/2006/customXml" ds:itemID="{2F960153-2D01-4824-9496-299C276B59AA}">
  <ds:schemaRefs>
    <ds:schemaRef ds:uri="http://schemas.openxmlformats.org/officeDocument/2006/bibliography"/>
  </ds:schemaRefs>
</ds:datastoreItem>
</file>

<file path=customXml/itemProps1556.xml><?xml version="1.0" encoding="utf-8"?>
<ds:datastoreItem xmlns:ds="http://schemas.openxmlformats.org/officeDocument/2006/customXml" ds:itemID="{81B2C4FF-B686-464F-8788-B050D83C96A7}">
  <ds:schemaRefs>
    <ds:schemaRef ds:uri="http://schemas.openxmlformats.org/officeDocument/2006/bibliography"/>
  </ds:schemaRefs>
</ds:datastoreItem>
</file>

<file path=customXml/itemProps1557.xml><?xml version="1.0" encoding="utf-8"?>
<ds:datastoreItem xmlns:ds="http://schemas.openxmlformats.org/officeDocument/2006/customXml" ds:itemID="{BEE907B7-8755-402C-AB14-02F13680FBCF}">
  <ds:schemaRefs>
    <ds:schemaRef ds:uri="http://schemas.openxmlformats.org/officeDocument/2006/bibliography"/>
  </ds:schemaRefs>
</ds:datastoreItem>
</file>

<file path=customXml/itemProps1558.xml><?xml version="1.0" encoding="utf-8"?>
<ds:datastoreItem xmlns:ds="http://schemas.openxmlformats.org/officeDocument/2006/customXml" ds:itemID="{97388DCF-378E-E54C-AC4B-DD52F7B61FC7}">
  <ds:schemaRefs>
    <ds:schemaRef ds:uri="http://schemas.openxmlformats.org/officeDocument/2006/bibliography"/>
  </ds:schemaRefs>
</ds:datastoreItem>
</file>

<file path=customXml/itemProps1559.xml><?xml version="1.0" encoding="utf-8"?>
<ds:datastoreItem xmlns:ds="http://schemas.openxmlformats.org/officeDocument/2006/customXml" ds:itemID="{F81FB840-5FA0-4E47-B73C-4271E05502A5}">
  <ds:schemaRefs>
    <ds:schemaRef ds:uri="http://schemas.openxmlformats.org/officeDocument/2006/bibliography"/>
  </ds:schemaRefs>
</ds:datastoreItem>
</file>

<file path=customXml/itemProps156.xml><?xml version="1.0" encoding="utf-8"?>
<ds:datastoreItem xmlns:ds="http://schemas.openxmlformats.org/officeDocument/2006/customXml" ds:itemID="{D98A025A-714B-4E16-B487-509CC2B74AF1}">
  <ds:schemaRefs>
    <ds:schemaRef ds:uri="http://schemas.openxmlformats.org/officeDocument/2006/bibliography"/>
  </ds:schemaRefs>
</ds:datastoreItem>
</file>

<file path=customXml/itemProps1560.xml><?xml version="1.0" encoding="utf-8"?>
<ds:datastoreItem xmlns:ds="http://schemas.openxmlformats.org/officeDocument/2006/customXml" ds:itemID="{0EFCC1CA-4F57-4C93-86E5-C746CF0C9A8A}">
  <ds:schemaRefs>
    <ds:schemaRef ds:uri="http://schemas.openxmlformats.org/officeDocument/2006/bibliography"/>
  </ds:schemaRefs>
</ds:datastoreItem>
</file>

<file path=customXml/itemProps1561.xml><?xml version="1.0" encoding="utf-8"?>
<ds:datastoreItem xmlns:ds="http://schemas.openxmlformats.org/officeDocument/2006/customXml" ds:itemID="{D00CC51D-5D83-49F9-9A0B-0085E74A4689}">
  <ds:schemaRefs>
    <ds:schemaRef ds:uri="http://schemas.openxmlformats.org/officeDocument/2006/bibliography"/>
  </ds:schemaRefs>
</ds:datastoreItem>
</file>

<file path=customXml/itemProps1562.xml><?xml version="1.0" encoding="utf-8"?>
<ds:datastoreItem xmlns:ds="http://schemas.openxmlformats.org/officeDocument/2006/customXml" ds:itemID="{D7CFD09E-1FB9-4DBF-BE50-86645BAC23E4}">
  <ds:schemaRefs>
    <ds:schemaRef ds:uri="http://schemas.openxmlformats.org/officeDocument/2006/bibliography"/>
  </ds:schemaRefs>
</ds:datastoreItem>
</file>

<file path=customXml/itemProps1563.xml><?xml version="1.0" encoding="utf-8"?>
<ds:datastoreItem xmlns:ds="http://schemas.openxmlformats.org/officeDocument/2006/customXml" ds:itemID="{3F2BBC7D-DB5F-4FCE-AB22-1695FDAD182A}">
  <ds:schemaRefs>
    <ds:schemaRef ds:uri="http://schemas.openxmlformats.org/officeDocument/2006/bibliography"/>
  </ds:schemaRefs>
</ds:datastoreItem>
</file>

<file path=customXml/itemProps1564.xml><?xml version="1.0" encoding="utf-8"?>
<ds:datastoreItem xmlns:ds="http://schemas.openxmlformats.org/officeDocument/2006/customXml" ds:itemID="{689C19A2-4D08-4C77-ABB8-5D6206894BDC}">
  <ds:schemaRefs>
    <ds:schemaRef ds:uri="http://schemas.openxmlformats.org/officeDocument/2006/bibliography"/>
  </ds:schemaRefs>
</ds:datastoreItem>
</file>

<file path=customXml/itemProps1565.xml><?xml version="1.0" encoding="utf-8"?>
<ds:datastoreItem xmlns:ds="http://schemas.openxmlformats.org/officeDocument/2006/customXml" ds:itemID="{5CA777E6-1E2E-4F5D-81B4-9A45C5E7A1AD}">
  <ds:schemaRefs>
    <ds:schemaRef ds:uri="http://schemas.openxmlformats.org/officeDocument/2006/bibliography"/>
  </ds:schemaRefs>
</ds:datastoreItem>
</file>

<file path=customXml/itemProps1566.xml><?xml version="1.0" encoding="utf-8"?>
<ds:datastoreItem xmlns:ds="http://schemas.openxmlformats.org/officeDocument/2006/customXml" ds:itemID="{AB99EA92-F4B8-4AAC-AC8B-E9F398C70E64}">
  <ds:schemaRefs>
    <ds:schemaRef ds:uri="http://schemas.openxmlformats.org/officeDocument/2006/bibliography"/>
  </ds:schemaRefs>
</ds:datastoreItem>
</file>

<file path=customXml/itemProps1567.xml><?xml version="1.0" encoding="utf-8"?>
<ds:datastoreItem xmlns:ds="http://schemas.openxmlformats.org/officeDocument/2006/customXml" ds:itemID="{3A0E32CF-D748-4B8E-87D9-7B446208C5F6}">
  <ds:schemaRefs>
    <ds:schemaRef ds:uri="http://schemas.openxmlformats.org/officeDocument/2006/bibliography"/>
  </ds:schemaRefs>
</ds:datastoreItem>
</file>

<file path=customXml/itemProps1568.xml><?xml version="1.0" encoding="utf-8"?>
<ds:datastoreItem xmlns:ds="http://schemas.openxmlformats.org/officeDocument/2006/customXml" ds:itemID="{560B44FB-1834-4699-BABF-0EE8287D6981}">
  <ds:schemaRefs>
    <ds:schemaRef ds:uri="http://schemas.openxmlformats.org/officeDocument/2006/bibliography"/>
  </ds:schemaRefs>
</ds:datastoreItem>
</file>

<file path=customXml/itemProps1569.xml><?xml version="1.0" encoding="utf-8"?>
<ds:datastoreItem xmlns:ds="http://schemas.openxmlformats.org/officeDocument/2006/customXml" ds:itemID="{9E821CFF-1CC8-4081-B279-ABC67A47224B}">
  <ds:schemaRefs>
    <ds:schemaRef ds:uri="http://schemas.openxmlformats.org/officeDocument/2006/bibliography"/>
  </ds:schemaRefs>
</ds:datastoreItem>
</file>

<file path=customXml/itemProps157.xml><?xml version="1.0" encoding="utf-8"?>
<ds:datastoreItem xmlns:ds="http://schemas.openxmlformats.org/officeDocument/2006/customXml" ds:itemID="{EA5859C0-50DF-4609-9427-5A559C5A9D78}">
  <ds:schemaRefs>
    <ds:schemaRef ds:uri="http://schemas.openxmlformats.org/officeDocument/2006/bibliography"/>
  </ds:schemaRefs>
</ds:datastoreItem>
</file>

<file path=customXml/itemProps1570.xml><?xml version="1.0" encoding="utf-8"?>
<ds:datastoreItem xmlns:ds="http://schemas.openxmlformats.org/officeDocument/2006/customXml" ds:itemID="{33097182-5E25-46BC-965E-71998C48446A}">
  <ds:schemaRefs>
    <ds:schemaRef ds:uri="http://schemas.openxmlformats.org/officeDocument/2006/bibliography"/>
  </ds:schemaRefs>
</ds:datastoreItem>
</file>

<file path=customXml/itemProps1571.xml><?xml version="1.0" encoding="utf-8"?>
<ds:datastoreItem xmlns:ds="http://schemas.openxmlformats.org/officeDocument/2006/customXml" ds:itemID="{02504311-A918-4944-8E34-3AC5CA8766CC}">
  <ds:schemaRefs>
    <ds:schemaRef ds:uri="http://schemas.openxmlformats.org/officeDocument/2006/bibliography"/>
  </ds:schemaRefs>
</ds:datastoreItem>
</file>

<file path=customXml/itemProps1572.xml><?xml version="1.0" encoding="utf-8"?>
<ds:datastoreItem xmlns:ds="http://schemas.openxmlformats.org/officeDocument/2006/customXml" ds:itemID="{9C06C0B3-0C53-4E47-8925-8613CC739BD0}">
  <ds:schemaRefs>
    <ds:schemaRef ds:uri="http://schemas.openxmlformats.org/officeDocument/2006/bibliography"/>
  </ds:schemaRefs>
</ds:datastoreItem>
</file>

<file path=customXml/itemProps1573.xml><?xml version="1.0" encoding="utf-8"?>
<ds:datastoreItem xmlns:ds="http://schemas.openxmlformats.org/officeDocument/2006/customXml" ds:itemID="{B94B9373-0DBB-43C7-8476-9E526B55E45B}">
  <ds:schemaRefs>
    <ds:schemaRef ds:uri="http://schemas.openxmlformats.org/officeDocument/2006/bibliography"/>
  </ds:schemaRefs>
</ds:datastoreItem>
</file>

<file path=customXml/itemProps1574.xml><?xml version="1.0" encoding="utf-8"?>
<ds:datastoreItem xmlns:ds="http://schemas.openxmlformats.org/officeDocument/2006/customXml" ds:itemID="{40531106-A037-421F-A551-302A8C0CECB4}">
  <ds:schemaRefs>
    <ds:schemaRef ds:uri="http://schemas.openxmlformats.org/officeDocument/2006/bibliography"/>
  </ds:schemaRefs>
</ds:datastoreItem>
</file>

<file path=customXml/itemProps1575.xml><?xml version="1.0" encoding="utf-8"?>
<ds:datastoreItem xmlns:ds="http://schemas.openxmlformats.org/officeDocument/2006/customXml" ds:itemID="{581E4A3E-4E9E-45FB-8F56-34D5D5A4BCA2}">
  <ds:schemaRefs>
    <ds:schemaRef ds:uri="http://schemas.openxmlformats.org/officeDocument/2006/bibliography"/>
  </ds:schemaRefs>
</ds:datastoreItem>
</file>

<file path=customXml/itemProps1576.xml><?xml version="1.0" encoding="utf-8"?>
<ds:datastoreItem xmlns:ds="http://schemas.openxmlformats.org/officeDocument/2006/customXml" ds:itemID="{1761F856-B29E-4F1A-AE0F-34674DB54BF8}">
  <ds:schemaRefs>
    <ds:schemaRef ds:uri="http://schemas.openxmlformats.org/officeDocument/2006/bibliography"/>
  </ds:schemaRefs>
</ds:datastoreItem>
</file>

<file path=customXml/itemProps1577.xml><?xml version="1.0" encoding="utf-8"?>
<ds:datastoreItem xmlns:ds="http://schemas.openxmlformats.org/officeDocument/2006/customXml" ds:itemID="{9A5CA9BA-B0E2-442C-88D1-346343085A70}">
  <ds:schemaRefs>
    <ds:schemaRef ds:uri="http://schemas.openxmlformats.org/officeDocument/2006/bibliography"/>
  </ds:schemaRefs>
</ds:datastoreItem>
</file>

<file path=customXml/itemProps1578.xml><?xml version="1.0" encoding="utf-8"?>
<ds:datastoreItem xmlns:ds="http://schemas.openxmlformats.org/officeDocument/2006/customXml" ds:itemID="{44116CD6-8FD8-4CA4-BE83-509FAA656782}">
  <ds:schemaRefs>
    <ds:schemaRef ds:uri="http://schemas.openxmlformats.org/officeDocument/2006/bibliography"/>
  </ds:schemaRefs>
</ds:datastoreItem>
</file>

<file path=customXml/itemProps1579.xml><?xml version="1.0" encoding="utf-8"?>
<ds:datastoreItem xmlns:ds="http://schemas.openxmlformats.org/officeDocument/2006/customXml" ds:itemID="{C613F5A6-7431-4714-B752-7DD5A7091A11}">
  <ds:schemaRefs>
    <ds:schemaRef ds:uri="http://schemas.openxmlformats.org/officeDocument/2006/bibliography"/>
  </ds:schemaRefs>
</ds:datastoreItem>
</file>

<file path=customXml/itemProps158.xml><?xml version="1.0" encoding="utf-8"?>
<ds:datastoreItem xmlns:ds="http://schemas.openxmlformats.org/officeDocument/2006/customXml" ds:itemID="{858E9864-AD73-4DA7-9FFD-F16805B30987}">
  <ds:schemaRefs>
    <ds:schemaRef ds:uri="http://schemas.openxmlformats.org/officeDocument/2006/bibliography"/>
  </ds:schemaRefs>
</ds:datastoreItem>
</file>

<file path=customXml/itemProps1580.xml><?xml version="1.0" encoding="utf-8"?>
<ds:datastoreItem xmlns:ds="http://schemas.openxmlformats.org/officeDocument/2006/customXml" ds:itemID="{0BC7FE08-52A3-4606-A151-6EDF53D5BC72}">
  <ds:schemaRefs>
    <ds:schemaRef ds:uri="http://schemas.openxmlformats.org/officeDocument/2006/bibliography"/>
  </ds:schemaRefs>
</ds:datastoreItem>
</file>

<file path=customXml/itemProps1581.xml><?xml version="1.0" encoding="utf-8"?>
<ds:datastoreItem xmlns:ds="http://schemas.openxmlformats.org/officeDocument/2006/customXml" ds:itemID="{BD7CA8D5-ED48-4096-A895-D1A90D1D68C1}">
  <ds:schemaRefs>
    <ds:schemaRef ds:uri="http://schemas.openxmlformats.org/officeDocument/2006/bibliography"/>
  </ds:schemaRefs>
</ds:datastoreItem>
</file>

<file path=customXml/itemProps1582.xml><?xml version="1.0" encoding="utf-8"?>
<ds:datastoreItem xmlns:ds="http://schemas.openxmlformats.org/officeDocument/2006/customXml" ds:itemID="{B73396FE-06AB-4053-8ABF-1B4CFF376228}">
  <ds:schemaRefs>
    <ds:schemaRef ds:uri="http://schemas.openxmlformats.org/officeDocument/2006/bibliography"/>
  </ds:schemaRefs>
</ds:datastoreItem>
</file>

<file path=customXml/itemProps1583.xml><?xml version="1.0" encoding="utf-8"?>
<ds:datastoreItem xmlns:ds="http://schemas.openxmlformats.org/officeDocument/2006/customXml" ds:itemID="{22DFB3B4-D3BA-4A10-9847-3D290BF9D1B5}">
  <ds:schemaRefs>
    <ds:schemaRef ds:uri="http://schemas.openxmlformats.org/officeDocument/2006/bibliography"/>
  </ds:schemaRefs>
</ds:datastoreItem>
</file>

<file path=customXml/itemProps1584.xml><?xml version="1.0" encoding="utf-8"?>
<ds:datastoreItem xmlns:ds="http://schemas.openxmlformats.org/officeDocument/2006/customXml" ds:itemID="{C3F6C732-340E-4718-B7A1-0AA0DCFE8D75}">
  <ds:schemaRefs>
    <ds:schemaRef ds:uri="http://schemas.openxmlformats.org/officeDocument/2006/bibliography"/>
  </ds:schemaRefs>
</ds:datastoreItem>
</file>

<file path=customXml/itemProps1585.xml><?xml version="1.0" encoding="utf-8"?>
<ds:datastoreItem xmlns:ds="http://schemas.openxmlformats.org/officeDocument/2006/customXml" ds:itemID="{9E088F45-4F04-493F-9D1A-968D36BB1226}">
  <ds:schemaRefs>
    <ds:schemaRef ds:uri="http://schemas.openxmlformats.org/officeDocument/2006/bibliography"/>
  </ds:schemaRefs>
</ds:datastoreItem>
</file>

<file path=customXml/itemProps1586.xml><?xml version="1.0" encoding="utf-8"?>
<ds:datastoreItem xmlns:ds="http://schemas.openxmlformats.org/officeDocument/2006/customXml" ds:itemID="{BAFCF3AA-4FE1-49BA-93BC-3765827BDB17}">
  <ds:schemaRefs>
    <ds:schemaRef ds:uri="http://schemas.openxmlformats.org/officeDocument/2006/bibliography"/>
  </ds:schemaRefs>
</ds:datastoreItem>
</file>

<file path=customXml/itemProps1587.xml><?xml version="1.0" encoding="utf-8"?>
<ds:datastoreItem xmlns:ds="http://schemas.openxmlformats.org/officeDocument/2006/customXml" ds:itemID="{9238F126-EF75-4DFE-8AE0-BDDEACA595A0}">
  <ds:schemaRefs>
    <ds:schemaRef ds:uri="http://schemas.openxmlformats.org/officeDocument/2006/bibliography"/>
  </ds:schemaRefs>
</ds:datastoreItem>
</file>

<file path=customXml/itemProps1588.xml><?xml version="1.0" encoding="utf-8"?>
<ds:datastoreItem xmlns:ds="http://schemas.openxmlformats.org/officeDocument/2006/customXml" ds:itemID="{7BD6F4ED-7F9E-4727-8F00-5E0270980958}">
  <ds:schemaRefs>
    <ds:schemaRef ds:uri="http://schemas.openxmlformats.org/officeDocument/2006/bibliography"/>
  </ds:schemaRefs>
</ds:datastoreItem>
</file>

<file path=customXml/itemProps1589.xml><?xml version="1.0" encoding="utf-8"?>
<ds:datastoreItem xmlns:ds="http://schemas.openxmlformats.org/officeDocument/2006/customXml" ds:itemID="{A2FAD27E-E242-465F-BDF7-F343F1B9DF57}">
  <ds:schemaRefs>
    <ds:schemaRef ds:uri="http://schemas.openxmlformats.org/officeDocument/2006/bibliography"/>
  </ds:schemaRefs>
</ds:datastoreItem>
</file>

<file path=customXml/itemProps159.xml><?xml version="1.0" encoding="utf-8"?>
<ds:datastoreItem xmlns:ds="http://schemas.openxmlformats.org/officeDocument/2006/customXml" ds:itemID="{C605CB5B-9A44-41DF-8B09-507E30B07F17}">
  <ds:schemaRefs>
    <ds:schemaRef ds:uri="http://schemas.openxmlformats.org/officeDocument/2006/bibliography"/>
  </ds:schemaRefs>
</ds:datastoreItem>
</file>

<file path=customXml/itemProps1590.xml><?xml version="1.0" encoding="utf-8"?>
<ds:datastoreItem xmlns:ds="http://schemas.openxmlformats.org/officeDocument/2006/customXml" ds:itemID="{942BC139-AF90-4C93-94BC-203E40D6864D}">
  <ds:schemaRefs>
    <ds:schemaRef ds:uri="http://schemas.openxmlformats.org/officeDocument/2006/bibliography"/>
  </ds:schemaRefs>
</ds:datastoreItem>
</file>

<file path=customXml/itemProps1591.xml><?xml version="1.0" encoding="utf-8"?>
<ds:datastoreItem xmlns:ds="http://schemas.openxmlformats.org/officeDocument/2006/customXml" ds:itemID="{C58594D9-8BF6-4DDB-8836-85F44DCF56F5}">
  <ds:schemaRefs>
    <ds:schemaRef ds:uri="http://schemas.openxmlformats.org/officeDocument/2006/bibliography"/>
  </ds:schemaRefs>
</ds:datastoreItem>
</file>

<file path=customXml/itemProps1592.xml><?xml version="1.0" encoding="utf-8"?>
<ds:datastoreItem xmlns:ds="http://schemas.openxmlformats.org/officeDocument/2006/customXml" ds:itemID="{BAC7FFBA-C2A8-4F82-8EAB-FE508FA408F8}">
  <ds:schemaRefs>
    <ds:schemaRef ds:uri="http://schemas.openxmlformats.org/officeDocument/2006/bibliography"/>
  </ds:schemaRefs>
</ds:datastoreItem>
</file>

<file path=customXml/itemProps1593.xml><?xml version="1.0" encoding="utf-8"?>
<ds:datastoreItem xmlns:ds="http://schemas.openxmlformats.org/officeDocument/2006/customXml" ds:itemID="{24F7E1BD-BFF2-46AA-A4E3-453BCEA7275E}">
  <ds:schemaRefs>
    <ds:schemaRef ds:uri="http://schemas.openxmlformats.org/officeDocument/2006/bibliography"/>
  </ds:schemaRefs>
</ds:datastoreItem>
</file>

<file path=customXml/itemProps1594.xml><?xml version="1.0" encoding="utf-8"?>
<ds:datastoreItem xmlns:ds="http://schemas.openxmlformats.org/officeDocument/2006/customXml" ds:itemID="{8EBBF42B-BF18-470E-95B9-2C976D3A07AB}">
  <ds:schemaRefs>
    <ds:schemaRef ds:uri="http://schemas.openxmlformats.org/officeDocument/2006/bibliography"/>
  </ds:schemaRefs>
</ds:datastoreItem>
</file>

<file path=customXml/itemProps1595.xml><?xml version="1.0" encoding="utf-8"?>
<ds:datastoreItem xmlns:ds="http://schemas.openxmlformats.org/officeDocument/2006/customXml" ds:itemID="{77D6B3E4-5A53-4CF6-8D15-421F18262A91}">
  <ds:schemaRefs>
    <ds:schemaRef ds:uri="http://schemas.openxmlformats.org/officeDocument/2006/bibliography"/>
  </ds:schemaRefs>
</ds:datastoreItem>
</file>

<file path=customXml/itemProps1596.xml><?xml version="1.0" encoding="utf-8"?>
<ds:datastoreItem xmlns:ds="http://schemas.openxmlformats.org/officeDocument/2006/customXml" ds:itemID="{14E2D3F5-08EF-45DF-9C74-8266A9FFE72D}">
  <ds:schemaRefs>
    <ds:schemaRef ds:uri="http://schemas.openxmlformats.org/officeDocument/2006/bibliography"/>
  </ds:schemaRefs>
</ds:datastoreItem>
</file>

<file path=customXml/itemProps1597.xml><?xml version="1.0" encoding="utf-8"?>
<ds:datastoreItem xmlns:ds="http://schemas.openxmlformats.org/officeDocument/2006/customXml" ds:itemID="{B8EAC1B1-DD22-4FB5-9D52-26113063C6BB}">
  <ds:schemaRefs>
    <ds:schemaRef ds:uri="http://schemas.openxmlformats.org/officeDocument/2006/bibliography"/>
  </ds:schemaRefs>
</ds:datastoreItem>
</file>

<file path=customXml/itemProps1598.xml><?xml version="1.0" encoding="utf-8"?>
<ds:datastoreItem xmlns:ds="http://schemas.openxmlformats.org/officeDocument/2006/customXml" ds:itemID="{08B0264F-DE3D-48ED-8BC2-6CF69768C8FE}">
  <ds:schemaRefs>
    <ds:schemaRef ds:uri="http://schemas.openxmlformats.org/officeDocument/2006/bibliography"/>
  </ds:schemaRefs>
</ds:datastoreItem>
</file>

<file path=customXml/itemProps1599.xml><?xml version="1.0" encoding="utf-8"?>
<ds:datastoreItem xmlns:ds="http://schemas.openxmlformats.org/officeDocument/2006/customXml" ds:itemID="{DFF3863D-83A4-493A-A585-1E7B23BCC200}">
  <ds:schemaRefs>
    <ds:schemaRef ds:uri="http://schemas.openxmlformats.org/officeDocument/2006/bibliography"/>
  </ds:schemaRefs>
</ds:datastoreItem>
</file>

<file path=customXml/itemProps16.xml><?xml version="1.0" encoding="utf-8"?>
<ds:datastoreItem xmlns:ds="http://schemas.openxmlformats.org/officeDocument/2006/customXml" ds:itemID="{D1BF76A1-4BC3-46B1-8319-A0813A056829}">
  <ds:schemaRefs>
    <ds:schemaRef ds:uri="http://schemas.openxmlformats.org/officeDocument/2006/bibliography"/>
  </ds:schemaRefs>
</ds:datastoreItem>
</file>

<file path=customXml/itemProps160.xml><?xml version="1.0" encoding="utf-8"?>
<ds:datastoreItem xmlns:ds="http://schemas.openxmlformats.org/officeDocument/2006/customXml" ds:itemID="{3C4696DF-1B05-4B11-9D0E-C676132A284B}">
  <ds:schemaRefs>
    <ds:schemaRef ds:uri="http://schemas.openxmlformats.org/officeDocument/2006/bibliography"/>
  </ds:schemaRefs>
</ds:datastoreItem>
</file>

<file path=customXml/itemProps1600.xml><?xml version="1.0" encoding="utf-8"?>
<ds:datastoreItem xmlns:ds="http://schemas.openxmlformats.org/officeDocument/2006/customXml" ds:itemID="{69C7591B-309E-4BB5-AE37-3BA65EB17444}">
  <ds:schemaRefs>
    <ds:schemaRef ds:uri="http://schemas.openxmlformats.org/officeDocument/2006/bibliography"/>
  </ds:schemaRefs>
</ds:datastoreItem>
</file>

<file path=customXml/itemProps1601.xml><?xml version="1.0" encoding="utf-8"?>
<ds:datastoreItem xmlns:ds="http://schemas.openxmlformats.org/officeDocument/2006/customXml" ds:itemID="{ACA7D896-4B45-4E44-828F-D12664B4835E}">
  <ds:schemaRefs>
    <ds:schemaRef ds:uri="http://schemas.openxmlformats.org/officeDocument/2006/bibliography"/>
  </ds:schemaRefs>
</ds:datastoreItem>
</file>

<file path=customXml/itemProps1602.xml><?xml version="1.0" encoding="utf-8"?>
<ds:datastoreItem xmlns:ds="http://schemas.openxmlformats.org/officeDocument/2006/customXml" ds:itemID="{00DB4FD8-31E1-42B5-834B-35298E818D09}">
  <ds:schemaRefs>
    <ds:schemaRef ds:uri="http://schemas.openxmlformats.org/officeDocument/2006/bibliography"/>
  </ds:schemaRefs>
</ds:datastoreItem>
</file>

<file path=customXml/itemProps1603.xml><?xml version="1.0" encoding="utf-8"?>
<ds:datastoreItem xmlns:ds="http://schemas.openxmlformats.org/officeDocument/2006/customXml" ds:itemID="{56F4AA71-7E3E-4DB1-8D94-D79AE4DF2C44}">
  <ds:schemaRefs>
    <ds:schemaRef ds:uri="http://schemas.openxmlformats.org/officeDocument/2006/bibliography"/>
  </ds:schemaRefs>
</ds:datastoreItem>
</file>

<file path=customXml/itemProps1604.xml><?xml version="1.0" encoding="utf-8"?>
<ds:datastoreItem xmlns:ds="http://schemas.openxmlformats.org/officeDocument/2006/customXml" ds:itemID="{30E33D04-E0BA-46B9-B702-23B4914FABFA}">
  <ds:schemaRefs>
    <ds:schemaRef ds:uri="http://schemas.openxmlformats.org/officeDocument/2006/bibliography"/>
  </ds:schemaRefs>
</ds:datastoreItem>
</file>

<file path=customXml/itemProps1605.xml><?xml version="1.0" encoding="utf-8"?>
<ds:datastoreItem xmlns:ds="http://schemas.openxmlformats.org/officeDocument/2006/customXml" ds:itemID="{28CE76B2-E633-4B16-B82F-DEDFF8B93332}">
  <ds:schemaRefs>
    <ds:schemaRef ds:uri="http://schemas.openxmlformats.org/officeDocument/2006/bibliography"/>
  </ds:schemaRefs>
</ds:datastoreItem>
</file>

<file path=customXml/itemProps1606.xml><?xml version="1.0" encoding="utf-8"?>
<ds:datastoreItem xmlns:ds="http://schemas.openxmlformats.org/officeDocument/2006/customXml" ds:itemID="{6EB571F0-E60C-422C-BD37-B03E69806638}">
  <ds:schemaRefs>
    <ds:schemaRef ds:uri="http://schemas.openxmlformats.org/officeDocument/2006/bibliography"/>
  </ds:schemaRefs>
</ds:datastoreItem>
</file>

<file path=customXml/itemProps1607.xml><?xml version="1.0" encoding="utf-8"?>
<ds:datastoreItem xmlns:ds="http://schemas.openxmlformats.org/officeDocument/2006/customXml" ds:itemID="{F3801C19-51AD-4758-95BD-413196BDBA0C}">
  <ds:schemaRefs>
    <ds:schemaRef ds:uri="http://schemas.openxmlformats.org/officeDocument/2006/bibliography"/>
  </ds:schemaRefs>
</ds:datastoreItem>
</file>

<file path=customXml/itemProps1608.xml><?xml version="1.0" encoding="utf-8"?>
<ds:datastoreItem xmlns:ds="http://schemas.openxmlformats.org/officeDocument/2006/customXml" ds:itemID="{2D9ED232-77E7-4E30-8C59-CBCED00CDDC2}">
  <ds:schemaRefs>
    <ds:schemaRef ds:uri="http://schemas.openxmlformats.org/officeDocument/2006/bibliography"/>
  </ds:schemaRefs>
</ds:datastoreItem>
</file>

<file path=customXml/itemProps1609.xml><?xml version="1.0" encoding="utf-8"?>
<ds:datastoreItem xmlns:ds="http://schemas.openxmlformats.org/officeDocument/2006/customXml" ds:itemID="{61C0C515-1123-F34C-B9B9-F83D3E686E7B}">
  <ds:schemaRefs>
    <ds:schemaRef ds:uri="http://schemas.openxmlformats.org/officeDocument/2006/bibliography"/>
  </ds:schemaRefs>
</ds:datastoreItem>
</file>

<file path=customXml/itemProps161.xml><?xml version="1.0" encoding="utf-8"?>
<ds:datastoreItem xmlns:ds="http://schemas.openxmlformats.org/officeDocument/2006/customXml" ds:itemID="{8D2EDAB1-290F-429B-B7B7-C18864372164}">
  <ds:schemaRefs>
    <ds:schemaRef ds:uri="http://schemas.openxmlformats.org/officeDocument/2006/bibliography"/>
  </ds:schemaRefs>
</ds:datastoreItem>
</file>

<file path=customXml/itemProps1610.xml><?xml version="1.0" encoding="utf-8"?>
<ds:datastoreItem xmlns:ds="http://schemas.openxmlformats.org/officeDocument/2006/customXml" ds:itemID="{6C705B37-F115-4D20-A770-5B1304EF1357}">
  <ds:schemaRefs>
    <ds:schemaRef ds:uri="http://purl.org/dc/terms/"/>
    <ds:schemaRef ds:uri="389d3fd6-467d-4ff9-a3a7-974ffc29e0b3"/>
    <ds:schemaRef ds:uri="http://schemas.microsoft.com/office/2006/documentManagement/types"/>
    <ds:schemaRef ds:uri="http://schemas.microsoft.com/office/infopath/2007/PartnerControls"/>
    <ds:schemaRef ds:uri="http://purl.org/dc/elements/1.1/"/>
    <ds:schemaRef ds:uri="http://schemas.microsoft.com/office/2006/metadata/properties"/>
    <ds:schemaRef ds:uri="338168c6-3a3e-4a06-905e-8185aa796050"/>
    <ds:schemaRef ds:uri="http://schemas.openxmlformats.org/package/2006/metadata/core-properties"/>
    <ds:schemaRef ds:uri="http://www.w3.org/XML/1998/namespace"/>
    <ds:schemaRef ds:uri="http://purl.org/dc/dcmitype/"/>
  </ds:schemaRefs>
</ds:datastoreItem>
</file>

<file path=customXml/itemProps1611.xml><?xml version="1.0" encoding="utf-8"?>
<ds:datastoreItem xmlns:ds="http://schemas.openxmlformats.org/officeDocument/2006/customXml" ds:itemID="{4F9FA37A-6AD4-4457-B12C-24693D48D2AB}">
  <ds:schemaRefs>
    <ds:schemaRef ds:uri="http://schemas.openxmlformats.org/officeDocument/2006/bibliography"/>
  </ds:schemaRefs>
</ds:datastoreItem>
</file>

<file path=customXml/itemProps1612.xml><?xml version="1.0" encoding="utf-8"?>
<ds:datastoreItem xmlns:ds="http://schemas.openxmlformats.org/officeDocument/2006/customXml" ds:itemID="{96E6E18E-1DEE-4140-9597-AB43444FB064}">
  <ds:schemaRefs>
    <ds:schemaRef ds:uri="http://schemas.openxmlformats.org/officeDocument/2006/bibliography"/>
  </ds:schemaRefs>
</ds:datastoreItem>
</file>

<file path=customXml/itemProps1613.xml><?xml version="1.0" encoding="utf-8"?>
<ds:datastoreItem xmlns:ds="http://schemas.openxmlformats.org/officeDocument/2006/customXml" ds:itemID="{E066F701-702D-4DD6-9E3E-565C1E969D59}">
  <ds:schemaRefs>
    <ds:schemaRef ds:uri="http://schemas.openxmlformats.org/officeDocument/2006/bibliography"/>
  </ds:schemaRefs>
</ds:datastoreItem>
</file>

<file path=customXml/itemProps1614.xml><?xml version="1.0" encoding="utf-8"?>
<ds:datastoreItem xmlns:ds="http://schemas.openxmlformats.org/officeDocument/2006/customXml" ds:itemID="{D50247A2-4B37-4ECE-8708-19A911A9DDE8}">
  <ds:schemaRefs>
    <ds:schemaRef ds:uri="http://schemas.openxmlformats.org/officeDocument/2006/bibliography"/>
  </ds:schemaRefs>
</ds:datastoreItem>
</file>

<file path=customXml/itemProps1615.xml><?xml version="1.0" encoding="utf-8"?>
<ds:datastoreItem xmlns:ds="http://schemas.openxmlformats.org/officeDocument/2006/customXml" ds:itemID="{6F0E1A1A-E5D5-447E-84FA-C2BA4651D0D9}">
  <ds:schemaRefs>
    <ds:schemaRef ds:uri="http://schemas.openxmlformats.org/officeDocument/2006/bibliography"/>
  </ds:schemaRefs>
</ds:datastoreItem>
</file>

<file path=customXml/itemProps1616.xml><?xml version="1.0" encoding="utf-8"?>
<ds:datastoreItem xmlns:ds="http://schemas.openxmlformats.org/officeDocument/2006/customXml" ds:itemID="{4CAD9DCF-1527-4170-87FC-F07279A77269}">
  <ds:schemaRefs>
    <ds:schemaRef ds:uri="http://schemas.openxmlformats.org/officeDocument/2006/bibliography"/>
  </ds:schemaRefs>
</ds:datastoreItem>
</file>

<file path=customXml/itemProps1617.xml><?xml version="1.0" encoding="utf-8"?>
<ds:datastoreItem xmlns:ds="http://schemas.openxmlformats.org/officeDocument/2006/customXml" ds:itemID="{1CBF8350-DFF1-48EF-94DF-0C73F56FCAA7}">
  <ds:schemaRefs>
    <ds:schemaRef ds:uri="http://schemas.openxmlformats.org/officeDocument/2006/bibliography"/>
  </ds:schemaRefs>
</ds:datastoreItem>
</file>

<file path=customXml/itemProps1618.xml><?xml version="1.0" encoding="utf-8"?>
<ds:datastoreItem xmlns:ds="http://schemas.openxmlformats.org/officeDocument/2006/customXml" ds:itemID="{5BA0034E-84A1-4F78-A707-30422E6D10CA}">
  <ds:schemaRefs>
    <ds:schemaRef ds:uri="http://schemas.openxmlformats.org/officeDocument/2006/bibliography"/>
  </ds:schemaRefs>
</ds:datastoreItem>
</file>

<file path=customXml/itemProps1619.xml><?xml version="1.0" encoding="utf-8"?>
<ds:datastoreItem xmlns:ds="http://schemas.openxmlformats.org/officeDocument/2006/customXml" ds:itemID="{894723F7-F7E8-44AB-884D-D585EF47A64D}">
  <ds:schemaRefs>
    <ds:schemaRef ds:uri="http://schemas.openxmlformats.org/officeDocument/2006/bibliography"/>
  </ds:schemaRefs>
</ds:datastoreItem>
</file>

<file path=customXml/itemProps162.xml><?xml version="1.0" encoding="utf-8"?>
<ds:datastoreItem xmlns:ds="http://schemas.openxmlformats.org/officeDocument/2006/customXml" ds:itemID="{1EDB1C19-D5C9-4B94-A686-0D4A4996082D}">
  <ds:schemaRefs>
    <ds:schemaRef ds:uri="http://schemas.openxmlformats.org/officeDocument/2006/bibliography"/>
  </ds:schemaRefs>
</ds:datastoreItem>
</file>

<file path=customXml/itemProps163.xml><?xml version="1.0" encoding="utf-8"?>
<ds:datastoreItem xmlns:ds="http://schemas.openxmlformats.org/officeDocument/2006/customXml" ds:itemID="{38C563E9-2251-49E7-A3C5-07E28BA58666}">
  <ds:schemaRefs>
    <ds:schemaRef ds:uri="http://schemas.openxmlformats.org/officeDocument/2006/bibliography"/>
  </ds:schemaRefs>
</ds:datastoreItem>
</file>

<file path=customXml/itemProps164.xml><?xml version="1.0" encoding="utf-8"?>
<ds:datastoreItem xmlns:ds="http://schemas.openxmlformats.org/officeDocument/2006/customXml" ds:itemID="{BA91E8BF-092F-446F-AF9E-41DD23DB44F2}">
  <ds:schemaRefs>
    <ds:schemaRef ds:uri="http://schemas.openxmlformats.org/officeDocument/2006/bibliography"/>
  </ds:schemaRefs>
</ds:datastoreItem>
</file>

<file path=customXml/itemProps165.xml><?xml version="1.0" encoding="utf-8"?>
<ds:datastoreItem xmlns:ds="http://schemas.openxmlformats.org/officeDocument/2006/customXml" ds:itemID="{BD6FB1F5-33BA-420F-97C5-C8A92FBA61A0}">
  <ds:schemaRefs>
    <ds:schemaRef ds:uri="http://schemas.openxmlformats.org/officeDocument/2006/bibliography"/>
  </ds:schemaRefs>
</ds:datastoreItem>
</file>

<file path=customXml/itemProps166.xml><?xml version="1.0" encoding="utf-8"?>
<ds:datastoreItem xmlns:ds="http://schemas.openxmlformats.org/officeDocument/2006/customXml" ds:itemID="{884BF888-C788-451A-9299-CD457575A079}">
  <ds:schemaRefs>
    <ds:schemaRef ds:uri="http://schemas.openxmlformats.org/officeDocument/2006/bibliography"/>
  </ds:schemaRefs>
</ds:datastoreItem>
</file>

<file path=customXml/itemProps167.xml><?xml version="1.0" encoding="utf-8"?>
<ds:datastoreItem xmlns:ds="http://schemas.openxmlformats.org/officeDocument/2006/customXml" ds:itemID="{A6578869-1002-4E72-BF5C-32C89C567BC1}">
  <ds:schemaRefs>
    <ds:schemaRef ds:uri="http://schemas.openxmlformats.org/officeDocument/2006/bibliography"/>
  </ds:schemaRefs>
</ds:datastoreItem>
</file>

<file path=customXml/itemProps168.xml><?xml version="1.0" encoding="utf-8"?>
<ds:datastoreItem xmlns:ds="http://schemas.openxmlformats.org/officeDocument/2006/customXml" ds:itemID="{D191C575-ED9B-486A-9769-577A41E43287}">
  <ds:schemaRefs>
    <ds:schemaRef ds:uri="http://schemas.openxmlformats.org/officeDocument/2006/bibliography"/>
  </ds:schemaRefs>
</ds:datastoreItem>
</file>

<file path=customXml/itemProps169.xml><?xml version="1.0" encoding="utf-8"?>
<ds:datastoreItem xmlns:ds="http://schemas.openxmlformats.org/officeDocument/2006/customXml" ds:itemID="{E187C4F8-273B-4AC3-A391-C71B630D60E5}">
  <ds:schemaRefs>
    <ds:schemaRef ds:uri="http://schemas.openxmlformats.org/officeDocument/2006/bibliography"/>
  </ds:schemaRefs>
</ds:datastoreItem>
</file>

<file path=customXml/itemProps17.xml><?xml version="1.0" encoding="utf-8"?>
<ds:datastoreItem xmlns:ds="http://schemas.openxmlformats.org/officeDocument/2006/customXml" ds:itemID="{79F7E42C-CA5A-4FCB-9C76-CB815B7F0E8E}">
  <ds:schemaRefs>
    <ds:schemaRef ds:uri="http://schemas.openxmlformats.org/officeDocument/2006/bibliography"/>
  </ds:schemaRefs>
</ds:datastoreItem>
</file>

<file path=customXml/itemProps170.xml><?xml version="1.0" encoding="utf-8"?>
<ds:datastoreItem xmlns:ds="http://schemas.openxmlformats.org/officeDocument/2006/customXml" ds:itemID="{C5A92FF9-431A-410C-9D04-A8CA21612FFB}">
  <ds:schemaRefs>
    <ds:schemaRef ds:uri="http://schemas.openxmlformats.org/officeDocument/2006/bibliography"/>
  </ds:schemaRefs>
</ds:datastoreItem>
</file>

<file path=customXml/itemProps171.xml><?xml version="1.0" encoding="utf-8"?>
<ds:datastoreItem xmlns:ds="http://schemas.openxmlformats.org/officeDocument/2006/customXml" ds:itemID="{09F9D8DD-1501-484E-97BD-A3B3D202D7BD}">
  <ds:schemaRefs>
    <ds:schemaRef ds:uri="http://schemas.openxmlformats.org/officeDocument/2006/bibliography"/>
  </ds:schemaRefs>
</ds:datastoreItem>
</file>

<file path=customXml/itemProps172.xml><?xml version="1.0" encoding="utf-8"?>
<ds:datastoreItem xmlns:ds="http://schemas.openxmlformats.org/officeDocument/2006/customXml" ds:itemID="{7C8C7E61-A2F9-4B08-AE66-15CFAEE31C1A}">
  <ds:schemaRefs>
    <ds:schemaRef ds:uri="http://schemas.openxmlformats.org/officeDocument/2006/bibliography"/>
  </ds:schemaRefs>
</ds:datastoreItem>
</file>

<file path=customXml/itemProps173.xml><?xml version="1.0" encoding="utf-8"?>
<ds:datastoreItem xmlns:ds="http://schemas.openxmlformats.org/officeDocument/2006/customXml" ds:itemID="{323A4F30-169F-4AD2-93D4-8A9105F8A73B}">
  <ds:schemaRefs>
    <ds:schemaRef ds:uri="http://schemas.openxmlformats.org/officeDocument/2006/bibliography"/>
  </ds:schemaRefs>
</ds:datastoreItem>
</file>

<file path=customXml/itemProps174.xml><?xml version="1.0" encoding="utf-8"?>
<ds:datastoreItem xmlns:ds="http://schemas.openxmlformats.org/officeDocument/2006/customXml" ds:itemID="{7D3F27E1-E050-49F5-9207-871E5D95C653}">
  <ds:schemaRefs>
    <ds:schemaRef ds:uri="http://schemas.openxmlformats.org/officeDocument/2006/bibliography"/>
  </ds:schemaRefs>
</ds:datastoreItem>
</file>

<file path=customXml/itemProps175.xml><?xml version="1.0" encoding="utf-8"?>
<ds:datastoreItem xmlns:ds="http://schemas.openxmlformats.org/officeDocument/2006/customXml" ds:itemID="{CA0F3A5E-572D-45FC-9BE7-D3F7918C8EF4}">
  <ds:schemaRefs>
    <ds:schemaRef ds:uri="http://schemas.openxmlformats.org/officeDocument/2006/bibliography"/>
  </ds:schemaRefs>
</ds:datastoreItem>
</file>

<file path=customXml/itemProps176.xml><?xml version="1.0" encoding="utf-8"?>
<ds:datastoreItem xmlns:ds="http://schemas.openxmlformats.org/officeDocument/2006/customXml" ds:itemID="{CC996B71-756A-462C-9207-DC010CCF63A4}">
  <ds:schemaRefs>
    <ds:schemaRef ds:uri="http://schemas.openxmlformats.org/officeDocument/2006/bibliography"/>
  </ds:schemaRefs>
</ds:datastoreItem>
</file>

<file path=customXml/itemProps177.xml><?xml version="1.0" encoding="utf-8"?>
<ds:datastoreItem xmlns:ds="http://schemas.openxmlformats.org/officeDocument/2006/customXml" ds:itemID="{42BFA588-FF9F-4335-999C-2F5C3878793C}">
  <ds:schemaRefs>
    <ds:schemaRef ds:uri="http://schemas.openxmlformats.org/officeDocument/2006/bibliography"/>
  </ds:schemaRefs>
</ds:datastoreItem>
</file>

<file path=customXml/itemProps178.xml><?xml version="1.0" encoding="utf-8"?>
<ds:datastoreItem xmlns:ds="http://schemas.openxmlformats.org/officeDocument/2006/customXml" ds:itemID="{397C6C8D-B2F6-4A83-9B8E-66A024F2C9C6}">
  <ds:schemaRefs>
    <ds:schemaRef ds:uri="http://schemas.openxmlformats.org/officeDocument/2006/bibliography"/>
  </ds:schemaRefs>
</ds:datastoreItem>
</file>

<file path=customXml/itemProps179.xml><?xml version="1.0" encoding="utf-8"?>
<ds:datastoreItem xmlns:ds="http://schemas.openxmlformats.org/officeDocument/2006/customXml" ds:itemID="{5B43C3A0-ECD4-42E9-8CD3-595A69A3090A}">
  <ds:schemaRefs>
    <ds:schemaRef ds:uri="http://schemas.openxmlformats.org/officeDocument/2006/bibliography"/>
  </ds:schemaRefs>
</ds:datastoreItem>
</file>

<file path=customXml/itemProps18.xml><?xml version="1.0" encoding="utf-8"?>
<ds:datastoreItem xmlns:ds="http://schemas.openxmlformats.org/officeDocument/2006/customXml" ds:itemID="{2C2452DC-B48A-430D-A4BD-C364215ACE56}">
  <ds:schemaRefs>
    <ds:schemaRef ds:uri="http://schemas.openxmlformats.org/officeDocument/2006/bibliography"/>
  </ds:schemaRefs>
</ds:datastoreItem>
</file>

<file path=customXml/itemProps180.xml><?xml version="1.0" encoding="utf-8"?>
<ds:datastoreItem xmlns:ds="http://schemas.openxmlformats.org/officeDocument/2006/customXml" ds:itemID="{EEF4076C-9A49-4897-B2DE-11B15CB2D51F}">
  <ds:schemaRefs>
    <ds:schemaRef ds:uri="http://schemas.openxmlformats.org/officeDocument/2006/bibliography"/>
  </ds:schemaRefs>
</ds:datastoreItem>
</file>

<file path=customXml/itemProps181.xml><?xml version="1.0" encoding="utf-8"?>
<ds:datastoreItem xmlns:ds="http://schemas.openxmlformats.org/officeDocument/2006/customXml" ds:itemID="{3CFDD1C6-44F7-4B98-A976-0CA6D9C35937}">
  <ds:schemaRefs>
    <ds:schemaRef ds:uri="http://schemas.openxmlformats.org/officeDocument/2006/bibliography"/>
  </ds:schemaRefs>
</ds:datastoreItem>
</file>

<file path=customXml/itemProps182.xml><?xml version="1.0" encoding="utf-8"?>
<ds:datastoreItem xmlns:ds="http://schemas.openxmlformats.org/officeDocument/2006/customXml" ds:itemID="{162B3EBF-AFAB-44AE-8A27-BF4EA9175758}">
  <ds:schemaRefs>
    <ds:schemaRef ds:uri="http://schemas.openxmlformats.org/officeDocument/2006/bibliography"/>
  </ds:schemaRefs>
</ds:datastoreItem>
</file>

<file path=customXml/itemProps183.xml><?xml version="1.0" encoding="utf-8"?>
<ds:datastoreItem xmlns:ds="http://schemas.openxmlformats.org/officeDocument/2006/customXml" ds:itemID="{DBF6BBBF-FBE3-47AF-930A-705174969FC3}">
  <ds:schemaRefs>
    <ds:schemaRef ds:uri="http://schemas.openxmlformats.org/officeDocument/2006/bibliography"/>
  </ds:schemaRefs>
</ds:datastoreItem>
</file>

<file path=customXml/itemProps184.xml><?xml version="1.0" encoding="utf-8"?>
<ds:datastoreItem xmlns:ds="http://schemas.openxmlformats.org/officeDocument/2006/customXml" ds:itemID="{FEF3E4D2-D444-4BF2-A93C-1C883C1EF9A8}">
  <ds:schemaRefs>
    <ds:schemaRef ds:uri="http://schemas.openxmlformats.org/officeDocument/2006/bibliography"/>
  </ds:schemaRefs>
</ds:datastoreItem>
</file>

<file path=customXml/itemProps185.xml><?xml version="1.0" encoding="utf-8"?>
<ds:datastoreItem xmlns:ds="http://schemas.openxmlformats.org/officeDocument/2006/customXml" ds:itemID="{C3CFFDB1-0E23-4C91-BA5D-C7D8CB1378F4}">
  <ds:schemaRefs>
    <ds:schemaRef ds:uri="http://schemas.openxmlformats.org/officeDocument/2006/bibliography"/>
  </ds:schemaRefs>
</ds:datastoreItem>
</file>

<file path=customXml/itemProps186.xml><?xml version="1.0" encoding="utf-8"?>
<ds:datastoreItem xmlns:ds="http://schemas.openxmlformats.org/officeDocument/2006/customXml" ds:itemID="{4A587312-F288-4F43-B975-CD6EED7BC216}">
  <ds:schemaRefs>
    <ds:schemaRef ds:uri="http://schemas.openxmlformats.org/officeDocument/2006/bibliography"/>
  </ds:schemaRefs>
</ds:datastoreItem>
</file>

<file path=customXml/itemProps187.xml><?xml version="1.0" encoding="utf-8"?>
<ds:datastoreItem xmlns:ds="http://schemas.openxmlformats.org/officeDocument/2006/customXml" ds:itemID="{6111FF12-D450-4EB7-8A88-3821A0919F24}">
  <ds:schemaRefs>
    <ds:schemaRef ds:uri="http://schemas.openxmlformats.org/officeDocument/2006/bibliography"/>
  </ds:schemaRefs>
</ds:datastoreItem>
</file>

<file path=customXml/itemProps188.xml><?xml version="1.0" encoding="utf-8"?>
<ds:datastoreItem xmlns:ds="http://schemas.openxmlformats.org/officeDocument/2006/customXml" ds:itemID="{83CB0071-6307-4FBC-8D7D-96C5A4478C07}">
  <ds:schemaRefs>
    <ds:schemaRef ds:uri="http://schemas.openxmlformats.org/officeDocument/2006/bibliography"/>
  </ds:schemaRefs>
</ds:datastoreItem>
</file>

<file path=customXml/itemProps189.xml><?xml version="1.0" encoding="utf-8"?>
<ds:datastoreItem xmlns:ds="http://schemas.openxmlformats.org/officeDocument/2006/customXml" ds:itemID="{98B2DDE5-321C-457A-A489-1AC7AC1489B2}">
  <ds:schemaRefs>
    <ds:schemaRef ds:uri="http://schemas.openxmlformats.org/officeDocument/2006/bibliography"/>
  </ds:schemaRefs>
</ds:datastoreItem>
</file>

<file path=customXml/itemProps19.xml><?xml version="1.0" encoding="utf-8"?>
<ds:datastoreItem xmlns:ds="http://schemas.openxmlformats.org/officeDocument/2006/customXml" ds:itemID="{B5FE8405-AF83-48D4-A4A4-2B6D3FCDEE37}">
  <ds:schemaRefs>
    <ds:schemaRef ds:uri="http://schemas.openxmlformats.org/officeDocument/2006/bibliography"/>
  </ds:schemaRefs>
</ds:datastoreItem>
</file>

<file path=customXml/itemProps190.xml><?xml version="1.0" encoding="utf-8"?>
<ds:datastoreItem xmlns:ds="http://schemas.openxmlformats.org/officeDocument/2006/customXml" ds:itemID="{B16D6CB8-1EA4-4FAA-9905-3F83CE16BF69}">
  <ds:schemaRefs>
    <ds:schemaRef ds:uri="http://schemas.openxmlformats.org/officeDocument/2006/bibliography"/>
  </ds:schemaRefs>
</ds:datastoreItem>
</file>

<file path=customXml/itemProps191.xml><?xml version="1.0" encoding="utf-8"?>
<ds:datastoreItem xmlns:ds="http://schemas.openxmlformats.org/officeDocument/2006/customXml" ds:itemID="{10A5789A-9408-4667-A5BD-018C85800456}">
  <ds:schemaRefs>
    <ds:schemaRef ds:uri="http://schemas.openxmlformats.org/officeDocument/2006/bibliography"/>
  </ds:schemaRefs>
</ds:datastoreItem>
</file>

<file path=customXml/itemProps192.xml><?xml version="1.0" encoding="utf-8"?>
<ds:datastoreItem xmlns:ds="http://schemas.openxmlformats.org/officeDocument/2006/customXml" ds:itemID="{591EAC21-1ED4-4648-B179-364220417ABD}">
  <ds:schemaRefs>
    <ds:schemaRef ds:uri="http://schemas.openxmlformats.org/officeDocument/2006/bibliography"/>
  </ds:schemaRefs>
</ds:datastoreItem>
</file>

<file path=customXml/itemProps193.xml><?xml version="1.0" encoding="utf-8"?>
<ds:datastoreItem xmlns:ds="http://schemas.openxmlformats.org/officeDocument/2006/customXml" ds:itemID="{CF0BECD0-1010-4AA7-80B6-AA70CAFC0A10}">
  <ds:schemaRefs>
    <ds:schemaRef ds:uri="http://schemas.openxmlformats.org/officeDocument/2006/bibliography"/>
  </ds:schemaRefs>
</ds:datastoreItem>
</file>

<file path=customXml/itemProps194.xml><?xml version="1.0" encoding="utf-8"?>
<ds:datastoreItem xmlns:ds="http://schemas.openxmlformats.org/officeDocument/2006/customXml" ds:itemID="{44B7CD6E-01B2-4602-8E76-C74F815C748F}">
  <ds:schemaRefs>
    <ds:schemaRef ds:uri="http://schemas.openxmlformats.org/officeDocument/2006/bibliography"/>
  </ds:schemaRefs>
</ds:datastoreItem>
</file>

<file path=customXml/itemProps195.xml><?xml version="1.0" encoding="utf-8"?>
<ds:datastoreItem xmlns:ds="http://schemas.openxmlformats.org/officeDocument/2006/customXml" ds:itemID="{69545C05-CD91-4DC2-868F-99C0C771B862}">
  <ds:schemaRefs>
    <ds:schemaRef ds:uri="http://schemas.openxmlformats.org/officeDocument/2006/bibliography"/>
  </ds:schemaRefs>
</ds:datastoreItem>
</file>

<file path=customXml/itemProps196.xml><?xml version="1.0" encoding="utf-8"?>
<ds:datastoreItem xmlns:ds="http://schemas.openxmlformats.org/officeDocument/2006/customXml" ds:itemID="{9DC79CAB-8910-40BA-BFB8-977D9C7A56B3}">
  <ds:schemaRefs>
    <ds:schemaRef ds:uri="http://schemas.openxmlformats.org/officeDocument/2006/bibliography"/>
  </ds:schemaRefs>
</ds:datastoreItem>
</file>

<file path=customXml/itemProps197.xml><?xml version="1.0" encoding="utf-8"?>
<ds:datastoreItem xmlns:ds="http://schemas.openxmlformats.org/officeDocument/2006/customXml" ds:itemID="{0C95668D-C63A-4E7A-8BDE-0D6DFFE20670}">
  <ds:schemaRefs>
    <ds:schemaRef ds:uri="http://schemas.openxmlformats.org/officeDocument/2006/bibliography"/>
  </ds:schemaRefs>
</ds:datastoreItem>
</file>

<file path=customXml/itemProps198.xml><?xml version="1.0" encoding="utf-8"?>
<ds:datastoreItem xmlns:ds="http://schemas.openxmlformats.org/officeDocument/2006/customXml" ds:itemID="{B3287863-7E7A-46EA-9FBA-6839595E43E6}">
  <ds:schemaRefs>
    <ds:schemaRef ds:uri="http://schemas.openxmlformats.org/officeDocument/2006/bibliography"/>
  </ds:schemaRefs>
</ds:datastoreItem>
</file>

<file path=customXml/itemProps199.xml><?xml version="1.0" encoding="utf-8"?>
<ds:datastoreItem xmlns:ds="http://schemas.openxmlformats.org/officeDocument/2006/customXml" ds:itemID="{5D61E880-3DC5-43FD-97D0-19172B8028F8}">
  <ds:schemaRefs>
    <ds:schemaRef ds:uri="http://schemas.openxmlformats.org/officeDocument/2006/bibliography"/>
  </ds:schemaRefs>
</ds:datastoreItem>
</file>

<file path=customXml/itemProps2.xml><?xml version="1.0" encoding="utf-8"?>
<ds:datastoreItem xmlns:ds="http://schemas.openxmlformats.org/officeDocument/2006/customXml" ds:itemID="{7625D6CA-E26B-49C1-A035-8265A5FE6972}">
  <ds:schemaRefs>
    <ds:schemaRef ds:uri="http://schemas.openxmlformats.org/officeDocument/2006/bibliography"/>
  </ds:schemaRefs>
</ds:datastoreItem>
</file>

<file path=customXml/itemProps20.xml><?xml version="1.0" encoding="utf-8"?>
<ds:datastoreItem xmlns:ds="http://schemas.openxmlformats.org/officeDocument/2006/customXml" ds:itemID="{D4045336-71F1-4208-8B16-FFF6026FAE65}">
  <ds:schemaRefs>
    <ds:schemaRef ds:uri="http://schemas.openxmlformats.org/officeDocument/2006/bibliography"/>
  </ds:schemaRefs>
</ds:datastoreItem>
</file>

<file path=customXml/itemProps200.xml><?xml version="1.0" encoding="utf-8"?>
<ds:datastoreItem xmlns:ds="http://schemas.openxmlformats.org/officeDocument/2006/customXml" ds:itemID="{EC07C94F-F68A-4083-936A-C186A415BB30}">
  <ds:schemaRefs>
    <ds:schemaRef ds:uri="http://schemas.openxmlformats.org/officeDocument/2006/bibliography"/>
  </ds:schemaRefs>
</ds:datastoreItem>
</file>

<file path=customXml/itemProps201.xml><?xml version="1.0" encoding="utf-8"?>
<ds:datastoreItem xmlns:ds="http://schemas.openxmlformats.org/officeDocument/2006/customXml" ds:itemID="{66EF4102-5C23-424D-980B-33FFAB32ADE3}">
  <ds:schemaRefs>
    <ds:schemaRef ds:uri="http://schemas.openxmlformats.org/officeDocument/2006/bibliography"/>
  </ds:schemaRefs>
</ds:datastoreItem>
</file>

<file path=customXml/itemProps202.xml><?xml version="1.0" encoding="utf-8"?>
<ds:datastoreItem xmlns:ds="http://schemas.openxmlformats.org/officeDocument/2006/customXml" ds:itemID="{8317A1B6-1CC1-48D7-AB20-039DC13AF765}">
  <ds:schemaRefs>
    <ds:schemaRef ds:uri="http://schemas.openxmlformats.org/officeDocument/2006/bibliography"/>
  </ds:schemaRefs>
</ds:datastoreItem>
</file>

<file path=customXml/itemProps203.xml><?xml version="1.0" encoding="utf-8"?>
<ds:datastoreItem xmlns:ds="http://schemas.openxmlformats.org/officeDocument/2006/customXml" ds:itemID="{4568589E-8295-4DAE-8739-5FDF3CFCCDFE}">
  <ds:schemaRefs>
    <ds:schemaRef ds:uri="http://schemas.openxmlformats.org/officeDocument/2006/bibliography"/>
  </ds:schemaRefs>
</ds:datastoreItem>
</file>

<file path=customXml/itemProps204.xml><?xml version="1.0" encoding="utf-8"?>
<ds:datastoreItem xmlns:ds="http://schemas.openxmlformats.org/officeDocument/2006/customXml" ds:itemID="{8DDE790C-023F-4A36-B475-1C2A11281F17}">
  <ds:schemaRefs>
    <ds:schemaRef ds:uri="http://schemas.openxmlformats.org/officeDocument/2006/bibliography"/>
  </ds:schemaRefs>
</ds:datastoreItem>
</file>

<file path=customXml/itemProps205.xml><?xml version="1.0" encoding="utf-8"?>
<ds:datastoreItem xmlns:ds="http://schemas.openxmlformats.org/officeDocument/2006/customXml" ds:itemID="{EBE50530-0CD0-464E-9A7A-5A1F58CB0E76}">
  <ds:schemaRefs>
    <ds:schemaRef ds:uri="http://schemas.openxmlformats.org/officeDocument/2006/bibliography"/>
  </ds:schemaRefs>
</ds:datastoreItem>
</file>

<file path=customXml/itemProps206.xml><?xml version="1.0" encoding="utf-8"?>
<ds:datastoreItem xmlns:ds="http://schemas.openxmlformats.org/officeDocument/2006/customXml" ds:itemID="{2BC87A22-18BA-4A50-AFAB-D8CF3281AB89}">
  <ds:schemaRefs>
    <ds:schemaRef ds:uri="http://schemas.openxmlformats.org/officeDocument/2006/bibliography"/>
  </ds:schemaRefs>
</ds:datastoreItem>
</file>

<file path=customXml/itemProps207.xml><?xml version="1.0" encoding="utf-8"?>
<ds:datastoreItem xmlns:ds="http://schemas.openxmlformats.org/officeDocument/2006/customXml" ds:itemID="{F3380B19-B4CD-4699-9D23-892B60693742}">
  <ds:schemaRefs>
    <ds:schemaRef ds:uri="http://schemas.openxmlformats.org/officeDocument/2006/bibliography"/>
  </ds:schemaRefs>
</ds:datastoreItem>
</file>

<file path=customXml/itemProps208.xml><?xml version="1.0" encoding="utf-8"?>
<ds:datastoreItem xmlns:ds="http://schemas.openxmlformats.org/officeDocument/2006/customXml" ds:itemID="{C5595BC3-BA8A-4899-BBB1-62485FE44DFA}">
  <ds:schemaRefs>
    <ds:schemaRef ds:uri="http://schemas.openxmlformats.org/officeDocument/2006/bibliography"/>
  </ds:schemaRefs>
</ds:datastoreItem>
</file>

<file path=customXml/itemProps209.xml><?xml version="1.0" encoding="utf-8"?>
<ds:datastoreItem xmlns:ds="http://schemas.openxmlformats.org/officeDocument/2006/customXml" ds:itemID="{5A823922-FB03-4E03-A9FB-EDB58C33C9D3}">
  <ds:schemaRefs>
    <ds:schemaRef ds:uri="http://schemas.openxmlformats.org/officeDocument/2006/bibliography"/>
  </ds:schemaRefs>
</ds:datastoreItem>
</file>

<file path=customXml/itemProps21.xml><?xml version="1.0" encoding="utf-8"?>
<ds:datastoreItem xmlns:ds="http://schemas.openxmlformats.org/officeDocument/2006/customXml" ds:itemID="{67BEA837-F18E-45CF-97AC-4361B4CA96A7}">
  <ds:schemaRefs>
    <ds:schemaRef ds:uri="http://schemas.openxmlformats.org/officeDocument/2006/bibliography"/>
  </ds:schemaRefs>
</ds:datastoreItem>
</file>

<file path=customXml/itemProps210.xml><?xml version="1.0" encoding="utf-8"?>
<ds:datastoreItem xmlns:ds="http://schemas.openxmlformats.org/officeDocument/2006/customXml" ds:itemID="{D8B7B191-0430-44CF-9FC1-8D8CF7829448}">
  <ds:schemaRefs>
    <ds:schemaRef ds:uri="http://schemas.openxmlformats.org/officeDocument/2006/bibliography"/>
  </ds:schemaRefs>
</ds:datastoreItem>
</file>

<file path=customXml/itemProps211.xml><?xml version="1.0" encoding="utf-8"?>
<ds:datastoreItem xmlns:ds="http://schemas.openxmlformats.org/officeDocument/2006/customXml" ds:itemID="{D93DD3B7-1FD8-4FC2-AABC-796721EF40AD}">
  <ds:schemaRefs>
    <ds:schemaRef ds:uri="http://schemas.openxmlformats.org/officeDocument/2006/bibliography"/>
  </ds:schemaRefs>
</ds:datastoreItem>
</file>

<file path=customXml/itemProps212.xml><?xml version="1.0" encoding="utf-8"?>
<ds:datastoreItem xmlns:ds="http://schemas.openxmlformats.org/officeDocument/2006/customXml" ds:itemID="{1F8A88DF-286A-4802-899F-F31EAE2F2BE9}">
  <ds:schemaRefs>
    <ds:schemaRef ds:uri="http://schemas.openxmlformats.org/officeDocument/2006/bibliography"/>
  </ds:schemaRefs>
</ds:datastoreItem>
</file>

<file path=customXml/itemProps213.xml><?xml version="1.0" encoding="utf-8"?>
<ds:datastoreItem xmlns:ds="http://schemas.openxmlformats.org/officeDocument/2006/customXml" ds:itemID="{16317313-4958-42B8-9048-DCB56DCF2ECA}">
  <ds:schemaRefs>
    <ds:schemaRef ds:uri="http://schemas.microsoft.com/sharepoint/v3/contenttype/forms"/>
  </ds:schemaRefs>
</ds:datastoreItem>
</file>

<file path=customXml/itemProps214.xml><?xml version="1.0" encoding="utf-8"?>
<ds:datastoreItem xmlns:ds="http://schemas.openxmlformats.org/officeDocument/2006/customXml" ds:itemID="{5D6FD6A1-EAC5-473B-9EBD-A68F0868252C}">
  <ds:schemaRefs>
    <ds:schemaRef ds:uri="http://schemas.openxmlformats.org/officeDocument/2006/bibliography"/>
  </ds:schemaRefs>
</ds:datastoreItem>
</file>

<file path=customXml/itemProps215.xml><?xml version="1.0" encoding="utf-8"?>
<ds:datastoreItem xmlns:ds="http://schemas.openxmlformats.org/officeDocument/2006/customXml" ds:itemID="{EF9D6E32-5219-43B7-859C-1B996E5DCEA5}">
  <ds:schemaRefs>
    <ds:schemaRef ds:uri="http://schemas.openxmlformats.org/officeDocument/2006/bibliography"/>
  </ds:schemaRefs>
</ds:datastoreItem>
</file>

<file path=customXml/itemProps216.xml><?xml version="1.0" encoding="utf-8"?>
<ds:datastoreItem xmlns:ds="http://schemas.openxmlformats.org/officeDocument/2006/customXml" ds:itemID="{414C8BFE-1AC8-4C01-9470-849E3E2E5F42}">
  <ds:schemaRefs>
    <ds:schemaRef ds:uri="http://schemas.openxmlformats.org/officeDocument/2006/bibliography"/>
  </ds:schemaRefs>
</ds:datastoreItem>
</file>

<file path=customXml/itemProps217.xml><?xml version="1.0" encoding="utf-8"?>
<ds:datastoreItem xmlns:ds="http://schemas.openxmlformats.org/officeDocument/2006/customXml" ds:itemID="{119B66D7-A1C5-4A62-B9AF-DC1AAAD6E78D}">
  <ds:schemaRefs>
    <ds:schemaRef ds:uri="http://schemas.openxmlformats.org/officeDocument/2006/bibliography"/>
  </ds:schemaRefs>
</ds:datastoreItem>
</file>

<file path=customXml/itemProps218.xml><?xml version="1.0" encoding="utf-8"?>
<ds:datastoreItem xmlns:ds="http://schemas.openxmlformats.org/officeDocument/2006/customXml" ds:itemID="{BD2B1979-03C6-4530-8B50-38BB7CC84D41}">
  <ds:schemaRefs>
    <ds:schemaRef ds:uri="http://schemas.openxmlformats.org/officeDocument/2006/bibliography"/>
  </ds:schemaRefs>
</ds:datastoreItem>
</file>

<file path=customXml/itemProps219.xml><?xml version="1.0" encoding="utf-8"?>
<ds:datastoreItem xmlns:ds="http://schemas.openxmlformats.org/officeDocument/2006/customXml" ds:itemID="{8E4AC812-3CF9-43EE-82B7-1522FB0F516D}">
  <ds:schemaRefs>
    <ds:schemaRef ds:uri="http://schemas.openxmlformats.org/officeDocument/2006/bibliography"/>
  </ds:schemaRefs>
</ds:datastoreItem>
</file>

<file path=customXml/itemProps22.xml><?xml version="1.0" encoding="utf-8"?>
<ds:datastoreItem xmlns:ds="http://schemas.openxmlformats.org/officeDocument/2006/customXml" ds:itemID="{8ED6A56F-D69D-4DDC-A64C-CA20441F9BF5}">
  <ds:schemaRefs>
    <ds:schemaRef ds:uri="http://schemas.openxmlformats.org/officeDocument/2006/bibliography"/>
  </ds:schemaRefs>
</ds:datastoreItem>
</file>

<file path=customXml/itemProps220.xml><?xml version="1.0" encoding="utf-8"?>
<ds:datastoreItem xmlns:ds="http://schemas.openxmlformats.org/officeDocument/2006/customXml" ds:itemID="{961F8FA1-8D22-4540-9E83-CA7A00EDF990}">
  <ds:schemaRefs>
    <ds:schemaRef ds:uri="http://schemas.openxmlformats.org/officeDocument/2006/bibliography"/>
  </ds:schemaRefs>
</ds:datastoreItem>
</file>

<file path=customXml/itemProps221.xml><?xml version="1.0" encoding="utf-8"?>
<ds:datastoreItem xmlns:ds="http://schemas.openxmlformats.org/officeDocument/2006/customXml" ds:itemID="{EE900C22-2E0A-4473-82AF-CE3AB4CA4C81}">
  <ds:schemaRefs>
    <ds:schemaRef ds:uri="http://schemas.openxmlformats.org/officeDocument/2006/bibliography"/>
  </ds:schemaRefs>
</ds:datastoreItem>
</file>

<file path=customXml/itemProps222.xml><?xml version="1.0" encoding="utf-8"?>
<ds:datastoreItem xmlns:ds="http://schemas.openxmlformats.org/officeDocument/2006/customXml" ds:itemID="{473F0483-A0A3-4253-BA98-40010C28BCDA}">
  <ds:schemaRefs>
    <ds:schemaRef ds:uri="http://schemas.openxmlformats.org/officeDocument/2006/bibliography"/>
  </ds:schemaRefs>
</ds:datastoreItem>
</file>

<file path=customXml/itemProps223.xml><?xml version="1.0" encoding="utf-8"?>
<ds:datastoreItem xmlns:ds="http://schemas.openxmlformats.org/officeDocument/2006/customXml" ds:itemID="{E87504F6-8A26-444A-B5AF-8C46754EA4CC}">
  <ds:schemaRefs>
    <ds:schemaRef ds:uri="http://schemas.openxmlformats.org/officeDocument/2006/bibliography"/>
  </ds:schemaRefs>
</ds:datastoreItem>
</file>

<file path=customXml/itemProps224.xml><?xml version="1.0" encoding="utf-8"?>
<ds:datastoreItem xmlns:ds="http://schemas.openxmlformats.org/officeDocument/2006/customXml" ds:itemID="{BC5416B3-A3CC-4249-9DC3-922C3F2DE673}">
  <ds:schemaRefs>
    <ds:schemaRef ds:uri="http://schemas.openxmlformats.org/officeDocument/2006/bibliography"/>
  </ds:schemaRefs>
</ds:datastoreItem>
</file>

<file path=customXml/itemProps225.xml><?xml version="1.0" encoding="utf-8"?>
<ds:datastoreItem xmlns:ds="http://schemas.openxmlformats.org/officeDocument/2006/customXml" ds:itemID="{0F743F38-8C32-4EEF-A7E1-9FED858A45E1}">
  <ds:schemaRefs>
    <ds:schemaRef ds:uri="http://schemas.openxmlformats.org/officeDocument/2006/bibliography"/>
  </ds:schemaRefs>
</ds:datastoreItem>
</file>

<file path=customXml/itemProps226.xml><?xml version="1.0" encoding="utf-8"?>
<ds:datastoreItem xmlns:ds="http://schemas.openxmlformats.org/officeDocument/2006/customXml" ds:itemID="{EBB28EDA-FE27-4C44-8253-37B67F52FDE2}">
  <ds:schemaRefs>
    <ds:schemaRef ds:uri="http://schemas.openxmlformats.org/officeDocument/2006/bibliography"/>
  </ds:schemaRefs>
</ds:datastoreItem>
</file>

<file path=customXml/itemProps227.xml><?xml version="1.0" encoding="utf-8"?>
<ds:datastoreItem xmlns:ds="http://schemas.openxmlformats.org/officeDocument/2006/customXml" ds:itemID="{E9C642FD-9197-4B9B-AB9E-596FEF8ABB8B}">
  <ds:schemaRefs>
    <ds:schemaRef ds:uri="http://schemas.openxmlformats.org/officeDocument/2006/bibliography"/>
  </ds:schemaRefs>
</ds:datastoreItem>
</file>

<file path=customXml/itemProps228.xml><?xml version="1.0" encoding="utf-8"?>
<ds:datastoreItem xmlns:ds="http://schemas.openxmlformats.org/officeDocument/2006/customXml" ds:itemID="{3C13A810-FD1D-416A-A885-2698B6FBF5F4}">
  <ds:schemaRefs>
    <ds:schemaRef ds:uri="http://schemas.openxmlformats.org/officeDocument/2006/bibliography"/>
  </ds:schemaRefs>
</ds:datastoreItem>
</file>

<file path=customXml/itemProps229.xml><?xml version="1.0" encoding="utf-8"?>
<ds:datastoreItem xmlns:ds="http://schemas.openxmlformats.org/officeDocument/2006/customXml" ds:itemID="{F2670D36-D4CA-4C8E-9B98-F46BED6F485F}">
  <ds:schemaRefs>
    <ds:schemaRef ds:uri="http://schemas.openxmlformats.org/officeDocument/2006/bibliography"/>
  </ds:schemaRefs>
</ds:datastoreItem>
</file>

<file path=customXml/itemProps23.xml><?xml version="1.0" encoding="utf-8"?>
<ds:datastoreItem xmlns:ds="http://schemas.openxmlformats.org/officeDocument/2006/customXml" ds:itemID="{23FF9692-CEA4-42A5-B6C3-C9DD52B45510}">
  <ds:schemaRefs>
    <ds:schemaRef ds:uri="http://schemas.openxmlformats.org/officeDocument/2006/bibliography"/>
  </ds:schemaRefs>
</ds:datastoreItem>
</file>

<file path=customXml/itemProps230.xml><?xml version="1.0" encoding="utf-8"?>
<ds:datastoreItem xmlns:ds="http://schemas.openxmlformats.org/officeDocument/2006/customXml" ds:itemID="{8F0C201A-E086-45FB-8843-CC360279A6FE}">
  <ds:schemaRefs>
    <ds:schemaRef ds:uri="http://schemas.openxmlformats.org/officeDocument/2006/bibliography"/>
  </ds:schemaRefs>
</ds:datastoreItem>
</file>

<file path=customXml/itemProps231.xml><?xml version="1.0" encoding="utf-8"?>
<ds:datastoreItem xmlns:ds="http://schemas.openxmlformats.org/officeDocument/2006/customXml" ds:itemID="{AABB8993-147B-454E-ADB6-3B8331371A8E}">
  <ds:schemaRefs>
    <ds:schemaRef ds:uri="http://schemas.openxmlformats.org/officeDocument/2006/bibliography"/>
  </ds:schemaRefs>
</ds:datastoreItem>
</file>

<file path=customXml/itemProps232.xml><?xml version="1.0" encoding="utf-8"?>
<ds:datastoreItem xmlns:ds="http://schemas.openxmlformats.org/officeDocument/2006/customXml" ds:itemID="{B3E993AD-FF59-4EB1-947E-9B79F1C38EE5}">
  <ds:schemaRefs>
    <ds:schemaRef ds:uri="http://schemas.openxmlformats.org/officeDocument/2006/bibliography"/>
  </ds:schemaRefs>
</ds:datastoreItem>
</file>

<file path=customXml/itemProps233.xml><?xml version="1.0" encoding="utf-8"?>
<ds:datastoreItem xmlns:ds="http://schemas.openxmlformats.org/officeDocument/2006/customXml" ds:itemID="{52799B40-CFEC-4C8F-9A55-F392B8D0FA9A}">
  <ds:schemaRefs>
    <ds:schemaRef ds:uri="http://schemas.openxmlformats.org/officeDocument/2006/bibliography"/>
  </ds:schemaRefs>
</ds:datastoreItem>
</file>

<file path=customXml/itemProps234.xml><?xml version="1.0" encoding="utf-8"?>
<ds:datastoreItem xmlns:ds="http://schemas.openxmlformats.org/officeDocument/2006/customXml" ds:itemID="{815948B3-9C72-4709-95AA-0D702C368B4A}">
  <ds:schemaRefs>
    <ds:schemaRef ds:uri="http://schemas.openxmlformats.org/officeDocument/2006/bibliography"/>
  </ds:schemaRefs>
</ds:datastoreItem>
</file>

<file path=customXml/itemProps235.xml><?xml version="1.0" encoding="utf-8"?>
<ds:datastoreItem xmlns:ds="http://schemas.openxmlformats.org/officeDocument/2006/customXml" ds:itemID="{68B13C69-9BB6-40B1-A085-21693FA7D192}">
  <ds:schemaRefs>
    <ds:schemaRef ds:uri="http://schemas.openxmlformats.org/officeDocument/2006/bibliography"/>
  </ds:schemaRefs>
</ds:datastoreItem>
</file>

<file path=customXml/itemProps236.xml><?xml version="1.0" encoding="utf-8"?>
<ds:datastoreItem xmlns:ds="http://schemas.openxmlformats.org/officeDocument/2006/customXml" ds:itemID="{F95AD5FA-74E5-47BD-920E-0F2A80989EB5}">
  <ds:schemaRefs>
    <ds:schemaRef ds:uri="http://schemas.openxmlformats.org/officeDocument/2006/bibliography"/>
  </ds:schemaRefs>
</ds:datastoreItem>
</file>

<file path=customXml/itemProps237.xml><?xml version="1.0" encoding="utf-8"?>
<ds:datastoreItem xmlns:ds="http://schemas.openxmlformats.org/officeDocument/2006/customXml" ds:itemID="{BA9ECCFB-499F-46C0-B1FA-88AF8982D984}">
  <ds:schemaRefs>
    <ds:schemaRef ds:uri="http://schemas.openxmlformats.org/officeDocument/2006/bibliography"/>
  </ds:schemaRefs>
</ds:datastoreItem>
</file>

<file path=customXml/itemProps238.xml><?xml version="1.0" encoding="utf-8"?>
<ds:datastoreItem xmlns:ds="http://schemas.openxmlformats.org/officeDocument/2006/customXml" ds:itemID="{F67E5631-FA6F-4906-B5AD-21B6BCD25CEA}">
  <ds:schemaRefs>
    <ds:schemaRef ds:uri="http://schemas.openxmlformats.org/officeDocument/2006/bibliography"/>
  </ds:schemaRefs>
</ds:datastoreItem>
</file>

<file path=customXml/itemProps239.xml><?xml version="1.0" encoding="utf-8"?>
<ds:datastoreItem xmlns:ds="http://schemas.openxmlformats.org/officeDocument/2006/customXml" ds:itemID="{D6960879-93D2-4310-A3A1-13B9BA11573A}">
  <ds:schemaRefs>
    <ds:schemaRef ds:uri="http://schemas.openxmlformats.org/officeDocument/2006/bibliography"/>
  </ds:schemaRefs>
</ds:datastoreItem>
</file>

<file path=customXml/itemProps24.xml><?xml version="1.0" encoding="utf-8"?>
<ds:datastoreItem xmlns:ds="http://schemas.openxmlformats.org/officeDocument/2006/customXml" ds:itemID="{EEF666CF-F6CA-42B2-AA50-DAE11256703B}">
  <ds:schemaRefs>
    <ds:schemaRef ds:uri="http://schemas.openxmlformats.org/officeDocument/2006/bibliography"/>
  </ds:schemaRefs>
</ds:datastoreItem>
</file>

<file path=customXml/itemProps240.xml><?xml version="1.0" encoding="utf-8"?>
<ds:datastoreItem xmlns:ds="http://schemas.openxmlformats.org/officeDocument/2006/customXml" ds:itemID="{28B7E382-0023-4280-882E-3AB538B47AF1}">
  <ds:schemaRefs>
    <ds:schemaRef ds:uri="http://schemas.openxmlformats.org/officeDocument/2006/bibliography"/>
  </ds:schemaRefs>
</ds:datastoreItem>
</file>

<file path=customXml/itemProps241.xml><?xml version="1.0" encoding="utf-8"?>
<ds:datastoreItem xmlns:ds="http://schemas.openxmlformats.org/officeDocument/2006/customXml" ds:itemID="{A0178CB8-EF9B-4B0B-9D19-ABC455111318}">
  <ds:schemaRefs>
    <ds:schemaRef ds:uri="http://schemas.openxmlformats.org/officeDocument/2006/bibliography"/>
  </ds:schemaRefs>
</ds:datastoreItem>
</file>

<file path=customXml/itemProps242.xml><?xml version="1.0" encoding="utf-8"?>
<ds:datastoreItem xmlns:ds="http://schemas.openxmlformats.org/officeDocument/2006/customXml" ds:itemID="{8EE8F6C3-74DD-4C84-BC18-931F60E6F988}">
  <ds:schemaRefs>
    <ds:schemaRef ds:uri="http://schemas.openxmlformats.org/officeDocument/2006/bibliography"/>
  </ds:schemaRefs>
</ds:datastoreItem>
</file>

<file path=customXml/itemProps243.xml><?xml version="1.0" encoding="utf-8"?>
<ds:datastoreItem xmlns:ds="http://schemas.openxmlformats.org/officeDocument/2006/customXml" ds:itemID="{B855A446-A451-4CC5-8073-DF732A7071AE}">
  <ds:schemaRefs>
    <ds:schemaRef ds:uri="http://schemas.openxmlformats.org/officeDocument/2006/bibliography"/>
  </ds:schemaRefs>
</ds:datastoreItem>
</file>

<file path=customXml/itemProps244.xml><?xml version="1.0" encoding="utf-8"?>
<ds:datastoreItem xmlns:ds="http://schemas.openxmlformats.org/officeDocument/2006/customXml" ds:itemID="{18C7D6DF-400C-4A1C-8EC4-CD502CE43866}">
  <ds:schemaRefs>
    <ds:schemaRef ds:uri="http://schemas.openxmlformats.org/officeDocument/2006/bibliography"/>
  </ds:schemaRefs>
</ds:datastoreItem>
</file>

<file path=customXml/itemProps245.xml><?xml version="1.0" encoding="utf-8"?>
<ds:datastoreItem xmlns:ds="http://schemas.openxmlformats.org/officeDocument/2006/customXml" ds:itemID="{4DDB8C9B-E26D-4FB2-822B-445BAA2A6FA8}">
  <ds:schemaRefs>
    <ds:schemaRef ds:uri="http://schemas.openxmlformats.org/officeDocument/2006/bibliography"/>
  </ds:schemaRefs>
</ds:datastoreItem>
</file>

<file path=customXml/itemProps246.xml><?xml version="1.0" encoding="utf-8"?>
<ds:datastoreItem xmlns:ds="http://schemas.openxmlformats.org/officeDocument/2006/customXml" ds:itemID="{2491685E-E938-4356-B3DA-59316C047481}">
  <ds:schemaRefs>
    <ds:schemaRef ds:uri="http://schemas.openxmlformats.org/officeDocument/2006/bibliography"/>
  </ds:schemaRefs>
</ds:datastoreItem>
</file>

<file path=customXml/itemProps247.xml><?xml version="1.0" encoding="utf-8"?>
<ds:datastoreItem xmlns:ds="http://schemas.openxmlformats.org/officeDocument/2006/customXml" ds:itemID="{09CE49C6-0EE5-4BAE-A092-8EC5AA8D7D6C}">
  <ds:schemaRefs>
    <ds:schemaRef ds:uri="http://schemas.openxmlformats.org/officeDocument/2006/bibliography"/>
  </ds:schemaRefs>
</ds:datastoreItem>
</file>

<file path=customXml/itemProps248.xml><?xml version="1.0" encoding="utf-8"?>
<ds:datastoreItem xmlns:ds="http://schemas.openxmlformats.org/officeDocument/2006/customXml" ds:itemID="{C3901D1C-BE71-4C7D-9B1A-11374B5C3EB0}">
  <ds:schemaRefs>
    <ds:schemaRef ds:uri="http://schemas.openxmlformats.org/officeDocument/2006/bibliography"/>
  </ds:schemaRefs>
</ds:datastoreItem>
</file>

<file path=customXml/itemProps249.xml><?xml version="1.0" encoding="utf-8"?>
<ds:datastoreItem xmlns:ds="http://schemas.openxmlformats.org/officeDocument/2006/customXml" ds:itemID="{4792C95F-896D-4DC8-8AE7-3E25E9EE09CD}">
  <ds:schemaRefs>
    <ds:schemaRef ds:uri="http://schemas.openxmlformats.org/officeDocument/2006/bibliography"/>
  </ds:schemaRefs>
</ds:datastoreItem>
</file>

<file path=customXml/itemProps25.xml><?xml version="1.0" encoding="utf-8"?>
<ds:datastoreItem xmlns:ds="http://schemas.openxmlformats.org/officeDocument/2006/customXml" ds:itemID="{8643E095-D724-4F6F-BB2C-43A450EB8A4F}">
  <ds:schemaRefs>
    <ds:schemaRef ds:uri="http://schemas.openxmlformats.org/officeDocument/2006/bibliography"/>
  </ds:schemaRefs>
</ds:datastoreItem>
</file>

<file path=customXml/itemProps250.xml><?xml version="1.0" encoding="utf-8"?>
<ds:datastoreItem xmlns:ds="http://schemas.openxmlformats.org/officeDocument/2006/customXml" ds:itemID="{7DC46395-D47F-4B25-BB54-6C76F3F3332E}">
  <ds:schemaRefs>
    <ds:schemaRef ds:uri="http://schemas.openxmlformats.org/officeDocument/2006/bibliography"/>
  </ds:schemaRefs>
</ds:datastoreItem>
</file>

<file path=customXml/itemProps251.xml><?xml version="1.0" encoding="utf-8"?>
<ds:datastoreItem xmlns:ds="http://schemas.openxmlformats.org/officeDocument/2006/customXml" ds:itemID="{F201A993-741A-4D7A-94E5-2E9877CD39C0}">
  <ds:schemaRefs>
    <ds:schemaRef ds:uri="http://schemas.openxmlformats.org/officeDocument/2006/bibliography"/>
  </ds:schemaRefs>
</ds:datastoreItem>
</file>

<file path=customXml/itemProps252.xml><?xml version="1.0" encoding="utf-8"?>
<ds:datastoreItem xmlns:ds="http://schemas.openxmlformats.org/officeDocument/2006/customXml" ds:itemID="{192E164E-1C75-4904-89C7-77D17B89B739}">
  <ds:schemaRefs>
    <ds:schemaRef ds:uri="http://schemas.openxmlformats.org/officeDocument/2006/bibliography"/>
  </ds:schemaRefs>
</ds:datastoreItem>
</file>

<file path=customXml/itemProps253.xml><?xml version="1.0" encoding="utf-8"?>
<ds:datastoreItem xmlns:ds="http://schemas.openxmlformats.org/officeDocument/2006/customXml" ds:itemID="{E919E801-B660-4027-B6DB-909A368B75ED}">
  <ds:schemaRefs>
    <ds:schemaRef ds:uri="http://schemas.openxmlformats.org/officeDocument/2006/bibliography"/>
  </ds:schemaRefs>
</ds:datastoreItem>
</file>

<file path=customXml/itemProps254.xml><?xml version="1.0" encoding="utf-8"?>
<ds:datastoreItem xmlns:ds="http://schemas.openxmlformats.org/officeDocument/2006/customXml" ds:itemID="{3A647215-754A-41AB-9CE6-A3EB183E6077}">
  <ds:schemaRefs>
    <ds:schemaRef ds:uri="http://schemas.openxmlformats.org/officeDocument/2006/bibliography"/>
  </ds:schemaRefs>
</ds:datastoreItem>
</file>

<file path=customXml/itemProps255.xml><?xml version="1.0" encoding="utf-8"?>
<ds:datastoreItem xmlns:ds="http://schemas.openxmlformats.org/officeDocument/2006/customXml" ds:itemID="{BB809F8F-CDBE-43CD-A418-114730D072C4}">
  <ds:schemaRefs>
    <ds:schemaRef ds:uri="http://schemas.openxmlformats.org/officeDocument/2006/bibliography"/>
  </ds:schemaRefs>
</ds:datastoreItem>
</file>

<file path=customXml/itemProps256.xml><?xml version="1.0" encoding="utf-8"?>
<ds:datastoreItem xmlns:ds="http://schemas.openxmlformats.org/officeDocument/2006/customXml" ds:itemID="{95D330A5-C24F-43F6-B200-0BF8BB6286E0}">
  <ds:schemaRefs>
    <ds:schemaRef ds:uri="http://schemas.openxmlformats.org/officeDocument/2006/bibliography"/>
  </ds:schemaRefs>
</ds:datastoreItem>
</file>

<file path=customXml/itemProps257.xml><?xml version="1.0" encoding="utf-8"?>
<ds:datastoreItem xmlns:ds="http://schemas.openxmlformats.org/officeDocument/2006/customXml" ds:itemID="{783B4BE1-5862-4381-AFC6-2FC074071113}">
  <ds:schemaRefs>
    <ds:schemaRef ds:uri="http://schemas.openxmlformats.org/officeDocument/2006/bibliography"/>
  </ds:schemaRefs>
</ds:datastoreItem>
</file>

<file path=customXml/itemProps258.xml><?xml version="1.0" encoding="utf-8"?>
<ds:datastoreItem xmlns:ds="http://schemas.openxmlformats.org/officeDocument/2006/customXml" ds:itemID="{37B52D12-0FDE-48A9-9EE5-EAB10DFCF735}">
  <ds:schemaRefs>
    <ds:schemaRef ds:uri="http://schemas.openxmlformats.org/officeDocument/2006/bibliography"/>
  </ds:schemaRefs>
</ds:datastoreItem>
</file>

<file path=customXml/itemProps259.xml><?xml version="1.0" encoding="utf-8"?>
<ds:datastoreItem xmlns:ds="http://schemas.openxmlformats.org/officeDocument/2006/customXml" ds:itemID="{96BF8442-7E4A-4BC8-AD6B-815D042F444F}">
  <ds:schemaRefs>
    <ds:schemaRef ds:uri="http://schemas.openxmlformats.org/officeDocument/2006/bibliography"/>
  </ds:schemaRefs>
</ds:datastoreItem>
</file>

<file path=customXml/itemProps26.xml><?xml version="1.0" encoding="utf-8"?>
<ds:datastoreItem xmlns:ds="http://schemas.openxmlformats.org/officeDocument/2006/customXml" ds:itemID="{00DBEEFD-8EBF-4F4C-9060-3FA8C01FD6B4}">
  <ds:schemaRefs>
    <ds:schemaRef ds:uri="http://schemas.openxmlformats.org/officeDocument/2006/bibliography"/>
  </ds:schemaRefs>
</ds:datastoreItem>
</file>

<file path=customXml/itemProps260.xml><?xml version="1.0" encoding="utf-8"?>
<ds:datastoreItem xmlns:ds="http://schemas.openxmlformats.org/officeDocument/2006/customXml" ds:itemID="{6F16CE50-3C0F-4857-A338-832701A982C6}">
  <ds:schemaRefs>
    <ds:schemaRef ds:uri="http://schemas.openxmlformats.org/officeDocument/2006/bibliography"/>
  </ds:schemaRefs>
</ds:datastoreItem>
</file>

<file path=customXml/itemProps261.xml><?xml version="1.0" encoding="utf-8"?>
<ds:datastoreItem xmlns:ds="http://schemas.openxmlformats.org/officeDocument/2006/customXml" ds:itemID="{4A72D183-14E9-4623-8EB3-A965E57934F6}">
  <ds:schemaRefs>
    <ds:schemaRef ds:uri="http://schemas.openxmlformats.org/officeDocument/2006/bibliography"/>
  </ds:schemaRefs>
</ds:datastoreItem>
</file>

<file path=customXml/itemProps262.xml><?xml version="1.0" encoding="utf-8"?>
<ds:datastoreItem xmlns:ds="http://schemas.openxmlformats.org/officeDocument/2006/customXml" ds:itemID="{73A30027-316C-483B-B49A-2D23DE680E2D}">
  <ds:schemaRefs>
    <ds:schemaRef ds:uri="http://schemas.openxmlformats.org/officeDocument/2006/bibliography"/>
  </ds:schemaRefs>
</ds:datastoreItem>
</file>

<file path=customXml/itemProps263.xml><?xml version="1.0" encoding="utf-8"?>
<ds:datastoreItem xmlns:ds="http://schemas.openxmlformats.org/officeDocument/2006/customXml" ds:itemID="{3849C685-59B3-43BB-A082-E4AA1C703E8B}">
  <ds:schemaRefs>
    <ds:schemaRef ds:uri="http://schemas.openxmlformats.org/officeDocument/2006/bibliography"/>
  </ds:schemaRefs>
</ds:datastoreItem>
</file>

<file path=customXml/itemProps264.xml><?xml version="1.0" encoding="utf-8"?>
<ds:datastoreItem xmlns:ds="http://schemas.openxmlformats.org/officeDocument/2006/customXml" ds:itemID="{75D65910-14CD-45ED-8EED-0D2547DAB163}">
  <ds:schemaRefs>
    <ds:schemaRef ds:uri="http://schemas.openxmlformats.org/officeDocument/2006/bibliography"/>
  </ds:schemaRefs>
</ds:datastoreItem>
</file>

<file path=customXml/itemProps265.xml><?xml version="1.0" encoding="utf-8"?>
<ds:datastoreItem xmlns:ds="http://schemas.openxmlformats.org/officeDocument/2006/customXml" ds:itemID="{A5ECBB2F-DD36-42CD-9EFA-5C7FDDF73078}">
  <ds:schemaRefs>
    <ds:schemaRef ds:uri="http://schemas.openxmlformats.org/officeDocument/2006/bibliography"/>
  </ds:schemaRefs>
</ds:datastoreItem>
</file>

<file path=customXml/itemProps266.xml><?xml version="1.0" encoding="utf-8"?>
<ds:datastoreItem xmlns:ds="http://schemas.openxmlformats.org/officeDocument/2006/customXml" ds:itemID="{3DFEB329-3695-460A-B44B-E6140F730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9d3fd6-467d-4ff9-a3a7-974ffc29e0b3"/>
    <ds:schemaRef ds:uri="338168c6-3a3e-4a06-905e-8185aa7960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67.xml><?xml version="1.0" encoding="utf-8"?>
<ds:datastoreItem xmlns:ds="http://schemas.openxmlformats.org/officeDocument/2006/customXml" ds:itemID="{1F9CFA8A-72B4-400F-9619-3582670995A1}">
  <ds:schemaRefs>
    <ds:schemaRef ds:uri="http://schemas.openxmlformats.org/officeDocument/2006/bibliography"/>
  </ds:schemaRefs>
</ds:datastoreItem>
</file>

<file path=customXml/itemProps268.xml><?xml version="1.0" encoding="utf-8"?>
<ds:datastoreItem xmlns:ds="http://schemas.openxmlformats.org/officeDocument/2006/customXml" ds:itemID="{ED253A33-0CE4-46DC-A53C-D3534046B31B}">
  <ds:schemaRefs>
    <ds:schemaRef ds:uri="http://schemas.openxmlformats.org/officeDocument/2006/bibliography"/>
  </ds:schemaRefs>
</ds:datastoreItem>
</file>

<file path=customXml/itemProps269.xml><?xml version="1.0" encoding="utf-8"?>
<ds:datastoreItem xmlns:ds="http://schemas.openxmlformats.org/officeDocument/2006/customXml" ds:itemID="{D7B733FF-5E50-4A85-9C53-E6CFC75F59F4}">
  <ds:schemaRefs>
    <ds:schemaRef ds:uri="http://schemas.openxmlformats.org/officeDocument/2006/bibliography"/>
  </ds:schemaRefs>
</ds:datastoreItem>
</file>

<file path=customXml/itemProps27.xml><?xml version="1.0" encoding="utf-8"?>
<ds:datastoreItem xmlns:ds="http://schemas.openxmlformats.org/officeDocument/2006/customXml" ds:itemID="{5F5AEAC3-AE56-4783-99C9-1392953DBB81}">
  <ds:schemaRefs>
    <ds:schemaRef ds:uri="http://schemas.openxmlformats.org/officeDocument/2006/bibliography"/>
  </ds:schemaRefs>
</ds:datastoreItem>
</file>

<file path=customXml/itemProps270.xml><?xml version="1.0" encoding="utf-8"?>
<ds:datastoreItem xmlns:ds="http://schemas.openxmlformats.org/officeDocument/2006/customXml" ds:itemID="{0A738ECA-525B-45DD-8324-DF48F6A43C38}">
  <ds:schemaRefs>
    <ds:schemaRef ds:uri="http://schemas.openxmlformats.org/officeDocument/2006/bibliography"/>
  </ds:schemaRefs>
</ds:datastoreItem>
</file>

<file path=customXml/itemProps271.xml><?xml version="1.0" encoding="utf-8"?>
<ds:datastoreItem xmlns:ds="http://schemas.openxmlformats.org/officeDocument/2006/customXml" ds:itemID="{EB224FDE-3276-48FD-8234-F203246F22A7}">
  <ds:schemaRefs>
    <ds:schemaRef ds:uri="http://schemas.openxmlformats.org/officeDocument/2006/bibliography"/>
  </ds:schemaRefs>
</ds:datastoreItem>
</file>

<file path=customXml/itemProps272.xml><?xml version="1.0" encoding="utf-8"?>
<ds:datastoreItem xmlns:ds="http://schemas.openxmlformats.org/officeDocument/2006/customXml" ds:itemID="{992C85F7-E005-4398-95E8-2D8D4284718C}">
  <ds:schemaRefs>
    <ds:schemaRef ds:uri="http://schemas.openxmlformats.org/officeDocument/2006/bibliography"/>
  </ds:schemaRefs>
</ds:datastoreItem>
</file>

<file path=customXml/itemProps273.xml><?xml version="1.0" encoding="utf-8"?>
<ds:datastoreItem xmlns:ds="http://schemas.openxmlformats.org/officeDocument/2006/customXml" ds:itemID="{D4B54E6A-C820-4B77-9513-47C0D3B0B15B}">
  <ds:schemaRefs>
    <ds:schemaRef ds:uri="http://schemas.openxmlformats.org/officeDocument/2006/bibliography"/>
  </ds:schemaRefs>
</ds:datastoreItem>
</file>

<file path=customXml/itemProps274.xml><?xml version="1.0" encoding="utf-8"?>
<ds:datastoreItem xmlns:ds="http://schemas.openxmlformats.org/officeDocument/2006/customXml" ds:itemID="{54F60570-8D6A-49FA-AEDD-E39D3280D1D0}">
  <ds:schemaRefs>
    <ds:schemaRef ds:uri="http://schemas.openxmlformats.org/officeDocument/2006/bibliography"/>
  </ds:schemaRefs>
</ds:datastoreItem>
</file>

<file path=customXml/itemProps275.xml><?xml version="1.0" encoding="utf-8"?>
<ds:datastoreItem xmlns:ds="http://schemas.openxmlformats.org/officeDocument/2006/customXml" ds:itemID="{DC7EF04A-415B-4216-A12A-086584F475F3}">
  <ds:schemaRefs>
    <ds:schemaRef ds:uri="http://schemas.openxmlformats.org/officeDocument/2006/bibliography"/>
  </ds:schemaRefs>
</ds:datastoreItem>
</file>

<file path=customXml/itemProps276.xml><?xml version="1.0" encoding="utf-8"?>
<ds:datastoreItem xmlns:ds="http://schemas.openxmlformats.org/officeDocument/2006/customXml" ds:itemID="{7D50EC23-BC73-4E22-9DE5-12720A1FCB34}">
  <ds:schemaRefs>
    <ds:schemaRef ds:uri="http://schemas.openxmlformats.org/officeDocument/2006/bibliography"/>
  </ds:schemaRefs>
</ds:datastoreItem>
</file>

<file path=customXml/itemProps277.xml><?xml version="1.0" encoding="utf-8"?>
<ds:datastoreItem xmlns:ds="http://schemas.openxmlformats.org/officeDocument/2006/customXml" ds:itemID="{A0F04662-834D-41BE-8D2F-4DFB2ADADF1F}">
  <ds:schemaRefs>
    <ds:schemaRef ds:uri="http://schemas.openxmlformats.org/officeDocument/2006/bibliography"/>
  </ds:schemaRefs>
</ds:datastoreItem>
</file>

<file path=customXml/itemProps278.xml><?xml version="1.0" encoding="utf-8"?>
<ds:datastoreItem xmlns:ds="http://schemas.openxmlformats.org/officeDocument/2006/customXml" ds:itemID="{0D323654-ECCA-4565-B166-4208A40AF920}">
  <ds:schemaRefs>
    <ds:schemaRef ds:uri="http://schemas.openxmlformats.org/officeDocument/2006/bibliography"/>
  </ds:schemaRefs>
</ds:datastoreItem>
</file>

<file path=customXml/itemProps279.xml><?xml version="1.0" encoding="utf-8"?>
<ds:datastoreItem xmlns:ds="http://schemas.openxmlformats.org/officeDocument/2006/customXml" ds:itemID="{5912A7FD-DD66-47C9-9D20-5D003B7F748E}">
  <ds:schemaRefs>
    <ds:schemaRef ds:uri="http://schemas.openxmlformats.org/officeDocument/2006/bibliography"/>
  </ds:schemaRefs>
</ds:datastoreItem>
</file>

<file path=customXml/itemProps28.xml><?xml version="1.0" encoding="utf-8"?>
<ds:datastoreItem xmlns:ds="http://schemas.openxmlformats.org/officeDocument/2006/customXml" ds:itemID="{72A6C16B-B0F6-4882-8488-01B217A76766}">
  <ds:schemaRefs>
    <ds:schemaRef ds:uri="http://schemas.openxmlformats.org/officeDocument/2006/bibliography"/>
  </ds:schemaRefs>
</ds:datastoreItem>
</file>

<file path=customXml/itemProps280.xml><?xml version="1.0" encoding="utf-8"?>
<ds:datastoreItem xmlns:ds="http://schemas.openxmlformats.org/officeDocument/2006/customXml" ds:itemID="{8198B843-0B26-4FA0-90ED-D3A01AFB68B2}">
  <ds:schemaRefs>
    <ds:schemaRef ds:uri="http://schemas.openxmlformats.org/officeDocument/2006/bibliography"/>
  </ds:schemaRefs>
</ds:datastoreItem>
</file>

<file path=customXml/itemProps281.xml><?xml version="1.0" encoding="utf-8"?>
<ds:datastoreItem xmlns:ds="http://schemas.openxmlformats.org/officeDocument/2006/customXml" ds:itemID="{34FF1FB3-0D09-430A-A310-A7A904C01F08}">
  <ds:schemaRefs>
    <ds:schemaRef ds:uri="http://schemas.openxmlformats.org/officeDocument/2006/bibliography"/>
  </ds:schemaRefs>
</ds:datastoreItem>
</file>

<file path=customXml/itemProps282.xml><?xml version="1.0" encoding="utf-8"?>
<ds:datastoreItem xmlns:ds="http://schemas.openxmlformats.org/officeDocument/2006/customXml" ds:itemID="{6687DBAF-CED3-4125-A967-A3DE9F312CE1}">
  <ds:schemaRefs>
    <ds:schemaRef ds:uri="http://schemas.openxmlformats.org/officeDocument/2006/bibliography"/>
  </ds:schemaRefs>
</ds:datastoreItem>
</file>

<file path=customXml/itemProps283.xml><?xml version="1.0" encoding="utf-8"?>
<ds:datastoreItem xmlns:ds="http://schemas.openxmlformats.org/officeDocument/2006/customXml" ds:itemID="{9D3B35CF-DA52-4C03-A0AE-3B5619098061}">
  <ds:schemaRefs>
    <ds:schemaRef ds:uri="http://schemas.openxmlformats.org/officeDocument/2006/bibliography"/>
  </ds:schemaRefs>
</ds:datastoreItem>
</file>

<file path=customXml/itemProps284.xml><?xml version="1.0" encoding="utf-8"?>
<ds:datastoreItem xmlns:ds="http://schemas.openxmlformats.org/officeDocument/2006/customXml" ds:itemID="{AC883921-24CF-4A9E-9729-19CEF3859F10}">
  <ds:schemaRefs>
    <ds:schemaRef ds:uri="http://schemas.openxmlformats.org/officeDocument/2006/bibliography"/>
  </ds:schemaRefs>
</ds:datastoreItem>
</file>

<file path=customXml/itemProps285.xml><?xml version="1.0" encoding="utf-8"?>
<ds:datastoreItem xmlns:ds="http://schemas.openxmlformats.org/officeDocument/2006/customXml" ds:itemID="{17BAD41D-B609-43F2-9B34-1DE861F1D40C}">
  <ds:schemaRefs>
    <ds:schemaRef ds:uri="http://schemas.openxmlformats.org/officeDocument/2006/bibliography"/>
  </ds:schemaRefs>
</ds:datastoreItem>
</file>

<file path=customXml/itemProps286.xml><?xml version="1.0" encoding="utf-8"?>
<ds:datastoreItem xmlns:ds="http://schemas.openxmlformats.org/officeDocument/2006/customXml" ds:itemID="{7EB15426-06B6-4873-9BD2-AA1182D9322F}">
  <ds:schemaRefs>
    <ds:schemaRef ds:uri="http://schemas.openxmlformats.org/officeDocument/2006/bibliography"/>
  </ds:schemaRefs>
</ds:datastoreItem>
</file>

<file path=customXml/itemProps287.xml><?xml version="1.0" encoding="utf-8"?>
<ds:datastoreItem xmlns:ds="http://schemas.openxmlformats.org/officeDocument/2006/customXml" ds:itemID="{622EA27E-9377-4824-BDBE-3620FBCD8B46}">
  <ds:schemaRefs>
    <ds:schemaRef ds:uri="http://schemas.openxmlformats.org/officeDocument/2006/bibliography"/>
  </ds:schemaRefs>
</ds:datastoreItem>
</file>

<file path=customXml/itemProps288.xml><?xml version="1.0" encoding="utf-8"?>
<ds:datastoreItem xmlns:ds="http://schemas.openxmlformats.org/officeDocument/2006/customXml" ds:itemID="{F63BD639-717C-4FB3-B1D7-1DC2003F59ED}">
  <ds:schemaRefs>
    <ds:schemaRef ds:uri="http://schemas.openxmlformats.org/officeDocument/2006/bibliography"/>
  </ds:schemaRefs>
</ds:datastoreItem>
</file>

<file path=customXml/itemProps289.xml><?xml version="1.0" encoding="utf-8"?>
<ds:datastoreItem xmlns:ds="http://schemas.openxmlformats.org/officeDocument/2006/customXml" ds:itemID="{D2366A8E-6697-4EF2-BCAD-D8F1D7BB91A9}">
  <ds:schemaRefs>
    <ds:schemaRef ds:uri="http://schemas.openxmlformats.org/officeDocument/2006/bibliography"/>
  </ds:schemaRefs>
</ds:datastoreItem>
</file>

<file path=customXml/itemProps29.xml><?xml version="1.0" encoding="utf-8"?>
<ds:datastoreItem xmlns:ds="http://schemas.openxmlformats.org/officeDocument/2006/customXml" ds:itemID="{B1A62C7A-BD97-4832-B1FB-9558A34EE980}">
  <ds:schemaRefs>
    <ds:schemaRef ds:uri="http://schemas.openxmlformats.org/officeDocument/2006/bibliography"/>
  </ds:schemaRefs>
</ds:datastoreItem>
</file>

<file path=customXml/itemProps290.xml><?xml version="1.0" encoding="utf-8"?>
<ds:datastoreItem xmlns:ds="http://schemas.openxmlformats.org/officeDocument/2006/customXml" ds:itemID="{F0C1485B-5E6D-46B9-940A-7EA78662D41B}">
  <ds:schemaRefs>
    <ds:schemaRef ds:uri="http://schemas.openxmlformats.org/officeDocument/2006/bibliography"/>
  </ds:schemaRefs>
</ds:datastoreItem>
</file>

<file path=customXml/itemProps291.xml><?xml version="1.0" encoding="utf-8"?>
<ds:datastoreItem xmlns:ds="http://schemas.openxmlformats.org/officeDocument/2006/customXml" ds:itemID="{02C42813-F268-43AB-A467-6B23C153B346}">
  <ds:schemaRefs>
    <ds:schemaRef ds:uri="http://schemas.openxmlformats.org/officeDocument/2006/bibliography"/>
  </ds:schemaRefs>
</ds:datastoreItem>
</file>

<file path=customXml/itemProps292.xml><?xml version="1.0" encoding="utf-8"?>
<ds:datastoreItem xmlns:ds="http://schemas.openxmlformats.org/officeDocument/2006/customXml" ds:itemID="{70496E75-2798-417B-8F3B-10AFBB007901}">
  <ds:schemaRefs>
    <ds:schemaRef ds:uri="http://schemas.openxmlformats.org/officeDocument/2006/bibliography"/>
  </ds:schemaRefs>
</ds:datastoreItem>
</file>

<file path=customXml/itemProps293.xml><?xml version="1.0" encoding="utf-8"?>
<ds:datastoreItem xmlns:ds="http://schemas.openxmlformats.org/officeDocument/2006/customXml" ds:itemID="{24BD805C-5F9F-4CB6-B02B-76DEF4EBFD2C}">
  <ds:schemaRefs>
    <ds:schemaRef ds:uri="http://schemas.openxmlformats.org/officeDocument/2006/bibliography"/>
  </ds:schemaRefs>
</ds:datastoreItem>
</file>

<file path=customXml/itemProps294.xml><?xml version="1.0" encoding="utf-8"?>
<ds:datastoreItem xmlns:ds="http://schemas.openxmlformats.org/officeDocument/2006/customXml" ds:itemID="{0F7BB74E-2FE8-4922-9677-0A2CD09E9E6F}">
  <ds:schemaRefs>
    <ds:schemaRef ds:uri="http://schemas.openxmlformats.org/officeDocument/2006/bibliography"/>
  </ds:schemaRefs>
</ds:datastoreItem>
</file>

<file path=customXml/itemProps295.xml><?xml version="1.0" encoding="utf-8"?>
<ds:datastoreItem xmlns:ds="http://schemas.openxmlformats.org/officeDocument/2006/customXml" ds:itemID="{01DDE980-DBB2-4A4D-8FE1-34F02DDDF82D}">
  <ds:schemaRefs>
    <ds:schemaRef ds:uri="http://schemas.openxmlformats.org/officeDocument/2006/bibliography"/>
  </ds:schemaRefs>
</ds:datastoreItem>
</file>

<file path=customXml/itemProps296.xml><?xml version="1.0" encoding="utf-8"?>
<ds:datastoreItem xmlns:ds="http://schemas.openxmlformats.org/officeDocument/2006/customXml" ds:itemID="{849F9CAF-2053-479B-ABCD-60672D8CFA30}">
  <ds:schemaRefs>
    <ds:schemaRef ds:uri="http://schemas.openxmlformats.org/officeDocument/2006/bibliography"/>
  </ds:schemaRefs>
</ds:datastoreItem>
</file>

<file path=customXml/itemProps297.xml><?xml version="1.0" encoding="utf-8"?>
<ds:datastoreItem xmlns:ds="http://schemas.openxmlformats.org/officeDocument/2006/customXml" ds:itemID="{5106B1FE-9498-4576-B123-71958A824C0C}">
  <ds:schemaRefs>
    <ds:schemaRef ds:uri="http://schemas.openxmlformats.org/officeDocument/2006/bibliography"/>
  </ds:schemaRefs>
</ds:datastoreItem>
</file>

<file path=customXml/itemProps298.xml><?xml version="1.0" encoding="utf-8"?>
<ds:datastoreItem xmlns:ds="http://schemas.openxmlformats.org/officeDocument/2006/customXml" ds:itemID="{DF2BA2D6-BB0C-4912-B7B5-B767F215A5C2}">
  <ds:schemaRefs>
    <ds:schemaRef ds:uri="http://schemas.openxmlformats.org/officeDocument/2006/bibliography"/>
  </ds:schemaRefs>
</ds:datastoreItem>
</file>

<file path=customXml/itemProps299.xml><?xml version="1.0" encoding="utf-8"?>
<ds:datastoreItem xmlns:ds="http://schemas.openxmlformats.org/officeDocument/2006/customXml" ds:itemID="{2D23E1AD-D798-4A25-BF26-E52AB35C32EC}">
  <ds:schemaRefs>
    <ds:schemaRef ds:uri="http://schemas.openxmlformats.org/officeDocument/2006/bibliography"/>
  </ds:schemaRefs>
</ds:datastoreItem>
</file>

<file path=customXml/itemProps3.xml><?xml version="1.0" encoding="utf-8"?>
<ds:datastoreItem xmlns:ds="http://schemas.openxmlformats.org/officeDocument/2006/customXml" ds:itemID="{878E9D79-CBBC-4CBF-B3FB-F58A28BFE925}">
  <ds:schemaRefs>
    <ds:schemaRef ds:uri="http://schemas.openxmlformats.org/officeDocument/2006/bibliography"/>
  </ds:schemaRefs>
</ds:datastoreItem>
</file>

<file path=customXml/itemProps30.xml><?xml version="1.0" encoding="utf-8"?>
<ds:datastoreItem xmlns:ds="http://schemas.openxmlformats.org/officeDocument/2006/customXml" ds:itemID="{6F4C21AE-B89F-4715-BED5-98405E7D584D}">
  <ds:schemaRefs>
    <ds:schemaRef ds:uri="http://schemas.openxmlformats.org/officeDocument/2006/bibliography"/>
  </ds:schemaRefs>
</ds:datastoreItem>
</file>

<file path=customXml/itemProps300.xml><?xml version="1.0" encoding="utf-8"?>
<ds:datastoreItem xmlns:ds="http://schemas.openxmlformats.org/officeDocument/2006/customXml" ds:itemID="{F138F2EC-1446-4F11-8FD9-6C00EE16124E}">
  <ds:schemaRefs>
    <ds:schemaRef ds:uri="http://schemas.openxmlformats.org/officeDocument/2006/bibliography"/>
  </ds:schemaRefs>
</ds:datastoreItem>
</file>

<file path=customXml/itemProps301.xml><?xml version="1.0" encoding="utf-8"?>
<ds:datastoreItem xmlns:ds="http://schemas.openxmlformats.org/officeDocument/2006/customXml" ds:itemID="{76406B22-A55B-4280-BD5C-C46FFD02C2B3}">
  <ds:schemaRefs>
    <ds:schemaRef ds:uri="http://schemas.openxmlformats.org/officeDocument/2006/bibliography"/>
  </ds:schemaRefs>
</ds:datastoreItem>
</file>

<file path=customXml/itemProps302.xml><?xml version="1.0" encoding="utf-8"?>
<ds:datastoreItem xmlns:ds="http://schemas.openxmlformats.org/officeDocument/2006/customXml" ds:itemID="{F5AE6C6F-9210-4EE1-9CEE-5AC1793582FF}">
  <ds:schemaRefs>
    <ds:schemaRef ds:uri="http://schemas.openxmlformats.org/officeDocument/2006/bibliography"/>
  </ds:schemaRefs>
</ds:datastoreItem>
</file>

<file path=customXml/itemProps303.xml><?xml version="1.0" encoding="utf-8"?>
<ds:datastoreItem xmlns:ds="http://schemas.openxmlformats.org/officeDocument/2006/customXml" ds:itemID="{9448AD7D-99B3-43A0-88AA-83736CBE3D4E}">
  <ds:schemaRefs>
    <ds:schemaRef ds:uri="http://schemas.openxmlformats.org/officeDocument/2006/bibliography"/>
  </ds:schemaRefs>
</ds:datastoreItem>
</file>

<file path=customXml/itemProps304.xml><?xml version="1.0" encoding="utf-8"?>
<ds:datastoreItem xmlns:ds="http://schemas.openxmlformats.org/officeDocument/2006/customXml" ds:itemID="{DB47E191-23F5-4EC5-B01A-63467FF09D87}">
  <ds:schemaRefs>
    <ds:schemaRef ds:uri="http://schemas.openxmlformats.org/officeDocument/2006/bibliography"/>
  </ds:schemaRefs>
</ds:datastoreItem>
</file>

<file path=customXml/itemProps305.xml><?xml version="1.0" encoding="utf-8"?>
<ds:datastoreItem xmlns:ds="http://schemas.openxmlformats.org/officeDocument/2006/customXml" ds:itemID="{2C805FFC-E7C2-4CA9-B8B6-7C77EE058756}">
  <ds:schemaRefs>
    <ds:schemaRef ds:uri="http://schemas.openxmlformats.org/officeDocument/2006/bibliography"/>
  </ds:schemaRefs>
</ds:datastoreItem>
</file>

<file path=customXml/itemProps306.xml><?xml version="1.0" encoding="utf-8"?>
<ds:datastoreItem xmlns:ds="http://schemas.openxmlformats.org/officeDocument/2006/customXml" ds:itemID="{D7127807-5670-49C3-8AC6-BC4477160B52}">
  <ds:schemaRefs>
    <ds:schemaRef ds:uri="http://schemas.openxmlformats.org/officeDocument/2006/bibliography"/>
  </ds:schemaRefs>
</ds:datastoreItem>
</file>

<file path=customXml/itemProps307.xml><?xml version="1.0" encoding="utf-8"?>
<ds:datastoreItem xmlns:ds="http://schemas.openxmlformats.org/officeDocument/2006/customXml" ds:itemID="{D3744F9E-F14C-4012-AB9B-2A76DD1C7A14}">
  <ds:schemaRefs>
    <ds:schemaRef ds:uri="http://schemas.openxmlformats.org/officeDocument/2006/bibliography"/>
  </ds:schemaRefs>
</ds:datastoreItem>
</file>

<file path=customXml/itemProps308.xml><?xml version="1.0" encoding="utf-8"?>
<ds:datastoreItem xmlns:ds="http://schemas.openxmlformats.org/officeDocument/2006/customXml" ds:itemID="{B2B135B0-7AE4-43C6-87D6-58A3716CF25B}">
  <ds:schemaRefs>
    <ds:schemaRef ds:uri="http://schemas.openxmlformats.org/officeDocument/2006/bibliography"/>
  </ds:schemaRefs>
</ds:datastoreItem>
</file>

<file path=customXml/itemProps309.xml><?xml version="1.0" encoding="utf-8"?>
<ds:datastoreItem xmlns:ds="http://schemas.openxmlformats.org/officeDocument/2006/customXml" ds:itemID="{841C5B27-5250-452C-A036-19A7F8A3DBC6}">
  <ds:schemaRefs>
    <ds:schemaRef ds:uri="http://schemas.openxmlformats.org/officeDocument/2006/bibliography"/>
  </ds:schemaRefs>
</ds:datastoreItem>
</file>

<file path=customXml/itemProps31.xml><?xml version="1.0" encoding="utf-8"?>
<ds:datastoreItem xmlns:ds="http://schemas.openxmlformats.org/officeDocument/2006/customXml" ds:itemID="{8530B441-1A21-4380-ACC0-52BEB0CC02D4}">
  <ds:schemaRefs>
    <ds:schemaRef ds:uri="http://schemas.openxmlformats.org/officeDocument/2006/bibliography"/>
  </ds:schemaRefs>
</ds:datastoreItem>
</file>

<file path=customXml/itemProps310.xml><?xml version="1.0" encoding="utf-8"?>
<ds:datastoreItem xmlns:ds="http://schemas.openxmlformats.org/officeDocument/2006/customXml" ds:itemID="{569933DC-E544-424C-A6E5-376B642818FF}">
  <ds:schemaRefs>
    <ds:schemaRef ds:uri="http://schemas.openxmlformats.org/officeDocument/2006/bibliography"/>
  </ds:schemaRefs>
</ds:datastoreItem>
</file>

<file path=customXml/itemProps311.xml><?xml version="1.0" encoding="utf-8"?>
<ds:datastoreItem xmlns:ds="http://schemas.openxmlformats.org/officeDocument/2006/customXml" ds:itemID="{2EC3DD3E-A7CA-401B-800D-E78EB29228BD}">
  <ds:schemaRefs>
    <ds:schemaRef ds:uri="http://schemas.openxmlformats.org/officeDocument/2006/bibliography"/>
  </ds:schemaRefs>
</ds:datastoreItem>
</file>

<file path=customXml/itemProps312.xml><?xml version="1.0" encoding="utf-8"?>
<ds:datastoreItem xmlns:ds="http://schemas.openxmlformats.org/officeDocument/2006/customXml" ds:itemID="{ACEF3745-4A29-45F4-A1A3-DAB86EECF94B}">
  <ds:schemaRefs>
    <ds:schemaRef ds:uri="http://schemas.openxmlformats.org/officeDocument/2006/bibliography"/>
  </ds:schemaRefs>
</ds:datastoreItem>
</file>

<file path=customXml/itemProps313.xml><?xml version="1.0" encoding="utf-8"?>
<ds:datastoreItem xmlns:ds="http://schemas.openxmlformats.org/officeDocument/2006/customXml" ds:itemID="{68855E8B-CFFE-4965-8F91-BC13B24442FF}">
  <ds:schemaRefs>
    <ds:schemaRef ds:uri="http://schemas.openxmlformats.org/officeDocument/2006/bibliography"/>
  </ds:schemaRefs>
</ds:datastoreItem>
</file>

<file path=customXml/itemProps314.xml><?xml version="1.0" encoding="utf-8"?>
<ds:datastoreItem xmlns:ds="http://schemas.openxmlformats.org/officeDocument/2006/customXml" ds:itemID="{BF0902B1-E72E-4413-926E-7A93B7DD62FC}">
  <ds:schemaRefs>
    <ds:schemaRef ds:uri="http://schemas.openxmlformats.org/officeDocument/2006/bibliography"/>
  </ds:schemaRefs>
</ds:datastoreItem>
</file>

<file path=customXml/itemProps315.xml><?xml version="1.0" encoding="utf-8"?>
<ds:datastoreItem xmlns:ds="http://schemas.openxmlformats.org/officeDocument/2006/customXml" ds:itemID="{5BB08A30-BF8D-477F-BE67-D8043D156A90}">
  <ds:schemaRefs>
    <ds:schemaRef ds:uri="http://schemas.openxmlformats.org/officeDocument/2006/bibliography"/>
  </ds:schemaRefs>
</ds:datastoreItem>
</file>

<file path=customXml/itemProps316.xml><?xml version="1.0" encoding="utf-8"?>
<ds:datastoreItem xmlns:ds="http://schemas.openxmlformats.org/officeDocument/2006/customXml" ds:itemID="{5975DE1A-7187-4085-8C33-95F2E5651AC4}">
  <ds:schemaRefs>
    <ds:schemaRef ds:uri="http://schemas.openxmlformats.org/officeDocument/2006/bibliography"/>
  </ds:schemaRefs>
</ds:datastoreItem>
</file>

<file path=customXml/itemProps317.xml><?xml version="1.0" encoding="utf-8"?>
<ds:datastoreItem xmlns:ds="http://schemas.openxmlformats.org/officeDocument/2006/customXml" ds:itemID="{6DC5BF42-275F-4735-91FB-F88B217C6FFE}">
  <ds:schemaRefs>
    <ds:schemaRef ds:uri="http://schemas.openxmlformats.org/officeDocument/2006/bibliography"/>
  </ds:schemaRefs>
</ds:datastoreItem>
</file>

<file path=customXml/itemProps318.xml><?xml version="1.0" encoding="utf-8"?>
<ds:datastoreItem xmlns:ds="http://schemas.openxmlformats.org/officeDocument/2006/customXml" ds:itemID="{5DB8DD12-94C0-46A3-B153-866B4CB373CF}">
  <ds:schemaRefs>
    <ds:schemaRef ds:uri="http://schemas.openxmlformats.org/officeDocument/2006/bibliography"/>
  </ds:schemaRefs>
</ds:datastoreItem>
</file>

<file path=customXml/itemProps319.xml><?xml version="1.0" encoding="utf-8"?>
<ds:datastoreItem xmlns:ds="http://schemas.openxmlformats.org/officeDocument/2006/customXml" ds:itemID="{70DBBCC1-B664-4D14-9B17-EEDB96ECA64F}">
  <ds:schemaRefs>
    <ds:schemaRef ds:uri="http://schemas.openxmlformats.org/officeDocument/2006/bibliography"/>
  </ds:schemaRefs>
</ds:datastoreItem>
</file>

<file path=customXml/itemProps32.xml><?xml version="1.0" encoding="utf-8"?>
<ds:datastoreItem xmlns:ds="http://schemas.openxmlformats.org/officeDocument/2006/customXml" ds:itemID="{FC653E71-CAA8-4943-8850-6E107333798E}">
  <ds:schemaRefs>
    <ds:schemaRef ds:uri="http://schemas.openxmlformats.org/officeDocument/2006/bibliography"/>
  </ds:schemaRefs>
</ds:datastoreItem>
</file>

<file path=customXml/itemProps320.xml><?xml version="1.0" encoding="utf-8"?>
<ds:datastoreItem xmlns:ds="http://schemas.openxmlformats.org/officeDocument/2006/customXml" ds:itemID="{44708D58-1871-4A67-ABE2-DDCF7DFE76F2}">
  <ds:schemaRefs>
    <ds:schemaRef ds:uri="http://schemas.openxmlformats.org/officeDocument/2006/bibliography"/>
  </ds:schemaRefs>
</ds:datastoreItem>
</file>

<file path=customXml/itemProps321.xml><?xml version="1.0" encoding="utf-8"?>
<ds:datastoreItem xmlns:ds="http://schemas.openxmlformats.org/officeDocument/2006/customXml" ds:itemID="{419A0AD5-27F8-44CA-ADC5-05C21B7B856F}">
  <ds:schemaRefs>
    <ds:schemaRef ds:uri="http://schemas.openxmlformats.org/officeDocument/2006/bibliography"/>
  </ds:schemaRefs>
</ds:datastoreItem>
</file>

<file path=customXml/itemProps322.xml><?xml version="1.0" encoding="utf-8"?>
<ds:datastoreItem xmlns:ds="http://schemas.openxmlformats.org/officeDocument/2006/customXml" ds:itemID="{39A81315-B9D2-4845-8237-CB08E9E2DEAC}">
  <ds:schemaRefs>
    <ds:schemaRef ds:uri="http://schemas.openxmlformats.org/officeDocument/2006/bibliography"/>
  </ds:schemaRefs>
</ds:datastoreItem>
</file>

<file path=customXml/itemProps323.xml><?xml version="1.0" encoding="utf-8"?>
<ds:datastoreItem xmlns:ds="http://schemas.openxmlformats.org/officeDocument/2006/customXml" ds:itemID="{2D81FE31-4A13-419E-AB77-49E634DE3781}">
  <ds:schemaRefs>
    <ds:schemaRef ds:uri="http://schemas.openxmlformats.org/officeDocument/2006/bibliography"/>
  </ds:schemaRefs>
</ds:datastoreItem>
</file>

<file path=customXml/itemProps324.xml><?xml version="1.0" encoding="utf-8"?>
<ds:datastoreItem xmlns:ds="http://schemas.openxmlformats.org/officeDocument/2006/customXml" ds:itemID="{DCB27838-14D0-4A1A-AA4A-48DEB43EE98A}">
  <ds:schemaRefs>
    <ds:schemaRef ds:uri="http://schemas.openxmlformats.org/officeDocument/2006/bibliography"/>
  </ds:schemaRefs>
</ds:datastoreItem>
</file>

<file path=customXml/itemProps325.xml><?xml version="1.0" encoding="utf-8"?>
<ds:datastoreItem xmlns:ds="http://schemas.openxmlformats.org/officeDocument/2006/customXml" ds:itemID="{73199C87-2813-4638-BC57-C25BB05BA73D}">
  <ds:schemaRefs>
    <ds:schemaRef ds:uri="http://schemas.openxmlformats.org/officeDocument/2006/bibliography"/>
  </ds:schemaRefs>
</ds:datastoreItem>
</file>

<file path=customXml/itemProps326.xml><?xml version="1.0" encoding="utf-8"?>
<ds:datastoreItem xmlns:ds="http://schemas.openxmlformats.org/officeDocument/2006/customXml" ds:itemID="{021917FE-DB3F-4825-8952-C8B6552839ED}">
  <ds:schemaRefs>
    <ds:schemaRef ds:uri="http://schemas.openxmlformats.org/officeDocument/2006/bibliography"/>
  </ds:schemaRefs>
</ds:datastoreItem>
</file>

<file path=customXml/itemProps327.xml><?xml version="1.0" encoding="utf-8"?>
<ds:datastoreItem xmlns:ds="http://schemas.openxmlformats.org/officeDocument/2006/customXml" ds:itemID="{11FAAC8C-3106-4AC0-B75A-D7A9928EF4A5}">
  <ds:schemaRefs>
    <ds:schemaRef ds:uri="http://schemas.openxmlformats.org/officeDocument/2006/bibliography"/>
  </ds:schemaRefs>
</ds:datastoreItem>
</file>

<file path=customXml/itemProps328.xml><?xml version="1.0" encoding="utf-8"?>
<ds:datastoreItem xmlns:ds="http://schemas.openxmlformats.org/officeDocument/2006/customXml" ds:itemID="{84999C36-3B81-4285-865B-A5B0319802F4}">
  <ds:schemaRefs>
    <ds:schemaRef ds:uri="http://schemas.openxmlformats.org/officeDocument/2006/bibliography"/>
  </ds:schemaRefs>
</ds:datastoreItem>
</file>

<file path=customXml/itemProps329.xml><?xml version="1.0" encoding="utf-8"?>
<ds:datastoreItem xmlns:ds="http://schemas.openxmlformats.org/officeDocument/2006/customXml" ds:itemID="{507DE32A-7F4D-4E1E-91FD-0E3CEF7DB4BF}">
  <ds:schemaRefs>
    <ds:schemaRef ds:uri="http://schemas.openxmlformats.org/officeDocument/2006/bibliography"/>
  </ds:schemaRefs>
</ds:datastoreItem>
</file>

<file path=customXml/itemProps33.xml><?xml version="1.0" encoding="utf-8"?>
<ds:datastoreItem xmlns:ds="http://schemas.openxmlformats.org/officeDocument/2006/customXml" ds:itemID="{F0688D9F-27E7-491E-9F1D-7CD443FB43F5}">
  <ds:schemaRefs>
    <ds:schemaRef ds:uri="http://schemas.openxmlformats.org/officeDocument/2006/bibliography"/>
  </ds:schemaRefs>
</ds:datastoreItem>
</file>

<file path=customXml/itemProps330.xml><?xml version="1.0" encoding="utf-8"?>
<ds:datastoreItem xmlns:ds="http://schemas.openxmlformats.org/officeDocument/2006/customXml" ds:itemID="{49BE4EC1-6892-4E58-BEED-F56E0473208B}">
  <ds:schemaRefs>
    <ds:schemaRef ds:uri="http://schemas.openxmlformats.org/officeDocument/2006/bibliography"/>
  </ds:schemaRefs>
</ds:datastoreItem>
</file>

<file path=customXml/itemProps331.xml><?xml version="1.0" encoding="utf-8"?>
<ds:datastoreItem xmlns:ds="http://schemas.openxmlformats.org/officeDocument/2006/customXml" ds:itemID="{16FB34C1-858B-4DA1-9D23-5DD2BFAE9DAA}">
  <ds:schemaRefs>
    <ds:schemaRef ds:uri="http://schemas.openxmlformats.org/officeDocument/2006/bibliography"/>
  </ds:schemaRefs>
</ds:datastoreItem>
</file>

<file path=customXml/itemProps332.xml><?xml version="1.0" encoding="utf-8"?>
<ds:datastoreItem xmlns:ds="http://schemas.openxmlformats.org/officeDocument/2006/customXml" ds:itemID="{5EB4D8C3-DF57-47AD-8B53-F3206DF8326A}">
  <ds:schemaRefs>
    <ds:schemaRef ds:uri="http://schemas.openxmlformats.org/officeDocument/2006/bibliography"/>
  </ds:schemaRefs>
</ds:datastoreItem>
</file>

<file path=customXml/itemProps333.xml><?xml version="1.0" encoding="utf-8"?>
<ds:datastoreItem xmlns:ds="http://schemas.openxmlformats.org/officeDocument/2006/customXml" ds:itemID="{062B3680-CEEA-4ABC-8AF2-34B3EB02FDA9}">
  <ds:schemaRefs>
    <ds:schemaRef ds:uri="http://schemas.openxmlformats.org/officeDocument/2006/bibliography"/>
  </ds:schemaRefs>
</ds:datastoreItem>
</file>

<file path=customXml/itemProps334.xml><?xml version="1.0" encoding="utf-8"?>
<ds:datastoreItem xmlns:ds="http://schemas.openxmlformats.org/officeDocument/2006/customXml" ds:itemID="{4E470B44-9C11-4013-9F9C-11D463A71952}">
  <ds:schemaRefs>
    <ds:schemaRef ds:uri="http://schemas.openxmlformats.org/officeDocument/2006/bibliography"/>
  </ds:schemaRefs>
</ds:datastoreItem>
</file>

<file path=customXml/itemProps335.xml><?xml version="1.0" encoding="utf-8"?>
<ds:datastoreItem xmlns:ds="http://schemas.openxmlformats.org/officeDocument/2006/customXml" ds:itemID="{7C0C2569-F29A-4BF1-87B4-70EA921E5CCD}">
  <ds:schemaRefs>
    <ds:schemaRef ds:uri="http://schemas.openxmlformats.org/officeDocument/2006/bibliography"/>
  </ds:schemaRefs>
</ds:datastoreItem>
</file>

<file path=customXml/itemProps336.xml><?xml version="1.0" encoding="utf-8"?>
<ds:datastoreItem xmlns:ds="http://schemas.openxmlformats.org/officeDocument/2006/customXml" ds:itemID="{DD192484-97F4-4CA8-BF94-A8CC5A1B1B67}">
  <ds:schemaRefs>
    <ds:schemaRef ds:uri="http://schemas.openxmlformats.org/officeDocument/2006/bibliography"/>
  </ds:schemaRefs>
</ds:datastoreItem>
</file>

<file path=customXml/itemProps337.xml><?xml version="1.0" encoding="utf-8"?>
<ds:datastoreItem xmlns:ds="http://schemas.openxmlformats.org/officeDocument/2006/customXml" ds:itemID="{9B0E99E0-285E-426F-9121-2AB91889E003}">
  <ds:schemaRefs>
    <ds:schemaRef ds:uri="http://schemas.openxmlformats.org/officeDocument/2006/bibliography"/>
  </ds:schemaRefs>
</ds:datastoreItem>
</file>

<file path=customXml/itemProps338.xml><?xml version="1.0" encoding="utf-8"?>
<ds:datastoreItem xmlns:ds="http://schemas.openxmlformats.org/officeDocument/2006/customXml" ds:itemID="{8030BC97-766A-46DC-86FC-172D7F0F2FF2}">
  <ds:schemaRefs>
    <ds:schemaRef ds:uri="http://schemas.openxmlformats.org/officeDocument/2006/bibliography"/>
  </ds:schemaRefs>
</ds:datastoreItem>
</file>

<file path=customXml/itemProps339.xml><?xml version="1.0" encoding="utf-8"?>
<ds:datastoreItem xmlns:ds="http://schemas.openxmlformats.org/officeDocument/2006/customXml" ds:itemID="{0A655E15-A630-4394-8540-315EADF9B958}">
  <ds:schemaRefs>
    <ds:schemaRef ds:uri="http://schemas.openxmlformats.org/officeDocument/2006/bibliography"/>
  </ds:schemaRefs>
</ds:datastoreItem>
</file>

<file path=customXml/itemProps34.xml><?xml version="1.0" encoding="utf-8"?>
<ds:datastoreItem xmlns:ds="http://schemas.openxmlformats.org/officeDocument/2006/customXml" ds:itemID="{2478B44F-678F-449F-B321-8302252BAAE3}">
  <ds:schemaRefs>
    <ds:schemaRef ds:uri="http://schemas.openxmlformats.org/officeDocument/2006/bibliography"/>
  </ds:schemaRefs>
</ds:datastoreItem>
</file>

<file path=customXml/itemProps340.xml><?xml version="1.0" encoding="utf-8"?>
<ds:datastoreItem xmlns:ds="http://schemas.openxmlformats.org/officeDocument/2006/customXml" ds:itemID="{397218B9-3D24-4C4A-A01B-3AE487764F71}">
  <ds:schemaRefs>
    <ds:schemaRef ds:uri="http://schemas.openxmlformats.org/officeDocument/2006/bibliography"/>
  </ds:schemaRefs>
</ds:datastoreItem>
</file>

<file path=customXml/itemProps341.xml><?xml version="1.0" encoding="utf-8"?>
<ds:datastoreItem xmlns:ds="http://schemas.openxmlformats.org/officeDocument/2006/customXml" ds:itemID="{BBE1E9EC-1559-4B2B-8D8B-57050BD68B3F}">
  <ds:schemaRefs>
    <ds:schemaRef ds:uri="http://schemas.openxmlformats.org/officeDocument/2006/bibliography"/>
  </ds:schemaRefs>
</ds:datastoreItem>
</file>

<file path=customXml/itemProps342.xml><?xml version="1.0" encoding="utf-8"?>
<ds:datastoreItem xmlns:ds="http://schemas.openxmlformats.org/officeDocument/2006/customXml" ds:itemID="{EB8F453C-868C-4733-BE26-2951268C75C0}">
  <ds:schemaRefs>
    <ds:schemaRef ds:uri="http://schemas.openxmlformats.org/officeDocument/2006/bibliography"/>
  </ds:schemaRefs>
</ds:datastoreItem>
</file>

<file path=customXml/itemProps343.xml><?xml version="1.0" encoding="utf-8"?>
<ds:datastoreItem xmlns:ds="http://schemas.openxmlformats.org/officeDocument/2006/customXml" ds:itemID="{08850134-EE76-42FE-8D9D-B3BF81CC4316}">
  <ds:schemaRefs>
    <ds:schemaRef ds:uri="http://schemas.openxmlformats.org/officeDocument/2006/bibliography"/>
  </ds:schemaRefs>
</ds:datastoreItem>
</file>

<file path=customXml/itemProps344.xml><?xml version="1.0" encoding="utf-8"?>
<ds:datastoreItem xmlns:ds="http://schemas.openxmlformats.org/officeDocument/2006/customXml" ds:itemID="{7671BC63-4D8D-4AB9-A69E-AB6E0C1499A9}">
  <ds:schemaRefs>
    <ds:schemaRef ds:uri="http://schemas.openxmlformats.org/officeDocument/2006/bibliography"/>
  </ds:schemaRefs>
</ds:datastoreItem>
</file>

<file path=customXml/itemProps345.xml><?xml version="1.0" encoding="utf-8"?>
<ds:datastoreItem xmlns:ds="http://schemas.openxmlformats.org/officeDocument/2006/customXml" ds:itemID="{D7CFBBAC-484C-4CBC-8DE6-431C2E6BBF17}">
  <ds:schemaRefs>
    <ds:schemaRef ds:uri="http://schemas.openxmlformats.org/officeDocument/2006/bibliography"/>
  </ds:schemaRefs>
</ds:datastoreItem>
</file>

<file path=customXml/itemProps346.xml><?xml version="1.0" encoding="utf-8"?>
<ds:datastoreItem xmlns:ds="http://schemas.openxmlformats.org/officeDocument/2006/customXml" ds:itemID="{534FD7C5-B6AE-4ECF-B157-842BDCA80B65}">
  <ds:schemaRefs>
    <ds:schemaRef ds:uri="http://schemas.openxmlformats.org/officeDocument/2006/bibliography"/>
  </ds:schemaRefs>
</ds:datastoreItem>
</file>

<file path=customXml/itemProps347.xml><?xml version="1.0" encoding="utf-8"?>
<ds:datastoreItem xmlns:ds="http://schemas.openxmlformats.org/officeDocument/2006/customXml" ds:itemID="{D0829D30-D85E-48A6-B71B-EFDB61D2D98D}">
  <ds:schemaRefs>
    <ds:schemaRef ds:uri="http://schemas.openxmlformats.org/officeDocument/2006/bibliography"/>
  </ds:schemaRefs>
</ds:datastoreItem>
</file>

<file path=customXml/itemProps348.xml><?xml version="1.0" encoding="utf-8"?>
<ds:datastoreItem xmlns:ds="http://schemas.openxmlformats.org/officeDocument/2006/customXml" ds:itemID="{E98A3C9B-182C-45BF-B788-22A8E0259574}">
  <ds:schemaRefs>
    <ds:schemaRef ds:uri="http://schemas.openxmlformats.org/officeDocument/2006/bibliography"/>
  </ds:schemaRefs>
</ds:datastoreItem>
</file>

<file path=customXml/itemProps349.xml><?xml version="1.0" encoding="utf-8"?>
<ds:datastoreItem xmlns:ds="http://schemas.openxmlformats.org/officeDocument/2006/customXml" ds:itemID="{4F6DA152-8A13-484F-8951-2D4EE86C25EB}">
  <ds:schemaRefs>
    <ds:schemaRef ds:uri="http://schemas.openxmlformats.org/officeDocument/2006/bibliography"/>
  </ds:schemaRefs>
</ds:datastoreItem>
</file>

<file path=customXml/itemProps35.xml><?xml version="1.0" encoding="utf-8"?>
<ds:datastoreItem xmlns:ds="http://schemas.openxmlformats.org/officeDocument/2006/customXml" ds:itemID="{5970CC56-F45D-4330-8A24-28DC9C838A22}">
  <ds:schemaRefs>
    <ds:schemaRef ds:uri="http://schemas.openxmlformats.org/officeDocument/2006/bibliography"/>
  </ds:schemaRefs>
</ds:datastoreItem>
</file>

<file path=customXml/itemProps350.xml><?xml version="1.0" encoding="utf-8"?>
<ds:datastoreItem xmlns:ds="http://schemas.openxmlformats.org/officeDocument/2006/customXml" ds:itemID="{9A677C45-1C09-4DBF-A493-8AC803EBF7E0}">
  <ds:schemaRefs>
    <ds:schemaRef ds:uri="http://schemas.openxmlformats.org/officeDocument/2006/bibliography"/>
  </ds:schemaRefs>
</ds:datastoreItem>
</file>

<file path=customXml/itemProps351.xml><?xml version="1.0" encoding="utf-8"?>
<ds:datastoreItem xmlns:ds="http://schemas.openxmlformats.org/officeDocument/2006/customXml" ds:itemID="{7C4EA8BF-61F7-4A7A-B129-DB6E383B0042}">
  <ds:schemaRefs>
    <ds:schemaRef ds:uri="http://schemas.openxmlformats.org/officeDocument/2006/bibliography"/>
  </ds:schemaRefs>
</ds:datastoreItem>
</file>

<file path=customXml/itemProps352.xml><?xml version="1.0" encoding="utf-8"?>
<ds:datastoreItem xmlns:ds="http://schemas.openxmlformats.org/officeDocument/2006/customXml" ds:itemID="{195250EC-51AC-44E7-B53C-A914D894E327}">
  <ds:schemaRefs>
    <ds:schemaRef ds:uri="http://schemas.openxmlformats.org/officeDocument/2006/bibliography"/>
  </ds:schemaRefs>
</ds:datastoreItem>
</file>

<file path=customXml/itemProps353.xml><?xml version="1.0" encoding="utf-8"?>
<ds:datastoreItem xmlns:ds="http://schemas.openxmlformats.org/officeDocument/2006/customXml" ds:itemID="{9AF9704E-1C62-4579-8EB3-4570BF5DBC96}">
  <ds:schemaRefs>
    <ds:schemaRef ds:uri="http://schemas.openxmlformats.org/officeDocument/2006/bibliography"/>
  </ds:schemaRefs>
</ds:datastoreItem>
</file>

<file path=customXml/itemProps354.xml><?xml version="1.0" encoding="utf-8"?>
<ds:datastoreItem xmlns:ds="http://schemas.openxmlformats.org/officeDocument/2006/customXml" ds:itemID="{8EE3EC9C-F7E7-4426-9D7E-1EC79916AD2E}">
  <ds:schemaRefs>
    <ds:schemaRef ds:uri="http://schemas.openxmlformats.org/officeDocument/2006/bibliography"/>
  </ds:schemaRefs>
</ds:datastoreItem>
</file>

<file path=customXml/itemProps355.xml><?xml version="1.0" encoding="utf-8"?>
<ds:datastoreItem xmlns:ds="http://schemas.openxmlformats.org/officeDocument/2006/customXml" ds:itemID="{7ACF0D4D-4211-4229-A483-62896B34C096}">
  <ds:schemaRefs>
    <ds:schemaRef ds:uri="http://schemas.openxmlformats.org/officeDocument/2006/bibliography"/>
  </ds:schemaRefs>
</ds:datastoreItem>
</file>

<file path=customXml/itemProps356.xml><?xml version="1.0" encoding="utf-8"?>
<ds:datastoreItem xmlns:ds="http://schemas.openxmlformats.org/officeDocument/2006/customXml" ds:itemID="{567F4E57-48FA-4991-959F-BE0D1FA10EF9}">
  <ds:schemaRefs>
    <ds:schemaRef ds:uri="http://schemas.openxmlformats.org/officeDocument/2006/bibliography"/>
  </ds:schemaRefs>
</ds:datastoreItem>
</file>

<file path=customXml/itemProps357.xml><?xml version="1.0" encoding="utf-8"?>
<ds:datastoreItem xmlns:ds="http://schemas.openxmlformats.org/officeDocument/2006/customXml" ds:itemID="{F7F62FBE-3072-4A95-8F7F-6BAAFC17F4E7}">
  <ds:schemaRefs>
    <ds:schemaRef ds:uri="http://schemas.openxmlformats.org/officeDocument/2006/bibliography"/>
  </ds:schemaRefs>
</ds:datastoreItem>
</file>

<file path=customXml/itemProps358.xml><?xml version="1.0" encoding="utf-8"?>
<ds:datastoreItem xmlns:ds="http://schemas.openxmlformats.org/officeDocument/2006/customXml" ds:itemID="{14C4D90F-06E5-4660-B093-D39559230F6E}">
  <ds:schemaRefs>
    <ds:schemaRef ds:uri="http://schemas.openxmlformats.org/officeDocument/2006/bibliography"/>
  </ds:schemaRefs>
</ds:datastoreItem>
</file>

<file path=customXml/itemProps359.xml><?xml version="1.0" encoding="utf-8"?>
<ds:datastoreItem xmlns:ds="http://schemas.openxmlformats.org/officeDocument/2006/customXml" ds:itemID="{D58F0F93-EB4B-41A5-AD4B-879AA91BB331}">
  <ds:schemaRefs>
    <ds:schemaRef ds:uri="http://schemas.openxmlformats.org/officeDocument/2006/bibliography"/>
  </ds:schemaRefs>
</ds:datastoreItem>
</file>

<file path=customXml/itemProps36.xml><?xml version="1.0" encoding="utf-8"?>
<ds:datastoreItem xmlns:ds="http://schemas.openxmlformats.org/officeDocument/2006/customXml" ds:itemID="{14B51FBA-1F15-4B48-BF6A-C07434EE30E4}">
  <ds:schemaRefs>
    <ds:schemaRef ds:uri="http://schemas.openxmlformats.org/officeDocument/2006/bibliography"/>
  </ds:schemaRefs>
</ds:datastoreItem>
</file>

<file path=customXml/itemProps360.xml><?xml version="1.0" encoding="utf-8"?>
<ds:datastoreItem xmlns:ds="http://schemas.openxmlformats.org/officeDocument/2006/customXml" ds:itemID="{F319CD37-B377-44E1-AAC6-4A3957A266D2}">
  <ds:schemaRefs>
    <ds:schemaRef ds:uri="http://schemas.openxmlformats.org/officeDocument/2006/bibliography"/>
  </ds:schemaRefs>
</ds:datastoreItem>
</file>

<file path=customXml/itemProps361.xml><?xml version="1.0" encoding="utf-8"?>
<ds:datastoreItem xmlns:ds="http://schemas.openxmlformats.org/officeDocument/2006/customXml" ds:itemID="{D01FDB1F-F98A-444D-9C39-D3EC2B69CCE2}">
  <ds:schemaRefs>
    <ds:schemaRef ds:uri="http://schemas.openxmlformats.org/officeDocument/2006/bibliography"/>
  </ds:schemaRefs>
</ds:datastoreItem>
</file>

<file path=customXml/itemProps362.xml><?xml version="1.0" encoding="utf-8"?>
<ds:datastoreItem xmlns:ds="http://schemas.openxmlformats.org/officeDocument/2006/customXml" ds:itemID="{5C5615A2-9685-4B17-836F-7B77D9DA5BC7}">
  <ds:schemaRefs>
    <ds:schemaRef ds:uri="http://schemas.openxmlformats.org/officeDocument/2006/bibliography"/>
  </ds:schemaRefs>
</ds:datastoreItem>
</file>

<file path=customXml/itemProps363.xml><?xml version="1.0" encoding="utf-8"?>
<ds:datastoreItem xmlns:ds="http://schemas.openxmlformats.org/officeDocument/2006/customXml" ds:itemID="{387096ED-6FEF-46DF-9797-1E02970CB939}">
  <ds:schemaRefs>
    <ds:schemaRef ds:uri="http://schemas.openxmlformats.org/officeDocument/2006/bibliography"/>
  </ds:schemaRefs>
</ds:datastoreItem>
</file>

<file path=customXml/itemProps364.xml><?xml version="1.0" encoding="utf-8"?>
<ds:datastoreItem xmlns:ds="http://schemas.openxmlformats.org/officeDocument/2006/customXml" ds:itemID="{483BC001-39CA-40D4-88B2-D4E99FDD14EC}">
  <ds:schemaRefs>
    <ds:schemaRef ds:uri="http://schemas.openxmlformats.org/officeDocument/2006/bibliography"/>
  </ds:schemaRefs>
</ds:datastoreItem>
</file>

<file path=customXml/itemProps365.xml><?xml version="1.0" encoding="utf-8"?>
<ds:datastoreItem xmlns:ds="http://schemas.openxmlformats.org/officeDocument/2006/customXml" ds:itemID="{89AEDEC7-8E21-4CEF-AF7E-04A39895ECAB}">
  <ds:schemaRefs>
    <ds:schemaRef ds:uri="http://schemas.openxmlformats.org/officeDocument/2006/bibliography"/>
  </ds:schemaRefs>
</ds:datastoreItem>
</file>

<file path=customXml/itemProps366.xml><?xml version="1.0" encoding="utf-8"?>
<ds:datastoreItem xmlns:ds="http://schemas.openxmlformats.org/officeDocument/2006/customXml" ds:itemID="{E20F10D6-75DB-4772-85A8-2D2D60560E20}">
  <ds:schemaRefs>
    <ds:schemaRef ds:uri="http://schemas.openxmlformats.org/officeDocument/2006/bibliography"/>
  </ds:schemaRefs>
</ds:datastoreItem>
</file>

<file path=customXml/itemProps367.xml><?xml version="1.0" encoding="utf-8"?>
<ds:datastoreItem xmlns:ds="http://schemas.openxmlformats.org/officeDocument/2006/customXml" ds:itemID="{1C1554DF-147C-4DC4-B91A-AC026037D390}">
  <ds:schemaRefs>
    <ds:schemaRef ds:uri="http://schemas.openxmlformats.org/officeDocument/2006/bibliography"/>
  </ds:schemaRefs>
</ds:datastoreItem>
</file>

<file path=customXml/itemProps368.xml><?xml version="1.0" encoding="utf-8"?>
<ds:datastoreItem xmlns:ds="http://schemas.openxmlformats.org/officeDocument/2006/customXml" ds:itemID="{AD3AE07B-9634-4C25-8FBB-FDEE3C5F56C6}">
  <ds:schemaRefs>
    <ds:schemaRef ds:uri="http://schemas.openxmlformats.org/officeDocument/2006/bibliography"/>
  </ds:schemaRefs>
</ds:datastoreItem>
</file>

<file path=customXml/itemProps369.xml><?xml version="1.0" encoding="utf-8"?>
<ds:datastoreItem xmlns:ds="http://schemas.openxmlformats.org/officeDocument/2006/customXml" ds:itemID="{1CEF97CA-4E34-44FD-8C6F-6A4B9BC71ED6}">
  <ds:schemaRefs>
    <ds:schemaRef ds:uri="http://schemas.openxmlformats.org/officeDocument/2006/bibliography"/>
  </ds:schemaRefs>
</ds:datastoreItem>
</file>

<file path=customXml/itemProps37.xml><?xml version="1.0" encoding="utf-8"?>
<ds:datastoreItem xmlns:ds="http://schemas.openxmlformats.org/officeDocument/2006/customXml" ds:itemID="{2A3F69A3-D4C3-491E-AA29-7F6411B638FE}">
  <ds:schemaRefs>
    <ds:schemaRef ds:uri="http://schemas.openxmlformats.org/officeDocument/2006/bibliography"/>
  </ds:schemaRefs>
</ds:datastoreItem>
</file>

<file path=customXml/itemProps370.xml><?xml version="1.0" encoding="utf-8"?>
<ds:datastoreItem xmlns:ds="http://schemas.openxmlformats.org/officeDocument/2006/customXml" ds:itemID="{950B2B90-38FD-4103-9E1D-E6D47EBF9DE0}">
  <ds:schemaRefs>
    <ds:schemaRef ds:uri="http://schemas.openxmlformats.org/officeDocument/2006/bibliography"/>
  </ds:schemaRefs>
</ds:datastoreItem>
</file>

<file path=customXml/itemProps371.xml><?xml version="1.0" encoding="utf-8"?>
<ds:datastoreItem xmlns:ds="http://schemas.openxmlformats.org/officeDocument/2006/customXml" ds:itemID="{81E1A137-329C-4C35-9E0B-9E730B3FFD93}">
  <ds:schemaRefs>
    <ds:schemaRef ds:uri="http://schemas.openxmlformats.org/officeDocument/2006/bibliography"/>
  </ds:schemaRefs>
</ds:datastoreItem>
</file>

<file path=customXml/itemProps372.xml><?xml version="1.0" encoding="utf-8"?>
<ds:datastoreItem xmlns:ds="http://schemas.openxmlformats.org/officeDocument/2006/customXml" ds:itemID="{1B6B9F80-D403-400F-BA38-AA7A9E063C8D}">
  <ds:schemaRefs>
    <ds:schemaRef ds:uri="http://schemas.openxmlformats.org/officeDocument/2006/bibliography"/>
  </ds:schemaRefs>
</ds:datastoreItem>
</file>

<file path=customXml/itemProps373.xml><?xml version="1.0" encoding="utf-8"?>
<ds:datastoreItem xmlns:ds="http://schemas.openxmlformats.org/officeDocument/2006/customXml" ds:itemID="{8133AE3F-B604-4DCF-8032-F0F3F74CDCA2}">
  <ds:schemaRefs>
    <ds:schemaRef ds:uri="http://schemas.openxmlformats.org/officeDocument/2006/bibliography"/>
  </ds:schemaRefs>
</ds:datastoreItem>
</file>

<file path=customXml/itemProps374.xml><?xml version="1.0" encoding="utf-8"?>
<ds:datastoreItem xmlns:ds="http://schemas.openxmlformats.org/officeDocument/2006/customXml" ds:itemID="{E97933B0-85E8-4C0D-9B4C-D82D7F14607F}">
  <ds:schemaRefs>
    <ds:schemaRef ds:uri="http://schemas.openxmlformats.org/officeDocument/2006/bibliography"/>
  </ds:schemaRefs>
</ds:datastoreItem>
</file>

<file path=customXml/itemProps375.xml><?xml version="1.0" encoding="utf-8"?>
<ds:datastoreItem xmlns:ds="http://schemas.openxmlformats.org/officeDocument/2006/customXml" ds:itemID="{7BEC741F-FC88-48D1-9DA1-7F4BD877D43F}">
  <ds:schemaRefs>
    <ds:schemaRef ds:uri="http://schemas.openxmlformats.org/officeDocument/2006/bibliography"/>
  </ds:schemaRefs>
</ds:datastoreItem>
</file>

<file path=customXml/itemProps376.xml><?xml version="1.0" encoding="utf-8"?>
<ds:datastoreItem xmlns:ds="http://schemas.openxmlformats.org/officeDocument/2006/customXml" ds:itemID="{AFA2241E-B932-4CCB-842F-BB23F1F52077}">
  <ds:schemaRefs>
    <ds:schemaRef ds:uri="http://schemas.openxmlformats.org/officeDocument/2006/bibliography"/>
  </ds:schemaRefs>
</ds:datastoreItem>
</file>

<file path=customXml/itemProps377.xml><?xml version="1.0" encoding="utf-8"?>
<ds:datastoreItem xmlns:ds="http://schemas.openxmlformats.org/officeDocument/2006/customXml" ds:itemID="{6C214833-A8B2-442D-82C2-B81AFEA7FEAA}">
  <ds:schemaRefs>
    <ds:schemaRef ds:uri="http://schemas.openxmlformats.org/officeDocument/2006/bibliography"/>
  </ds:schemaRefs>
</ds:datastoreItem>
</file>

<file path=customXml/itemProps378.xml><?xml version="1.0" encoding="utf-8"?>
<ds:datastoreItem xmlns:ds="http://schemas.openxmlformats.org/officeDocument/2006/customXml" ds:itemID="{CD741734-D970-4D32-9289-5497773B97DE}">
  <ds:schemaRefs>
    <ds:schemaRef ds:uri="http://schemas.openxmlformats.org/officeDocument/2006/bibliography"/>
  </ds:schemaRefs>
</ds:datastoreItem>
</file>

<file path=customXml/itemProps379.xml><?xml version="1.0" encoding="utf-8"?>
<ds:datastoreItem xmlns:ds="http://schemas.openxmlformats.org/officeDocument/2006/customXml" ds:itemID="{20F93777-C5D7-4E64-BC41-572808C62EDC}">
  <ds:schemaRefs>
    <ds:schemaRef ds:uri="http://schemas.openxmlformats.org/officeDocument/2006/bibliography"/>
  </ds:schemaRefs>
</ds:datastoreItem>
</file>

<file path=customXml/itemProps38.xml><?xml version="1.0" encoding="utf-8"?>
<ds:datastoreItem xmlns:ds="http://schemas.openxmlformats.org/officeDocument/2006/customXml" ds:itemID="{D417F4F5-76B4-4D45-B947-8CD601A13C24}">
  <ds:schemaRefs>
    <ds:schemaRef ds:uri="http://schemas.openxmlformats.org/officeDocument/2006/bibliography"/>
  </ds:schemaRefs>
</ds:datastoreItem>
</file>

<file path=customXml/itemProps380.xml><?xml version="1.0" encoding="utf-8"?>
<ds:datastoreItem xmlns:ds="http://schemas.openxmlformats.org/officeDocument/2006/customXml" ds:itemID="{F717EC25-2291-42E1-A26D-5557A4EA0CEF}">
  <ds:schemaRefs>
    <ds:schemaRef ds:uri="http://schemas.openxmlformats.org/officeDocument/2006/bibliography"/>
  </ds:schemaRefs>
</ds:datastoreItem>
</file>

<file path=customXml/itemProps381.xml><?xml version="1.0" encoding="utf-8"?>
<ds:datastoreItem xmlns:ds="http://schemas.openxmlformats.org/officeDocument/2006/customXml" ds:itemID="{5DF90BE7-5F4C-45DD-A01D-B270118FF0BD}">
  <ds:schemaRefs>
    <ds:schemaRef ds:uri="http://schemas.openxmlformats.org/officeDocument/2006/bibliography"/>
  </ds:schemaRefs>
</ds:datastoreItem>
</file>

<file path=customXml/itemProps382.xml><?xml version="1.0" encoding="utf-8"?>
<ds:datastoreItem xmlns:ds="http://schemas.openxmlformats.org/officeDocument/2006/customXml" ds:itemID="{5B5935BC-15AA-463E-A64C-2B5DA68DA2FD}">
  <ds:schemaRefs>
    <ds:schemaRef ds:uri="http://schemas.openxmlformats.org/officeDocument/2006/bibliography"/>
  </ds:schemaRefs>
</ds:datastoreItem>
</file>

<file path=customXml/itemProps383.xml><?xml version="1.0" encoding="utf-8"?>
<ds:datastoreItem xmlns:ds="http://schemas.openxmlformats.org/officeDocument/2006/customXml" ds:itemID="{4FBB395D-5F61-42D6-8C7C-52CA8D2D5FDD}">
  <ds:schemaRefs>
    <ds:schemaRef ds:uri="http://schemas.openxmlformats.org/officeDocument/2006/bibliography"/>
  </ds:schemaRefs>
</ds:datastoreItem>
</file>

<file path=customXml/itemProps384.xml><?xml version="1.0" encoding="utf-8"?>
<ds:datastoreItem xmlns:ds="http://schemas.openxmlformats.org/officeDocument/2006/customXml" ds:itemID="{35ED9A48-E172-4B2E-9D2D-34E420402BCC}">
  <ds:schemaRefs>
    <ds:schemaRef ds:uri="http://schemas.openxmlformats.org/officeDocument/2006/bibliography"/>
  </ds:schemaRefs>
</ds:datastoreItem>
</file>

<file path=customXml/itemProps385.xml><?xml version="1.0" encoding="utf-8"?>
<ds:datastoreItem xmlns:ds="http://schemas.openxmlformats.org/officeDocument/2006/customXml" ds:itemID="{272AEF6F-1A0A-4972-B744-653CB558A532}">
  <ds:schemaRefs>
    <ds:schemaRef ds:uri="http://schemas.openxmlformats.org/officeDocument/2006/bibliography"/>
  </ds:schemaRefs>
</ds:datastoreItem>
</file>

<file path=customXml/itemProps386.xml><?xml version="1.0" encoding="utf-8"?>
<ds:datastoreItem xmlns:ds="http://schemas.openxmlformats.org/officeDocument/2006/customXml" ds:itemID="{AD4E91ED-AA65-46A3-8286-E7C5B557AA82}">
  <ds:schemaRefs>
    <ds:schemaRef ds:uri="http://schemas.openxmlformats.org/officeDocument/2006/bibliography"/>
  </ds:schemaRefs>
</ds:datastoreItem>
</file>

<file path=customXml/itemProps387.xml><?xml version="1.0" encoding="utf-8"?>
<ds:datastoreItem xmlns:ds="http://schemas.openxmlformats.org/officeDocument/2006/customXml" ds:itemID="{C6706370-CD2C-4E60-B554-1E37BAE53A71}">
  <ds:schemaRefs>
    <ds:schemaRef ds:uri="http://schemas.openxmlformats.org/officeDocument/2006/bibliography"/>
  </ds:schemaRefs>
</ds:datastoreItem>
</file>

<file path=customXml/itemProps388.xml><?xml version="1.0" encoding="utf-8"?>
<ds:datastoreItem xmlns:ds="http://schemas.openxmlformats.org/officeDocument/2006/customXml" ds:itemID="{B78C6B65-0DDC-410B-8C6F-D497C6BFA177}">
  <ds:schemaRefs>
    <ds:schemaRef ds:uri="http://schemas.openxmlformats.org/officeDocument/2006/bibliography"/>
  </ds:schemaRefs>
</ds:datastoreItem>
</file>

<file path=customXml/itemProps389.xml><?xml version="1.0" encoding="utf-8"?>
<ds:datastoreItem xmlns:ds="http://schemas.openxmlformats.org/officeDocument/2006/customXml" ds:itemID="{24033D56-4A99-45A6-B0F0-5240B475FDAB}">
  <ds:schemaRefs>
    <ds:schemaRef ds:uri="http://schemas.openxmlformats.org/officeDocument/2006/bibliography"/>
  </ds:schemaRefs>
</ds:datastoreItem>
</file>

<file path=customXml/itemProps39.xml><?xml version="1.0" encoding="utf-8"?>
<ds:datastoreItem xmlns:ds="http://schemas.openxmlformats.org/officeDocument/2006/customXml" ds:itemID="{4B06BB18-636A-45A6-96C8-82C6AAF10EC9}">
  <ds:schemaRefs>
    <ds:schemaRef ds:uri="http://schemas.openxmlformats.org/officeDocument/2006/bibliography"/>
  </ds:schemaRefs>
</ds:datastoreItem>
</file>

<file path=customXml/itemProps390.xml><?xml version="1.0" encoding="utf-8"?>
<ds:datastoreItem xmlns:ds="http://schemas.openxmlformats.org/officeDocument/2006/customXml" ds:itemID="{5B8EBB43-B956-43C0-A687-3B0A3A667546}">
  <ds:schemaRefs>
    <ds:schemaRef ds:uri="http://schemas.openxmlformats.org/officeDocument/2006/bibliography"/>
  </ds:schemaRefs>
</ds:datastoreItem>
</file>

<file path=customXml/itemProps391.xml><?xml version="1.0" encoding="utf-8"?>
<ds:datastoreItem xmlns:ds="http://schemas.openxmlformats.org/officeDocument/2006/customXml" ds:itemID="{C5984735-900D-4917-A066-02DC1C38C320}">
  <ds:schemaRefs>
    <ds:schemaRef ds:uri="http://schemas.openxmlformats.org/officeDocument/2006/bibliography"/>
  </ds:schemaRefs>
</ds:datastoreItem>
</file>

<file path=customXml/itemProps392.xml><?xml version="1.0" encoding="utf-8"?>
<ds:datastoreItem xmlns:ds="http://schemas.openxmlformats.org/officeDocument/2006/customXml" ds:itemID="{3D7A718C-9E5C-483D-81DE-312BEDC8A971}">
  <ds:schemaRefs>
    <ds:schemaRef ds:uri="http://schemas.openxmlformats.org/officeDocument/2006/bibliography"/>
  </ds:schemaRefs>
</ds:datastoreItem>
</file>

<file path=customXml/itemProps393.xml><?xml version="1.0" encoding="utf-8"?>
<ds:datastoreItem xmlns:ds="http://schemas.openxmlformats.org/officeDocument/2006/customXml" ds:itemID="{92816645-4B63-4960-A518-A29A0E39A84C}">
  <ds:schemaRefs>
    <ds:schemaRef ds:uri="http://schemas.openxmlformats.org/officeDocument/2006/bibliography"/>
  </ds:schemaRefs>
</ds:datastoreItem>
</file>

<file path=customXml/itemProps394.xml><?xml version="1.0" encoding="utf-8"?>
<ds:datastoreItem xmlns:ds="http://schemas.openxmlformats.org/officeDocument/2006/customXml" ds:itemID="{5080E3ED-342D-402F-B8A8-5EBC5265F17C}">
  <ds:schemaRefs>
    <ds:schemaRef ds:uri="http://schemas.openxmlformats.org/officeDocument/2006/bibliography"/>
  </ds:schemaRefs>
</ds:datastoreItem>
</file>

<file path=customXml/itemProps395.xml><?xml version="1.0" encoding="utf-8"?>
<ds:datastoreItem xmlns:ds="http://schemas.openxmlformats.org/officeDocument/2006/customXml" ds:itemID="{DE1405FD-2210-4287-BA4F-4ABBAF2AB689}">
  <ds:schemaRefs>
    <ds:schemaRef ds:uri="http://schemas.openxmlformats.org/officeDocument/2006/bibliography"/>
  </ds:schemaRefs>
</ds:datastoreItem>
</file>

<file path=customXml/itemProps396.xml><?xml version="1.0" encoding="utf-8"?>
<ds:datastoreItem xmlns:ds="http://schemas.openxmlformats.org/officeDocument/2006/customXml" ds:itemID="{52465071-14FD-4233-87B0-7BD0B4831B9A}">
  <ds:schemaRefs>
    <ds:schemaRef ds:uri="http://schemas.openxmlformats.org/officeDocument/2006/bibliography"/>
  </ds:schemaRefs>
</ds:datastoreItem>
</file>

<file path=customXml/itemProps397.xml><?xml version="1.0" encoding="utf-8"?>
<ds:datastoreItem xmlns:ds="http://schemas.openxmlformats.org/officeDocument/2006/customXml" ds:itemID="{1B9E98E7-12C2-4568-96BB-1339B88C1E97}">
  <ds:schemaRefs>
    <ds:schemaRef ds:uri="http://schemas.openxmlformats.org/officeDocument/2006/bibliography"/>
  </ds:schemaRefs>
</ds:datastoreItem>
</file>

<file path=customXml/itemProps398.xml><?xml version="1.0" encoding="utf-8"?>
<ds:datastoreItem xmlns:ds="http://schemas.openxmlformats.org/officeDocument/2006/customXml" ds:itemID="{09E7C922-26AB-41C0-9F8C-7AF58187891A}">
  <ds:schemaRefs>
    <ds:schemaRef ds:uri="http://schemas.openxmlformats.org/officeDocument/2006/bibliography"/>
  </ds:schemaRefs>
</ds:datastoreItem>
</file>

<file path=customXml/itemProps399.xml><?xml version="1.0" encoding="utf-8"?>
<ds:datastoreItem xmlns:ds="http://schemas.openxmlformats.org/officeDocument/2006/customXml" ds:itemID="{E22E894C-F46A-4632-B3DA-227729C8468A}">
  <ds:schemaRefs>
    <ds:schemaRef ds:uri="http://schemas.openxmlformats.org/officeDocument/2006/bibliography"/>
  </ds:schemaRefs>
</ds:datastoreItem>
</file>

<file path=customXml/itemProps4.xml><?xml version="1.0" encoding="utf-8"?>
<ds:datastoreItem xmlns:ds="http://schemas.openxmlformats.org/officeDocument/2006/customXml" ds:itemID="{A1BD5B6E-2B71-4C21-97AC-40BF5F67AF63}">
  <ds:schemaRefs>
    <ds:schemaRef ds:uri="http://schemas.openxmlformats.org/officeDocument/2006/bibliography"/>
  </ds:schemaRefs>
</ds:datastoreItem>
</file>

<file path=customXml/itemProps40.xml><?xml version="1.0" encoding="utf-8"?>
<ds:datastoreItem xmlns:ds="http://schemas.openxmlformats.org/officeDocument/2006/customXml" ds:itemID="{6FCE5225-79E7-48DB-99CD-EA51A32F2A0F}">
  <ds:schemaRefs>
    <ds:schemaRef ds:uri="http://schemas.openxmlformats.org/officeDocument/2006/bibliography"/>
  </ds:schemaRefs>
</ds:datastoreItem>
</file>

<file path=customXml/itemProps400.xml><?xml version="1.0" encoding="utf-8"?>
<ds:datastoreItem xmlns:ds="http://schemas.openxmlformats.org/officeDocument/2006/customXml" ds:itemID="{C16F7841-70A9-4F87-B7A8-A4454368952C}">
  <ds:schemaRefs>
    <ds:schemaRef ds:uri="http://schemas.openxmlformats.org/officeDocument/2006/bibliography"/>
  </ds:schemaRefs>
</ds:datastoreItem>
</file>

<file path=customXml/itemProps401.xml><?xml version="1.0" encoding="utf-8"?>
<ds:datastoreItem xmlns:ds="http://schemas.openxmlformats.org/officeDocument/2006/customXml" ds:itemID="{82663E43-D1D9-42FD-85B0-C028CB9599DE}">
  <ds:schemaRefs>
    <ds:schemaRef ds:uri="http://schemas.openxmlformats.org/officeDocument/2006/bibliography"/>
  </ds:schemaRefs>
</ds:datastoreItem>
</file>

<file path=customXml/itemProps402.xml><?xml version="1.0" encoding="utf-8"?>
<ds:datastoreItem xmlns:ds="http://schemas.openxmlformats.org/officeDocument/2006/customXml" ds:itemID="{35EF83B1-AF04-48AA-891B-A8483B293484}">
  <ds:schemaRefs>
    <ds:schemaRef ds:uri="http://schemas.openxmlformats.org/officeDocument/2006/bibliography"/>
  </ds:schemaRefs>
</ds:datastoreItem>
</file>

<file path=customXml/itemProps403.xml><?xml version="1.0" encoding="utf-8"?>
<ds:datastoreItem xmlns:ds="http://schemas.openxmlformats.org/officeDocument/2006/customXml" ds:itemID="{662F62B4-52F1-44B7-8A4F-A36AED4216B7}">
  <ds:schemaRefs>
    <ds:schemaRef ds:uri="http://schemas.openxmlformats.org/officeDocument/2006/bibliography"/>
  </ds:schemaRefs>
</ds:datastoreItem>
</file>

<file path=customXml/itemProps404.xml><?xml version="1.0" encoding="utf-8"?>
<ds:datastoreItem xmlns:ds="http://schemas.openxmlformats.org/officeDocument/2006/customXml" ds:itemID="{7584CC77-7868-4559-98A3-5210654E61CA}">
  <ds:schemaRefs>
    <ds:schemaRef ds:uri="http://schemas.openxmlformats.org/officeDocument/2006/bibliography"/>
  </ds:schemaRefs>
</ds:datastoreItem>
</file>

<file path=customXml/itemProps405.xml><?xml version="1.0" encoding="utf-8"?>
<ds:datastoreItem xmlns:ds="http://schemas.openxmlformats.org/officeDocument/2006/customXml" ds:itemID="{258160F9-67D1-49E4-9966-6EB962B09E21}">
  <ds:schemaRefs>
    <ds:schemaRef ds:uri="http://schemas.openxmlformats.org/officeDocument/2006/bibliography"/>
  </ds:schemaRefs>
</ds:datastoreItem>
</file>

<file path=customXml/itemProps406.xml><?xml version="1.0" encoding="utf-8"?>
<ds:datastoreItem xmlns:ds="http://schemas.openxmlformats.org/officeDocument/2006/customXml" ds:itemID="{F4EED014-F2BE-4F0F-9E2A-FA98C6F2ED3E}">
  <ds:schemaRefs>
    <ds:schemaRef ds:uri="http://schemas.openxmlformats.org/officeDocument/2006/bibliography"/>
  </ds:schemaRefs>
</ds:datastoreItem>
</file>

<file path=customXml/itemProps407.xml><?xml version="1.0" encoding="utf-8"?>
<ds:datastoreItem xmlns:ds="http://schemas.openxmlformats.org/officeDocument/2006/customXml" ds:itemID="{8103CD9E-1060-4026-B93B-AC78945054D8}">
  <ds:schemaRefs>
    <ds:schemaRef ds:uri="http://schemas.openxmlformats.org/officeDocument/2006/bibliography"/>
  </ds:schemaRefs>
</ds:datastoreItem>
</file>

<file path=customXml/itemProps408.xml><?xml version="1.0" encoding="utf-8"?>
<ds:datastoreItem xmlns:ds="http://schemas.openxmlformats.org/officeDocument/2006/customXml" ds:itemID="{59EBA74B-91E2-4849-9600-24D0545A2F84}">
  <ds:schemaRefs>
    <ds:schemaRef ds:uri="http://schemas.openxmlformats.org/officeDocument/2006/bibliography"/>
  </ds:schemaRefs>
</ds:datastoreItem>
</file>

<file path=customXml/itemProps409.xml><?xml version="1.0" encoding="utf-8"?>
<ds:datastoreItem xmlns:ds="http://schemas.openxmlformats.org/officeDocument/2006/customXml" ds:itemID="{9EAE5FB4-6B42-4333-8B26-0EFD1B3658FA}">
  <ds:schemaRefs>
    <ds:schemaRef ds:uri="http://schemas.openxmlformats.org/officeDocument/2006/bibliography"/>
  </ds:schemaRefs>
</ds:datastoreItem>
</file>

<file path=customXml/itemProps41.xml><?xml version="1.0" encoding="utf-8"?>
<ds:datastoreItem xmlns:ds="http://schemas.openxmlformats.org/officeDocument/2006/customXml" ds:itemID="{8B30C9BA-4F2F-4A92-8284-27C631184D93}">
  <ds:schemaRefs>
    <ds:schemaRef ds:uri="http://schemas.openxmlformats.org/officeDocument/2006/bibliography"/>
  </ds:schemaRefs>
</ds:datastoreItem>
</file>

<file path=customXml/itemProps410.xml><?xml version="1.0" encoding="utf-8"?>
<ds:datastoreItem xmlns:ds="http://schemas.openxmlformats.org/officeDocument/2006/customXml" ds:itemID="{27919787-ACCD-4FF8-BC0A-4415AF68DFAF}">
  <ds:schemaRefs>
    <ds:schemaRef ds:uri="http://schemas.openxmlformats.org/officeDocument/2006/bibliography"/>
  </ds:schemaRefs>
</ds:datastoreItem>
</file>

<file path=customXml/itemProps411.xml><?xml version="1.0" encoding="utf-8"?>
<ds:datastoreItem xmlns:ds="http://schemas.openxmlformats.org/officeDocument/2006/customXml" ds:itemID="{6EC56956-C74B-4945-AEE1-B63255E9A524}">
  <ds:schemaRefs>
    <ds:schemaRef ds:uri="http://schemas.openxmlformats.org/officeDocument/2006/bibliography"/>
  </ds:schemaRefs>
</ds:datastoreItem>
</file>

<file path=customXml/itemProps412.xml><?xml version="1.0" encoding="utf-8"?>
<ds:datastoreItem xmlns:ds="http://schemas.openxmlformats.org/officeDocument/2006/customXml" ds:itemID="{4D5C6500-A881-42CB-B1AC-5B963025FEAF}">
  <ds:schemaRefs>
    <ds:schemaRef ds:uri="http://schemas.openxmlformats.org/officeDocument/2006/bibliography"/>
  </ds:schemaRefs>
</ds:datastoreItem>
</file>

<file path=customXml/itemProps413.xml><?xml version="1.0" encoding="utf-8"?>
<ds:datastoreItem xmlns:ds="http://schemas.openxmlformats.org/officeDocument/2006/customXml" ds:itemID="{4BBE7405-DD74-4AE8-A9F9-62CFCED8DACF}">
  <ds:schemaRefs>
    <ds:schemaRef ds:uri="http://schemas.openxmlformats.org/officeDocument/2006/bibliography"/>
  </ds:schemaRefs>
</ds:datastoreItem>
</file>

<file path=customXml/itemProps414.xml><?xml version="1.0" encoding="utf-8"?>
<ds:datastoreItem xmlns:ds="http://schemas.openxmlformats.org/officeDocument/2006/customXml" ds:itemID="{DA5514EA-136E-4F8C-9699-D4EA64739166}">
  <ds:schemaRefs>
    <ds:schemaRef ds:uri="http://schemas.openxmlformats.org/officeDocument/2006/bibliography"/>
  </ds:schemaRefs>
</ds:datastoreItem>
</file>

<file path=customXml/itemProps415.xml><?xml version="1.0" encoding="utf-8"?>
<ds:datastoreItem xmlns:ds="http://schemas.openxmlformats.org/officeDocument/2006/customXml" ds:itemID="{21292539-3601-450B-BDEF-3CEA04CB274F}">
  <ds:schemaRefs>
    <ds:schemaRef ds:uri="http://schemas.openxmlformats.org/officeDocument/2006/bibliography"/>
  </ds:schemaRefs>
</ds:datastoreItem>
</file>

<file path=customXml/itemProps416.xml><?xml version="1.0" encoding="utf-8"?>
<ds:datastoreItem xmlns:ds="http://schemas.openxmlformats.org/officeDocument/2006/customXml" ds:itemID="{5E7397EA-D7C5-409F-9999-0CBC3B2E3CE2}">
  <ds:schemaRefs>
    <ds:schemaRef ds:uri="http://schemas.openxmlformats.org/officeDocument/2006/bibliography"/>
  </ds:schemaRefs>
</ds:datastoreItem>
</file>

<file path=customXml/itemProps417.xml><?xml version="1.0" encoding="utf-8"?>
<ds:datastoreItem xmlns:ds="http://schemas.openxmlformats.org/officeDocument/2006/customXml" ds:itemID="{57A4B838-64F5-4908-83B2-B381B5B5587F}">
  <ds:schemaRefs>
    <ds:schemaRef ds:uri="http://schemas.openxmlformats.org/officeDocument/2006/bibliography"/>
  </ds:schemaRefs>
</ds:datastoreItem>
</file>

<file path=customXml/itemProps418.xml><?xml version="1.0" encoding="utf-8"?>
<ds:datastoreItem xmlns:ds="http://schemas.openxmlformats.org/officeDocument/2006/customXml" ds:itemID="{00740D70-4245-4C84-A5D6-E889D1A1EDE3}">
  <ds:schemaRefs>
    <ds:schemaRef ds:uri="http://schemas.openxmlformats.org/officeDocument/2006/bibliography"/>
  </ds:schemaRefs>
</ds:datastoreItem>
</file>

<file path=customXml/itemProps419.xml><?xml version="1.0" encoding="utf-8"?>
<ds:datastoreItem xmlns:ds="http://schemas.openxmlformats.org/officeDocument/2006/customXml" ds:itemID="{C53DB340-7D79-4A6D-96A1-412B5E2974EA}">
  <ds:schemaRefs>
    <ds:schemaRef ds:uri="http://schemas.openxmlformats.org/officeDocument/2006/bibliography"/>
  </ds:schemaRefs>
</ds:datastoreItem>
</file>

<file path=customXml/itemProps42.xml><?xml version="1.0" encoding="utf-8"?>
<ds:datastoreItem xmlns:ds="http://schemas.openxmlformats.org/officeDocument/2006/customXml" ds:itemID="{1EAE00EA-4641-4783-827F-72DBC681351E}">
  <ds:schemaRefs>
    <ds:schemaRef ds:uri="http://schemas.openxmlformats.org/officeDocument/2006/bibliography"/>
  </ds:schemaRefs>
</ds:datastoreItem>
</file>

<file path=customXml/itemProps420.xml><?xml version="1.0" encoding="utf-8"?>
<ds:datastoreItem xmlns:ds="http://schemas.openxmlformats.org/officeDocument/2006/customXml" ds:itemID="{3064C9C4-42FC-4DF3-9D5A-17E54428D8F3}">
  <ds:schemaRefs>
    <ds:schemaRef ds:uri="http://schemas.openxmlformats.org/officeDocument/2006/bibliography"/>
  </ds:schemaRefs>
</ds:datastoreItem>
</file>

<file path=customXml/itemProps421.xml><?xml version="1.0" encoding="utf-8"?>
<ds:datastoreItem xmlns:ds="http://schemas.openxmlformats.org/officeDocument/2006/customXml" ds:itemID="{2799B1A5-ADF5-492C-A6FF-F433052D24F9}">
  <ds:schemaRefs>
    <ds:schemaRef ds:uri="http://schemas.openxmlformats.org/officeDocument/2006/bibliography"/>
  </ds:schemaRefs>
</ds:datastoreItem>
</file>

<file path=customXml/itemProps422.xml><?xml version="1.0" encoding="utf-8"?>
<ds:datastoreItem xmlns:ds="http://schemas.openxmlformats.org/officeDocument/2006/customXml" ds:itemID="{40495799-70A3-49DF-B248-CCE2EFCEC5D1}">
  <ds:schemaRefs>
    <ds:schemaRef ds:uri="http://schemas.openxmlformats.org/officeDocument/2006/bibliography"/>
  </ds:schemaRefs>
</ds:datastoreItem>
</file>

<file path=customXml/itemProps423.xml><?xml version="1.0" encoding="utf-8"?>
<ds:datastoreItem xmlns:ds="http://schemas.openxmlformats.org/officeDocument/2006/customXml" ds:itemID="{D19CAF3C-9884-41B5-90A4-276280349FB7}">
  <ds:schemaRefs>
    <ds:schemaRef ds:uri="http://schemas.openxmlformats.org/officeDocument/2006/bibliography"/>
  </ds:schemaRefs>
</ds:datastoreItem>
</file>

<file path=customXml/itemProps424.xml><?xml version="1.0" encoding="utf-8"?>
<ds:datastoreItem xmlns:ds="http://schemas.openxmlformats.org/officeDocument/2006/customXml" ds:itemID="{215EA6D9-D14B-4F37-87ED-8E9F4CAB6D3D}">
  <ds:schemaRefs>
    <ds:schemaRef ds:uri="http://schemas.openxmlformats.org/officeDocument/2006/bibliography"/>
  </ds:schemaRefs>
</ds:datastoreItem>
</file>

<file path=customXml/itemProps425.xml><?xml version="1.0" encoding="utf-8"?>
<ds:datastoreItem xmlns:ds="http://schemas.openxmlformats.org/officeDocument/2006/customXml" ds:itemID="{5DE1648B-6C82-49CB-99A0-DFD3B80A151C}">
  <ds:schemaRefs>
    <ds:schemaRef ds:uri="http://schemas.openxmlformats.org/officeDocument/2006/bibliography"/>
  </ds:schemaRefs>
</ds:datastoreItem>
</file>

<file path=customXml/itemProps426.xml><?xml version="1.0" encoding="utf-8"?>
<ds:datastoreItem xmlns:ds="http://schemas.openxmlformats.org/officeDocument/2006/customXml" ds:itemID="{2811BBBC-24D4-42DF-A746-088E35B15926}">
  <ds:schemaRefs>
    <ds:schemaRef ds:uri="http://schemas.openxmlformats.org/officeDocument/2006/bibliography"/>
  </ds:schemaRefs>
</ds:datastoreItem>
</file>

<file path=customXml/itemProps427.xml><?xml version="1.0" encoding="utf-8"?>
<ds:datastoreItem xmlns:ds="http://schemas.openxmlformats.org/officeDocument/2006/customXml" ds:itemID="{238D9391-FAEC-4994-97A0-18A31D8D53E5}">
  <ds:schemaRefs>
    <ds:schemaRef ds:uri="http://schemas.openxmlformats.org/officeDocument/2006/bibliography"/>
  </ds:schemaRefs>
</ds:datastoreItem>
</file>

<file path=customXml/itemProps428.xml><?xml version="1.0" encoding="utf-8"?>
<ds:datastoreItem xmlns:ds="http://schemas.openxmlformats.org/officeDocument/2006/customXml" ds:itemID="{56279AC0-7492-425B-8210-AE5F82536040}">
  <ds:schemaRefs>
    <ds:schemaRef ds:uri="http://schemas.openxmlformats.org/officeDocument/2006/bibliography"/>
  </ds:schemaRefs>
</ds:datastoreItem>
</file>

<file path=customXml/itemProps429.xml><?xml version="1.0" encoding="utf-8"?>
<ds:datastoreItem xmlns:ds="http://schemas.openxmlformats.org/officeDocument/2006/customXml" ds:itemID="{D4C51F48-4983-46F3-938A-85719F201488}">
  <ds:schemaRefs>
    <ds:schemaRef ds:uri="http://schemas.openxmlformats.org/officeDocument/2006/bibliography"/>
  </ds:schemaRefs>
</ds:datastoreItem>
</file>

<file path=customXml/itemProps43.xml><?xml version="1.0" encoding="utf-8"?>
<ds:datastoreItem xmlns:ds="http://schemas.openxmlformats.org/officeDocument/2006/customXml" ds:itemID="{BEAB8F26-D0F6-4B86-B691-CB66A520D8AE}">
  <ds:schemaRefs>
    <ds:schemaRef ds:uri="http://schemas.openxmlformats.org/officeDocument/2006/bibliography"/>
  </ds:schemaRefs>
</ds:datastoreItem>
</file>

<file path=customXml/itemProps430.xml><?xml version="1.0" encoding="utf-8"?>
<ds:datastoreItem xmlns:ds="http://schemas.openxmlformats.org/officeDocument/2006/customXml" ds:itemID="{63CA742A-C7F9-4DC1-84EC-1AA9E2F0A0B7}">
  <ds:schemaRefs>
    <ds:schemaRef ds:uri="http://schemas.openxmlformats.org/officeDocument/2006/bibliography"/>
  </ds:schemaRefs>
</ds:datastoreItem>
</file>

<file path=customXml/itemProps431.xml><?xml version="1.0" encoding="utf-8"?>
<ds:datastoreItem xmlns:ds="http://schemas.openxmlformats.org/officeDocument/2006/customXml" ds:itemID="{A84E7EC8-E504-4DBE-AEC5-2058A00CE5FA}">
  <ds:schemaRefs>
    <ds:schemaRef ds:uri="http://schemas.openxmlformats.org/officeDocument/2006/bibliography"/>
  </ds:schemaRefs>
</ds:datastoreItem>
</file>

<file path=customXml/itemProps432.xml><?xml version="1.0" encoding="utf-8"?>
<ds:datastoreItem xmlns:ds="http://schemas.openxmlformats.org/officeDocument/2006/customXml" ds:itemID="{670B64EE-0202-4DD9-A592-6E3CECB608DA}">
  <ds:schemaRefs>
    <ds:schemaRef ds:uri="http://schemas.openxmlformats.org/officeDocument/2006/bibliography"/>
  </ds:schemaRefs>
</ds:datastoreItem>
</file>

<file path=customXml/itemProps433.xml><?xml version="1.0" encoding="utf-8"?>
<ds:datastoreItem xmlns:ds="http://schemas.openxmlformats.org/officeDocument/2006/customXml" ds:itemID="{A68CE005-BF8C-492C-B890-8C85BE118FBA}">
  <ds:schemaRefs>
    <ds:schemaRef ds:uri="http://schemas.openxmlformats.org/officeDocument/2006/bibliography"/>
  </ds:schemaRefs>
</ds:datastoreItem>
</file>

<file path=customXml/itemProps434.xml><?xml version="1.0" encoding="utf-8"?>
<ds:datastoreItem xmlns:ds="http://schemas.openxmlformats.org/officeDocument/2006/customXml" ds:itemID="{C807E5B9-963C-4C5E-B875-B9C5C37900C1}">
  <ds:schemaRefs>
    <ds:schemaRef ds:uri="http://schemas.openxmlformats.org/officeDocument/2006/bibliography"/>
  </ds:schemaRefs>
</ds:datastoreItem>
</file>

<file path=customXml/itemProps435.xml><?xml version="1.0" encoding="utf-8"?>
<ds:datastoreItem xmlns:ds="http://schemas.openxmlformats.org/officeDocument/2006/customXml" ds:itemID="{6FCBF74D-E6A5-445C-930F-5F754B6B9730}">
  <ds:schemaRefs>
    <ds:schemaRef ds:uri="http://schemas.openxmlformats.org/officeDocument/2006/bibliography"/>
  </ds:schemaRefs>
</ds:datastoreItem>
</file>

<file path=customXml/itemProps436.xml><?xml version="1.0" encoding="utf-8"?>
<ds:datastoreItem xmlns:ds="http://schemas.openxmlformats.org/officeDocument/2006/customXml" ds:itemID="{F24E946C-D23E-45CE-BAA3-F46EE6EBA258}">
  <ds:schemaRefs>
    <ds:schemaRef ds:uri="http://schemas.openxmlformats.org/officeDocument/2006/bibliography"/>
  </ds:schemaRefs>
</ds:datastoreItem>
</file>

<file path=customXml/itemProps437.xml><?xml version="1.0" encoding="utf-8"?>
<ds:datastoreItem xmlns:ds="http://schemas.openxmlformats.org/officeDocument/2006/customXml" ds:itemID="{BD7423B4-E5EA-4161-8532-BAB92F3AA97B}">
  <ds:schemaRefs>
    <ds:schemaRef ds:uri="http://schemas.openxmlformats.org/officeDocument/2006/bibliography"/>
  </ds:schemaRefs>
</ds:datastoreItem>
</file>

<file path=customXml/itemProps438.xml><?xml version="1.0" encoding="utf-8"?>
<ds:datastoreItem xmlns:ds="http://schemas.openxmlformats.org/officeDocument/2006/customXml" ds:itemID="{0C30C5D6-D648-431E-9B6C-790A66BBC020}">
  <ds:schemaRefs>
    <ds:schemaRef ds:uri="http://schemas.openxmlformats.org/officeDocument/2006/bibliography"/>
  </ds:schemaRefs>
</ds:datastoreItem>
</file>

<file path=customXml/itemProps439.xml><?xml version="1.0" encoding="utf-8"?>
<ds:datastoreItem xmlns:ds="http://schemas.openxmlformats.org/officeDocument/2006/customXml" ds:itemID="{71B3D9E9-10D6-435C-AE5F-6E7C0B995BAB}">
  <ds:schemaRefs>
    <ds:schemaRef ds:uri="http://schemas.openxmlformats.org/officeDocument/2006/bibliography"/>
  </ds:schemaRefs>
</ds:datastoreItem>
</file>

<file path=customXml/itemProps44.xml><?xml version="1.0" encoding="utf-8"?>
<ds:datastoreItem xmlns:ds="http://schemas.openxmlformats.org/officeDocument/2006/customXml" ds:itemID="{400783B3-F9C1-4F49-8C44-8C8AE3BF6FBB}">
  <ds:schemaRefs>
    <ds:schemaRef ds:uri="http://schemas.openxmlformats.org/officeDocument/2006/bibliography"/>
  </ds:schemaRefs>
</ds:datastoreItem>
</file>

<file path=customXml/itemProps440.xml><?xml version="1.0" encoding="utf-8"?>
<ds:datastoreItem xmlns:ds="http://schemas.openxmlformats.org/officeDocument/2006/customXml" ds:itemID="{551993C9-C3F4-4103-881B-BD98D89D83FE}">
  <ds:schemaRefs>
    <ds:schemaRef ds:uri="http://schemas.openxmlformats.org/officeDocument/2006/bibliography"/>
  </ds:schemaRefs>
</ds:datastoreItem>
</file>

<file path=customXml/itemProps441.xml><?xml version="1.0" encoding="utf-8"?>
<ds:datastoreItem xmlns:ds="http://schemas.openxmlformats.org/officeDocument/2006/customXml" ds:itemID="{1829CF25-AE05-481D-A519-5076006623ED}">
  <ds:schemaRefs>
    <ds:schemaRef ds:uri="http://schemas.openxmlformats.org/officeDocument/2006/bibliography"/>
  </ds:schemaRefs>
</ds:datastoreItem>
</file>

<file path=customXml/itemProps442.xml><?xml version="1.0" encoding="utf-8"?>
<ds:datastoreItem xmlns:ds="http://schemas.openxmlformats.org/officeDocument/2006/customXml" ds:itemID="{9B159336-B847-4B9F-981B-A92C2B2F6F71}">
  <ds:schemaRefs>
    <ds:schemaRef ds:uri="http://schemas.openxmlformats.org/officeDocument/2006/bibliography"/>
  </ds:schemaRefs>
</ds:datastoreItem>
</file>

<file path=customXml/itemProps443.xml><?xml version="1.0" encoding="utf-8"?>
<ds:datastoreItem xmlns:ds="http://schemas.openxmlformats.org/officeDocument/2006/customXml" ds:itemID="{4A3561D7-F1B7-4527-BE66-DF49A35BDFA8}">
  <ds:schemaRefs>
    <ds:schemaRef ds:uri="http://schemas.openxmlformats.org/officeDocument/2006/bibliography"/>
  </ds:schemaRefs>
</ds:datastoreItem>
</file>

<file path=customXml/itemProps444.xml><?xml version="1.0" encoding="utf-8"?>
<ds:datastoreItem xmlns:ds="http://schemas.openxmlformats.org/officeDocument/2006/customXml" ds:itemID="{21902AA7-E315-46BD-9C4B-C6F3A00CCE79}">
  <ds:schemaRefs>
    <ds:schemaRef ds:uri="http://schemas.openxmlformats.org/officeDocument/2006/bibliography"/>
  </ds:schemaRefs>
</ds:datastoreItem>
</file>

<file path=customXml/itemProps445.xml><?xml version="1.0" encoding="utf-8"?>
<ds:datastoreItem xmlns:ds="http://schemas.openxmlformats.org/officeDocument/2006/customXml" ds:itemID="{C0EAEEE3-2AF6-4EB2-9003-BF16E2B08F4F}">
  <ds:schemaRefs>
    <ds:schemaRef ds:uri="http://schemas.openxmlformats.org/officeDocument/2006/bibliography"/>
  </ds:schemaRefs>
</ds:datastoreItem>
</file>

<file path=customXml/itemProps446.xml><?xml version="1.0" encoding="utf-8"?>
<ds:datastoreItem xmlns:ds="http://schemas.openxmlformats.org/officeDocument/2006/customXml" ds:itemID="{6C4DB21E-005B-4C75-937A-709553BAB995}">
  <ds:schemaRefs>
    <ds:schemaRef ds:uri="http://schemas.openxmlformats.org/officeDocument/2006/bibliography"/>
  </ds:schemaRefs>
</ds:datastoreItem>
</file>

<file path=customXml/itemProps447.xml><?xml version="1.0" encoding="utf-8"?>
<ds:datastoreItem xmlns:ds="http://schemas.openxmlformats.org/officeDocument/2006/customXml" ds:itemID="{000B3002-B22F-41E8-A170-8013661C2E7B}">
  <ds:schemaRefs>
    <ds:schemaRef ds:uri="http://schemas.openxmlformats.org/officeDocument/2006/bibliography"/>
  </ds:schemaRefs>
</ds:datastoreItem>
</file>

<file path=customXml/itemProps448.xml><?xml version="1.0" encoding="utf-8"?>
<ds:datastoreItem xmlns:ds="http://schemas.openxmlformats.org/officeDocument/2006/customXml" ds:itemID="{4C468A9C-12A9-4775-B5B0-640E4B57FF38}">
  <ds:schemaRefs>
    <ds:schemaRef ds:uri="http://schemas.openxmlformats.org/officeDocument/2006/bibliography"/>
  </ds:schemaRefs>
</ds:datastoreItem>
</file>

<file path=customXml/itemProps449.xml><?xml version="1.0" encoding="utf-8"?>
<ds:datastoreItem xmlns:ds="http://schemas.openxmlformats.org/officeDocument/2006/customXml" ds:itemID="{F2091937-9E56-4E3B-A694-91725EB03659}">
  <ds:schemaRefs>
    <ds:schemaRef ds:uri="http://schemas.openxmlformats.org/officeDocument/2006/bibliography"/>
  </ds:schemaRefs>
</ds:datastoreItem>
</file>

<file path=customXml/itemProps45.xml><?xml version="1.0" encoding="utf-8"?>
<ds:datastoreItem xmlns:ds="http://schemas.openxmlformats.org/officeDocument/2006/customXml" ds:itemID="{7A6A8377-6723-4218-BD52-434C970FC356}">
  <ds:schemaRefs>
    <ds:schemaRef ds:uri="http://schemas.openxmlformats.org/officeDocument/2006/bibliography"/>
  </ds:schemaRefs>
</ds:datastoreItem>
</file>

<file path=customXml/itemProps450.xml><?xml version="1.0" encoding="utf-8"?>
<ds:datastoreItem xmlns:ds="http://schemas.openxmlformats.org/officeDocument/2006/customXml" ds:itemID="{32CCEC55-9DE2-4FD2-9084-55D6211C46BA}">
  <ds:schemaRefs>
    <ds:schemaRef ds:uri="http://schemas.openxmlformats.org/officeDocument/2006/bibliography"/>
  </ds:schemaRefs>
</ds:datastoreItem>
</file>

<file path=customXml/itemProps451.xml><?xml version="1.0" encoding="utf-8"?>
<ds:datastoreItem xmlns:ds="http://schemas.openxmlformats.org/officeDocument/2006/customXml" ds:itemID="{6B3CBAAF-1E37-48B0-9267-381CC0FAEE42}">
  <ds:schemaRefs>
    <ds:schemaRef ds:uri="http://schemas.openxmlformats.org/officeDocument/2006/bibliography"/>
  </ds:schemaRefs>
</ds:datastoreItem>
</file>

<file path=customXml/itemProps452.xml><?xml version="1.0" encoding="utf-8"?>
<ds:datastoreItem xmlns:ds="http://schemas.openxmlformats.org/officeDocument/2006/customXml" ds:itemID="{47D706E6-C999-C442-8D4D-316E48DEDFF3}">
  <ds:schemaRefs>
    <ds:schemaRef ds:uri="http://schemas.openxmlformats.org/officeDocument/2006/bibliography"/>
  </ds:schemaRefs>
</ds:datastoreItem>
</file>

<file path=customXml/itemProps453.xml><?xml version="1.0" encoding="utf-8"?>
<ds:datastoreItem xmlns:ds="http://schemas.openxmlformats.org/officeDocument/2006/customXml" ds:itemID="{46BCE67E-CF68-4BCC-A4E6-3D69FEDCAD07}">
  <ds:schemaRefs>
    <ds:schemaRef ds:uri="http://schemas.openxmlformats.org/officeDocument/2006/bibliography"/>
  </ds:schemaRefs>
</ds:datastoreItem>
</file>

<file path=customXml/itemProps454.xml><?xml version="1.0" encoding="utf-8"?>
<ds:datastoreItem xmlns:ds="http://schemas.openxmlformats.org/officeDocument/2006/customXml" ds:itemID="{0C3B2306-B1AD-475F-98E0-20F993EB12B8}">
  <ds:schemaRefs>
    <ds:schemaRef ds:uri="http://schemas.openxmlformats.org/officeDocument/2006/bibliography"/>
  </ds:schemaRefs>
</ds:datastoreItem>
</file>

<file path=customXml/itemProps455.xml><?xml version="1.0" encoding="utf-8"?>
<ds:datastoreItem xmlns:ds="http://schemas.openxmlformats.org/officeDocument/2006/customXml" ds:itemID="{E9C19B56-FDD5-4F27-AD62-384466097678}">
  <ds:schemaRefs>
    <ds:schemaRef ds:uri="http://schemas.openxmlformats.org/officeDocument/2006/bibliography"/>
  </ds:schemaRefs>
</ds:datastoreItem>
</file>

<file path=customXml/itemProps456.xml><?xml version="1.0" encoding="utf-8"?>
<ds:datastoreItem xmlns:ds="http://schemas.openxmlformats.org/officeDocument/2006/customXml" ds:itemID="{F809CA4D-904A-4419-97D9-27844FF823BB}">
  <ds:schemaRefs>
    <ds:schemaRef ds:uri="http://schemas.openxmlformats.org/officeDocument/2006/bibliography"/>
  </ds:schemaRefs>
</ds:datastoreItem>
</file>

<file path=customXml/itemProps457.xml><?xml version="1.0" encoding="utf-8"?>
<ds:datastoreItem xmlns:ds="http://schemas.openxmlformats.org/officeDocument/2006/customXml" ds:itemID="{4F6A472F-9574-4BDE-B149-8CDACA1C405E}">
  <ds:schemaRefs>
    <ds:schemaRef ds:uri="http://schemas.openxmlformats.org/officeDocument/2006/bibliography"/>
  </ds:schemaRefs>
</ds:datastoreItem>
</file>

<file path=customXml/itemProps458.xml><?xml version="1.0" encoding="utf-8"?>
<ds:datastoreItem xmlns:ds="http://schemas.openxmlformats.org/officeDocument/2006/customXml" ds:itemID="{9B2F2954-1BE1-43E5-BB52-607E5504691E}">
  <ds:schemaRefs>
    <ds:schemaRef ds:uri="http://schemas.openxmlformats.org/officeDocument/2006/bibliography"/>
  </ds:schemaRefs>
</ds:datastoreItem>
</file>

<file path=customXml/itemProps459.xml><?xml version="1.0" encoding="utf-8"?>
<ds:datastoreItem xmlns:ds="http://schemas.openxmlformats.org/officeDocument/2006/customXml" ds:itemID="{C3209F52-A991-47CE-8276-28AF97C2F6FE}">
  <ds:schemaRefs>
    <ds:schemaRef ds:uri="http://schemas.openxmlformats.org/officeDocument/2006/bibliography"/>
  </ds:schemaRefs>
</ds:datastoreItem>
</file>

<file path=customXml/itemProps46.xml><?xml version="1.0" encoding="utf-8"?>
<ds:datastoreItem xmlns:ds="http://schemas.openxmlformats.org/officeDocument/2006/customXml" ds:itemID="{C68E4AB0-5479-4911-B248-012FDB69CF47}">
  <ds:schemaRefs>
    <ds:schemaRef ds:uri="http://schemas.openxmlformats.org/officeDocument/2006/bibliography"/>
  </ds:schemaRefs>
</ds:datastoreItem>
</file>

<file path=customXml/itemProps460.xml><?xml version="1.0" encoding="utf-8"?>
<ds:datastoreItem xmlns:ds="http://schemas.openxmlformats.org/officeDocument/2006/customXml" ds:itemID="{7DF85F5E-3C72-48FD-9DA6-AB57555B0028}">
  <ds:schemaRefs>
    <ds:schemaRef ds:uri="http://schemas.openxmlformats.org/officeDocument/2006/bibliography"/>
  </ds:schemaRefs>
</ds:datastoreItem>
</file>

<file path=customXml/itemProps461.xml><?xml version="1.0" encoding="utf-8"?>
<ds:datastoreItem xmlns:ds="http://schemas.openxmlformats.org/officeDocument/2006/customXml" ds:itemID="{404D9E5D-B526-42A6-B9E8-F5A44DEC5A49}">
  <ds:schemaRefs>
    <ds:schemaRef ds:uri="http://schemas.openxmlformats.org/officeDocument/2006/bibliography"/>
  </ds:schemaRefs>
</ds:datastoreItem>
</file>

<file path=customXml/itemProps462.xml><?xml version="1.0" encoding="utf-8"?>
<ds:datastoreItem xmlns:ds="http://schemas.openxmlformats.org/officeDocument/2006/customXml" ds:itemID="{F20E6D28-C158-4F39-AC79-31DCF7F459EC}">
  <ds:schemaRefs>
    <ds:schemaRef ds:uri="http://schemas.openxmlformats.org/officeDocument/2006/bibliography"/>
  </ds:schemaRefs>
</ds:datastoreItem>
</file>

<file path=customXml/itemProps463.xml><?xml version="1.0" encoding="utf-8"?>
<ds:datastoreItem xmlns:ds="http://schemas.openxmlformats.org/officeDocument/2006/customXml" ds:itemID="{A97E396B-2AA3-4549-81D7-A9D8E5545422}">
  <ds:schemaRefs>
    <ds:schemaRef ds:uri="http://schemas.openxmlformats.org/officeDocument/2006/bibliography"/>
  </ds:schemaRefs>
</ds:datastoreItem>
</file>

<file path=customXml/itemProps464.xml><?xml version="1.0" encoding="utf-8"?>
<ds:datastoreItem xmlns:ds="http://schemas.openxmlformats.org/officeDocument/2006/customXml" ds:itemID="{C06AA03B-926D-4671-837B-A694BE4CDAA4}">
  <ds:schemaRefs>
    <ds:schemaRef ds:uri="http://schemas.openxmlformats.org/officeDocument/2006/bibliography"/>
  </ds:schemaRefs>
</ds:datastoreItem>
</file>

<file path=customXml/itemProps465.xml><?xml version="1.0" encoding="utf-8"?>
<ds:datastoreItem xmlns:ds="http://schemas.openxmlformats.org/officeDocument/2006/customXml" ds:itemID="{A5DA9D97-18C5-49E0-8E28-63B514336554}">
  <ds:schemaRefs>
    <ds:schemaRef ds:uri="http://schemas.openxmlformats.org/officeDocument/2006/bibliography"/>
  </ds:schemaRefs>
</ds:datastoreItem>
</file>

<file path=customXml/itemProps466.xml><?xml version="1.0" encoding="utf-8"?>
<ds:datastoreItem xmlns:ds="http://schemas.openxmlformats.org/officeDocument/2006/customXml" ds:itemID="{839D3FCA-5731-4E0B-BFB7-4F219DA9C46C}">
  <ds:schemaRefs>
    <ds:schemaRef ds:uri="http://schemas.openxmlformats.org/officeDocument/2006/bibliography"/>
  </ds:schemaRefs>
</ds:datastoreItem>
</file>

<file path=customXml/itemProps467.xml><?xml version="1.0" encoding="utf-8"?>
<ds:datastoreItem xmlns:ds="http://schemas.openxmlformats.org/officeDocument/2006/customXml" ds:itemID="{0C4FE32B-32B1-4C89-8808-7C05625163B0}">
  <ds:schemaRefs>
    <ds:schemaRef ds:uri="http://schemas.openxmlformats.org/officeDocument/2006/bibliography"/>
  </ds:schemaRefs>
</ds:datastoreItem>
</file>

<file path=customXml/itemProps468.xml><?xml version="1.0" encoding="utf-8"?>
<ds:datastoreItem xmlns:ds="http://schemas.openxmlformats.org/officeDocument/2006/customXml" ds:itemID="{BB661F56-5A13-4979-BBCF-27459F5296AE}">
  <ds:schemaRefs>
    <ds:schemaRef ds:uri="http://schemas.openxmlformats.org/officeDocument/2006/bibliography"/>
  </ds:schemaRefs>
</ds:datastoreItem>
</file>

<file path=customXml/itemProps469.xml><?xml version="1.0" encoding="utf-8"?>
<ds:datastoreItem xmlns:ds="http://schemas.openxmlformats.org/officeDocument/2006/customXml" ds:itemID="{C11A53D1-9E73-4BF7-8541-05C0D0F03F2A}">
  <ds:schemaRefs>
    <ds:schemaRef ds:uri="http://schemas.openxmlformats.org/officeDocument/2006/bibliography"/>
  </ds:schemaRefs>
</ds:datastoreItem>
</file>

<file path=customXml/itemProps47.xml><?xml version="1.0" encoding="utf-8"?>
<ds:datastoreItem xmlns:ds="http://schemas.openxmlformats.org/officeDocument/2006/customXml" ds:itemID="{907C096D-A97A-4105-82D3-1A667F5CD800}">
  <ds:schemaRefs>
    <ds:schemaRef ds:uri="http://schemas.openxmlformats.org/officeDocument/2006/bibliography"/>
  </ds:schemaRefs>
</ds:datastoreItem>
</file>

<file path=customXml/itemProps470.xml><?xml version="1.0" encoding="utf-8"?>
<ds:datastoreItem xmlns:ds="http://schemas.openxmlformats.org/officeDocument/2006/customXml" ds:itemID="{66FC3F40-BC1D-4DD1-B6F3-0D7830026589}">
  <ds:schemaRefs>
    <ds:schemaRef ds:uri="http://schemas.openxmlformats.org/officeDocument/2006/bibliography"/>
  </ds:schemaRefs>
</ds:datastoreItem>
</file>

<file path=customXml/itemProps471.xml><?xml version="1.0" encoding="utf-8"?>
<ds:datastoreItem xmlns:ds="http://schemas.openxmlformats.org/officeDocument/2006/customXml" ds:itemID="{68A508F9-90D1-4E55-B0F8-44D2E0CA6FEA}">
  <ds:schemaRefs>
    <ds:schemaRef ds:uri="http://schemas.openxmlformats.org/officeDocument/2006/bibliography"/>
  </ds:schemaRefs>
</ds:datastoreItem>
</file>

<file path=customXml/itemProps472.xml><?xml version="1.0" encoding="utf-8"?>
<ds:datastoreItem xmlns:ds="http://schemas.openxmlformats.org/officeDocument/2006/customXml" ds:itemID="{F6E8F5E4-4EC3-4F26-88DD-51EAA79C24DE}">
  <ds:schemaRefs>
    <ds:schemaRef ds:uri="http://schemas.openxmlformats.org/officeDocument/2006/bibliography"/>
  </ds:schemaRefs>
</ds:datastoreItem>
</file>

<file path=customXml/itemProps473.xml><?xml version="1.0" encoding="utf-8"?>
<ds:datastoreItem xmlns:ds="http://schemas.openxmlformats.org/officeDocument/2006/customXml" ds:itemID="{BE0B2E1E-6F49-4AC7-96EA-E7BF9920E436}">
  <ds:schemaRefs>
    <ds:schemaRef ds:uri="http://schemas.openxmlformats.org/officeDocument/2006/bibliography"/>
  </ds:schemaRefs>
</ds:datastoreItem>
</file>

<file path=customXml/itemProps474.xml><?xml version="1.0" encoding="utf-8"?>
<ds:datastoreItem xmlns:ds="http://schemas.openxmlformats.org/officeDocument/2006/customXml" ds:itemID="{99466C75-570E-4AC2-AEBF-0475FA55A94B}">
  <ds:schemaRefs>
    <ds:schemaRef ds:uri="http://schemas.openxmlformats.org/officeDocument/2006/bibliography"/>
  </ds:schemaRefs>
</ds:datastoreItem>
</file>

<file path=customXml/itemProps475.xml><?xml version="1.0" encoding="utf-8"?>
<ds:datastoreItem xmlns:ds="http://schemas.openxmlformats.org/officeDocument/2006/customXml" ds:itemID="{5BE374C8-EF06-4911-9484-63DA27783785}">
  <ds:schemaRefs>
    <ds:schemaRef ds:uri="http://schemas.openxmlformats.org/officeDocument/2006/bibliography"/>
  </ds:schemaRefs>
</ds:datastoreItem>
</file>

<file path=customXml/itemProps476.xml><?xml version="1.0" encoding="utf-8"?>
<ds:datastoreItem xmlns:ds="http://schemas.openxmlformats.org/officeDocument/2006/customXml" ds:itemID="{1DED2FB4-4357-4ED3-89F8-4DB75AFF85F6}">
  <ds:schemaRefs>
    <ds:schemaRef ds:uri="http://schemas.openxmlformats.org/officeDocument/2006/bibliography"/>
  </ds:schemaRefs>
</ds:datastoreItem>
</file>

<file path=customXml/itemProps477.xml><?xml version="1.0" encoding="utf-8"?>
<ds:datastoreItem xmlns:ds="http://schemas.openxmlformats.org/officeDocument/2006/customXml" ds:itemID="{42A30884-8527-476A-8C98-E568C1ED9A80}">
  <ds:schemaRefs>
    <ds:schemaRef ds:uri="http://schemas.openxmlformats.org/officeDocument/2006/bibliography"/>
  </ds:schemaRefs>
</ds:datastoreItem>
</file>

<file path=customXml/itemProps478.xml><?xml version="1.0" encoding="utf-8"?>
<ds:datastoreItem xmlns:ds="http://schemas.openxmlformats.org/officeDocument/2006/customXml" ds:itemID="{2433E2D0-8AA9-428E-9371-38EAD936755A}">
  <ds:schemaRefs>
    <ds:schemaRef ds:uri="http://schemas.openxmlformats.org/officeDocument/2006/bibliography"/>
  </ds:schemaRefs>
</ds:datastoreItem>
</file>

<file path=customXml/itemProps479.xml><?xml version="1.0" encoding="utf-8"?>
<ds:datastoreItem xmlns:ds="http://schemas.openxmlformats.org/officeDocument/2006/customXml" ds:itemID="{1DD2F85A-E1CE-4C3B-B261-B88929793F1E}">
  <ds:schemaRefs>
    <ds:schemaRef ds:uri="http://schemas.openxmlformats.org/officeDocument/2006/bibliography"/>
  </ds:schemaRefs>
</ds:datastoreItem>
</file>

<file path=customXml/itemProps48.xml><?xml version="1.0" encoding="utf-8"?>
<ds:datastoreItem xmlns:ds="http://schemas.openxmlformats.org/officeDocument/2006/customXml" ds:itemID="{5BD5644E-44D3-467E-A56F-B388EBC98CE3}">
  <ds:schemaRefs>
    <ds:schemaRef ds:uri="http://schemas.openxmlformats.org/officeDocument/2006/bibliography"/>
  </ds:schemaRefs>
</ds:datastoreItem>
</file>

<file path=customXml/itemProps480.xml><?xml version="1.0" encoding="utf-8"?>
<ds:datastoreItem xmlns:ds="http://schemas.openxmlformats.org/officeDocument/2006/customXml" ds:itemID="{CCCC8663-8F54-41CA-B4A5-BF74E78E1322}">
  <ds:schemaRefs>
    <ds:schemaRef ds:uri="http://schemas.openxmlformats.org/officeDocument/2006/bibliography"/>
  </ds:schemaRefs>
</ds:datastoreItem>
</file>

<file path=customXml/itemProps481.xml><?xml version="1.0" encoding="utf-8"?>
<ds:datastoreItem xmlns:ds="http://schemas.openxmlformats.org/officeDocument/2006/customXml" ds:itemID="{58B3833C-7511-4694-8FBA-E5D3934D3BDC}">
  <ds:schemaRefs>
    <ds:schemaRef ds:uri="http://schemas.openxmlformats.org/officeDocument/2006/bibliography"/>
  </ds:schemaRefs>
</ds:datastoreItem>
</file>

<file path=customXml/itemProps482.xml><?xml version="1.0" encoding="utf-8"?>
<ds:datastoreItem xmlns:ds="http://schemas.openxmlformats.org/officeDocument/2006/customXml" ds:itemID="{C7774E45-ABEF-4EF9-A16F-45D9ACE21300}">
  <ds:schemaRefs>
    <ds:schemaRef ds:uri="http://schemas.openxmlformats.org/officeDocument/2006/bibliography"/>
  </ds:schemaRefs>
</ds:datastoreItem>
</file>

<file path=customXml/itemProps483.xml><?xml version="1.0" encoding="utf-8"?>
<ds:datastoreItem xmlns:ds="http://schemas.openxmlformats.org/officeDocument/2006/customXml" ds:itemID="{FBE9B4D7-F95F-4906-AA50-EFAF26072FE9}">
  <ds:schemaRefs>
    <ds:schemaRef ds:uri="http://schemas.openxmlformats.org/officeDocument/2006/bibliography"/>
  </ds:schemaRefs>
</ds:datastoreItem>
</file>

<file path=customXml/itemProps484.xml><?xml version="1.0" encoding="utf-8"?>
<ds:datastoreItem xmlns:ds="http://schemas.openxmlformats.org/officeDocument/2006/customXml" ds:itemID="{96F4DC18-DDB3-4CBA-9A5A-BEF8BF3CE18B}">
  <ds:schemaRefs>
    <ds:schemaRef ds:uri="http://schemas.openxmlformats.org/officeDocument/2006/bibliography"/>
  </ds:schemaRefs>
</ds:datastoreItem>
</file>

<file path=customXml/itemProps485.xml><?xml version="1.0" encoding="utf-8"?>
<ds:datastoreItem xmlns:ds="http://schemas.openxmlformats.org/officeDocument/2006/customXml" ds:itemID="{13AA58ED-0950-4465-BB1B-0BB100952265}">
  <ds:schemaRefs>
    <ds:schemaRef ds:uri="http://schemas.openxmlformats.org/officeDocument/2006/bibliography"/>
  </ds:schemaRefs>
</ds:datastoreItem>
</file>

<file path=customXml/itemProps486.xml><?xml version="1.0" encoding="utf-8"?>
<ds:datastoreItem xmlns:ds="http://schemas.openxmlformats.org/officeDocument/2006/customXml" ds:itemID="{65585002-ED03-4DC9-ABF8-9D50A6820C4C}">
  <ds:schemaRefs>
    <ds:schemaRef ds:uri="http://schemas.openxmlformats.org/officeDocument/2006/bibliography"/>
  </ds:schemaRefs>
</ds:datastoreItem>
</file>

<file path=customXml/itemProps487.xml><?xml version="1.0" encoding="utf-8"?>
<ds:datastoreItem xmlns:ds="http://schemas.openxmlformats.org/officeDocument/2006/customXml" ds:itemID="{A21A811C-0914-41E7-B404-6FEDDD3BAC71}">
  <ds:schemaRefs>
    <ds:schemaRef ds:uri="http://schemas.openxmlformats.org/officeDocument/2006/bibliography"/>
  </ds:schemaRefs>
</ds:datastoreItem>
</file>

<file path=customXml/itemProps488.xml><?xml version="1.0" encoding="utf-8"?>
<ds:datastoreItem xmlns:ds="http://schemas.openxmlformats.org/officeDocument/2006/customXml" ds:itemID="{4B8F8C28-4844-4EEC-B780-FD7E8D5CF64F}">
  <ds:schemaRefs>
    <ds:schemaRef ds:uri="http://schemas.openxmlformats.org/officeDocument/2006/bibliography"/>
  </ds:schemaRefs>
</ds:datastoreItem>
</file>

<file path=customXml/itemProps489.xml><?xml version="1.0" encoding="utf-8"?>
<ds:datastoreItem xmlns:ds="http://schemas.openxmlformats.org/officeDocument/2006/customXml" ds:itemID="{5C8E676A-7C2D-479D-90B3-07BF827D21BD}">
  <ds:schemaRefs>
    <ds:schemaRef ds:uri="http://schemas.openxmlformats.org/officeDocument/2006/bibliography"/>
  </ds:schemaRefs>
</ds:datastoreItem>
</file>

<file path=customXml/itemProps49.xml><?xml version="1.0" encoding="utf-8"?>
<ds:datastoreItem xmlns:ds="http://schemas.openxmlformats.org/officeDocument/2006/customXml" ds:itemID="{F3A3AC9A-A50B-4A19-9764-0438138B0100}">
  <ds:schemaRefs>
    <ds:schemaRef ds:uri="http://schemas.openxmlformats.org/officeDocument/2006/bibliography"/>
  </ds:schemaRefs>
</ds:datastoreItem>
</file>

<file path=customXml/itemProps490.xml><?xml version="1.0" encoding="utf-8"?>
<ds:datastoreItem xmlns:ds="http://schemas.openxmlformats.org/officeDocument/2006/customXml" ds:itemID="{0FAF2349-B0CF-4531-97F0-5FC7F2F935EF}">
  <ds:schemaRefs>
    <ds:schemaRef ds:uri="http://schemas.openxmlformats.org/officeDocument/2006/bibliography"/>
  </ds:schemaRefs>
</ds:datastoreItem>
</file>

<file path=customXml/itemProps491.xml><?xml version="1.0" encoding="utf-8"?>
<ds:datastoreItem xmlns:ds="http://schemas.openxmlformats.org/officeDocument/2006/customXml" ds:itemID="{B0C712E3-34E1-40BE-9004-371B065BC37D}">
  <ds:schemaRefs>
    <ds:schemaRef ds:uri="http://schemas.openxmlformats.org/officeDocument/2006/bibliography"/>
  </ds:schemaRefs>
</ds:datastoreItem>
</file>

<file path=customXml/itemProps492.xml><?xml version="1.0" encoding="utf-8"?>
<ds:datastoreItem xmlns:ds="http://schemas.openxmlformats.org/officeDocument/2006/customXml" ds:itemID="{71D02EB2-6B76-4EDE-B0FA-9953F5D07254}">
  <ds:schemaRefs>
    <ds:schemaRef ds:uri="http://schemas.openxmlformats.org/officeDocument/2006/bibliography"/>
  </ds:schemaRefs>
</ds:datastoreItem>
</file>

<file path=customXml/itemProps493.xml><?xml version="1.0" encoding="utf-8"?>
<ds:datastoreItem xmlns:ds="http://schemas.openxmlformats.org/officeDocument/2006/customXml" ds:itemID="{1EE885E7-92F9-4A19-A7D5-F2D4B6B4921A}">
  <ds:schemaRefs>
    <ds:schemaRef ds:uri="http://schemas.openxmlformats.org/officeDocument/2006/bibliography"/>
  </ds:schemaRefs>
</ds:datastoreItem>
</file>

<file path=customXml/itemProps494.xml><?xml version="1.0" encoding="utf-8"?>
<ds:datastoreItem xmlns:ds="http://schemas.openxmlformats.org/officeDocument/2006/customXml" ds:itemID="{1C2A8278-C60C-4CB2-BABC-03E65CD6351F}">
  <ds:schemaRefs>
    <ds:schemaRef ds:uri="http://schemas.openxmlformats.org/officeDocument/2006/bibliography"/>
  </ds:schemaRefs>
</ds:datastoreItem>
</file>

<file path=customXml/itemProps495.xml><?xml version="1.0" encoding="utf-8"?>
<ds:datastoreItem xmlns:ds="http://schemas.openxmlformats.org/officeDocument/2006/customXml" ds:itemID="{80591ECA-F1DC-4A92-98B6-5E8DF11DFC3B}">
  <ds:schemaRefs>
    <ds:schemaRef ds:uri="http://schemas.openxmlformats.org/officeDocument/2006/bibliography"/>
  </ds:schemaRefs>
</ds:datastoreItem>
</file>

<file path=customXml/itemProps496.xml><?xml version="1.0" encoding="utf-8"?>
<ds:datastoreItem xmlns:ds="http://schemas.openxmlformats.org/officeDocument/2006/customXml" ds:itemID="{D7315A48-F906-4F56-A560-7705301FC018}">
  <ds:schemaRefs>
    <ds:schemaRef ds:uri="http://schemas.openxmlformats.org/officeDocument/2006/bibliography"/>
  </ds:schemaRefs>
</ds:datastoreItem>
</file>

<file path=customXml/itemProps497.xml><?xml version="1.0" encoding="utf-8"?>
<ds:datastoreItem xmlns:ds="http://schemas.openxmlformats.org/officeDocument/2006/customXml" ds:itemID="{50EC20DF-FA1F-44DB-97DC-716EA7EA0796}">
  <ds:schemaRefs>
    <ds:schemaRef ds:uri="http://schemas.openxmlformats.org/officeDocument/2006/bibliography"/>
  </ds:schemaRefs>
</ds:datastoreItem>
</file>

<file path=customXml/itemProps498.xml><?xml version="1.0" encoding="utf-8"?>
<ds:datastoreItem xmlns:ds="http://schemas.openxmlformats.org/officeDocument/2006/customXml" ds:itemID="{3237E38E-E9EA-4A8C-8B18-DCF708060E34}">
  <ds:schemaRefs>
    <ds:schemaRef ds:uri="http://schemas.openxmlformats.org/officeDocument/2006/bibliography"/>
  </ds:schemaRefs>
</ds:datastoreItem>
</file>

<file path=customXml/itemProps499.xml><?xml version="1.0" encoding="utf-8"?>
<ds:datastoreItem xmlns:ds="http://schemas.openxmlformats.org/officeDocument/2006/customXml" ds:itemID="{E7F6E89C-5E28-4C8C-84F0-BD19A36FA96E}">
  <ds:schemaRefs>
    <ds:schemaRef ds:uri="http://schemas.openxmlformats.org/officeDocument/2006/bibliography"/>
  </ds:schemaRefs>
</ds:datastoreItem>
</file>

<file path=customXml/itemProps5.xml><?xml version="1.0" encoding="utf-8"?>
<ds:datastoreItem xmlns:ds="http://schemas.openxmlformats.org/officeDocument/2006/customXml" ds:itemID="{4442AFC1-E4BC-49CE-A57D-525B35FC4412}">
  <ds:schemaRefs>
    <ds:schemaRef ds:uri="http://schemas.openxmlformats.org/officeDocument/2006/bibliography"/>
  </ds:schemaRefs>
</ds:datastoreItem>
</file>

<file path=customXml/itemProps50.xml><?xml version="1.0" encoding="utf-8"?>
<ds:datastoreItem xmlns:ds="http://schemas.openxmlformats.org/officeDocument/2006/customXml" ds:itemID="{63D33A23-E000-48C9-A2BA-8F99DC2F4101}">
  <ds:schemaRefs>
    <ds:schemaRef ds:uri="http://schemas.openxmlformats.org/officeDocument/2006/bibliography"/>
  </ds:schemaRefs>
</ds:datastoreItem>
</file>

<file path=customXml/itemProps500.xml><?xml version="1.0" encoding="utf-8"?>
<ds:datastoreItem xmlns:ds="http://schemas.openxmlformats.org/officeDocument/2006/customXml" ds:itemID="{D526895A-19E9-499C-B361-83A83700A823}">
  <ds:schemaRefs>
    <ds:schemaRef ds:uri="http://schemas.openxmlformats.org/officeDocument/2006/bibliography"/>
  </ds:schemaRefs>
</ds:datastoreItem>
</file>

<file path=customXml/itemProps501.xml><?xml version="1.0" encoding="utf-8"?>
<ds:datastoreItem xmlns:ds="http://schemas.openxmlformats.org/officeDocument/2006/customXml" ds:itemID="{D76283FA-22B4-415E-90C6-EFEB80411386}">
  <ds:schemaRefs>
    <ds:schemaRef ds:uri="http://schemas.openxmlformats.org/officeDocument/2006/bibliography"/>
  </ds:schemaRefs>
</ds:datastoreItem>
</file>

<file path=customXml/itemProps502.xml><?xml version="1.0" encoding="utf-8"?>
<ds:datastoreItem xmlns:ds="http://schemas.openxmlformats.org/officeDocument/2006/customXml" ds:itemID="{4E6A0CEC-9532-44D3-B317-D964DBBE9514}">
  <ds:schemaRefs>
    <ds:schemaRef ds:uri="http://schemas.openxmlformats.org/officeDocument/2006/bibliography"/>
  </ds:schemaRefs>
</ds:datastoreItem>
</file>

<file path=customXml/itemProps503.xml><?xml version="1.0" encoding="utf-8"?>
<ds:datastoreItem xmlns:ds="http://schemas.openxmlformats.org/officeDocument/2006/customXml" ds:itemID="{6024203F-9667-4359-AB57-4536D55B7F16}">
  <ds:schemaRefs>
    <ds:schemaRef ds:uri="http://schemas.openxmlformats.org/officeDocument/2006/bibliography"/>
  </ds:schemaRefs>
</ds:datastoreItem>
</file>

<file path=customXml/itemProps504.xml><?xml version="1.0" encoding="utf-8"?>
<ds:datastoreItem xmlns:ds="http://schemas.openxmlformats.org/officeDocument/2006/customXml" ds:itemID="{4CE2000C-2744-4F01-BC5A-57F4A20EF4B1}">
  <ds:schemaRefs>
    <ds:schemaRef ds:uri="http://schemas.openxmlformats.org/officeDocument/2006/bibliography"/>
  </ds:schemaRefs>
</ds:datastoreItem>
</file>

<file path=customXml/itemProps505.xml><?xml version="1.0" encoding="utf-8"?>
<ds:datastoreItem xmlns:ds="http://schemas.openxmlformats.org/officeDocument/2006/customXml" ds:itemID="{CA53A464-5293-4DE1-A5B3-FC61D7771153}">
  <ds:schemaRefs>
    <ds:schemaRef ds:uri="http://schemas.openxmlformats.org/officeDocument/2006/bibliography"/>
  </ds:schemaRefs>
</ds:datastoreItem>
</file>

<file path=customXml/itemProps506.xml><?xml version="1.0" encoding="utf-8"?>
<ds:datastoreItem xmlns:ds="http://schemas.openxmlformats.org/officeDocument/2006/customXml" ds:itemID="{14CEDEEB-BB47-4137-96EF-EAA34101574D}">
  <ds:schemaRefs>
    <ds:schemaRef ds:uri="http://schemas.openxmlformats.org/officeDocument/2006/bibliography"/>
  </ds:schemaRefs>
</ds:datastoreItem>
</file>

<file path=customXml/itemProps507.xml><?xml version="1.0" encoding="utf-8"?>
<ds:datastoreItem xmlns:ds="http://schemas.openxmlformats.org/officeDocument/2006/customXml" ds:itemID="{474BFFF6-C99F-4A4B-8433-C128C2AB16E1}">
  <ds:schemaRefs>
    <ds:schemaRef ds:uri="http://schemas.openxmlformats.org/officeDocument/2006/bibliography"/>
  </ds:schemaRefs>
</ds:datastoreItem>
</file>

<file path=customXml/itemProps508.xml><?xml version="1.0" encoding="utf-8"?>
<ds:datastoreItem xmlns:ds="http://schemas.openxmlformats.org/officeDocument/2006/customXml" ds:itemID="{EBAE1571-EA9D-41F8-B84E-8413CCB2E3A7}">
  <ds:schemaRefs>
    <ds:schemaRef ds:uri="http://schemas.openxmlformats.org/officeDocument/2006/bibliography"/>
  </ds:schemaRefs>
</ds:datastoreItem>
</file>

<file path=customXml/itemProps509.xml><?xml version="1.0" encoding="utf-8"?>
<ds:datastoreItem xmlns:ds="http://schemas.openxmlformats.org/officeDocument/2006/customXml" ds:itemID="{AAD5F624-DF36-4955-80DE-44A2ABBB7DEB}">
  <ds:schemaRefs>
    <ds:schemaRef ds:uri="http://schemas.openxmlformats.org/officeDocument/2006/bibliography"/>
  </ds:schemaRefs>
</ds:datastoreItem>
</file>

<file path=customXml/itemProps51.xml><?xml version="1.0" encoding="utf-8"?>
<ds:datastoreItem xmlns:ds="http://schemas.openxmlformats.org/officeDocument/2006/customXml" ds:itemID="{82119D3B-2A50-4572-A4AC-A450A33AD5C3}">
  <ds:schemaRefs>
    <ds:schemaRef ds:uri="http://schemas.openxmlformats.org/officeDocument/2006/bibliography"/>
  </ds:schemaRefs>
</ds:datastoreItem>
</file>

<file path=customXml/itemProps510.xml><?xml version="1.0" encoding="utf-8"?>
<ds:datastoreItem xmlns:ds="http://schemas.openxmlformats.org/officeDocument/2006/customXml" ds:itemID="{0326904E-E9D9-4248-9EBA-A751FEE501A1}">
  <ds:schemaRefs>
    <ds:schemaRef ds:uri="http://schemas.openxmlformats.org/officeDocument/2006/bibliography"/>
  </ds:schemaRefs>
</ds:datastoreItem>
</file>

<file path=customXml/itemProps511.xml><?xml version="1.0" encoding="utf-8"?>
<ds:datastoreItem xmlns:ds="http://schemas.openxmlformats.org/officeDocument/2006/customXml" ds:itemID="{456A85B2-C5E7-43A5-92C5-C674C9CFBA19}">
  <ds:schemaRefs>
    <ds:schemaRef ds:uri="http://schemas.openxmlformats.org/officeDocument/2006/bibliography"/>
  </ds:schemaRefs>
</ds:datastoreItem>
</file>

<file path=customXml/itemProps512.xml><?xml version="1.0" encoding="utf-8"?>
<ds:datastoreItem xmlns:ds="http://schemas.openxmlformats.org/officeDocument/2006/customXml" ds:itemID="{F8408032-148F-44F8-9AC4-B0FDF50B11F4}">
  <ds:schemaRefs>
    <ds:schemaRef ds:uri="http://schemas.openxmlformats.org/officeDocument/2006/bibliography"/>
  </ds:schemaRefs>
</ds:datastoreItem>
</file>

<file path=customXml/itemProps513.xml><?xml version="1.0" encoding="utf-8"?>
<ds:datastoreItem xmlns:ds="http://schemas.openxmlformats.org/officeDocument/2006/customXml" ds:itemID="{EA536EFE-44C8-4143-92EB-A7481917868F}">
  <ds:schemaRefs>
    <ds:schemaRef ds:uri="http://schemas.openxmlformats.org/officeDocument/2006/bibliography"/>
  </ds:schemaRefs>
</ds:datastoreItem>
</file>

<file path=customXml/itemProps514.xml><?xml version="1.0" encoding="utf-8"?>
<ds:datastoreItem xmlns:ds="http://schemas.openxmlformats.org/officeDocument/2006/customXml" ds:itemID="{B0BE6998-DC53-4639-B25B-C55A15C28CA0}">
  <ds:schemaRefs>
    <ds:schemaRef ds:uri="http://schemas.openxmlformats.org/officeDocument/2006/bibliography"/>
  </ds:schemaRefs>
</ds:datastoreItem>
</file>

<file path=customXml/itemProps515.xml><?xml version="1.0" encoding="utf-8"?>
<ds:datastoreItem xmlns:ds="http://schemas.openxmlformats.org/officeDocument/2006/customXml" ds:itemID="{B59B7745-A957-401E-869C-20898EE22DCE}">
  <ds:schemaRefs>
    <ds:schemaRef ds:uri="http://schemas.openxmlformats.org/officeDocument/2006/bibliography"/>
  </ds:schemaRefs>
</ds:datastoreItem>
</file>

<file path=customXml/itemProps516.xml><?xml version="1.0" encoding="utf-8"?>
<ds:datastoreItem xmlns:ds="http://schemas.openxmlformats.org/officeDocument/2006/customXml" ds:itemID="{2CE4C5E3-8061-479F-91E0-CC3E83BA5469}">
  <ds:schemaRefs>
    <ds:schemaRef ds:uri="http://schemas.openxmlformats.org/officeDocument/2006/bibliography"/>
  </ds:schemaRefs>
</ds:datastoreItem>
</file>

<file path=customXml/itemProps517.xml><?xml version="1.0" encoding="utf-8"?>
<ds:datastoreItem xmlns:ds="http://schemas.openxmlformats.org/officeDocument/2006/customXml" ds:itemID="{E3CECD85-E1AF-4F9B-B2D3-1086B79CAD5E}">
  <ds:schemaRefs>
    <ds:schemaRef ds:uri="http://schemas.openxmlformats.org/officeDocument/2006/bibliography"/>
  </ds:schemaRefs>
</ds:datastoreItem>
</file>

<file path=customXml/itemProps518.xml><?xml version="1.0" encoding="utf-8"?>
<ds:datastoreItem xmlns:ds="http://schemas.openxmlformats.org/officeDocument/2006/customXml" ds:itemID="{0CF7A7C0-E6BE-4EE7-8C5E-55AAB4CE7919}">
  <ds:schemaRefs>
    <ds:schemaRef ds:uri="http://schemas.openxmlformats.org/officeDocument/2006/bibliography"/>
  </ds:schemaRefs>
</ds:datastoreItem>
</file>

<file path=customXml/itemProps519.xml><?xml version="1.0" encoding="utf-8"?>
<ds:datastoreItem xmlns:ds="http://schemas.openxmlformats.org/officeDocument/2006/customXml" ds:itemID="{2040C385-FF04-4D1E-AB3A-A0CC577E516F}">
  <ds:schemaRefs>
    <ds:schemaRef ds:uri="http://schemas.openxmlformats.org/officeDocument/2006/bibliography"/>
  </ds:schemaRefs>
</ds:datastoreItem>
</file>

<file path=customXml/itemProps52.xml><?xml version="1.0" encoding="utf-8"?>
<ds:datastoreItem xmlns:ds="http://schemas.openxmlformats.org/officeDocument/2006/customXml" ds:itemID="{F864945E-0DA9-40C6-A21B-52F30C1A2EE8}">
  <ds:schemaRefs>
    <ds:schemaRef ds:uri="http://schemas.openxmlformats.org/officeDocument/2006/bibliography"/>
  </ds:schemaRefs>
</ds:datastoreItem>
</file>

<file path=customXml/itemProps520.xml><?xml version="1.0" encoding="utf-8"?>
<ds:datastoreItem xmlns:ds="http://schemas.openxmlformats.org/officeDocument/2006/customXml" ds:itemID="{65512F6E-90AE-42CB-8403-D679CFE41241}">
  <ds:schemaRefs>
    <ds:schemaRef ds:uri="http://schemas.openxmlformats.org/officeDocument/2006/bibliography"/>
  </ds:schemaRefs>
</ds:datastoreItem>
</file>

<file path=customXml/itemProps521.xml><?xml version="1.0" encoding="utf-8"?>
<ds:datastoreItem xmlns:ds="http://schemas.openxmlformats.org/officeDocument/2006/customXml" ds:itemID="{8DBE0024-2423-45E9-9667-7CC952EED5F3}">
  <ds:schemaRefs>
    <ds:schemaRef ds:uri="http://schemas.openxmlformats.org/officeDocument/2006/bibliography"/>
  </ds:schemaRefs>
</ds:datastoreItem>
</file>

<file path=customXml/itemProps522.xml><?xml version="1.0" encoding="utf-8"?>
<ds:datastoreItem xmlns:ds="http://schemas.openxmlformats.org/officeDocument/2006/customXml" ds:itemID="{C5BCDD67-5FA2-45DD-83E1-E70124C9A82B}">
  <ds:schemaRefs>
    <ds:schemaRef ds:uri="http://schemas.openxmlformats.org/officeDocument/2006/bibliography"/>
  </ds:schemaRefs>
</ds:datastoreItem>
</file>

<file path=customXml/itemProps523.xml><?xml version="1.0" encoding="utf-8"?>
<ds:datastoreItem xmlns:ds="http://schemas.openxmlformats.org/officeDocument/2006/customXml" ds:itemID="{E798DA6D-485E-42CA-9805-167A87AEBD05}">
  <ds:schemaRefs>
    <ds:schemaRef ds:uri="http://schemas.openxmlformats.org/officeDocument/2006/bibliography"/>
  </ds:schemaRefs>
</ds:datastoreItem>
</file>

<file path=customXml/itemProps524.xml><?xml version="1.0" encoding="utf-8"?>
<ds:datastoreItem xmlns:ds="http://schemas.openxmlformats.org/officeDocument/2006/customXml" ds:itemID="{B447F239-B6E8-4290-AD6A-C37C5D9C4F6C}">
  <ds:schemaRefs>
    <ds:schemaRef ds:uri="http://schemas.openxmlformats.org/officeDocument/2006/bibliography"/>
  </ds:schemaRefs>
</ds:datastoreItem>
</file>

<file path=customXml/itemProps525.xml><?xml version="1.0" encoding="utf-8"?>
<ds:datastoreItem xmlns:ds="http://schemas.openxmlformats.org/officeDocument/2006/customXml" ds:itemID="{13DB8AC0-3305-4E3D-AC37-7F43DCA4B0BE}">
  <ds:schemaRefs>
    <ds:schemaRef ds:uri="http://schemas.openxmlformats.org/officeDocument/2006/bibliography"/>
  </ds:schemaRefs>
</ds:datastoreItem>
</file>

<file path=customXml/itemProps526.xml><?xml version="1.0" encoding="utf-8"?>
<ds:datastoreItem xmlns:ds="http://schemas.openxmlformats.org/officeDocument/2006/customXml" ds:itemID="{EDF7974A-EEA0-4883-93BC-CBCAE3134ACB}">
  <ds:schemaRefs>
    <ds:schemaRef ds:uri="http://schemas.openxmlformats.org/officeDocument/2006/bibliography"/>
  </ds:schemaRefs>
</ds:datastoreItem>
</file>

<file path=customXml/itemProps527.xml><?xml version="1.0" encoding="utf-8"?>
<ds:datastoreItem xmlns:ds="http://schemas.openxmlformats.org/officeDocument/2006/customXml" ds:itemID="{B5B773AF-81EE-4896-A1A6-46736D063D4A}">
  <ds:schemaRefs>
    <ds:schemaRef ds:uri="http://schemas.openxmlformats.org/officeDocument/2006/bibliography"/>
  </ds:schemaRefs>
</ds:datastoreItem>
</file>

<file path=customXml/itemProps528.xml><?xml version="1.0" encoding="utf-8"?>
<ds:datastoreItem xmlns:ds="http://schemas.openxmlformats.org/officeDocument/2006/customXml" ds:itemID="{F42FADD9-1486-4FB7-A8E1-1D46AC84419A}">
  <ds:schemaRefs>
    <ds:schemaRef ds:uri="http://schemas.openxmlformats.org/officeDocument/2006/bibliography"/>
  </ds:schemaRefs>
</ds:datastoreItem>
</file>

<file path=customXml/itemProps529.xml><?xml version="1.0" encoding="utf-8"?>
<ds:datastoreItem xmlns:ds="http://schemas.openxmlformats.org/officeDocument/2006/customXml" ds:itemID="{C01C1350-255C-4F3E-935F-5808668FDBDB}">
  <ds:schemaRefs>
    <ds:schemaRef ds:uri="http://schemas.openxmlformats.org/officeDocument/2006/bibliography"/>
  </ds:schemaRefs>
</ds:datastoreItem>
</file>

<file path=customXml/itemProps53.xml><?xml version="1.0" encoding="utf-8"?>
<ds:datastoreItem xmlns:ds="http://schemas.openxmlformats.org/officeDocument/2006/customXml" ds:itemID="{A47D8339-9E62-4CD2-9334-7AA064E02E48}">
  <ds:schemaRefs>
    <ds:schemaRef ds:uri="http://schemas.openxmlformats.org/officeDocument/2006/bibliography"/>
  </ds:schemaRefs>
</ds:datastoreItem>
</file>

<file path=customXml/itemProps530.xml><?xml version="1.0" encoding="utf-8"?>
<ds:datastoreItem xmlns:ds="http://schemas.openxmlformats.org/officeDocument/2006/customXml" ds:itemID="{B42B084E-8623-46A3-A100-93F431D09ABE}">
  <ds:schemaRefs>
    <ds:schemaRef ds:uri="http://schemas.openxmlformats.org/officeDocument/2006/bibliography"/>
  </ds:schemaRefs>
</ds:datastoreItem>
</file>

<file path=customXml/itemProps531.xml><?xml version="1.0" encoding="utf-8"?>
<ds:datastoreItem xmlns:ds="http://schemas.openxmlformats.org/officeDocument/2006/customXml" ds:itemID="{6DB1BF1D-F7FC-4CD4-B818-81CBE594F74E}">
  <ds:schemaRefs>
    <ds:schemaRef ds:uri="http://schemas.openxmlformats.org/officeDocument/2006/bibliography"/>
  </ds:schemaRefs>
</ds:datastoreItem>
</file>

<file path=customXml/itemProps532.xml><?xml version="1.0" encoding="utf-8"?>
<ds:datastoreItem xmlns:ds="http://schemas.openxmlformats.org/officeDocument/2006/customXml" ds:itemID="{328B0009-5756-44B8-9767-ABB1E4B7B402}">
  <ds:schemaRefs>
    <ds:schemaRef ds:uri="http://schemas.openxmlformats.org/officeDocument/2006/bibliography"/>
  </ds:schemaRefs>
</ds:datastoreItem>
</file>

<file path=customXml/itemProps533.xml><?xml version="1.0" encoding="utf-8"?>
<ds:datastoreItem xmlns:ds="http://schemas.openxmlformats.org/officeDocument/2006/customXml" ds:itemID="{69B8AD2E-37D1-4629-B04F-92508F06FCA8}">
  <ds:schemaRefs>
    <ds:schemaRef ds:uri="http://schemas.openxmlformats.org/officeDocument/2006/bibliography"/>
  </ds:schemaRefs>
</ds:datastoreItem>
</file>

<file path=customXml/itemProps534.xml><?xml version="1.0" encoding="utf-8"?>
<ds:datastoreItem xmlns:ds="http://schemas.openxmlformats.org/officeDocument/2006/customXml" ds:itemID="{7526F82D-0D08-4D87-9511-9A70BBD5399C}">
  <ds:schemaRefs>
    <ds:schemaRef ds:uri="http://schemas.openxmlformats.org/officeDocument/2006/bibliography"/>
  </ds:schemaRefs>
</ds:datastoreItem>
</file>

<file path=customXml/itemProps535.xml><?xml version="1.0" encoding="utf-8"?>
<ds:datastoreItem xmlns:ds="http://schemas.openxmlformats.org/officeDocument/2006/customXml" ds:itemID="{227BF844-B1E0-4A46-B844-3135FE4EC27E}">
  <ds:schemaRefs>
    <ds:schemaRef ds:uri="http://schemas.openxmlformats.org/officeDocument/2006/bibliography"/>
  </ds:schemaRefs>
</ds:datastoreItem>
</file>

<file path=customXml/itemProps536.xml><?xml version="1.0" encoding="utf-8"?>
<ds:datastoreItem xmlns:ds="http://schemas.openxmlformats.org/officeDocument/2006/customXml" ds:itemID="{F22E7DFD-7248-44D7-915C-B0E3DB94AE32}">
  <ds:schemaRefs>
    <ds:schemaRef ds:uri="http://schemas.openxmlformats.org/officeDocument/2006/bibliography"/>
  </ds:schemaRefs>
</ds:datastoreItem>
</file>

<file path=customXml/itemProps537.xml><?xml version="1.0" encoding="utf-8"?>
<ds:datastoreItem xmlns:ds="http://schemas.openxmlformats.org/officeDocument/2006/customXml" ds:itemID="{28698AAA-D185-489B-B1CC-D1038B239B4C}">
  <ds:schemaRefs>
    <ds:schemaRef ds:uri="http://schemas.openxmlformats.org/officeDocument/2006/bibliography"/>
  </ds:schemaRefs>
</ds:datastoreItem>
</file>

<file path=customXml/itemProps538.xml><?xml version="1.0" encoding="utf-8"?>
<ds:datastoreItem xmlns:ds="http://schemas.openxmlformats.org/officeDocument/2006/customXml" ds:itemID="{5A194243-DE3D-4190-8CB4-C7C68423AAD2}">
  <ds:schemaRefs>
    <ds:schemaRef ds:uri="http://schemas.openxmlformats.org/officeDocument/2006/bibliography"/>
  </ds:schemaRefs>
</ds:datastoreItem>
</file>

<file path=customXml/itemProps539.xml><?xml version="1.0" encoding="utf-8"?>
<ds:datastoreItem xmlns:ds="http://schemas.openxmlformats.org/officeDocument/2006/customXml" ds:itemID="{EBA7E06D-1496-4E88-847E-40638B98636F}">
  <ds:schemaRefs>
    <ds:schemaRef ds:uri="http://schemas.openxmlformats.org/officeDocument/2006/bibliography"/>
  </ds:schemaRefs>
</ds:datastoreItem>
</file>

<file path=customXml/itemProps54.xml><?xml version="1.0" encoding="utf-8"?>
<ds:datastoreItem xmlns:ds="http://schemas.openxmlformats.org/officeDocument/2006/customXml" ds:itemID="{EBD92247-99C5-47E3-848D-9474A33223F8}">
  <ds:schemaRefs>
    <ds:schemaRef ds:uri="http://schemas.openxmlformats.org/officeDocument/2006/bibliography"/>
  </ds:schemaRefs>
</ds:datastoreItem>
</file>

<file path=customXml/itemProps540.xml><?xml version="1.0" encoding="utf-8"?>
<ds:datastoreItem xmlns:ds="http://schemas.openxmlformats.org/officeDocument/2006/customXml" ds:itemID="{99D066B9-6015-49FA-B431-5D863DA803D9}">
  <ds:schemaRefs>
    <ds:schemaRef ds:uri="http://schemas.openxmlformats.org/officeDocument/2006/bibliography"/>
  </ds:schemaRefs>
</ds:datastoreItem>
</file>

<file path=customXml/itemProps541.xml><?xml version="1.0" encoding="utf-8"?>
<ds:datastoreItem xmlns:ds="http://schemas.openxmlformats.org/officeDocument/2006/customXml" ds:itemID="{5CA9DB42-8836-4971-B2E3-5E635DE16AB2}">
  <ds:schemaRefs>
    <ds:schemaRef ds:uri="http://schemas.openxmlformats.org/officeDocument/2006/bibliography"/>
  </ds:schemaRefs>
</ds:datastoreItem>
</file>

<file path=customXml/itemProps542.xml><?xml version="1.0" encoding="utf-8"?>
<ds:datastoreItem xmlns:ds="http://schemas.openxmlformats.org/officeDocument/2006/customXml" ds:itemID="{AF3BFD21-FFD2-4FB7-B6E2-85726A5F904F}">
  <ds:schemaRefs>
    <ds:schemaRef ds:uri="http://schemas.openxmlformats.org/officeDocument/2006/bibliography"/>
  </ds:schemaRefs>
</ds:datastoreItem>
</file>

<file path=customXml/itemProps543.xml><?xml version="1.0" encoding="utf-8"?>
<ds:datastoreItem xmlns:ds="http://schemas.openxmlformats.org/officeDocument/2006/customXml" ds:itemID="{84C6C059-C30E-405C-9160-964D7D523E34}">
  <ds:schemaRefs>
    <ds:schemaRef ds:uri="http://schemas.openxmlformats.org/officeDocument/2006/bibliography"/>
  </ds:schemaRefs>
</ds:datastoreItem>
</file>

<file path=customXml/itemProps544.xml><?xml version="1.0" encoding="utf-8"?>
<ds:datastoreItem xmlns:ds="http://schemas.openxmlformats.org/officeDocument/2006/customXml" ds:itemID="{8DB00F4B-9DEA-4CE4-9236-CE5B63F9A095}">
  <ds:schemaRefs>
    <ds:schemaRef ds:uri="http://schemas.openxmlformats.org/officeDocument/2006/bibliography"/>
  </ds:schemaRefs>
</ds:datastoreItem>
</file>

<file path=customXml/itemProps545.xml><?xml version="1.0" encoding="utf-8"?>
<ds:datastoreItem xmlns:ds="http://schemas.openxmlformats.org/officeDocument/2006/customXml" ds:itemID="{9CE14B88-0F73-4799-83A6-039545706478}">
  <ds:schemaRefs>
    <ds:schemaRef ds:uri="http://schemas.openxmlformats.org/officeDocument/2006/bibliography"/>
  </ds:schemaRefs>
</ds:datastoreItem>
</file>

<file path=customXml/itemProps546.xml><?xml version="1.0" encoding="utf-8"?>
<ds:datastoreItem xmlns:ds="http://schemas.openxmlformats.org/officeDocument/2006/customXml" ds:itemID="{B8F1D20A-8E86-4248-8227-E26039A36D15}">
  <ds:schemaRefs>
    <ds:schemaRef ds:uri="http://schemas.openxmlformats.org/officeDocument/2006/bibliography"/>
  </ds:schemaRefs>
</ds:datastoreItem>
</file>

<file path=customXml/itemProps547.xml><?xml version="1.0" encoding="utf-8"?>
<ds:datastoreItem xmlns:ds="http://schemas.openxmlformats.org/officeDocument/2006/customXml" ds:itemID="{19196438-16F2-4E70-B37A-B27D466ED58E}">
  <ds:schemaRefs>
    <ds:schemaRef ds:uri="http://schemas.openxmlformats.org/officeDocument/2006/bibliography"/>
  </ds:schemaRefs>
</ds:datastoreItem>
</file>

<file path=customXml/itemProps548.xml><?xml version="1.0" encoding="utf-8"?>
<ds:datastoreItem xmlns:ds="http://schemas.openxmlformats.org/officeDocument/2006/customXml" ds:itemID="{76927FC9-B2F0-4056-BE10-4F7B9DED473E}">
  <ds:schemaRefs>
    <ds:schemaRef ds:uri="http://schemas.openxmlformats.org/officeDocument/2006/bibliography"/>
  </ds:schemaRefs>
</ds:datastoreItem>
</file>

<file path=customXml/itemProps549.xml><?xml version="1.0" encoding="utf-8"?>
<ds:datastoreItem xmlns:ds="http://schemas.openxmlformats.org/officeDocument/2006/customXml" ds:itemID="{DE870857-D7AB-4F5C-A719-E0CB52F0FFC0}">
  <ds:schemaRefs>
    <ds:schemaRef ds:uri="http://schemas.openxmlformats.org/officeDocument/2006/bibliography"/>
  </ds:schemaRefs>
</ds:datastoreItem>
</file>

<file path=customXml/itemProps55.xml><?xml version="1.0" encoding="utf-8"?>
<ds:datastoreItem xmlns:ds="http://schemas.openxmlformats.org/officeDocument/2006/customXml" ds:itemID="{5D77C805-EFAB-4F82-9C68-87210C636326}">
  <ds:schemaRefs>
    <ds:schemaRef ds:uri="http://schemas.openxmlformats.org/officeDocument/2006/bibliography"/>
  </ds:schemaRefs>
</ds:datastoreItem>
</file>

<file path=customXml/itemProps550.xml><?xml version="1.0" encoding="utf-8"?>
<ds:datastoreItem xmlns:ds="http://schemas.openxmlformats.org/officeDocument/2006/customXml" ds:itemID="{A876ADC8-A0A7-4B7C-A56B-3329BBC913B0}">
  <ds:schemaRefs>
    <ds:schemaRef ds:uri="http://schemas.openxmlformats.org/officeDocument/2006/bibliography"/>
  </ds:schemaRefs>
</ds:datastoreItem>
</file>

<file path=customXml/itemProps551.xml><?xml version="1.0" encoding="utf-8"?>
<ds:datastoreItem xmlns:ds="http://schemas.openxmlformats.org/officeDocument/2006/customXml" ds:itemID="{1ACCA2D1-9E5E-4D30-8C85-A93A00EF9EFD}">
  <ds:schemaRefs>
    <ds:schemaRef ds:uri="http://schemas.openxmlformats.org/officeDocument/2006/bibliography"/>
  </ds:schemaRefs>
</ds:datastoreItem>
</file>

<file path=customXml/itemProps552.xml><?xml version="1.0" encoding="utf-8"?>
<ds:datastoreItem xmlns:ds="http://schemas.openxmlformats.org/officeDocument/2006/customXml" ds:itemID="{1E9BEC09-0575-45B0-B791-1514A8FB742D}">
  <ds:schemaRefs>
    <ds:schemaRef ds:uri="http://schemas.openxmlformats.org/officeDocument/2006/bibliography"/>
  </ds:schemaRefs>
</ds:datastoreItem>
</file>

<file path=customXml/itemProps553.xml><?xml version="1.0" encoding="utf-8"?>
<ds:datastoreItem xmlns:ds="http://schemas.openxmlformats.org/officeDocument/2006/customXml" ds:itemID="{2E77CDBB-EFC0-4781-8D4C-793EBED72F63}">
  <ds:schemaRefs>
    <ds:schemaRef ds:uri="http://schemas.openxmlformats.org/officeDocument/2006/bibliography"/>
  </ds:schemaRefs>
</ds:datastoreItem>
</file>

<file path=customXml/itemProps554.xml><?xml version="1.0" encoding="utf-8"?>
<ds:datastoreItem xmlns:ds="http://schemas.openxmlformats.org/officeDocument/2006/customXml" ds:itemID="{D2ED572A-6B82-4CC4-B241-CC12944F54B0}">
  <ds:schemaRefs>
    <ds:schemaRef ds:uri="http://schemas.openxmlformats.org/officeDocument/2006/bibliography"/>
  </ds:schemaRefs>
</ds:datastoreItem>
</file>

<file path=customXml/itemProps555.xml><?xml version="1.0" encoding="utf-8"?>
<ds:datastoreItem xmlns:ds="http://schemas.openxmlformats.org/officeDocument/2006/customXml" ds:itemID="{4A02BFE5-D0DF-4C7A-9351-BA3A3D58991C}">
  <ds:schemaRefs>
    <ds:schemaRef ds:uri="http://schemas.openxmlformats.org/officeDocument/2006/bibliography"/>
  </ds:schemaRefs>
</ds:datastoreItem>
</file>

<file path=customXml/itemProps556.xml><?xml version="1.0" encoding="utf-8"?>
<ds:datastoreItem xmlns:ds="http://schemas.openxmlformats.org/officeDocument/2006/customXml" ds:itemID="{9DFD4021-FB31-4F2B-8F98-868257EF0D08}">
  <ds:schemaRefs>
    <ds:schemaRef ds:uri="http://schemas.openxmlformats.org/officeDocument/2006/bibliography"/>
  </ds:schemaRefs>
</ds:datastoreItem>
</file>

<file path=customXml/itemProps557.xml><?xml version="1.0" encoding="utf-8"?>
<ds:datastoreItem xmlns:ds="http://schemas.openxmlformats.org/officeDocument/2006/customXml" ds:itemID="{87F2833C-DC4E-4BAB-B381-60826EAB03CB}">
  <ds:schemaRefs>
    <ds:schemaRef ds:uri="http://schemas.openxmlformats.org/officeDocument/2006/bibliography"/>
  </ds:schemaRefs>
</ds:datastoreItem>
</file>

<file path=customXml/itemProps558.xml><?xml version="1.0" encoding="utf-8"?>
<ds:datastoreItem xmlns:ds="http://schemas.openxmlformats.org/officeDocument/2006/customXml" ds:itemID="{A02C7250-AE00-49CB-AB09-A8464F729FAC}">
  <ds:schemaRefs>
    <ds:schemaRef ds:uri="http://schemas.openxmlformats.org/officeDocument/2006/bibliography"/>
  </ds:schemaRefs>
</ds:datastoreItem>
</file>

<file path=customXml/itemProps559.xml><?xml version="1.0" encoding="utf-8"?>
<ds:datastoreItem xmlns:ds="http://schemas.openxmlformats.org/officeDocument/2006/customXml" ds:itemID="{E93C37D7-3837-42EC-A109-77980E925C90}">
  <ds:schemaRefs>
    <ds:schemaRef ds:uri="http://schemas.openxmlformats.org/officeDocument/2006/bibliography"/>
  </ds:schemaRefs>
</ds:datastoreItem>
</file>

<file path=customXml/itemProps56.xml><?xml version="1.0" encoding="utf-8"?>
<ds:datastoreItem xmlns:ds="http://schemas.openxmlformats.org/officeDocument/2006/customXml" ds:itemID="{B82CA8C6-CBB1-4367-92DC-8C915A19F894}">
  <ds:schemaRefs>
    <ds:schemaRef ds:uri="http://schemas.openxmlformats.org/officeDocument/2006/bibliography"/>
  </ds:schemaRefs>
</ds:datastoreItem>
</file>

<file path=customXml/itemProps560.xml><?xml version="1.0" encoding="utf-8"?>
<ds:datastoreItem xmlns:ds="http://schemas.openxmlformats.org/officeDocument/2006/customXml" ds:itemID="{7C5BC7DF-9F12-4C00-A037-009B99F5C96C}">
  <ds:schemaRefs>
    <ds:schemaRef ds:uri="http://schemas.openxmlformats.org/officeDocument/2006/bibliography"/>
  </ds:schemaRefs>
</ds:datastoreItem>
</file>

<file path=customXml/itemProps561.xml><?xml version="1.0" encoding="utf-8"?>
<ds:datastoreItem xmlns:ds="http://schemas.openxmlformats.org/officeDocument/2006/customXml" ds:itemID="{37107A57-FD3A-435B-83E1-3060FC17FAC7}">
  <ds:schemaRefs>
    <ds:schemaRef ds:uri="http://schemas.openxmlformats.org/officeDocument/2006/bibliography"/>
  </ds:schemaRefs>
</ds:datastoreItem>
</file>

<file path=customXml/itemProps562.xml><?xml version="1.0" encoding="utf-8"?>
<ds:datastoreItem xmlns:ds="http://schemas.openxmlformats.org/officeDocument/2006/customXml" ds:itemID="{620D9DA6-3AAF-4DBC-8D11-BC23FB2F8FF6}">
  <ds:schemaRefs>
    <ds:schemaRef ds:uri="http://schemas.openxmlformats.org/officeDocument/2006/bibliography"/>
  </ds:schemaRefs>
</ds:datastoreItem>
</file>

<file path=customXml/itemProps563.xml><?xml version="1.0" encoding="utf-8"?>
<ds:datastoreItem xmlns:ds="http://schemas.openxmlformats.org/officeDocument/2006/customXml" ds:itemID="{45E2F1EE-6EE7-4509-AF7E-2F92A05F7AF9}">
  <ds:schemaRefs>
    <ds:schemaRef ds:uri="http://schemas.openxmlformats.org/officeDocument/2006/bibliography"/>
  </ds:schemaRefs>
</ds:datastoreItem>
</file>

<file path=customXml/itemProps564.xml><?xml version="1.0" encoding="utf-8"?>
<ds:datastoreItem xmlns:ds="http://schemas.openxmlformats.org/officeDocument/2006/customXml" ds:itemID="{6C29DB8C-70C8-4061-AB0D-2C50DB7C6A45}">
  <ds:schemaRefs>
    <ds:schemaRef ds:uri="http://schemas.openxmlformats.org/officeDocument/2006/bibliography"/>
  </ds:schemaRefs>
</ds:datastoreItem>
</file>

<file path=customXml/itemProps565.xml><?xml version="1.0" encoding="utf-8"?>
<ds:datastoreItem xmlns:ds="http://schemas.openxmlformats.org/officeDocument/2006/customXml" ds:itemID="{6E665FC0-99FC-440E-A973-F70D744BA667}">
  <ds:schemaRefs>
    <ds:schemaRef ds:uri="http://schemas.openxmlformats.org/officeDocument/2006/bibliography"/>
  </ds:schemaRefs>
</ds:datastoreItem>
</file>

<file path=customXml/itemProps566.xml><?xml version="1.0" encoding="utf-8"?>
<ds:datastoreItem xmlns:ds="http://schemas.openxmlformats.org/officeDocument/2006/customXml" ds:itemID="{A159F2CB-B316-4274-9635-B7CF1E996AD2}">
  <ds:schemaRefs>
    <ds:schemaRef ds:uri="http://schemas.openxmlformats.org/officeDocument/2006/bibliography"/>
  </ds:schemaRefs>
</ds:datastoreItem>
</file>

<file path=customXml/itemProps567.xml><?xml version="1.0" encoding="utf-8"?>
<ds:datastoreItem xmlns:ds="http://schemas.openxmlformats.org/officeDocument/2006/customXml" ds:itemID="{8C873E66-93B4-4712-A33C-550248B1EB44}">
  <ds:schemaRefs>
    <ds:schemaRef ds:uri="http://schemas.openxmlformats.org/officeDocument/2006/bibliography"/>
  </ds:schemaRefs>
</ds:datastoreItem>
</file>

<file path=customXml/itemProps568.xml><?xml version="1.0" encoding="utf-8"?>
<ds:datastoreItem xmlns:ds="http://schemas.openxmlformats.org/officeDocument/2006/customXml" ds:itemID="{B39C5D17-FD7C-4C24-9E92-7BAFD2101381}">
  <ds:schemaRefs>
    <ds:schemaRef ds:uri="http://schemas.openxmlformats.org/officeDocument/2006/bibliography"/>
  </ds:schemaRefs>
</ds:datastoreItem>
</file>

<file path=customXml/itemProps569.xml><?xml version="1.0" encoding="utf-8"?>
<ds:datastoreItem xmlns:ds="http://schemas.openxmlformats.org/officeDocument/2006/customXml" ds:itemID="{DD653290-B26F-4BC2-8597-15437BCDA083}">
  <ds:schemaRefs>
    <ds:schemaRef ds:uri="http://schemas.openxmlformats.org/officeDocument/2006/bibliography"/>
  </ds:schemaRefs>
</ds:datastoreItem>
</file>

<file path=customXml/itemProps57.xml><?xml version="1.0" encoding="utf-8"?>
<ds:datastoreItem xmlns:ds="http://schemas.openxmlformats.org/officeDocument/2006/customXml" ds:itemID="{8F0D65FF-7821-4E4C-B354-0454E0442C27}">
  <ds:schemaRefs>
    <ds:schemaRef ds:uri="http://schemas.openxmlformats.org/officeDocument/2006/bibliography"/>
  </ds:schemaRefs>
</ds:datastoreItem>
</file>

<file path=customXml/itemProps570.xml><?xml version="1.0" encoding="utf-8"?>
<ds:datastoreItem xmlns:ds="http://schemas.openxmlformats.org/officeDocument/2006/customXml" ds:itemID="{FEE05D94-F28A-45ED-ABED-286646C15451}">
  <ds:schemaRefs>
    <ds:schemaRef ds:uri="http://schemas.openxmlformats.org/officeDocument/2006/bibliography"/>
  </ds:schemaRefs>
</ds:datastoreItem>
</file>

<file path=customXml/itemProps571.xml><?xml version="1.0" encoding="utf-8"?>
<ds:datastoreItem xmlns:ds="http://schemas.openxmlformats.org/officeDocument/2006/customXml" ds:itemID="{786BB57B-74E2-483E-A3EA-6F9C9E70A850}">
  <ds:schemaRefs>
    <ds:schemaRef ds:uri="http://schemas.openxmlformats.org/officeDocument/2006/bibliography"/>
  </ds:schemaRefs>
</ds:datastoreItem>
</file>

<file path=customXml/itemProps572.xml><?xml version="1.0" encoding="utf-8"?>
<ds:datastoreItem xmlns:ds="http://schemas.openxmlformats.org/officeDocument/2006/customXml" ds:itemID="{ABB8044E-4847-42E0-BC35-DA55DF907AEA}">
  <ds:schemaRefs>
    <ds:schemaRef ds:uri="http://schemas.openxmlformats.org/officeDocument/2006/bibliography"/>
  </ds:schemaRefs>
</ds:datastoreItem>
</file>

<file path=customXml/itemProps573.xml><?xml version="1.0" encoding="utf-8"?>
<ds:datastoreItem xmlns:ds="http://schemas.openxmlformats.org/officeDocument/2006/customXml" ds:itemID="{5706A7B4-F342-45D0-B826-5FA95A3D3EAA}">
  <ds:schemaRefs>
    <ds:schemaRef ds:uri="http://schemas.openxmlformats.org/officeDocument/2006/bibliography"/>
  </ds:schemaRefs>
</ds:datastoreItem>
</file>

<file path=customXml/itemProps574.xml><?xml version="1.0" encoding="utf-8"?>
<ds:datastoreItem xmlns:ds="http://schemas.openxmlformats.org/officeDocument/2006/customXml" ds:itemID="{11DA5AB9-6237-466F-B26D-2EB7086207A1}">
  <ds:schemaRefs>
    <ds:schemaRef ds:uri="http://schemas.openxmlformats.org/officeDocument/2006/bibliography"/>
  </ds:schemaRefs>
</ds:datastoreItem>
</file>

<file path=customXml/itemProps575.xml><?xml version="1.0" encoding="utf-8"?>
<ds:datastoreItem xmlns:ds="http://schemas.openxmlformats.org/officeDocument/2006/customXml" ds:itemID="{CA416485-9346-4E80-AF23-6DD21E623FD9}">
  <ds:schemaRefs>
    <ds:schemaRef ds:uri="http://schemas.openxmlformats.org/officeDocument/2006/bibliography"/>
  </ds:schemaRefs>
</ds:datastoreItem>
</file>

<file path=customXml/itemProps576.xml><?xml version="1.0" encoding="utf-8"?>
<ds:datastoreItem xmlns:ds="http://schemas.openxmlformats.org/officeDocument/2006/customXml" ds:itemID="{F4ED156F-FFD6-4146-BAE5-61C22BF26DD1}">
  <ds:schemaRefs>
    <ds:schemaRef ds:uri="http://schemas.openxmlformats.org/officeDocument/2006/bibliography"/>
  </ds:schemaRefs>
</ds:datastoreItem>
</file>

<file path=customXml/itemProps577.xml><?xml version="1.0" encoding="utf-8"?>
<ds:datastoreItem xmlns:ds="http://schemas.openxmlformats.org/officeDocument/2006/customXml" ds:itemID="{18021DBA-87BB-47D3-A6F4-95947906FA52}">
  <ds:schemaRefs>
    <ds:schemaRef ds:uri="http://schemas.openxmlformats.org/officeDocument/2006/bibliography"/>
  </ds:schemaRefs>
</ds:datastoreItem>
</file>

<file path=customXml/itemProps578.xml><?xml version="1.0" encoding="utf-8"?>
<ds:datastoreItem xmlns:ds="http://schemas.openxmlformats.org/officeDocument/2006/customXml" ds:itemID="{57353A9D-AEBF-4338-9F4C-8DA70312D6B9}">
  <ds:schemaRefs>
    <ds:schemaRef ds:uri="http://schemas.openxmlformats.org/officeDocument/2006/bibliography"/>
  </ds:schemaRefs>
</ds:datastoreItem>
</file>

<file path=customXml/itemProps579.xml><?xml version="1.0" encoding="utf-8"?>
<ds:datastoreItem xmlns:ds="http://schemas.openxmlformats.org/officeDocument/2006/customXml" ds:itemID="{2CE2A0DC-A17C-494D-BF9D-9D06F1488495}">
  <ds:schemaRefs>
    <ds:schemaRef ds:uri="http://schemas.openxmlformats.org/officeDocument/2006/bibliography"/>
  </ds:schemaRefs>
</ds:datastoreItem>
</file>

<file path=customXml/itemProps58.xml><?xml version="1.0" encoding="utf-8"?>
<ds:datastoreItem xmlns:ds="http://schemas.openxmlformats.org/officeDocument/2006/customXml" ds:itemID="{143C6911-0039-4179-B684-06FEC5692467}">
  <ds:schemaRefs>
    <ds:schemaRef ds:uri="http://schemas.openxmlformats.org/officeDocument/2006/bibliography"/>
  </ds:schemaRefs>
</ds:datastoreItem>
</file>

<file path=customXml/itemProps580.xml><?xml version="1.0" encoding="utf-8"?>
<ds:datastoreItem xmlns:ds="http://schemas.openxmlformats.org/officeDocument/2006/customXml" ds:itemID="{D48DB4A4-DCF3-45DF-A87C-124AF3E810A0}">
  <ds:schemaRefs>
    <ds:schemaRef ds:uri="http://schemas.openxmlformats.org/officeDocument/2006/bibliography"/>
  </ds:schemaRefs>
</ds:datastoreItem>
</file>

<file path=customXml/itemProps581.xml><?xml version="1.0" encoding="utf-8"?>
<ds:datastoreItem xmlns:ds="http://schemas.openxmlformats.org/officeDocument/2006/customXml" ds:itemID="{E19232F3-178E-46D5-952B-E7E1A86BEA2C}">
  <ds:schemaRefs>
    <ds:schemaRef ds:uri="http://schemas.openxmlformats.org/officeDocument/2006/bibliography"/>
  </ds:schemaRefs>
</ds:datastoreItem>
</file>

<file path=customXml/itemProps582.xml><?xml version="1.0" encoding="utf-8"?>
<ds:datastoreItem xmlns:ds="http://schemas.openxmlformats.org/officeDocument/2006/customXml" ds:itemID="{AD8EB2B4-B621-4B7C-8A5D-0ACC2BAFC03C}">
  <ds:schemaRefs>
    <ds:schemaRef ds:uri="http://schemas.openxmlformats.org/officeDocument/2006/bibliography"/>
  </ds:schemaRefs>
</ds:datastoreItem>
</file>

<file path=customXml/itemProps583.xml><?xml version="1.0" encoding="utf-8"?>
<ds:datastoreItem xmlns:ds="http://schemas.openxmlformats.org/officeDocument/2006/customXml" ds:itemID="{08952CCF-07D7-4A66-8B52-6E4F4A57DD63}">
  <ds:schemaRefs>
    <ds:schemaRef ds:uri="http://schemas.openxmlformats.org/officeDocument/2006/bibliography"/>
  </ds:schemaRefs>
</ds:datastoreItem>
</file>

<file path=customXml/itemProps584.xml><?xml version="1.0" encoding="utf-8"?>
<ds:datastoreItem xmlns:ds="http://schemas.openxmlformats.org/officeDocument/2006/customXml" ds:itemID="{157640B2-9CE3-47BD-AD3A-483C6E25F4CE}">
  <ds:schemaRefs>
    <ds:schemaRef ds:uri="http://schemas.openxmlformats.org/officeDocument/2006/bibliography"/>
  </ds:schemaRefs>
</ds:datastoreItem>
</file>

<file path=customXml/itemProps585.xml><?xml version="1.0" encoding="utf-8"?>
<ds:datastoreItem xmlns:ds="http://schemas.openxmlformats.org/officeDocument/2006/customXml" ds:itemID="{8ACEA3B8-C4FC-490C-880F-DCE92B971F31}">
  <ds:schemaRefs>
    <ds:schemaRef ds:uri="http://schemas.openxmlformats.org/officeDocument/2006/bibliography"/>
  </ds:schemaRefs>
</ds:datastoreItem>
</file>

<file path=customXml/itemProps586.xml><?xml version="1.0" encoding="utf-8"?>
<ds:datastoreItem xmlns:ds="http://schemas.openxmlformats.org/officeDocument/2006/customXml" ds:itemID="{B05B2671-3212-4BB5-B2F9-02DA85F1167C}">
  <ds:schemaRefs>
    <ds:schemaRef ds:uri="http://schemas.openxmlformats.org/officeDocument/2006/bibliography"/>
  </ds:schemaRefs>
</ds:datastoreItem>
</file>

<file path=customXml/itemProps587.xml><?xml version="1.0" encoding="utf-8"?>
<ds:datastoreItem xmlns:ds="http://schemas.openxmlformats.org/officeDocument/2006/customXml" ds:itemID="{15EA83AE-B5C3-4BDC-8E1E-7CF716DC8B27}">
  <ds:schemaRefs>
    <ds:schemaRef ds:uri="http://schemas.openxmlformats.org/officeDocument/2006/bibliography"/>
  </ds:schemaRefs>
</ds:datastoreItem>
</file>

<file path=customXml/itemProps588.xml><?xml version="1.0" encoding="utf-8"?>
<ds:datastoreItem xmlns:ds="http://schemas.openxmlformats.org/officeDocument/2006/customXml" ds:itemID="{CE129971-D42B-4CFA-AF57-3BDC46214A7B}">
  <ds:schemaRefs>
    <ds:schemaRef ds:uri="http://schemas.openxmlformats.org/officeDocument/2006/bibliography"/>
  </ds:schemaRefs>
</ds:datastoreItem>
</file>

<file path=customXml/itemProps589.xml><?xml version="1.0" encoding="utf-8"?>
<ds:datastoreItem xmlns:ds="http://schemas.openxmlformats.org/officeDocument/2006/customXml" ds:itemID="{19447640-4D78-4463-BC62-2464DFA10B90}">
  <ds:schemaRefs>
    <ds:schemaRef ds:uri="http://schemas.openxmlformats.org/officeDocument/2006/bibliography"/>
  </ds:schemaRefs>
</ds:datastoreItem>
</file>

<file path=customXml/itemProps59.xml><?xml version="1.0" encoding="utf-8"?>
<ds:datastoreItem xmlns:ds="http://schemas.openxmlformats.org/officeDocument/2006/customXml" ds:itemID="{077AD1B7-02D0-454A-A8D8-C61CE50FC014}">
  <ds:schemaRefs>
    <ds:schemaRef ds:uri="http://schemas.openxmlformats.org/officeDocument/2006/bibliography"/>
  </ds:schemaRefs>
</ds:datastoreItem>
</file>

<file path=customXml/itemProps590.xml><?xml version="1.0" encoding="utf-8"?>
<ds:datastoreItem xmlns:ds="http://schemas.openxmlformats.org/officeDocument/2006/customXml" ds:itemID="{723431E5-2672-4C18-A1EA-26E2831D9318}">
  <ds:schemaRefs>
    <ds:schemaRef ds:uri="http://schemas.openxmlformats.org/officeDocument/2006/bibliography"/>
  </ds:schemaRefs>
</ds:datastoreItem>
</file>

<file path=customXml/itemProps591.xml><?xml version="1.0" encoding="utf-8"?>
<ds:datastoreItem xmlns:ds="http://schemas.openxmlformats.org/officeDocument/2006/customXml" ds:itemID="{5532EFED-9FA2-42FE-A2DD-9A5E2E33EA75}">
  <ds:schemaRefs>
    <ds:schemaRef ds:uri="http://schemas.openxmlformats.org/officeDocument/2006/bibliography"/>
  </ds:schemaRefs>
</ds:datastoreItem>
</file>

<file path=customXml/itemProps592.xml><?xml version="1.0" encoding="utf-8"?>
<ds:datastoreItem xmlns:ds="http://schemas.openxmlformats.org/officeDocument/2006/customXml" ds:itemID="{D3E2D868-BC3F-4E01-BCAD-6307F5A04F30}">
  <ds:schemaRefs>
    <ds:schemaRef ds:uri="http://schemas.openxmlformats.org/officeDocument/2006/bibliography"/>
  </ds:schemaRefs>
</ds:datastoreItem>
</file>

<file path=customXml/itemProps593.xml><?xml version="1.0" encoding="utf-8"?>
<ds:datastoreItem xmlns:ds="http://schemas.openxmlformats.org/officeDocument/2006/customXml" ds:itemID="{538E5502-814F-43EF-95F0-F41B41EC923B}">
  <ds:schemaRefs>
    <ds:schemaRef ds:uri="http://schemas.openxmlformats.org/officeDocument/2006/bibliography"/>
  </ds:schemaRefs>
</ds:datastoreItem>
</file>

<file path=customXml/itemProps594.xml><?xml version="1.0" encoding="utf-8"?>
<ds:datastoreItem xmlns:ds="http://schemas.openxmlformats.org/officeDocument/2006/customXml" ds:itemID="{8FB4EF85-3F80-4279-A63A-5EF06A1E4A83}">
  <ds:schemaRefs>
    <ds:schemaRef ds:uri="http://schemas.openxmlformats.org/officeDocument/2006/bibliography"/>
  </ds:schemaRefs>
</ds:datastoreItem>
</file>

<file path=customXml/itemProps595.xml><?xml version="1.0" encoding="utf-8"?>
<ds:datastoreItem xmlns:ds="http://schemas.openxmlformats.org/officeDocument/2006/customXml" ds:itemID="{FADB72CE-5588-4937-AF8C-A18BF1CE7DF1}">
  <ds:schemaRefs>
    <ds:schemaRef ds:uri="http://schemas.openxmlformats.org/officeDocument/2006/bibliography"/>
  </ds:schemaRefs>
</ds:datastoreItem>
</file>

<file path=customXml/itemProps596.xml><?xml version="1.0" encoding="utf-8"?>
<ds:datastoreItem xmlns:ds="http://schemas.openxmlformats.org/officeDocument/2006/customXml" ds:itemID="{09D25CB7-D934-4B3B-ADCF-C802703D9DD1}">
  <ds:schemaRefs>
    <ds:schemaRef ds:uri="http://schemas.openxmlformats.org/officeDocument/2006/bibliography"/>
  </ds:schemaRefs>
</ds:datastoreItem>
</file>

<file path=customXml/itemProps597.xml><?xml version="1.0" encoding="utf-8"?>
<ds:datastoreItem xmlns:ds="http://schemas.openxmlformats.org/officeDocument/2006/customXml" ds:itemID="{9E3AE615-7E1A-40FD-8511-9D421A39E448}">
  <ds:schemaRefs>
    <ds:schemaRef ds:uri="http://schemas.openxmlformats.org/officeDocument/2006/bibliography"/>
  </ds:schemaRefs>
</ds:datastoreItem>
</file>

<file path=customXml/itemProps598.xml><?xml version="1.0" encoding="utf-8"?>
<ds:datastoreItem xmlns:ds="http://schemas.openxmlformats.org/officeDocument/2006/customXml" ds:itemID="{F1965282-2F70-4110-B91A-6B247187082F}">
  <ds:schemaRefs>
    <ds:schemaRef ds:uri="http://schemas.openxmlformats.org/officeDocument/2006/bibliography"/>
  </ds:schemaRefs>
</ds:datastoreItem>
</file>

<file path=customXml/itemProps599.xml><?xml version="1.0" encoding="utf-8"?>
<ds:datastoreItem xmlns:ds="http://schemas.openxmlformats.org/officeDocument/2006/customXml" ds:itemID="{0066C3C2-349C-4E8B-8C89-0BCF1393EEB5}">
  <ds:schemaRefs>
    <ds:schemaRef ds:uri="http://schemas.openxmlformats.org/officeDocument/2006/bibliography"/>
  </ds:schemaRefs>
</ds:datastoreItem>
</file>

<file path=customXml/itemProps6.xml><?xml version="1.0" encoding="utf-8"?>
<ds:datastoreItem xmlns:ds="http://schemas.openxmlformats.org/officeDocument/2006/customXml" ds:itemID="{3928E4E2-5628-4829-AF60-D40391BAF647}">
  <ds:schemaRefs>
    <ds:schemaRef ds:uri="http://schemas.openxmlformats.org/officeDocument/2006/bibliography"/>
  </ds:schemaRefs>
</ds:datastoreItem>
</file>

<file path=customXml/itemProps60.xml><?xml version="1.0" encoding="utf-8"?>
<ds:datastoreItem xmlns:ds="http://schemas.openxmlformats.org/officeDocument/2006/customXml" ds:itemID="{49CB82C3-C5DE-4BFD-A92F-7CA719BA84E6}">
  <ds:schemaRefs>
    <ds:schemaRef ds:uri="http://schemas.openxmlformats.org/officeDocument/2006/bibliography"/>
  </ds:schemaRefs>
</ds:datastoreItem>
</file>

<file path=customXml/itemProps600.xml><?xml version="1.0" encoding="utf-8"?>
<ds:datastoreItem xmlns:ds="http://schemas.openxmlformats.org/officeDocument/2006/customXml" ds:itemID="{6DC0D5F8-966B-46C5-B8CD-D43DAA84617E}">
  <ds:schemaRefs>
    <ds:schemaRef ds:uri="http://schemas.openxmlformats.org/officeDocument/2006/bibliography"/>
  </ds:schemaRefs>
</ds:datastoreItem>
</file>

<file path=customXml/itemProps601.xml><?xml version="1.0" encoding="utf-8"?>
<ds:datastoreItem xmlns:ds="http://schemas.openxmlformats.org/officeDocument/2006/customXml" ds:itemID="{B5C672C9-3FCD-4A0C-AE3C-BD72519DA5D0}">
  <ds:schemaRefs>
    <ds:schemaRef ds:uri="http://schemas.openxmlformats.org/officeDocument/2006/bibliography"/>
  </ds:schemaRefs>
</ds:datastoreItem>
</file>

<file path=customXml/itemProps602.xml><?xml version="1.0" encoding="utf-8"?>
<ds:datastoreItem xmlns:ds="http://schemas.openxmlformats.org/officeDocument/2006/customXml" ds:itemID="{D12135DD-6402-41A2-A315-916673B16F93}">
  <ds:schemaRefs>
    <ds:schemaRef ds:uri="http://schemas.openxmlformats.org/officeDocument/2006/bibliography"/>
  </ds:schemaRefs>
</ds:datastoreItem>
</file>

<file path=customXml/itemProps603.xml><?xml version="1.0" encoding="utf-8"?>
<ds:datastoreItem xmlns:ds="http://schemas.openxmlformats.org/officeDocument/2006/customXml" ds:itemID="{A25A0604-03B4-4F2F-8370-57D2F548E5B2}">
  <ds:schemaRefs>
    <ds:schemaRef ds:uri="http://schemas.openxmlformats.org/officeDocument/2006/bibliography"/>
  </ds:schemaRefs>
</ds:datastoreItem>
</file>

<file path=customXml/itemProps604.xml><?xml version="1.0" encoding="utf-8"?>
<ds:datastoreItem xmlns:ds="http://schemas.openxmlformats.org/officeDocument/2006/customXml" ds:itemID="{D56AF68B-DB45-4081-8633-D371CA0E5546}">
  <ds:schemaRefs>
    <ds:schemaRef ds:uri="http://schemas.openxmlformats.org/officeDocument/2006/bibliography"/>
  </ds:schemaRefs>
</ds:datastoreItem>
</file>

<file path=customXml/itemProps605.xml><?xml version="1.0" encoding="utf-8"?>
<ds:datastoreItem xmlns:ds="http://schemas.openxmlformats.org/officeDocument/2006/customXml" ds:itemID="{EFD5923F-D343-4125-BC3E-9880C453BACA}">
  <ds:schemaRefs>
    <ds:schemaRef ds:uri="http://schemas.openxmlformats.org/officeDocument/2006/bibliography"/>
  </ds:schemaRefs>
</ds:datastoreItem>
</file>

<file path=customXml/itemProps606.xml><?xml version="1.0" encoding="utf-8"?>
<ds:datastoreItem xmlns:ds="http://schemas.openxmlformats.org/officeDocument/2006/customXml" ds:itemID="{A3623CB0-09D9-4BB6-BE19-06B6B4BFCCE8}">
  <ds:schemaRefs>
    <ds:schemaRef ds:uri="http://schemas.openxmlformats.org/officeDocument/2006/bibliography"/>
  </ds:schemaRefs>
</ds:datastoreItem>
</file>

<file path=customXml/itemProps607.xml><?xml version="1.0" encoding="utf-8"?>
<ds:datastoreItem xmlns:ds="http://schemas.openxmlformats.org/officeDocument/2006/customXml" ds:itemID="{656CF5E6-5ADE-44C9-B460-25FFC7F1121B}">
  <ds:schemaRefs>
    <ds:schemaRef ds:uri="http://schemas.openxmlformats.org/officeDocument/2006/bibliography"/>
  </ds:schemaRefs>
</ds:datastoreItem>
</file>

<file path=customXml/itemProps608.xml><?xml version="1.0" encoding="utf-8"?>
<ds:datastoreItem xmlns:ds="http://schemas.openxmlformats.org/officeDocument/2006/customXml" ds:itemID="{E9404AE9-E63C-4A89-A415-9372B843FB85}">
  <ds:schemaRefs>
    <ds:schemaRef ds:uri="http://schemas.openxmlformats.org/officeDocument/2006/bibliography"/>
  </ds:schemaRefs>
</ds:datastoreItem>
</file>

<file path=customXml/itemProps609.xml><?xml version="1.0" encoding="utf-8"?>
<ds:datastoreItem xmlns:ds="http://schemas.openxmlformats.org/officeDocument/2006/customXml" ds:itemID="{28E15F44-5A5B-4C4A-AD8A-BCD9B74FA333}">
  <ds:schemaRefs>
    <ds:schemaRef ds:uri="http://schemas.openxmlformats.org/officeDocument/2006/bibliography"/>
  </ds:schemaRefs>
</ds:datastoreItem>
</file>

<file path=customXml/itemProps61.xml><?xml version="1.0" encoding="utf-8"?>
<ds:datastoreItem xmlns:ds="http://schemas.openxmlformats.org/officeDocument/2006/customXml" ds:itemID="{620DC7CC-3655-4F0B-9BE9-5A39D566B96C}">
  <ds:schemaRefs>
    <ds:schemaRef ds:uri="http://schemas.openxmlformats.org/officeDocument/2006/bibliography"/>
  </ds:schemaRefs>
</ds:datastoreItem>
</file>

<file path=customXml/itemProps610.xml><?xml version="1.0" encoding="utf-8"?>
<ds:datastoreItem xmlns:ds="http://schemas.openxmlformats.org/officeDocument/2006/customXml" ds:itemID="{C4DD3F17-F657-4031-B602-E5C2E0EF535C}">
  <ds:schemaRefs>
    <ds:schemaRef ds:uri="http://schemas.openxmlformats.org/officeDocument/2006/bibliography"/>
  </ds:schemaRefs>
</ds:datastoreItem>
</file>

<file path=customXml/itemProps611.xml><?xml version="1.0" encoding="utf-8"?>
<ds:datastoreItem xmlns:ds="http://schemas.openxmlformats.org/officeDocument/2006/customXml" ds:itemID="{4F49E1A7-87C7-450F-9DFA-AD5C379F20CA}">
  <ds:schemaRefs>
    <ds:schemaRef ds:uri="http://schemas.openxmlformats.org/officeDocument/2006/bibliography"/>
  </ds:schemaRefs>
</ds:datastoreItem>
</file>

<file path=customXml/itemProps612.xml><?xml version="1.0" encoding="utf-8"?>
<ds:datastoreItem xmlns:ds="http://schemas.openxmlformats.org/officeDocument/2006/customXml" ds:itemID="{28CA2867-AEFB-4EBE-97EC-7997CC11AC6B}">
  <ds:schemaRefs>
    <ds:schemaRef ds:uri="http://schemas.openxmlformats.org/officeDocument/2006/bibliography"/>
  </ds:schemaRefs>
</ds:datastoreItem>
</file>

<file path=customXml/itemProps613.xml><?xml version="1.0" encoding="utf-8"?>
<ds:datastoreItem xmlns:ds="http://schemas.openxmlformats.org/officeDocument/2006/customXml" ds:itemID="{5C89288C-76CB-404A-A1FD-B6327D3204F4}">
  <ds:schemaRefs>
    <ds:schemaRef ds:uri="http://schemas.openxmlformats.org/officeDocument/2006/bibliography"/>
  </ds:schemaRefs>
</ds:datastoreItem>
</file>

<file path=customXml/itemProps614.xml><?xml version="1.0" encoding="utf-8"?>
<ds:datastoreItem xmlns:ds="http://schemas.openxmlformats.org/officeDocument/2006/customXml" ds:itemID="{32F80B1E-E32F-4134-A101-E42454B111B4}">
  <ds:schemaRefs>
    <ds:schemaRef ds:uri="http://schemas.openxmlformats.org/officeDocument/2006/bibliography"/>
  </ds:schemaRefs>
</ds:datastoreItem>
</file>

<file path=customXml/itemProps615.xml><?xml version="1.0" encoding="utf-8"?>
<ds:datastoreItem xmlns:ds="http://schemas.openxmlformats.org/officeDocument/2006/customXml" ds:itemID="{A8EA2F25-59D2-490F-A0DB-6AA9D9E3810E}">
  <ds:schemaRefs>
    <ds:schemaRef ds:uri="http://schemas.openxmlformats.org/officeDocument/2006/bibliography"/>
  </ds:schemaRefs>
</ds:datastoreItem>
</file>

<file path=customXml/itemProps616.xml><?xml version="1.0" encoding="utf-8"?>
<ds:datastoreItem xmlns:ds="http://schemas.openxmlformats.org/officeDocument/2006/customXml" ds:itemID="{107678D9-74CC-41B6-85FB-C3D25449CB07}">
  <ds:schemaRefs>
    <ds:schemaRef ds:uri="http://schemas.openxmlformats.org/officeDocument/2006/bibliography"/>
  </ds:schemaRefs>
</ds:datastoreItem>
</file>

<file path=customXml/itemProps617.xml><?xml version="1.0" encoding="utf-8"?>
<ds:datastoreItem xmlns:ds="http://schemas.openxmlformats.org/officeDocument/2006/customXml" ds:itemID="{01E9F2EA-6A10-4275-95D6-0C7C2B027774}">
  <ds:schemaRefs>
    <ds:schemaRef ds:uri="http://schemas.openxmlformats.org/officeDocument/2006/bibliography"/>
  </ds:schemaRefs>
</ds:datastoreItem>
</file>

<file path=customXml/itemProps618.xml><?xml version="1.0" encoding="utf-8"?>
<ds:datastoreItem xmlns:ds="http://schemas.openxmlformats.org/officeDocument/2006/customXml" ds:itemID="{6FCEE1F1-9339-4246-B84C-9EB7E6761FA1}">
  <ds:schemaRefs>
    <ds:schemaRef ds:uri="http://schemas.openxmlformats.org/officeDocument/2006/bibliography"/>
  </ds:schemaRefs>
</ds:datastoreItem>
</file>

<file path=customXml/itemProps619.xml><?xml version="1.0" encoding="utf-8"?>
<ds:datastoreItem xmlns:ds="http://schemas.openxmlformats.org/officeDocument/2006/customXml" ds:itemID="{920230C0-2A14-4AD8-9382-A3BD802D4F98}">
  <ds:schemaRefs>
    <ds:schemaRef ds:uri="http://schemas.openxmlformats.org/officeDocument/2006/bibliography"/>
  </ds:schemaRefs>
</ds:datastoreItem>
</file>

<file path=customXml/itemProps62.xml><?xml version="1.0" encoding="utf-8"?>
<ds:datastoreItem xmlns:ds="http://schemas.openxmlformats.org/officeDocument/2006/customXml" ds:itemID="{4C9A0E41-B08E-445B-ACA6-14363A921B14}">
  <ds:schemaRefs>
    <ds:schemaRef ds:uri="http://schemas.openxmlformats.org/officeDocument/2006/bibliography"/>
  </ds:schemaRefs>
</ds:datastoreItem>
</file>

<file path=customXml/itemProps620.xml><?xml version="1.0" encoding="utf-8"?>
<ds:datastoreItem xmlns:ds="http://schemas.openxmlformats.org/officeDocument/2006/customXml" ds:itemID="{E429CE65-1D85-47D6-A068-E6579076C6F3}">
  <ds:schemaRefs>
    <ds:schemaRef ds:uri="http://schemas.openxmlformats.org/officeDocument/2006/bibliography"/>
  </ds:schemaRefs>
</ds:datastoreItem>
</file>

<file path=customXml/itemProps621.xml><?xml version="1.0" encoding="utf-8"?>
<ds:datastoreItem xmlns:ds="http://schemas.openxmlformats.org/officeDocument/2006/customXml" ds:itemID="{76C29AE2-DC64-473A-82EC-C1615C996F2E}">
  <ds:schemaRefs>
    <ds:schemaRef ds:uri="http://schemas.openxmlformats.org/officeDocument/2006/bibliography"/>
  </ds:schemaRefs>
</ds:datastoreItem>
</file>

<file path=customXml/itemProps622.xml><?xml version="1.0" encoding="utf-8"?>
<ds:datastoreItem xmlns:ds="http://schemas.openxmlformats.org/officeDocument/2006/customXml" ds:itemID="{C01DCB6F-623D-4F78-BB56-86C6ADC21D08}">
  <ds:schemaRefs>
    <ds:schemaRef ds:uri="http://schemas.openxmlformats.org/officeDocument/2006/bibliography"/>
  </ds:schemaRefs>
</ds:datastoreItem>
</file>

<file path=customXml/itemProps623.xml><?xml version="1.0" encoding="utf-8"?>
<ds:datastoreItem xmlns:ds="http://schemas.openxmlformats.org/officeDocument/2006/customXml" ds:itemID="{18097BDF-5C0B-4A1B-8FD6-DC6C3A3114C5}">
  <ds:schemaRefs>
    <ds:schemaRef ds:uri="http://schemas.openxmlformats.org/officeDocument/2006/bibliography"/>
  </ds:schemaRefs>
</ds:datastoreItem>
</file>

<file path=customXml/itemProps624.xml><?xml version="1.0" encoding="utf-8"?>
<ds:datastoreItem xmlns:ds="http://schemas.openxmlformats.org/officeDocument/2006/customXml" ds:itemID="{7872C348-6ECE-4A97-83A6-997A2E9D40E9}">
  <ds:schemaRefs>
    <ds:schemaRef ds:uri="http://schemas.openxmlformats.org/officeDocument/2006/bibliography"/>
  </ds:schemaRefs>
</ds:datastoreItem>
</file>

<file path=customXml/itemProps625.xml><?xml version="1.0" encoding="utf-8"?>
<ds:datastoreItem xmlns:ds="http://schemas.openxmlformats.org/officeDocument/2006/customXml" ds:itemID="{AB5B5745-93E9-4FCE-857A-8260B1B0934A}">
  <ds:schemaRefs>
    <ds:schemaRef ds:uri="http://schemas.openxmlformats.org/officeDocument/2006/bibliography"/>
  </ds:schemaRefs>
</ds:datastoreItem>
</file>

<file path=customXml/itemProps626.xml><?xml version="1.0" encoding="utf-8"?>
<ds:datastoreItem xmlns:ds="http://schemas.openxmlformats.org/officeDocument/2006/customXml" ds:itemID="{9A8B4C9B-9FF0-45FB-AF44-2A79519C70B0}">
  <ds:schemaRefs>
    <ds:schemaRef ds:uri="http://schemas.openxmlformats.org/officeDocument/2006/bibliography"/>
  </ds:schemaRefs>
</ds:datastoreItem>
</file>

<file path=customXml/itemProps627.xml><?xml version="1.0" encoding="utf-8"?>
<ds:datastoreItem xmlns:ds="http://schemas.openxmlformats.org/officeDocument/2006/customXml" ds:itemID="{A51B2B75-2F04-4F7F-84B4-C9CEF47C24FE}">
  <ds:schemaRefs>
    <ds:schemaRef ds:uri="http://schemas.openxmlformats.org/officeDocument/2006/bibliography"/>
  </ds:schemaRefs>
</ds:datastoreItem>
</file>

<file path=customXml/itemProps628.xml><?xml version="1.0" encoding="utf-8"?>
<ds:datastoreItem xmlns:ds="http://schemas.openxmlformats.org/officeDocument/2006/customXml" ds:itemID="{17225D4B-F26F-40F9-AD09-9DB4835DA21D}">
  <ds:schemaRefs>
    <ds:schemaRef ds:uri="http://schemas.openxmlformats.org/officeDocument/2006/bibliography"/>
  </ds:schemaRefs>
</ds:datastoreItem>
</file>

<file path=customXml/itemProps629.xml><?xml version="1.0" encoding="utf-8"?>
<ds:datastoreItem xmlns:ds="http://schemas.openxmlformats.org/officeDocument/2006/customXml" ds:itemID="{E13517FE-3F85-4A4F-A1C7-DE9617317801}">
  <ds:schemaRefs>
    <ds:schemaRef ds:uri="http://schemas.openxmlformats.org/officeDocument/2006/bibliography"/>
  </ds:schemaRefs>
</ds:datastoreItem>
</file>

<file path=customXml/itemProps63.xml><?xml version="1.0" encoding="utf-8"?>
<ds:datastoreItem xmlns:ds="http://schemas.openxmlformats.org/officeDocument/2006/customXml" ds:itemID="{6459BEA7-2DAC-49F2-B6F1-6FD30E866B58}">
  <ds:schemaRefs>
    <ds:schemaRef ds:uri="http://schemas.openxmlformats.org/officeDocument/2006/bibliography"/>
  </ds:schemaRefs>
</ds:datastoreItem>
</file>

<file path=customXml/itemProps630.xml><?xml version="1.0" encoding="utf-8"?>
<ds:datastoreItem xmlns:ds="http://schemas.openxmlformats.org/officeDocument/2006/customXml" ds:itemID="{AB5D2D55-F46A-4FEC-9D08-74D08224039E}">
  <ds:schemaRefs>
    <ds:schemaRef ds:uri="http://schemas.openxmlformats.org/officeDocument/2006/bibliography"/>
  </ds:schemaRefs>
</ds:datastoreItem>
</file>

<file path=customXml/itemProps631.xml><?xml version="1.0" encoding="utf-8"?>
<ds:datastoreItem xmlns:ds="http://schemas.openxmlformats.org/officeDocument/2006/customXml" ds:itemID="{EDB892F0-C84D-4612-8348-19612FF1901C}">
  <ds:schemaRefs>
    <ds:schemaRef ds:uri="http://schemas.openxmlformats.org/officeDocument/2006/bibliography"/>
  </ds:schemaRefs>
</ds:datastoreItem>
</file>

<file path=customXml/itemProps632.xml><?xml version="1.0" encoding="utf-8"?>
<ds:datastoreItem xmlns:ds="http://schemas.openxmlformats.org/officeDocument/2006/customXml" ds:itemID="{FC614641-C8B0-4430-9E34-879EDB4D6DF9}">
  <ds:schemaRefs>
    <ds:schemaRef ds:uri="http://schemas.openxmlformats.org/officeDocument/2006/bibliography"/>
  </ds:schemaRefs>
</ds:datastoreItem>
</file>

<file path=customXml/itemProps633.xml><?xml version="1.0" encoding="utf-8"?>
<ds:datastoreItem xmlns:ds="http://schemas.openxmlformats.org/officeDocument/2006/customXml" ds:itemID="{AC7756B1-ADD0-47BF-BA69-F8CF5CE4DC92}">
  <ds:schemaRefs>
    <ds:schemaRef ds:uri="http://schemas.openxmlformats.org/officeDocument/2006/bibliography"/>
  </ds:schemaRefs>
</ds:datastoreItem>
</file>

<file path=customXml/itemProps634.xml><?xml version="1.0" encoding="utf-8"?>
<ds:datastoreItem xmlns:ds="http://schemas.openxmlformats.org/officeDocument/2006/customXml" ds:itemID="{9F618652-3B19-4917-8BAC-EAFF42E320E7}">
  <ds:schemaRefs>
    <ds:schemaRef ds:uri="http://schemas.openxmlformats.org/officeDocument/2006/bibliography"/>
  </ds:schemaRefs>
</ds:datastoreItem>
</file>

<file path=customXml/itemProps635.xml><?xml version="1.0" encoding="utf-8"?>
<ds:datastoreItem xmlns:ds="http://schemas.openxmlformats.org/officeDocument/2006/customXml" ds:itemID="{A8D255F5-5D44-4EBF-A1C4-281CC718A935}">
  <ds:schemaRefs>
    <ds:schemaRef ds:uri="http://schemas.openxmlformats.org/officeDocument/2006/bibliography"/>
  </ds:schemaRefs>
</ds:datastoreItem>
</file>

<file path=customXml/itemProps636.xml><?xml version="1.0" encoding="utf-8"?>
<ds:datastoreItem xmlns:ds="http://schemas.openxmlformats.org/officeDocument/2006/customXml" ds:itemID="{8E4D4F9B-1E01-428D-97B0-F75415FDB141}">
  <ds:schemaRefs>
    <ds:schemaRef ds:uri="http://schemas.openxmlformats.org/officeDocument/2006/bibliography"/>
  </ds:schemaRefs>
</ds:datastoreItem>
</file>

<file path=customXml/itemProps637.xml><?xml version="1.0" encoding="utf-8"?>
<ds:datastoreItem xmlns:ds="http://schemas.openxmlformats.org/officeDocument/2006/customXml" ds:itemID="{C81DD753-BFC2-46DA-B7ED-1590B6FBDF75}">
  <ds:schemaRefs>
    <ds:schemaRef ds:uri="http://schemas.openxmlformats.org/officeDocument/2006/bibliography"/>
  </ds:schemaRefs>
</ds:datastoreItem>
</file>

<file path=customXml/itemProps638.xml><?xml version="1.0" encoding="utf-8"?>
<ds:datastoreItem xmlns:ds="http://schemas.openxmlformats.org/officeDocument/2006/customXml" ds:itemID="{337ABF5C-BC02-4108-ACF7-553D5F9F0644}">
  <ds:schemaRefs>
    <ds:schemaRef ds:uri="http://schemas.openxmlformats.org/officeDocument/2006/bibliography"/>
  </ds:schemaRefs>
</ds:datastoreItem>
</file>

<file path=customXml/itemProps639.xml><?xml version="1.0" encoding="utf-8"?>
<ds:datastoreItem xmlns:ds="http://schemas.openxmlformats.org/officeDocument/2006/customXml" ds:itemID="{4995EFD7-1132-4A67-8AC3-0B75B97DB49E}">
  <ds:schemaRefs>
    <ds:schemaRef ds:uri="http://schemas.openxmlformats.org/officeDocument/2006/bibliography"/>
  </ds:schemaRefs>
</ds:datastoreItem>
</file>

<file path=customXml/itemProps64.xml><?xml version="1.0" encoding="utf-8"?>
<ds:datastoreItem xmlns:ds="http://schemas.openxmlformats.org/officeDocument/2006/customXml" ds:itemID="{08693E01-90C7-4E8A-A2E1-583CF6E62470}">
  <ds:schemaRefs>
    <ds:schemaRef ds:uri="http://schemas.openxmlformats.org/officeDocument/2006/bibliography"/>
  </ds:schemaRefs>
</ds:datastoreItem>
</file>

<file path=customXml/itemProps640.xml><?xml version="1.0" encoding="utf-8"?>
<ds:datastoreItem xmlns:ds="http://schemas.openxmlformats.org/officeDocument/2006/customXml" ds:itemID="{F48BC9F1-0476-49C6-B624-8F0C082BEF0E}">
  <ds:schemaRefs>
    <ds:schemaRef ds:uri="http://schemas.openxmlformats.org/officeDocument/2006/bibliography"/>
  </ds:schemaRefs>
</ds:datastoreItem>
</file>

<file path=customXml/itemProps641.xml><?xml version="1.0" encoding="utf-8"?>
<ds:datastoreItem xmlns:ds="http://schemas.openxmlformats.org/officeDocument/2006/customXml" ds:itemID="{58E92DB0-C6A8-4BD9-9799-3DDFCAB1412C}">
  <ds:schemaRefs>
    <ds:schemaRef ds:uri="http://schemas.openxmlformats.org/officeDocument/2006/bibliography"/>
  </ds:schemaRefs>
</ds:datastoreItem>
</file>

<file path=customXml/itemProps642.xml><?xml version="1.0" encoding="utf-8"?>
<ds:datastoreItem xmlns:ds="http://schemas.openxmlformats.org/officeDocument/2006/customXml" ds:itemID="{AB4E56F1-8FF4-4D7F-96CF-B3E3788C30FD}">
  <ds:schemaRefs>
    <ds:schemaRef ds:uri="http://schemas.openxmlformats.org/officeDocument/2006/bibliography"/>
  </ds:schemaRefs>
</ds:datastoreItem>
</file>

<file path=customXml/itemProps643.xml><?xml version="1.0" encoding="utf-8"?>
<ds:datastoreItem xmlns:ds="http://schemas.openxmlformats.org/officeDocument/2006/customXml" ds:itemID="{D45EB834-71A2-40AC-A2D1-3F22601DC7D5}">
  <ds:schemaRefs>
    <ds:schemaRef ds:uri="http://schemas.openxmlformats.org/officeDocument/2006/bibliography"/>
  </ds:schemaRefs>
</ds:datastoreItem>
</file>

<file path=customXml/itemProps644.xml><?xml version="1.0" encoding="utf-8"?>
<ds:datastoreItem xmlns:ds="http://schemas.openxmlformats.org/officeDocument/2006/customXml" ds:itemID="{394615FE-0FA3-42B9-AE4A-BBEF30A5FD12}">
  <ds:schemaRefs>
    <ds:schemaRef ds:uri="http://schemas.openxmlformats.org/officeDocument/2006/bibliography"/>
  </ds:schemaRefs>
</ds:datastoreItem>
</file>

<file path=customXml/itemProps645.xml><?xml version="1.0" encoding="utf-8"?>
<ds:datastoreItem xmlns:ds="http://schemas.openxmlformats.org/officeDocument/2006/customXml" ds:itemID="{6FBB9B97-892D-4D42-90FF-7CE2B2563F51}">
  <ds:schemaRefs>
    <ds:schemaRef ds:uri="http://schemas.openxmlformats.org/officeDocument/2006/bibliography"/>
  </ds:schemaRefs>
</ds:datastoreItem>
</file>

<file path=customXml/itemProps646.xml><?xml version="1.0" encoding="utf-8"?>
<ds:datastoreItem xmlns:ds="http://schemas.openxmlformats.org/officeDocument/2006/customXml" ds:itemID="{54A53D75-08E7-4A63-B342-EA6F6DA491BC}">
  <ds:schemaRefs>
    <ds:schemaRef ds:uri="http://schemas.openxmlformats.org/officeDocument/2006/bibliography"/>
  </ds:schemaRefs>
</ds:datastoreItem>
</file>

<file path=customXml/itemProps647.xml><?xml version="1.0" encoding="utf-8"?>
<ds:datastoreItem xmlns:ds="http://schemas.openxmlformats.org/officeDocument/2006/customXml" ds:itemID="{04C51408-BDF1-40E7-A7D7-C33B6FC655AB}">
  <ds:schemaRefs>
    <ds:schemaRef ds:uri="http://schemas.openxmlformats.org/officeDocument/2006/bibliography"/>
  </ds:schemaRefs>
</ds:datastoreItem>
</file>

<file path=customXml/itemProps648.xml><?xml version="1.0" encoding="utf-8"?>
<ds:datastoreItem xmlns:ds="http://schemas.openxmlformats.org/officeDocument/2006/customXml" ds:itemID="{795C809E-CBA0-4D16-BABD-0CCC17EB814A}">
  <ds:schemaRefs>
    <ds:schemaRef ds:uri="http://schemas.openxmlformats.org/officeDocument/2006/bibliography"/>
  </ds:schemaRefs>
</ds:datastoreItem>
</file>

<file path=customXml/itemProps649.xml><?xml version="1.0" encoding="utf-8"?>
<ds:datastoreItem xmlns:ds="http://schemas.openxmlformats.org/officeDocument/2006/customXml" ds:itemID="{0CB173FD-4A1F-4CDA-A56C-B65074F45F6A}">
  <ds:schemaRefs>
    <ds:schemaRef ds:uri="http://schemas.openxmlformats.org/officeDocument/2006/bibliography"/>
  </ds:schemaRefs>
</ds:datastoreItem>
</file>

<file path=customXml/itemProps65.xml><?xml version="1.0" encoding="utf-8"?>
<ds:datastoreItem xmlns:ds="http://schemas.openxmlformats.org/officeDocument/2006/customXml" ds:itemID="{27DAA955-17D7-5442-9D52-E035D6EB8B49}">
  <ds:schemaRefs>
    <ds:schemaRef ds:uri="http://schemas.openxmlformats.org/officeDocument/2006/bibliography"/>
  </ds:schemaRefs>
</ds:datastoreItem>
</file>

<file path=customXml/itemProps650.xml><?xml version="1.0" encoding="utf-8"?>
<ds:datastoreItem xmlns:ds="http://schemas.openxmlformats.org/officeDocument/2006/customXml" ds:itemID="{815BEF91-DE7E-4FEA-BC60-E812937A86FE}">
  <ds:schemaRefs>
    <ds:schemaRef ds:uri="http://schemas.openxmlformats.org/officeDocument/2006/bibliography"/>
  </ds:schemaRefs>
</ds:datastoreItem>
</file>

<file path=customXml/itemProps651.xml><?xml version="1.0" encoding="utf-8"?>
<ds:datastoreItem xmlns:ds="http://schemas.openxmlformats.org/officeDocument/2006/customXml" ds:itemID="{1DFD5F00-3594-46EF-8F0C-2630C75C0418}">
  <ds:schemaRefs>
    <ds:schemaRef ds:uri="http://schemas.openxmlformats.org/officeDocument/2006/bibliography"/>
  </ds:schemaRefs>
</ds:datastoreItem>
</file>

<file path=customXml/itemProps652.xml><?xml version="1.0" encoding="utf-8"?>
<ds:datastoreItem xmlns:ds="http://schemas.openxmlformats.org/officeDocument/2006/customXml" ds:itemID="{968E49CE-B69B-4922-919F-190F400FF278}">
  <ds:schemaRefs>
    <ds:schemaRef ds:uri="http://schemas.openxmlformats.org/officeDocument/2006/bibliography"/>
  </ds:schemaRefs>
</ds:datastoreItem>
</file>

<file path=customXml/itemProps653.xml><?xml version="1.0" encoding="utf-8"?>
<ds:datastoreItem xmlns:ds="http://schemas.openxmlformats.org/officeDocument/2006/customXml" ds:itemID="{56A2D5E4-157C-48F1-8CC2-CA72A77BC35F}">
  <ds:schemaRefs>
    <ds:schemaRef ds:uri="http://schemas.openxmlformats.org/officeDocument/2006/bibliography"/>
  </ds:schemaRefs>
</ds:datastoreItem>
</file>

<file path=customXml/itemProps654.xml><?xml version="1.0" encoding="utf-8"?>
<ds:datastoreItem xmlns:ds="http://schemas.openxmlformats.org/officeDocument/2006/customXml" ds:itemID="{197AB1E5-45B4-466A-A7CE-9D121ED7D344}">
  <ds:schemaRefs>
    <ds:schemaRef ds:uri="http://schemas.openxmlformats.org/officeDocument/2006/bibliography"/>
  </ds:schemaRefs>
</ds:datastoreItem>
</file>

<file path=customXml/itemProps655.xml><?xml version="1.0" encoding="utf-8"?>
<ds:datastoreItem xmlns:ds="http://schemas.openxmlformats.org/officeDocument/2006/customXml" ds:itemID="{41B27987-46F2-4691-A488-BD85ECA764CD}">
  <ds:schemaRefs>
    <ds:schemaRef ds:uri="http://schemas.openxmlformats.org/officeDocument/2006/bibliography"/>
  </ds:schemaRefs>
</ds:datastoreItem>
</file>

<file path=customXml/itemProps656.xml><?xml version="1.0" encoding="utf-8"?>
<ds:datastoreItem xmlns:ds="http://schemas.openxmlformats.org/officeDocument/2006/customXml" ds:itemID="{47531024-F735-4896-BAB9-AD98365E37DD}">
  <ds:schemaRefs>
    <ds:schemaRef ds:uri="http://schemas.openxmlformats.org/officeDocument/2006/bibliography"/>
  </ds:schemaRefs>
</ds:datastoreItem>
</file>

<file path=customXml/itemProps657.xml><?xml version="1.0" encoding="utf-8"?>
<ds:datastoreItem xmlns:ds="http://schemas.openxmlformats.org/officeDocument/2006/customXml" ds:itemID="{FE3B81FD-AF2C-4943-B414-A7A354CB6429}">
  <ds:schemaRefs>
    <ds:schemaRef ds:uri="http://schemas.openxmlformats.org/officeDocument/2006/bibliography"/>
  </ds:schemaRefs>
</ds:datastoreItem>
</file>

<file path=customXml/itemProps658.xml><?xml version="1.0" encoding="utf-8"?>
<ds:datastoreItem xmlns:ds="http://schemas.openxmlformats.org/officeDocument/2006/customXml" ds:itemID="{0F84AC54-D47A-4F94-8B94-E11F2C73462E}">
  <ds:schemaRefs>
    <ds:schemaRef ds:uri="http://schemas.openxmlformats.org/officeDocument/2006/bibliography"/>
  </ds:schemaRefs>
</ds:datastoreItem>
</file>

<file path=customXml/itemProps659.xml><?xml version="1.0" encoding="utf-8"?>
<ds:datastoreItem xmlns:ds="http://schemas.openxmlformats.org/officeDocument/2006/customXml" ds:itemID="{7E4AFEB9-5C99-4B70-81C8-06F337459A28}">
  <ds:schemaRefs>
    <ds:schemaRef ds:uri="http://schemas.openxmlformats.org/officeDocument/2006/bibliography"/>
  </ds:schemaRefs>
</ds:datastoreItem>
</file>

<file path=customXml/itemProps66.xml><?xml version="1.0" encoding="utf-8"?>
<ds:datastoreItem xmlns:ds="http://schemas.openxmlformats.org/officeDocument/2006/customXml" ds:itemID="{0D0DE673-CA30-4C5B-BBF3-950BC5619315}">
  <ds:schemaRefs>
    <ds:schemaRef ds:uri="http://schemas.openxmlformats.org/officeDocument/2006/bibliography"/>
  </ds:schemaRefs>
</ds:datastoreItem>
</file>

<file path=customXml/itemProps660.xml><?xml version="1.0" encoding="utf-8"?>
<ds:datastoreItem xmlns:ds="http://schemas.openxmlformats.org/officeDocument/2006/customXml" ds:itemID="{755091F4-E70C-43D6-905B-F86124C53F4D}">
  <ds:schemaRefs>
    <ds:schemaRef ds:uri="http://schemas.openxmlformats.org/officeDocument/2006/bibliography"/>
  </ds:schemaRefs>
</ds:datastoreItem>
</file>

<file path=customXml/itemProps661.xml><?xml version="1.0" encoding="utf-8"?>
<ds:datastoreItem xmlns:ds="http://schemas.openxmlformats.org/officeDocument/2006/customXml" ds:itemID="{56A578AD-773E-4F1C-9351-D58618170695}">
  <ds:schemaRefs>
    <ds:schemaRef ds:uri="http://schemas.openxmlformats.org/officeDocument/2006/bibliography"/>
  </ds:schemaRefs>
</ds:datastoreItem>
</file>

<file path=customXml/itemProps662.xml><?xml version="1.0" encoding="utf-8"?>
<ds:datastoreItem xmlns:ds="http://schemas.openxmlformats.org/officeDocument/2006/customXml" ds:itemID="{663A243A-F1AF-4E17-B221-6FDAB13FE24F}">
  <ds:schemaRefs>
    <ds:schemaRef ds:uri="http://schemas.openxmlformats.org/officeDocument/2006/bibliography"/>
  </ds:schemaRefs>
</ds:datastoreItem>
</file>

<file path=customXml/itemProps663.xml><?xml version="1.0" encoding="utf-8"?>
<ds:datastoreItem xmlns:ds="http://schemas.openxmlformats.org/officeDocument/2006/customXml" ds:itemID="{2C63FD37-A072-43D9-937A-D83384276F65}">
  <ds:schemaRefs>
    <ds:schemaRef ds:uri="http://schemas.openxmlformats.org/officeDocument/2006/bibliography"/>
  </ds:schemaRefs>
</ds:datastoreItem>
</file>

<file path=customXml/itemProps664.xml><?xml version="1.0" encoding="utf-8"?>
<ds:datastoreItem xmlns:ds="http://schemas.openxmlformats.org/officeDocument/2006/customXml" ds:itemID="{E4448F82-75D4-4D81-A3F4-4871C83A60FF}">
  <ds:schemaRefs>
    <ds:schemaRef ds:uri="http://schemas.openxmlformats.org/officeDocument/2006/bibliography"/>
  </ds:schemaRefs>
</ds:datastoreItem>
</file>

<file path=customXml/itemProps665.xml><?xml version="1.0" encoding="utf-8"?>
<ds:datastoreItem xmlns:ds="http://schemas.openxmlformats.org/officeDocument/2006/customXml" ds:itemID="{DCB19565-62F9-48DB-B10A-FC4E93A8747C}">
  <ds:schemaRefs>
    <ds:schemaRef ds:uri="http://schemas.openxmlformats.org/officeDocument/2006/bibliography"/>
  </ds:schemaRefs>
</ds:datastoreItem>
</file>

<file path=customXml/itemProps666.xml><?xml version="1.0" encoding="utf-8"?>
<ds:datastoreItem xmlns:ds="http://schemas.openxmlformats.org/officeDocument/2006/customXml" ds:itemID="{900CFFFE-F818-4A96-B3AF-B4D4D2A481D2}">
  <ds:schemaRefs>
    <ds:schemaRef ds:uri="http://schemas.openxmlformats.org/officeDocument/2006/bibliography"/>
  </ds:schemaRefs>
</ds:datastoreItem>
</file>

<file path=customXml/itemProps667.xml><?xml version="1.0" encoding="utf-8"?>
<ds:datastoreItem xmlns:ds="http://schemas.openxmlformats.org/officeDocument/2006/customXml" ds:itemID="{4B7BB4A8-B9C8-4DC3-862C-129AF769A131}">
  <ds:schemaRefs>
    <ds:schemaRef ds:uri="http://schemas.openxmlformats.org/officeDocument/2006/bibliography"/>
  </ds:schemaRefs>
</ds:datastoreItem>
</file>

<file path=customXml/itemProps668.xml><?xml version="1.0" encoding="utf-8"?>
<ds:datastoreItem xmlns:ds="http://schemas.openxmlformats.org/officeDocument/2006/customXml" ds:itemID="{98719380-AD1F-4EBA-8BEA-A25D4F4D48C0}">
  <ds:schemaRefs>
    <ds:schemaRef ds:uri="http://schemas.openxmlformats.org/officeDocument/2006/bibliography"/>
  </ds:schemaRefs>
</ds:datastoreItem>
</file>

<file path=customXml/itemProps669.xml><?xml version="1.0" encoding="utf-8"?>
<ds:datastoreItem xmlns:ds="http://schemas.openxmlformats.org/officeDocument/2006/customXml" ds:itemID="{D504BC07-A347-4FCA-88CA-803B1CDD2291}">
  <ds:schemaRefs>
    <ds:schemaRef ds:uri="http://schemas.openxmlformats.org/officeDocument/2006/bibliography"/>
  </ds:schemaRefs>
</ds:datastoreItem>
</file>

<file path=customXml/itemProps67.xml><?xml version="1.0" encoding="utf-8"?>
<ds:datastoreItem xmlns:ds="http://schemas.openxmlformats.org/officeDocument/2006/customXml" ds:itemID="{B03D9A41-3A24-4436-86AA-6CA0289DA95B}">
  <ds:schemaRefs>
    <ds:schemaRef ds:uri="http://schemas.openxmlformats.org/officeDocument/2006/bibliography"/>
  </ds:schemaRefs>
</ds:datastoreItem>
</file>

<file path=customXml/itemProps670.xml><?xml version="1.0" encoding="utf-8"?>
<ds:datastoreItem xmlns:ds="http://schemas.openxmlformats.org/officeDocument/2006/customXml" ds:itemID="{FF4274DB-A04D-491C-8D90-4DFA30364F4A}">
  <ds:schemaRefs>
    <ds:schemaRef ds:uri="http://schemas.openxmlformats.org/officeDocument/2006/bibliography"/>
  </ds:schemaRefs>
</ds:datastoreItem>
</file>

<file path=customXml/itemProps671.xml><?xml version="1.0" encoding="utf-8"?>
<ds:datastoreItem xmlns:ds="http://schemas.openxmlformats.org/officeDocument/2006/customXml" ds:itemID="{02B2FC37-26A1-450A-AE0E-A7B179F255F4}">
  <ds:schemaRefs>
    <ds:schemaRef ds:uri="http://schemas.openxmlformats.org/officeDocument/2006/bibliography"/>
  </ds:schemaRefs>
</ds:datastoreItem>
</file>

<file path=customXml/itemProps672.xml><?xml version="1.0" encoding="utf-8"?>
<ds:datastoreItem xmlns:ds="http://schemas.openxmlformats.org/officeDocument/2006/customXml" ds:itemID="{2482DA72-04D9-41E7-B926-AF6915D41C2C}">
  <ds:schemaRefs>
    <ds:schemaRef ds:uri="http://schemas.openxmlformats.org/officeDocument/2006/bibliography"/>
  </ds:schemaRefs>
</ds:datastoreItem>
</file>

<file path=customXml/itemProps673.xml><?xml version="1.0" encoding="utf-8"?>
<ds:datastoreItem xmlns:ds="http://schemas.openxmlformats.org/officeDocument/2006/customXml" ds:itemID="{2C24A6B0-E5E7-4732-9DCA-CF6E24087BEA}">
  <ds:schemaRefs>
    <ds:schemaRef ds:uri="http://schemas.openxmlformats.org/officeDocument/2006/bibliography"/>
  </ds:schemaRefs>
</ds:datastoreItem>
</file>

<file path=customXml/itemProps674.xml><?xml version="1.0" encoding="utf-8"?>
<ds:datastoreItem xmlns:ds="http://schemas.openxmlformats.org/officeDocument/2006/customXml" ds:itemID="{6A41D63E-A6FE-4564-A8DD-B82FF3D8ABBC}">
  <ds:schemaRefs>
    <ds:schemaRef ds:uri="http://schemas.openxmlformats.org/officeDocument/2006/bibliography"/>
  </ds:schemaRefs>
</ds:datastoreItem>
</file>

<file path=customXml/itemProps675.xml><?xml version="1.0" encoding="utf-8"?>
<ds:datastoreItem xmlns:ds="http://schemas.openxmlformats.org/officeDocument/2006/customXml" ds:itemID="{62619574-1454-724A-99A3-6F3C0844A659}">
  <ds:schemaRefs>
    <ds:schemaRef ds:uri="http://schemas.openxmlformats.org/officeDocument/2006/bibliography"/>
  </ds:schemaRefs>
</ds:datastoreItem>
</file>

<file path=customXml/itemProps676.xml><?xml version="1.0" encoding="utf-8"?>
<ds:datastoreItem xmlns:ds="http://schemas.openxmlformats.org/officeDocument/2006/customXml" ds:itemID="{BDD80ABA-6904-49B1-A834-A5B54FB3B623}">
  <ds:schemaRefs>
    <ds:schemaRef ds:uri="http://schemas.openxmlformats.org/officeDocument/2006/bibliography"/>
  </ds:schemaRefs>
</ds:datastoreItem>
</file>

<file path=customXml/itemProps677.xml><?xml version="1.0" encoding="utf-8"?>
<ds:datastoreItem xmlns:ds="http://schemas.openxmlformats.org/officeDocument/2006/customXml" ds:itemID="{7EDAC1D7-3AD7-4382-8995-516C1338B540}">
  <ds:schemaRefs>
    <ds:schemaRef ds:uri="http://schemas.openxmlformats.org/officeDocument/2006/bibliography"/>
  </ds:schemaRefs>
</ds:datastoreItem>
</file>

<file path=customXml/itemProps678.xml><?xml version="1.0" encoding="utf-8"?>
<ds:datastoreItem xmlns:ds="http://schemas.openxmlformats.org/officeDocument/2006/customXml" ds:itemID="{4C99A6C5-80A2-4B2E-8B0F-1BBD8332BBAC}">
  <ds:schemaRefs>
    <ds:schemaRef ds:uri="http://schemas.openxmlformats.org/officeDocument/2006/bibliography"/>
  </ds:schemaRefs>
</ds:datastoreItem>
</file>

<file path=customXml/itemProps679.xml><?xml version="1.0" encoding="utf-8"?>
<ds:datastoreItem xmlns:ds="http://schemas.openxmlformats.org/officeDocument/2006/customXml" ds:itemID="{14202D99-CDAA-4454-B9FC-352280C4B9BE}">
  <ds:schemaRefs>
    <ds:schemaRef ds:uri="http://schemas.openxmlformats.org/officeDocument/2006/bibliography"/>
  </ds:schemaRefs>
</ds:datastoreItem>
</file>

<file path=customXml/itemProps68.xml><?xml version="1.0" encoding="utf-8"?>
<ds:datastoreItem xmlns:ds="http://schemas.openxmlformats.org/officeDocument/2006/customXml" ds:itemID="{53315380-E0F4-4BA0-AFC2-69AB02E325C0}">
  <ds:schemaRefs>
    <ds:schemaRef ds:uri="http://schemas.openxmlformats.org/officeDocument/2006/bibliography"/>
  </ds:schemaRefs>
</ds:datastoreItem>
</file>

<file path=customXml/itemProps680.xml><?xml version="1.0" encoding="utf-8"?>
<ds:datastoreItem xmlns:ds="http://schemas.openxmlformats.org/officeDocument/2006/customXml" ds:itemID="{E33AFFD0-0AA6-4A31-8A49-2B0EC89F85F6}">
  <ds:schemaRefs>
    <ds:schemaRef ds:uri="http://schemas.openxmlformats.org/officeDocument/2006/bibliography"/>
  </ds:schemaRefs>
</ds:datastoreItem>
</file>

<file path=customXml/itemProps681.xml><?xml version="1.0" encoding="utf-8"?>
<ds:datastoreItem xmlns:ds="http://schemas.openxmlformats.org/officeDocument/2006/customXml" ds:itemID="{D83D5A34-4519-4A90-A1A9-E55141A4B58A}">
  <ds:schemaRefs>
    <ds:schemaRef ds:uri="http://schemas.openxmlformats.org/officeDocument/2006/bibliography"/>
  </ds:schemaRefs>
</ds:datastoreItem>
</file>

<file path=customXml/itemProps682.xml><?xml version="1.0" encoding="utf-8"?>
<ds:datastoreItem xmlns:ds="http://schemas.openxmlformats.org/officeDocument/2006/customXml" ds:itemID="{649A2608-1D43-47C4-9546-C3CC12F51616}">
  <ds:schemaRefs>
    <ds:schemaRef ds:uri="http://schemas.openxmlformats.org/officeDocument/2006/bibliography"/>
  </ds:schemaRefs>
</ds:datastoreItem>
</file>

<file path=customXml/itemProps683.xml><?xml version="1.0" encoding="utf-8"?>
<ds:datastoreItem xmlns:ds="http://schemas.openxmlformats.org/officeDocument/2006/customXml" ds:itemID="{8F525901-EFCA-42B9-8269-39C85DDFB61A}">
  <ds:schemaRefs>
    <ds:schemaRef ds:uri="http://schemas.openxmlformats.org/officeDocument/2006/bibliography"/>
  </ds:schemaRefs>
</ds:datastoreItem>
</file>

<file path=customXml/itemProps684.xml><?xml version="1.0" encoding="utf-8"?>
<ds:datastoreItem xmlns:ds="http://schemas.openxmlformats.org/officeDocument/2006/customXml" ds:itemID="{B3C6B005-C6DB-42E5-848F-7F2C92685FDB}">
  <ds:schemaRefs>
    <ds:schemaRef ds:uri="http://schemas.openxmlformats.org/officeDocument/2006/bibliography"/>
  </ds:schemaRefs>
</ds:datastoreItem>
</file>

<file path=customXml/itemProps685.xml><?xml version="1.0" encoding="utf-8"?>
<ds:datastoreItem xmlns:ds="http://schemas.openxmlformats.org/officeDocument/2006/customXml" ds:itemID="{F82BE913-64BE-4E52-9CA5-D48A21488E03}">
  <ds:schemaRefs>
    <ds:schemaRef ds:uri="http://schemas.openxmlformats.org/officeDocument/2006/bibliography"/>
  </ds:schemaRefs>
</ds:datastoreItem>
</file>

<file path=customXml/itemProps686.xml><?xml version="1.0" encoding="utf-8"?>
<ds:datastoreItem xmlns:ds="http://schemas.openxmlformats.org/officeDocument/2006/customXml" ds:itemID="{BA50A975-35F5-4C58-AE51-3E392E7531FB}">
  <ds:schemaRefs>
    <ds:schemaRef ds:uri="http://schemas.openxmlformats.org/officeDocument/2006/bibliography"/>
  </ds:schemaRefs>
</ds:datastoreItem>
</file>

<file path=customXml/itemProps687.xml><?xml version="1.0" encoding="utf-8"?>
<ds:datastoreItem xmlns:ds="http://schemas.openxmlformats.org/officeDocument/2006/customXml" ds:itemID="{CBC8A268-846E-4A4A-ADD5-E350F3921A4C}">
  <ds:schemaRefs>
    <ds:schemaRef ds:uri="http://schemas.openxmlformats.org/officeDocument/2006/bibliography"/>
  </ds:schemaRefs>
</ds:datastoreItem>
</file>

<file path=customXml/itemProps688.xml><?xml version="1.0" encoding="utf-8"?>
<ds:datastoreItem xmlns:ds="http://schemas.openxmlformats.org/officeDocument/2006/customXml" ds:itemID="{C09B5806-64EC-4514-8B8B-9A9CE79169BD}">
  <ds:schemaRefs>
    <ds:schemaRef ds:uri="http://schemas.openxmlformats.org/officeDocument/2006/bibliography"/>
  </ds:schemaRefs>
</ds:datastoreItem>
</file>

<file path=customXml/itemProps689.xml><?xml version="1.0" encoding="utf-8"?>
<ds:datastoreItem xmlns:ds="http://schemas.openxmlformats.org/officeDocument/2006/customXml" ds:itemID="{B685EB02-5CC6-4138-B84C-88C9A9921BB9}">
  <ds:schemaRefs>
    <ds:schemaRef ds:uri="http://schemas.openxmlformats.org/officeDocument/2006/bibliography"/>
  </ds:schemaRefs>
</ds:datastoreItem>
</file>

<file path=customXml/itemProps69.xml><?xml version="1.0" encoding="utf-8"?>
<ds:datastoreItem xmlns:ds="http://schemas.openxmlformats.org/officeDocument/2006/customXml" ds:itemID="{4711DC2B-8EC2-40A5-B0D1-91D20C256E79}">
  <ds:schemaRefs>
    <ds:schemaRef ds:uri="http://schemas.openxmlformats.org/officeDocument/2006/bibliography"/>
  </ds:schemaRefs>
</ds:datastoreItem>
</file>

<file path=customXml/itemProps690.xml><?xml version="1.0" encoding="utf-8"?>
<ds:datastoreItem xmlns:ds="http://schemas.openxmlformats.org/officeDocument/2006/customXml" ds:itemID="{8237B06F-D170-40A5-8146-0BB341158F80}">
  <ds:schemaRefs>
    <ds:schemaRef ds:uri="http://schemas.openxmlformats.org/officeDocument/2006/bibliography"/>
  </ds:schemaRefs>
</ds:datastoreItem>
</file>

<file path=customXml/itemProps691.xml><?xml version="1.0" encoding="utf-8"?>
<ds:datastoreItem xmlns:ds="http://schemas.openxmlformats.org/officeDocument/2006/customXml" ds:itemID="{FD5C0898-6CA8-43D2-998F-7E859C36955E}">
  <ds:schemaRefs>
    <ds:schemaRef ds:uri="http://schemas.openxmlformats.org/officeDocument/2006/bibliography"/>
  </ds:schemaRefs>
</ds:datastoreItem>
</file>

<file path=customXml/itemProps692.xml><?xml version="1.0" encoding="utf-8"?>
<ds:datastoreItem xmlns:ds="http://schemas.openxmlformats.org/officeDocument/2006/customXml" ds:itemID="{8E4C8B6B-1DA5-42D4-9817-19C314004E85}">
  <ds:schemaRefs>
    <ds:schemaRef ds:uri="http://schemas.openxmlformats.org/officeDocument/2006/bibliography"/>
  </ds:schemaRefs>
</ds:datastoreItem>
</file>

<file path=customXml/itemProps693.xml><?xml version="1.0" encoding="utf-8"?>
<ds:datastoreItem xmlns:ds="http://schemas.openxmlformats.org/officeDocument/2006/customXml" ds:itemID="{0A2D97CE-A73A-4BD8-B777-4816766579CB}">
  <ds:schemaRefs>
    <ds:schemaRef ds:uri="http://schemas.openxmlformats.org/officeDocument/2006/bibliography"/>
  </ds:schemaRefs>
</ds:datastoreItem>
</file>

<file path=customXml/itemProps694.xml><?xml version="1.0" encoding="utf-8"?>
<ds:datastoreItem xmlns:ds="http://schemas.openxmlformats.org/officeDocument/2006/customXml" ds:itemID="{19F51211-0E6D-44E7-A2CC-F59122A28194}">
  <ds:schemaRefs>
    <ds:schemaRef ds:uri="http://schemas.openxmlformats.org/officeDocument/2006/bibliography"/>
  </ds:schemaRefs>
</ds:datastoreItem>
</file>

<file path=customXml/itemProps695.xml><?xml version="1.0" encoding="utf-8"?>
<ds:datastoreItem xmlns:ds="http://schemas.openxmlformats.org/officeDocument/2006/customXml" ds:itemID="{701E09DD-8E95-433E-9FF5-88F2DEBC2C09}">
  <ds:schemaRefs>
    <ds:schemaRef ds:uri="http://schemas.openxmlformats.org/officeDocument/2006/bibliography"/>
  </ds:schemaRefs>
</ds:datastoreItem>
</file>

<file path=customXml/itemProps696.xml><?xml version="1.0" encoding="utf-8"?>
<ds:datastoreItem xmlns:ds="http://schemas.openxmlformats.org/officeDocument/2006/customXml" ds:itemID="{F5B3D0DD-DAB2-4051-AF67-F58B1E054CCB}">
  <ds:schemaRefs>
    <ds:schemaRef ds:uri="http://schemas.openxmlformats.org/officeDocument/2006/bibliography"/>
  </ds:schemaRefs>
</ds:datastoreItem>
</file>

<file path=customXml/itemProps697.xml><?xml version="1.0" encoding="utf-8"?>
<ds:datastoreItem xmlns:ds="http://schemas.openxmlformats.org/officeDocument/2006/customXml" ds:itemID="{B6693152-4BE8-481F-B43F-EE8A87A94513}">
  <ds:schemaRefs>
    <ds:schemaRef ds:uri="http://schemas.openxmlformats.org/officeDocument/2006/bibliography"/>
  </ds:schemaRefs>
</ds:datastoreItem>
</file>

<file path=customXml/itemProps698.xml><?xml version="1.0" encoding="utf-8"?>
<ds:datastoreItem xmlns:ds="http://schemas.openxmlformats.org/officeDocument/2006/customXml" ds:itemID="{ECE52D06-551F-4BE3-BA19-BE0A6C547D40}">
  <ds:schemaRefs>
    <ds:schemaRef ds:uri="http://schemas.openxmlformats.org/officeDocument/2006/bibliography"/>
  </ds:schemaRefs>
</ds:datastoreItem>
</file>

<file path=customXml/itemProps699.xml><?xml version="1.0" encoding="utf-8"?>
<ds:datastoreItem xmlns:ds="http://schemas.openxmlformats.org/officeDocument/2006/customXml" ds:itemID="{A0346849-E207-4B57-87FA-EC8DC6003098}">
  <ds:schemaRefs>
    <ds:schemaRef ds:uri="http://schemas.openxmlformats.org/officeDocument/2006/bibliography"/>
  </ds:schemaRefs>
</ds:datastoreItem>
</file>

<file path=customXml/itemProps7.xml><?xml version="1.0" encoding="utf-8"?>
<ds:datastoreItem xmlns:ds="http://schemas.openxmlformats.org/officeDocument/2006/customXml" ds:itemID="{ABB44347-55E7-4E45-A0B9-D77D3817AAE0}">
  <ds:schemaRefs>
    <ds:schemaRef ds:uri="http://schemas.openxmlformats.org/officeDocument/2006/bibliography"/>
  </ds:schemaRefs>
</ds:datastoreItem>
</file>

<file path=customXml/itemProps70.xml><?xml version="1.0" encoding="utf-8"?>
<ds:datastoreItem xmlns:ds="http://schemas.openxmlformats.org/officeDocument/2006/customXml" ds:itemID="{5E31DC93-EB12-4976-919A-ECE15AEB44C0}">
  <ds:schemaRefs>
    <ds:schemaRef ds:uri="http://schemas.openxmlformats.org/officeDocument/2006/bibliography"/>
  </ds:schemaRefs>
</ds:datastoreItem>
</file>

<file path=customXml/itemProps700.xml><?xml version="1.0" encoding="utf-8"?>
<ds:datastoreItem xmlns:ds="http://schemas.openxmlformats.org/officeDocument/2006/customXml" ds:itemID="{6D94BF35-38B0-43ED-B77B-6FD0957F142C}">
  <ds:schemaRefs>
    <ds:schemaRef ds:uri="http://schemas.openxmlformats.org/officeDocument/2006/bibliography"/>
  </ds:schemaRefs>
</ds:datastoreItem>
</file>

<file path=customXml/itemProps701.xml><?xml version="1.0" encoding="utf-8"?>
<ds:datastoreItem xmlns:ds="http://schemas.openxmlformats.org/officeDocument/2006/customXml" ds:itemID="{BF8A7354-E3F0-40F3-AE25-D100B186D5B1}">
  <ds:schemaRefs>
    <ds:schemaRef ds:uri="http://schemas.openxmlformats.org/officeDocument/2006/bibliography"/>
  </ds:schemaRefs>
</ds:datastoreItem>
</file>

<file path=customXml/itemProps702.xml><?xml version="1.0" encoding="utf-8"?>
<ds:datastoreItem xmlns:ds="http://schemas.openxmlformats.org/officeDocument/2006/customXml" ds:itemID="{C23AE9BC-2FFC-4FD3-9E00-1AAD88A5CD01}">
  <ds:schemaRefs>
    <ds:schemaRef ds:uri="http://schemas.openxmlformats.org/officeDocument/2006/bibliography"/>
  </ds:schemaRefs>
</ds:datastoreItem>
</file>

<file path=customXml/itemProps703.xml><?xml version="1.0" encoding="utf-8"?>
<ds:datastoreItem xmlns:ds="http://schemas.openxmlformats.org/officeDocument/2006/customXml" ds:itemID="{B932B2C8-7C25-4905-A09B-4B457D67C327}">
  <ds:schemaRefs>
    <ds:schemaRef ds:uri="http://schemas.openxmlformats.org/officeDocument/2006/bibliography"/>
  </ds:schemaRefs>
</ds:datastoreItem>
</file>

<file path=customXml/itemProps704.xml><?xml version="1.0" encoding="utf-8"?>
<ds:datastoreItem xmlns:ds="http://schemas.openxmlformats.org/officeDocument/2006/customXml" ds:itemID="{9404454C-E17F-48B3-B206-BEA6BEDFF467}">
  <ds:schemaRefs>
    <ds:schemaRef ds:uri="http://schemas.openxmlformats.org/officeDocument/2006/bibliography"/>
  </ds:schemaRefs>
</ds:datastoreItem>
</file>

<file path=customXml/itemProps705.xml><?xml version="1.0" encoding="utf-8"?>
<ds:datastoreItem xmlns:ds="http://schemas.openxmlformats.org/officeDocument/2006/customXml" ds:itemID="{F0D58773-0761-4D1B-91EA-7DEAFA262017}">
  <ds:schemaRefs>
    <ds:schemaRef ds:uri="http://schemas.openxmlformats.org/officeDocument/2006/bibliography"/>
  </ds:schemaRefs>
</ds:datastoreItem>
</file>

<file path=customXml/itemProps706.xml><?xml version="1.0" encoding="utf-8"?>
<ds:datastoreItem xmlns:ds="http://schemas.openxmlformats.org/officeDocument/2006/customXml" ds:itemID="{3244D124-9A0E-4780-9119-A9033D1B00B9}">
  <ds:schemaRefs>
    <ds:schemaRef ds:uri="http://schemas.openxmlformats.org/officeDocument/2006/bibliography"/>
  </ds:schemaRefs>
</ds:datastoreItem>
</file>

<file path=customXml/itemProps707.xml><?xml version="1.0" encoding="utf-8"?>
<ds:datastoreItem xmlns:ds="http://schemas.openxmlformats.org/officeDocument/2006/customXml" ds:itemID="{87B7581D-FDEE-4408-8533-0FB23C2D13BE}">
  <ds:schemaRefs>
    <ds:schemaRef ds:uri="http://schemas.openxmlformats.org/officeDocument/2006/bibliography"/>
  </ds:schemaRefs>
</ds:datastoreItem>
</file>

<file path=customXml/itemProps708.xml><?xml version="1.0" encoding="utf-8"?>
<ds:datastoreItem xmlns:ds="http://schemas.openxmlformats.org/officeDocument/2006/customXml" ds:itemID="{EDB21CA1-B96C-45DF-941E-D92272054801}">
  <ds:schemaRefs>
    <ds:schemaRef ds:uri="http://schemas.openxmlformats.org/officeDocument/2006/bibliography"/>
  </ds:schemaRefs>
</ds:datastoreItem>
</file>

<file path=customXml/itemProps709.xml><?xml version="1.0" encoding="utf-8"?>
<ds:datastoreItem xmlns:ds="http://schemas.openxmlformats.org/officeDocument/2006/customXml" ds:itemID="{E13D4738-D122-42DA-9A79-47CF77D26AF5}">
  <ds:schemaRefs>
    <ds:schemaRef ds:uri="http://schemas.openxmlformats.org/officeDocument/2006/bibliography"/>
  </ds:schemaRefs>
</ds:datastoreItem>
</file>

<file path=customXml/itemProps71.xml><?xml version="1.0" encoding="utf-8"?>
<ds:datastoreItem xmlns:ds="http://schemas.openxmlformats.org/officeDocument/2006/customXml" ds:itemID="{FE7FADE2-9C3E-4EC6-A354-6805A957DF8E}">
  <ds:schemaRefs>
    <ds:schemaRef ds:uri="http://schemas.openxmlformats.org/officeDocument/2006/bibliography"/>
  </ds:schemaRefs>
</ds:datastoreItem>
</file>

<file path=customXml/itemProps710.xml><?xml version="1.0" encoding="utf-8"?>
<ds:datastoreItem xmlns:ds="http://schemas.openxmlformats.org/officeDocument/2006/customXml" ds:itemID="{9CD4157D-8663-4E19-AF08-CF643D92ACE0}">
  <ds:schemaRefs>
    <ds:schemaRef ds:uri="http://schemas.openxmlformats.org/officeDocument/2006/bibliography"/>
  </ds:schemaRefs>
</ds:datastoreItem>
</file>

<file path=customXml/itemProps711.xml><?xml version="1.0" encoding="utf-8"?>
<ds:datastoreItem xmlns:ds="http://schemas.openxmlformats.org/officeDocument/2006/customXml" ds:itemID="{361308EC-4BA9-4F4B-882D-00B3D36C4CD5}">
  <ds:schemaRefs>
    <ds:schemaRef ds:uri="http://schemas.openxmlformats.org/officeDocument/2006/bibliography"/>
  </ds:schemaRefs>
</ds:datastoreItem>
</file>

<file path=customXml/itemProps712.xml><?xml version="1.0" encoding="utf-8"?>
<ds:datastoreItem xmlns:ds="http://schemas.openxmlformats.org/officeDocument/2006/customXml" ds:itemID="{446BB73B-EAB0-4333-91A3-E947D54F1F81}">
  <ds:schemaRefs>
    <ds:schemaRef ds:uri="http://schemas.openxmlformats.org/officeDocument/2006/bibliography"/>
  </ds:schemaRefs>
</ds:datastoreItem>
</file>

<file path=customXml/itemProps713.xml><?xml version="1.0" encoding="utf-8"?>
<ds:datastoreItem xmlns:ds="http://schemas.openxmlformats.org/officeDocument/2006/customXml" ds:itemID="{645055E1-AF4A-4D98-8FD5-F882F3AAA6E2}">
  <ds:schemaRefs>
    <ds:schemaRef ds:uri="http://schemas.openxmlformats.org/officeDocument/2006/bibliography"/>
  </ds:schemaRefs>
</ds:datastoreItem>
</file>

<file path=customXml/itemProps714.xml><?xml version="1.0" encoding="utf-8"?>
<ds:datastoreItem xmlns:ds="http://schemas.openxmlformats.org/officeDocument/2006/customXml" ds:itemID="{4C188A24-23D6-4A89-98B2-3F1FF8F4ED05}">
  <ds:schemaRefs>
    <ds:schemaRef ds:uri="http://schemas.openxmlformats.org/officeDocument/2006/bibliography"/>
  </ds:schemaRefs>
</ds:datastoreItem>
</file>

<file path=customXml/itemProps715.xml><?xml version="1.0" encoding="utf-8"?>
<ds:datastoreItem xmlns:ds="http://schemas.openxmlformats.org/officeDocument/2006/customXml" ds:itemID="{DB3C1A69-0CE5-47BA-BD48-3589852761CF}">
  <ds:schemaRefs>
    <ds:schemaRef ds:uri="http://schemas.openxmlformats.org/officeDocument/2006/bibliography"/>
  </ds:schemaRefs>
</ds:datastoreItem>
</file>

<file path=customXml/itemProps716.xml><?xml version="1.0" encoding="utf-8"?>
<ds:datastoreItem xmlns:ds="http://schemas.openxmlformats.org/officeDocument/2006/customXml" ds:itemID="{FF831D02-DD79-4985-9BB9-667473FA37CD}">
  <ds:schemaRefs>
    <ds:schemaRef ds:uri="http://schemas.openxmlformats.org/officeDocument/2006/bibliography"/>
  </ds:schemaRefs>
</ds:datastoreItem>
</file>

<file path=customXml/itemProps717.xml><?xml version="1.0" encoding="utf-8"?>
<ds:datastoreItem xmlns:ds="http://schemas.openxmlformats.org/officeDocument/2006/customXml" ds:itemID="{0EF394D2-F205-40AB-A20C-6CF672F01E2F}">
  <ds:schemaRefs>
    <ds:schemaRef ds:uri="http://schemas.openxmlformats.org/officeDocument/2006/bibliography"/>
  </ds:schemaRefs>
</ds:datastoreItem>
</file>

<file path=customXml/itemProps718.xml><?xml version="1.0" encoding="utf-8"?>
<ds:datastoreItem xmlns:ds="http://schemas.openxmlformats.org/officeDocument/2006/customXml" ds:itemID="{36AD3CA4-9253-4F5E-BF0D-26F59F211BC8}">
  <ds:schemaRefs>
    <ds:schemaRef ds:uri="http://schemas.openxmlformats.org/officeDocument/2006/bibliography"/>
  </ds:schemaRefs>
</ds:datastoreItem>
</file>

<file path=customXml/itemProps719.xml><?xml version="1.0" encoding="utf-8"?>
<ds:datastoreItem xmlns:ds="http://schemas.openxmlformats.org/officeDocument/2006/customXml" ds:itemID="{12F64256-BAD2-4460-A16A-40AD9510811E}">
  <ds:schemaRefs>
    <ds:schemaRef ds:uri="http://schemas.openxmlformats.org/officeDocument/2006/bibliography"/>
  </ds:schemaRefs>
</ds:datastoreItem>
</file>

<file path=customXml/itemProps72.xml><?xml version="1.0" encoding="utf-8"?>
<ds:datastoreItem xmlns:ds="http://schemas.openxmlformats.org/officeDocument/2006/customXml" ds:itemID="{8A1EADF6-4BC4-4D08-949B-B2E9756568E8}">
  <ds:schemaRefs>
    <ds:schemaRef ds:uri="http://schemas.openxmlformats.org/officeDocument/2006/bibliography"/>
  </ds:schemaRefs>
</ds:datastoreItem>
</file>

<file path=customXml/itemProps720.xml><?xml version="1.0" encoding="utf-8"?>
<ds:datastoreItem xmlns:ds="http://schemas.openxmlformats.org/officeDocument/2006/customXml" ds:itemID="{BEBD3499-4A6B-401A-9B0D-3DAB3C0281E4}">
  <ds:schemaRefs>
    <ds:schemaRef ds:uri="http://schemas.openxmlformats.org/officeDocument/2006/bibliography"/>
  </ds:schemaRefs>
</ds:datastoreItem>
</file>

<file path=customXml/itemProps721.xml><?xml version="1.0" encoding="utf-8"?>
<ds:datastoreItem xmlns:ds="http://schemas.openxmlformats.org/officeDocument/2006/customXml" ds:itemID="{6D3046F9-9E64-487B-8D1F-D6B17711C95B}">
  <ds:schemaRefs>
    <ds:schemaRef ds:uri="http://schemas.openxmlformats.org/officeDocument/2006/bibliography"/>
  </ds:schemaRefs>
</ds:datastoreItem>
</file>

<file path=customXml/itemProps722.xml><?xml version="1.0" encoding="utf-8"?>
<ds:datastoreItem xmlns:ds="http://schemas.openxmlformats.org/officeDocument/2006/customXml" ds:itemID="{105A903B-D68A-4029-B517-9A88287CA0AC}">
  <ds:schemaRefs>
    <ds:schemaRef ds:uri="http://schemas.openxmlformats.org/officeDocument/2006/bibliography"/>
  </ds:schemaRefs>
</ds:datastoreItem>
</file>

<file path=customXml/itemProps723.xml><?xml version="1.0" encoding="utf-8"?>
<ds:datastoreItem xmlns:ds="http://schemas.openxmlformats.org/officeDocument/2006/customXml" ds:itemID="{E83B7889-747E-4EB0-B28F-047A48936AA1}">
  <ds:schemaRefs>
    <ds:schemaRef ds:uri="http://schemas.openxmlformats.org/officeDocument/2006/bibliography"/>
  </ds:schemaRefs>
</ds:datastoreItem>
</file>

<file path=customXml/itemProps724.xml><?xml version="1.0" encoding="utf-8"?>
<ds:datastoreItem xmlns:ds="http://schemas.openxmlformats.org/officeDocument/2006/customXml" ds:itemID="{C5AD80C5-B93E-49B0-8816-8ECA51592980}">
  <ds:schemaRefs>
    <ds:schemaRef ds:uri="http://schemas.openxmlformats.org/officeDocument/2006/bibliography"/>
  </ds:schemaRefs>
</ds:datastoreItem>
</file>

<file path=customXml/itemProps725.xml><?xml version="1.0" encoding="utf-8"?>
<ds:datastoreItem xmlns:ds="http://schemas.openxmlformats.org/officeDocument/2006/customXml" ds:itemID="{75A34AA1-D9BF-46C3-B7FF-91F3EC91A8C1}">
  <ds:schemaRefs>
    <ds:schemaRef ds:uri="http://schemas.openxmlformats.org/officeDocument/2006/bibliography"/>
  </ds:schemaRefs>
</ds:datastoreItem>
</file>

<file path=customXml/itemProps726.xml><?xml version="1.0" encoding="utf-8"?>
<ds:datastoreItem xmlns:ds="http://schemas.openxmlformats.org/officeDocument/2006/customXml" ds:itemID="{B220AE18-C1D8-435E-A0CD-E0AFCFD41D7B}">
  <ds:schemaRefs>
    <ds:schemaRef ds:uri="http://schemas.openxmlformats.org/officeDocument/2006/bibliography"/>
  </ds:schemaRefs>
</ds:datastoreItem>
</file>

<file path=customXml/itemProps727.xml><?xml version="1.0" encoding="utf-8"?>
<ds:datastoreItem xmlns:ds="http://schemas.openxmlformats.org/officeDocument/2006/customXml" ds:itemID="{07ADB0C3-67C2-4F55-9563-9C974C458A4F}">
  <ds:schemaRefs>
    <ds:schemaRef ds:uri="http://schemas.openxmlformats.org/officeDocument/2006/bibliography"/>
  </ds:schemaRefs>
</ds:datastoreItem>
</file>

<file path=customXml/itemProps728.xml><?xml version="1.0" encoding="utf-8"?>
<ds:datastoreItem xmlns:ds="http://schemas.openxmlformats.org/officeDocument/2006/customXml" ds:itemID="{3024FCC6-AD40-4E77-8CCA-67CCAA5906C9}">
  <ds:schemaRefs>
    <ds:schemaRef ds:uri="http://schemas.openxmlformats.org/officeDocument/2006/bibliography"/>
  </ds:schemaRefs>
</ds:datastoreItem>
</file>

<file path=customXml/itemProps729.xml><?xml version="1.0" encoding="utf-8"?>
<ds:datastoreItem xmlns:ds="http://schemas.openxmlformats.org/officeDocument/2006/customXml" ds:itemID="{955E8866-BAA3-4EE9-A650-721544955BEF}">
  <ds:schemaRefs>
    <ds:schemaRef ds:uri="http://schemas.openxmlformats.org/officeDocument/2006/bibliography"/>
  </ds:schemaRefs>
</ds:datastoreItem>
</file>

<file path=customXml/itemProps73.xml><?xml version="1.0" encoding="utf-8"?>
<ds:datastoreItem xmlns:ds="http://schemas.openxmlformats.org/officeDocument/2006/customXml" ds:itemID="{599C2A45-7446-4B01-9211-8CD319DA7CA3}">
  <ds:schemaRefs>
    <ds:schemaRef ds:uri="http://schemas.openxmlformats.org/officeDocument/2006/bibliography"/>
  </ds:schemaRefs>
</ds:datastoreItem>
</file>

<file path=customXml/itemProps730.xml><?xml version="1.0" encoding="utf-8"?>
<ds:datastoreItem xmlns:ds="http://schemas.openxmlformats.org/officeDocument/2006/customXml" ds:itemID="{8BAC8CA0-1441-4A91-81D1-B2527AD52F02}">
  <ds:schemaRefs>
    <ds:schemaRef ds:uri="http://schemas.openxmlformats.org/officeDocument/2006/bibliography"/>
  </ds:schemaRefs>
</ds:datastoreItem>
</file>

<file path=customXml/itemProps731.xml><?xml version="1.0" encoding="utf-8"?>
<ds:datastoreItem xmlns:ds="http://schemas.openxmlformats.org/officeDocument/2006/customXml" ds:itemID="{7FA458AC-6C6E-444E-8FD5-F46BA1E24EAE}">
  <ds:schemaRefs>
    <ds:schemaRef ds:uri="http://schemas.openxmlformats.org/officeDocument/2006/bibliography"/>
  </ds:schemaRefs>
</ds:datastoreItem>
</file>

<file path=customXml/itemProps732.xml><?xml version="1.0" encoding="utf-8"?>
<ds:datastoreItem xmlns:ds="http://schemas.openxmlformats.org/officeDocument/2006/customXml" ds:itemID="{685E9605-F00B-460B-9157-B4D33F399DF8}">
  <ds:schemaRefs>
    <ds:schemaRef ds:uri="http://schemas.openxmlformats.org/officeDocument/2006/bibliography"/>
  </ds:schemaRefs>
</ds:datastoreItem>
</file>

<file path=customXml/itemProps733.xml><?xml version="1.0" encoding="utf-8"?>
<ds:datastoreItem xmlns:ds="http://schemas.openxmlformats.org/officeDocument/2006/customXml" ds:itemID="{709DAABA-E31D-474B-9B4C-E37BAC854901}">
  <ds:schemaRefs>
    <ds:schemaRef ds:uri="http://schemas.openxmlformats.org/officeDocument/2006/bibliography"/>
  </ds:schemaRefs>
</ds:datastoreItem>
</file>

<file path=customXml/itemProps734.xml><?xml version="1.0" encoding="utf-8"?>
<ds:datastoreItem xmlns:ds="http://schemas.openxmlformats.org/officeDocument/2006/customXml" ds:itemID="{FCDCA02B-8950-48A8-9B6D-E75ADC7CC4F6}">
  <ds:schemaRefs>
    <ds:schemaRef ds:uri="http://schemas.openxmlformats.org/officeDocument/2006/bibliography"/>
  </ds:schemaRefs>
</ds:datastoreItem>
</file>

<file path=customXml/itemProps735.xml><?xml version="1.0" encoding="utf-8"?>
<ds:datastoreItem xmlns:ds="http://schemas.openxmlformats.org/officeDocument/2006/customXml" ds:itemID="{B239FD93-B2E0-4DD2-A937-2390B85F8E42}">
  <ds:schemaRefs>
    <ds:schemaRef ds:uri="http://schemas.openxmlformats.org/officeDocument/2006/bibliography"/>
  </ds:schemaRefs>
</ds:datastoreItem>
</file>

<file path=customXml/itemProps736.xml><?xml version="1.0" encoding="utf-8"?>
<ds:datastoreItem xmlns:ds="http://schemas.openxmlformats.org/officeDocument/2006/customXml" ds:itemID="{902631E5-45EB-46AC-A47F-FBF6FB915D89}">
  <ds:schemaRefs>
    <ds:schemaRef ds:uri="http://schemas.openxmlformats.org/officeDocument/2006/bibliography"/>
  </ds:schemaRefs>
</ds:datastoreItem>
</file>

<file path=customXml/itemProps737.xml><?xml version="1.0" encoding="utf-8"?>
<ds:datastoreItem xmlns:ds="http://schemas.openxmlformats.org/officeDocument/2006/customXml" ds:itemID="{F64BC8BB-591B-4329-B8DF-70C17DEDD37C}">
  <ds:schemaRefs>
    <ds:schemaRef ds:uri="http://schemas.openxmlformats.org/officeDocument/2006/bibliography"/>
  </ds:schemaRefs>
</ds:datastoreItem>
</file>

<file path=customXml/itemProps738.xml><?xml version="1.0" encoding="utf-8"?>
<ds:datastoreItem xmlns:ds="http://schemas.openxmlformats.org/officeDocument/2006/customXml" ds:itemID="{140F3BA3-D17A-451B-9D12-58046866902F}">
  <ds:schemaRefs>
    <ds:schemaRef ds:uri="http://schemas.openxmlformats.org/officeDocument/2006/bibliography"/>
  </ds:schemaRefs>
</ds:datastoreItem>
</file>

<file path=customXml/itemProps739.xml><?xml version="1.0" encoding="utf-8"?>
<ds:datastoreItem xmlns:ds="http://schemas.openxmlformats.org/officeDocument/2006/customXml" ds:itemID="{8362FF7A-29B0-49F7-A185-0C58A7C6D3B6}">
  <ds:schemaRefs>
    <ds:schemaRef ds:uri="http://schemas.openxmlformats.org/officeDocument/2006/bibliography"/>
  </ds:schemaRefs>
</ds:datastoreItem>
</file>

<file path=customXml/itemProps74.xml><?xml version="1.0" encoding="utf-8"?>
<ds:datastoreItem xmlns:ds="http://schemas.openxmlformats.org/officeDocument/2006/customXml" ds:itemID="{346E967D-B6DE-461F-8DE0-5724CAAAF882}">
  <ds:schemaRefs>
    <ds:schemaRef ds:uri="http://schemas.openxmlformats.org/officeDocument/2006/bibliography"/>
  </ds:schemaRefs>
</ds:datastoreItem>
</file>

<file path=customXml/itemProps740.xml><?xml version="1.0" encoding="utf-8"?>
<ds:datastoreItem xmlns:ds="http://schemas.openxmlformats.org/officeDocument/2006/customXml" ds:itemID="{7887F634-79D7-4D84-BDB1-B6C6819095C3}">
  <ds:schemaRefs>
    <ds:schemaRef ds:uri="http://schemas.openxmlformats.org/officeDocument/2006/bibliography"/>
  </ds:schemaRefs>
</ds:datastoreItem>
</file>

<file path=customXml/itemProps741.xml><?xml version="1.0" encoding="utf-8"?>
<ds:datastoreItem xmlns:ds="http://schemas.openxmlformats.org/officeDocument/2006/customXml" ds:itemID="{50065D10-B733-405B-85F0-57B568E3E199}">
  <ds:schemaRefs>
    <ds:schemaRef ds:uri="http://schemas.openxmlformats.org/officeDocument/2006/bibliography"/>
  </ds:schemaRefs>
</ds:datastoreItem>
</file>

<file path=customXml/itemProps742.xml><?xml version="1.0" encoding="utf-8"?>
<ds:datastoreItem xmlns:ds="http://schemas.openxmlformats.org/officeDocument/2006/customXml" ds:itemID="{C43082D1-E935-433D-A397-12C93D2F5ED8}">
  <ds:schemaRefs>
    <ds:schemaRef ds:uri="http://schemas.openxmlformats.org/officeDocument/2006/bibliography"/>
  </ds:schemaRefs>
</ds:datastoreItem>
</file>

<file path=customXml/itemProps743.xml><?xml version="1.0" encoding="utf-8"?>
<ds:datastoreItem xmlns:ds="http://schemas.openxmlformats.org/officeDocument/2006/customXml" ds:itemID="{818D7A87-2DEA-4B3F-AB92-9DD816F75ED1}">
  <ds:schemaRefs>
    <ds:schemaRef ds:uri="http://schemas.openxmlformats.org/officeDocument/2006/bibliography"/>
  </ds:schemaRefs>
</ds:datastoreItem>
</file>

<file path=customXml/itemProps744.xml><?xml version="1.0" encoding="utf-8"?>
<ds:datastoreItem xmlns:ds="http://schemas.openxmlformats.org/officeDocument/2006/customXml" ds:itemID="{DA72898B-6276-41A4-975E-C966BF78B349}">
  <ds:schemaRefs>
    <ds:schemaRef ds:uri="http://schemas.openxmlformats.org/officeDocument/2006/bibliography"/>
  </ds:schemaRefs>
</ds:datastoreItem>
</file>

<file path=customXml/itemProps745.xml><?xml version="1.0" encoding="utf-8"?>
<ds:datastoreItem xmlns:ds="http://schemas.openxmlformats.org/officeDocument/2006/customXml" ds:itemID="{4EB37F05-056A-4E7C-8BD9-CD225164B22D}">
  <ds:schemaRefs>
    <ds:schemaRef ds:uri="http://schemas.openxmlformats.org/officeDocument/2006/bibliography"/>
  </ds:schemaRefs>
</ds:datastoreItem>
</file>

<file path=customXml/itemProps746.xml><?xml version="1.0" encoding="utf-8"?>
<ds:datastoreItem xmlns:ds="http://schemas.openxmlformats.org/officeDocument/2006/customXml" ds:itemID="{6E3424EF-5106-4070-951C-6EE774DB632F}">
  <ds:schemaRefs>
    <ds:schemaRef ds:uri="http://schemas.openxmlformats.org/officeDocument/2006/bibliography"/>
  </ds:schemaRefs>
</ds:datastoreItem>
</file>

<file path=customXml/itemProps747.xml><?xml version="1.0" encoding="utf-8"?>
<ds:datastoreItem xmlns:ds="http://schemas.openxmlformats.org/officeDocument/2006/customXml" ds:itemID="{1590CBCD-99EC-4E3C-91E7-F775B350104F}">
  <ds:schemaRefs>
    <ds:schemaRef ds:uri="http://schemas.openxmlformats.org/officeDocument/2006/bibliography"/>
  </ds:schemaRefs>
</ds:datastoreItem>
</file>

<file path=customXml/itemProps748.xml><?xml version="1.0" encoding="utf-8"?>
<ds:datastoreItem xmlns:ds="http://schemas.openxmlformats.org/officeDocument/2006/customXml" ds:itemID="{E57520C0-35B0-43B5-B441-0C3BD7EE59ED}">
  <ds:schemaRefs>
    <ds:schemaRef ds:uri="http://schemas.openxmlformats.org/officeDocument/2006/bibliography"/>
  </ds:schemaRefs>
</ds:datastoreItem>
</file>

<file path=customXml/itemProps749.xml><?xml version="1.0" encoding="utf-8"?>
<ds:datastoreItem xmlns:ds="http://schemas.openxmlformats.org/officeDocument/2006/customXml" ds:itemID="{25AA3BA7-FA7C-40DA-95D5-6D3D3C850619}">
  <ds:schemaRefs>
    <ds:schemaRef ds:uri="http://schemas.openxmlformats.org/officeDocument/2006/bibliography"/>
  </ds:schemaRefs>
</ds:datastoreItem>
</file>

<file path=customXml/itemProps75.xml><?xml version="1.0" encoding="utf-8"?>
<ds:datastoreItem xmlns:ds="http://schemas.openxmlformats.org/officeDocument/2006/customXml" ds:itemID="{85ADD21F-F47A-40BA-B943-24856488B632}">
  <ds:schemaRefs>
    <ds:schemaRef ds:uri="http://schemas.openxmlformats.org/officeDocument/2006/bibliography"/>
  </ds:schemaRefs>
</ds:datastoreItem>
</file>

<file path=customXml/itemProps750.xml><?xml version="1.0" encoding="utf-8"?>
<ds:datastoreItem xmlns:ds="http://schemas.openxmlformats.org/officeDocument/2006/customXml" ds:itemID="{EB7F4293-445D-4137-9CD6-8D3518B7434E}">
  <ds:schemaRefs>
    <ds:schemaRef ds:uri="http://schemas.openxmlformats.org/officeDocument/2006/bibliography"/>
  </ds:schemaRefs>
</ds:datastoreItem>
</file>

<file path=customXml/itemProps751.xml><?xml version="1.0" encoding="utf-8"?>
<ds:datastoreItem xmlns:ds="http://schemas.openxmlformats.org/officeDocument/2006/customXml" ds:itemID="{9678E641-8A7A-40DC-AB6B-62C5A623D4D9}">
  <ds:schemaRefs>
    <ds:schemaRef ds:uri="http://schemas.openxmlformats.org/officeDocument/2006/bibliography"/>
  </ds:schemaRefs>
</ds:datastoreItem>
</file>

<file path=customXml/itemProps752.xml><?xml version="1.0" encoding="utf-8"?>
<ds:datastoreItem xmlns:ds="http://schemas.openxmlformats.org/officeDocument/2006/customXml" ds:itemID="{1203463D-D004-4A28-8F68-55267EBEF776}">
  <ds:schemaRefs>
    <ds:schemaRef ds:uri="http://schemas.openxmlformats.org/officeDocument/2006/bibliography"/>
  </ds:schemaRefs>
</ds:datastoreItem>
</file>

<file path=customXml/itemProps753.xml><?xml version="1.0" encoding="utf-8"?>
<ds:datastoreItem xmlns:ds="http://schemas.openxmlformats.org/officeDocument/2006/customXml" ds:itemID="{C90ABB27-73FD-47EE-83B4-34A474FC9E82}">
  <ds:schemaRefs>
    <ds:schemaRef ds:uri="http://schemas.openxmlformats.org/officeDocument/2006/bibliography"/>
  </ds:schemaRefs>
</ds:datastoreItem>
</file>

<file path=customXml/itemProps754.xml><?xml version="1.0" encoding="utf-8"?>
<ds:datastoreItem xmlns:ds="http://schemas.openxmlformats.org/officeDocument/2006/customXml" ds:itemID="{8D913F8E-FA0E-4F14-BC1C-E34F1753B1D5}">
  <ds:schemaRefs>
    <ds:schemaRef ds:uri="http://schemas.openxmlformats.org/officeDocument/2006/bibliography"/>
  </ds:schemaRefs>
</ds:datastoreItem>
</file>

<file path=customXml/itemProps755.xml><?xml version="1.0" encoding="utf-8"?>
<ds:datastoreItem xmlns:ds="http://schemas.openxmlformats.org/officeDocument/2006/customXml" ds:itemID="{39703FFF-0F40-4192-A927-BFCAE02A6C87}">
  <ds:schemaRefs>
    <ds:schemaRef ds:uri="http://schemas.openxmlformats.org/officeDocument/2006/bibliography"/>
  </ds:schemaRefs>
</ds:datastoreItem>
</file>

<file path=customXml/itemProps756.xml><?xml version="1.0" encoding="utf-8"?>
<ds:datastoreItem xmlns:ds="http://schemas.openxmlformats.org/officeDocument/2006/customXml" ds:itemID="{C872EA1A-38BF-4764-832C-B6DC3F1CBFD9}">
  <ds:schemaRefs>
    <ds:schemaRef ds:uri="http://schemas.openxmlformats.org/officeDocument/2006/bibliography"/>
  </ds:schemaRefs>
</ds:datastoreItem>
</file>

<file path=customXml/itemProps757.xml><?xml version="1.0" encoding="utf-8"?>
<ds:datastoreItem xmlns:ds="http://schemas.openxmlformats.org/officeDocument/2006/customXml" ds:itemID="{E385B1F3-2363-41FB-AF22-3688AFE93B34}">
  <ds:schemaRefs>
    <ds:schemaRef ds:uri="http://schemas.openxmlformats.org/officeDocument/2006/bibliography"/>
  </ds:schemaRefs>
</ds:datastoreItem>
</file>

<file path=customXml/itemProps758.xml><?xml version="1.0" encoding="utf-8"?>
<ds:datastoreItem xmlns:ds="http://schemas.openxmlformats.org/officeDocument/2006/customXml" ds:itemID="{C00270BB-FEE8-466C-A42A-39FBEA28E265}">
  <ds:schemaRefs>
    <ds:schemaRef ds:uri="http://schemas.openxmlformats.org/officeDocument/2006/bibliography"/>
  </ds:schemaRefs>
</ds:datastoreItem>
</file>

<file path=customXml/itemProps759.xml><?xml version="1.0" encoding="utf-8"?>
<ds:datastoreItem xmlns:ds="http://schemas.openxmlformats.org/officeDocument/2006/customXml" ds:itemID="{6EE27274-3BAA-495D-A922-1537C0073792}">
  <ds:schemaRefs>
    <ds:schemaRef ds:uri="http://schemas.openxmlformats.org/officeDocument/2006/bibliography"/>
  </ds:schemaRefs>
</ds:datastoreItem>
</file>

<file path=customXml/itemProps76.xml><?xml version="1.0" encoding="utf-8"?>
<ds:datastoreItem xmlns:ds="http://schemas.openxmlformats.org/officeDocument/2006/customXml" ds:itemID="{91622952-651D-4C8C-8D43-ECF02AA257A0}">
  <ds:schemaRefs>
    <ds:schemaRef ds:uri="http://schemas.openxmlformats.org/officeDocument/2006/bibliography"/>
  </ds:schemaRefs>
</ds:datastoreItem>
</file>

<file path=customXml/itemProps760.xml><?xml version="1.0" encoding="utf-8"?>
<ds:datastoreItem xmlns:ds="http://schemas.openxmlformats.org/officeDocument/2006/customXml" ds:itemID="{B1127240-9977-40CB-BEC6-6131F2AF3868}">
  <ds:schemaRefs>
    <ds:schemaRef ds:uri="http://schemas.openxmlformats.org/officeDocument/2006/bibliography"/>
  </ds:schemaRefs>
</ds:datastoreItem>
</file>

<file path=customXml/itemProps761.xml><?xml version="1.0" encoding="utf-8"?>
<ds:datastoreItem xmlns:ds="http://schemas.openxmlformats.org/officeDocument/2006/customXml" ds:itemID="{FF806D59-2A90-48AD-A1CF-1CB58ACFEC31}">
  <ds:schemaRefs>
    <ds:schemaRef ds:uri="http://schemas.openxmlformats.org/officeDocument/2006/bibliography"/>
  </ds:schemaRefs>
</ds:datastoreItem>
</file>

<file path=customXml/itemProps762.xml><?xml version="1.0" encoding="utf-8"?>
<ds:datastoreItem xmlns:ds="http://schemas.openxmlformats.org/officeDocument/2006/customXml" ds:itemID="{8AB83FA5-C949-4E38-AE5B-06278CD7CE94}">
  <ds:schemaRefs>
    <ds:schemaRef ds:uri="http://schemas.openxmlformats.org/officeDocument/2006/bibliography"/>
  </ds:schemaRefs>
</ds:datastoreItem>
</file>

<file path=customXml/itemProps763.xml><?xml version="1.0" encoding="utf-8"?>
<ds:datastoreItem xmlns:ds="http://schemas.openxmlformats.org/officeDocument/2006/customXml" ds:itemID="{8CBC17A7-8D73-44F6-9034-7021D445CFEA}">
  <ds:schemaRefs>
    <ds:schemaRef ds:uri="http://schemas.openxmlformats.org/officeDocument/2006/bibliography"/>
  </ds:schemaRefs>
</ds:datastoreItem>
</file>

<file path=customXml/itemProps764.xml><?xml version="1.0" encoding="utf-8"?>
<ds:datastoreItem xmlns:ds="http://schemas.openxmlformats.org/officeDocument/2006/customXml" ds:itemID="{D39133AC-5427-4B01-8325-5344F923DDC7}">
  <ds:schemaRefs>
    <ds:schemaRef ds:uri="http://schemas.openxmlformats.org/officeDocument/2006/bibliography"/>
  </ds:schemaRefs>
</ds:datastoreItem>
</file>

<file path=customXml/itemProps765.xml><?xml version="1.0" encoding="utf-8"?>
<ds:datastoreItem xmlns:ds="http://schemas.openxmlformats.org/officeDocument/2006/customXml" ds:itemID="{4735ED1F-E294-42A0-95C8-1FAEACF660D1}">
  <ds:schemaRefs>
    <ds:schemaRef ds:uri="http://schemas.openxmlformats.org/officeDocument/2006/bibliography"/>
  </ds:schemaRefs>
</ds:datastoreItem>
</file>

<file path=customXml/itemProps766.xml><?xml version="1.0" encoding="utf-8"?>
<ds:datastoreItem xmlns:ds="http://schemas.openxmlformats.org/officeDocument/2006/customXml" ds:itemID="{F2716499-B43E-4E17-9019-2DD9731BF030}">
  <ds:schemaRefs>
    <ds:schemaRef ds:uri="http://schemas.openxmlformats.org/officeDocument/2006/bibliography"/>
  </ds:schemaRefs>
</ds:datastoreItem>
</file>

<file path=customXml/itemProps767.xml><?xml version="1.0" encoding="utf-8"?>
<ds:datastoreItem xmlns:ds="http://schemas.openxmlformats.org/officeDocument/2006/customXml" ds:itemID="{5961A2EA-2BA8-49F0-98BB-7A7425D6C363}">
  <ds:schemaRefs>
    <ds:schemaRef ds:uri="http://schemas.openxmlformats.org/officeDocument/2006/bibliography"/>
  </ds:schemaRefs>
</ds:datastoreItem>
</file>

<file path=customXml/itemProps768.xml><?xml version="1.0" encoding="utf-8"?>
<ds:datastoreItem xmlns:ds="http://schemas.openxmlformats.org/officeDocument/2006/customXml" ds:itemID="{6B40E4ED-9D97-429B-AAC3-A5DA765322B7}">
  <ds:schemaRefs>
    <ds:schemaRef ds:uri="http://schemas.openxmlformats.org/officeDocument/2006/bibliography"/>
  </ds:schemaRefs>
</ds:datastoreItem>
</file>

<file path=customXml/itemProps769.xml><?xml version="1.0" encoding="utf-8"?>
<ds:datastoreItem xmlns:ds="http://schemas.openxmlformats.org/officeDocument/2006/customXml" ds:itemID="{C6D47E0D-A6BE-42B2-A9CA-D76E955D1BFC}">
  <ds:schemaRefs>
    <ds:schemaRef ds:uri="http://schemas.openxmlformats.org/officeDocument/2006/bibliography"/>
  </ds:schemaRefs>
</ds:datastoreItem>
</file>

<file path=customXml/itemProps77.xml><?xml version="1.0" encoding="utf-8"?>
<ds:datastoreItem xmlns:ds="http://schemas.openxmlformats.org/officeDocument/2006/customXml" ds:itemID="{D01AF1C4-45B2-4C3A-83E5-5B9676C04204}">
  <ds:schemaRefs>
    <ds:schemaRef ds:uri="http://schemas.openxmlformats.org/officeDocument/2006/bibliography"/>
  </ds:schemaRefs>
</ds:datastoreItem>
</file>

<file path=customXml/itemProps770.xml><?xml version="1.0" encoding="utf-8"?>
<ds:datastoreItem xmlns:ds="http://schemas.openxmlformats.org/officeDocument/2006/customXml" ds:itemID="{C2458A54-B891-4146-91C4-A6C59E325D73}">
  <ds:schemaRefs>
    <ds:schemaRef ds:uri="http://schemas.openxmlformats.org/officeDocument/2006/bibliography"/>
  </ds:schemaRefs>
</ds:datastoreItem>
</file>

<file path=customXml/itemProps771.xml><?xml version="1.0" encoding="utf-8"?>
<ds:datastoreItem xmlns:ds="http://schemas.openxmlformats.org/officeDocument/2006/customXml" ds:itemID="{5A781828-3C6E-42C7-A3F2-9283C12DF90E}">
  <ds:schemaRefs>
    <ds:schemaRef ds:uri="http://schemas.openxmlformats.org/officeDocument/2006/bibliography"/>
  </ds:schemaRefs>
</ds:datastoreItem>
</file>

<file path=customXml/itemProps772.xml><?xml version="1.0" encoding="utf-8"?>
<ds:datastoreItem xmlns:ds="http://schemas.openxmlformats.org/officeDocument/2006/customXml" ds:itemID="{640E1DE1-F4A4-4925-9889-35C5400397A5}">
  <ds:schemaRefs>
    <ds:schemaRef ds:uri="http://schemas.openxmlformats.org/officeDocument/2006/bibliography"/>
  </ds:schemaRefs>
</ds:datastoreItem>
</file>

<file path=customXml/itemProps773.xml><?xml version="1.0" encoding="utf-8"?>
<ds:datastoreItem xmlns:ds="http://schemas.openxmlformats.org/officeDocument/2006/customXml" ds:itemID="{26A0A907-FAE8-4996-A81C-84E758B6F901}">
  <ds:schemaRefs>
    <ds:schemaRef ds:uri="http://schemas.openxmlformats.org/officeDocument/2006/bibliography"/>
  </ds:schemaRefs>
</ds:datastoreItem>
</file>

<file path=customXml/itemProps774.xml><?xml version="1.0" encoding="utf-8"?>
<ds:datastoreItem xmlns:ds="http://schemas.openxmlformats.org/officeDocument/2006/customXml" ds:itemID="{CC8C833C-79A8-442E-BD07-68A1376A6978}">
  <ds:schemaRefs>
    <ds:schemaRef ds:uri="http://schemas.openxmlformats.org/officeDocument/2006/bibliography"/>
  </ds:schemaRefs>
</ds:datastoreItem>
</file>

<file path=customXml/itemProps775.xml><?xml version="1.0" encoding="utf-8"?>
<ds:datastoreItem xmlns:ds="http://schemas.openxmlformats.org/officeDocument/2006/customXml" ds:itemID="{44725269-79A1-4076-AE70-E8E4A4683187}">
  <ds:schemaRefs>
    <ds:schemaRef ds:uri="http://schemas.openxmlformats.org/officeDocument/2006/bibliography"/>
  </ds:schemaRefs>
</ds:datastoreItem>
</file>

<file path=customXml/itemProps776.xml><?xml version="1.0" encoding="utf-8"?>
<ds:datastoreItem xmlns:ds="http://schemas.openxmlformats.org/officeDocument/2006/customXml" ds:itemID="{8E964E2F-0993-417A-8545-60F8B88AC206}">
  <ds:schemaRefs>
    <ds:schemaRef ds:uri="http://schemas.openxmlformats.org/officeDocument/2006/bibliography"/>
  </ds:schemaRefs>
</ds:datastoreItem>
</file>

<file path=customXml/itemProps777.xml><?xml version="1.0" encoding="utf-8"?>
<ds:datastoreItem xmlns:ds="http://schemas.openxmlformats.org/officeDocument/2006/customXml" ds:itemID="{D14B5F74-735F-4AAF-A474-36745356FF79}">
  <ds:schemaRefs>
    <ds:schemaRef ds:uri="http://schemas.openxmlformats.org/officeDocument/2006/bibliography"/>
  </ds:schemaRefs>
</ds:datastoreItem>
</file>

<file path=customXml/itemProps778.xml><?xml version="1.0" encoding="utf-8"?>
<ds:datastoreItem xmlns:ds="http://schemas.openxmlformats.org/officeDocument/2006/customXml" ds:itemID="{1E87F8B2-CA6E-4EA1-949E-5EE6AD63CD7D}">
  <ds:schemaRefs>
    <ds:schemaRef ds:uri="http://schemas.openxmlformats.org/officeDocument/2006/bibliography"/>
  </ds:schemaRefs>
</ds:datastoreItem>
</file>

<file path=customXml/itemProps779.xml><?xml version="1.0" encoding="utf-8"?>
<ds:datastoreItem xmlns:ds="http://schemas.openxmlformats.org/officeDocument/2006/customXml" ds:itemID="{D372DE04-033B-4657-ACF1-0DDE5A578ADB}">
  <ds:schemaRefs>
    <ds:schemaRef ds:uri="http://schemas.openxmlformats.org/officeDocument/2006/bibliography"/>
  </ds:schemaRefs>
</ds:datastoreItem>
</file>

<file path=customXml/itemProps78.xml><?xml version="1.0" encoding="utf-8"?>
<ds:datastoreItem xmlns:ds="http://schemas.openxmlformats.org/officeDocument/2006/customXml" ds:itemID="{A978FE4C-7C48-409A-82E0-6776C87BB44A}">
  <ds:schemaRefs>
    <ds:schemaRef ds:uri="http://schemas.openxmlformats.org/officeDocument/2006/bibliography"/>
  </ds:schemaRefs>
</ds:datastoreItem>
</file>

<file path=customXml/itemProps780.xml><?xml version="1.0" encoding="utf-8"?>
<ds:datastoreItem xmlns:ds="http://schemas.openxmlformats.org/officeDocument/2006/customXml" ds:itemID="{27287F10-E267-4035-AC59-8E188B554AE9}">
  <ds:schemaRefs>
    <ds:schemaRef ds:uri="http://schemas.openxmlformats.org/officeDocument/2006/bibliography"/>
  </ds:schemaRefs>
</ds:datastoreItem>
</file>

<file path=customXml/itemProps781.xml><?xml version="1.0" encoding="utf-8"?>
<ds:datastoreItem xmlns:ds="http://schemas.openxmlformats.org/officeDocument/2006/customXml" ds:itemID="{DEE7B282-B2BB-4E19-97C8-EC6DD27BDED3}">
  <ds:schemaRefs>
    <ds:schemaRef ds:uri="http://schemas.openxmlformats.org/officeDocument/2006/bibliography"/>
  </ds:schemaRefs>
</ds:datastoreItem>
</file>

<file path=customXml/itemProps782.xml><?xml version="1.0" encoding="utf-8"?>
<ds:datastoreItem xmlns:ds="http://schemas.openxmlformats.org/officeDocument/2006/customXml" ds:itemID="{E930B0A4-7039-4693-A73A-A502CAB4BE84}">
  <ds:schemaRefs>
    <ds:schemaRef ds:uri="http://schemas.openxmlformats.org/officeDocument/2006/bibliography"/>
  </ds:schemaRefs>
</ds:datastoreItem>
</file>

<file path=customXml/itemProps783.xml><?xml version="1.0" encoding="utf-8"?>
<ds:datastoreItem xmlns:ds="http://schemas.openxmlformats.org/officeDocument/2006/customXml" ds:itemID="{323CDD44-82B1-4A21-9602-425902051851}">
  <ds:schemaRefs>
    <ds:schemaRef ds:uri="http://schemas.openxmlformats.org/officeDocument/2006/bibliography"/>
  </ds:schemaRefs>
</ds:datastoreItem>
</file>

<file path=customXml/itemProps784.xml><?xml version="1.0" encoding="utf-8"?>
<ds:datastoreItem xmlns:ds="http://schemas.openxmlformats.org/officeDocument/2006/customXml" ds:itemID="{958869CC-C4BE-4558-A60D-6B84B036F027}">
  <ds:schemaRefs>
    <ds:schemaRef ds:uri="http://schemas.openxmlformats.org/officeDocument/2006/bibliography"/>
  </ds:schemaRefs>
</ds:datastoreItem>
</file>

<file path=customXml/itemProps785.xml><?xml version="1.0" encoding="utf-8"?>
<ds:datastoreItem xmlns:ds="http://schemas.openxmlformats.org/officeDocument/2006/customXml" ds:itemID="{CBBFC416-807E-4DD3-9AA9-9048C0C7683A}">
  <ds:schemaRefs>
    <ds:schemaRef ds:uri="http://schemas.openxmlformats.org/officeDocument/2006/bibliography"/>
  </ds:schemaRefs>
</ds:datastoreItem>
</file>

<file path=customXml/itemProps786.xml><?xml version="1.0" encoding="utf-8"?>
<ds:datastoreItem xmlns:ds="http://schemas.openxmlformats.org/officeDocument/2006/customXml" ds:itemID="{8496AF94-2404-4A33-BA02-7F240A2D0BF7}">
  <ds:schemaRefs>
    <ds:schemaRef ds:uri="http://schemas.openxmlformats.org/officeDocument/2006/bibliography"/>
  </ds:schemaRefs>
</ds:datastoreItem>
</file>

<file path=customXml/itemProps787.xml><?xml version="1.0" encoding="utf-8"?>
<ds:datastoreItem xmlns:ds="http://schemas.openxmlformats.org/officeDocument/2006/customXml" ds:itemID="{A6D6C74D-5B44-40FD-984C-800E298A5CB8}">
  <ds:schemaRefs>
    <ds:schemaRef ds:uri="http://schemas.openxmlformats.org/officeDocument/2006/bibliography"/>
  </ds:schemaRefs>
</ds:datastoreItem>
</file>

<file path=customXml/itemProps788.xml><?xml version="1.0" encoding="utf-8"?>
<ds:datastoreItem xmlns:ds="http://schemas.openxmlformats.org/officeDocument/2006/customXml" ds:itemID="{701AA9BA-5C07-4E92-95B3-1EAA14B783D3}">
  <ds:schemaRefs>
    <ds:schemaRef ds:uri="http://schemas.openxmlformats.org/officeDocument/2006/bibliography"/>
  </ds:schemaRefs>
</ds:datastoreItem>
</file>

<file path=customXml/itemProps789.xml><?xml version="1.0" encoding="utf-8"?>
<ds:datastoreItem xmlns:ds="http://schemas.openxmlformats.org/officeDocument/2006/customXml" ds:itemID="{18A1E86A-624E-409C-94B7-39FB38EEE2E5}">
  <ds:schemaRefs>
    <ds:schemaRef ds:uri="http://schemas.openxmlformats.org/officeDocument/2006/bibliography"/>
  </ds:schemaRefs>
</ds:datastoreItem>
</file>

<file path=customXml/itemProps79.xml><?xml version="1.0" encoding="utf-8"?>
<ds:datastoreItem xmlns:ds="http://schemas.openxmlformats.org/officeDocument/2006/customXml" ds:itemID="{5ABF04A7-F0C0-4F98-91E9-8FD5E8E1B085}">
  <ds:schemaRefs>
    <ds:schemaRef ds:uri="http://schemas.openxmlformats.org/officeDocument/2006/bibliography"/>
  </ds:schemaRefs>
</ds:datastoreItem>
</file>

<file path=customXml/itemProps790.xml><?xml version="1.0" encoding="utf-8"?>
<ds:datastoreItem xmlns:ds="http://schemas.openxmlformats.org/officeDocument/2006/customXml" ds:itemID="{4995D31A-5383-4BD9-B663-E5572143AF7A}">
  <ds:schemaRefs>
    <ds:schemaRef ds:uri="http://schemas.openxmlformats.org/officeDocument/2006/bibliography"/>
  </ds:schemaRefs>
</ds:datastoreItem>
</file>

<file path=customXml/itemProps791.xml><?xml version="1.0" encoding="utf-8"?>
<ds:datastoreItem xmlns:ds="http://schemas.openxmlformats.org/officeDocument/2006/customXml" ds:itemID="{B8E33D9D-45E9-4517-94E5-2CC355104DA3}">
  <ds:schemaRefs>
    <ds:schemaRef ds:uri="http://schemas.openxmlformats.org/officeDocument/2006/bibliography"/>
  </ds:schemaRefs>
</ds:datastoreItem>
</file>

<file path=customXml/itemProps792.xml><?xml version="1.0" encoding="utf-8"?>
<ds:datastoreItem xmlns:ds="http://schemas.openxmlformats.org/officeDocument/2006/customXml" ds:itemID="{BD82FD18-69E5-4F74-83DC-73F1FDEA8C9B}">
  <ds:schemaRefs>
    <ds:schemaRef ds:uri="http://schemas.openxmlformats.org/officeDocument/2006/bibliography"/>
  </ds:schemaRefs>
</ds:datastoreItem>
</file>

<file path=customXml/itemProps793.xml><?xml version="1.0" encoding="utf-8"?>
<ds:datastoreItem xmlns:ds="http://schemas.openxmlformats.org/officeDocument/2006/customXml" ds:itemID="{D9FBE882-3BAB-4E57-ACB4-BC73451E6315}">
  <ds:schemaRefs>
    <ds:schemaRef ds:uri="http://schemas.openxmlformats.org/officeDocument/2006/bibliography"/>
  </ds:schemaRefs>
</ds:datastoreItem>
</file>

<file path=customXml/itemProps794.xml><?xml version="1.0" encoding="utf-8"?>
<ds:datastoreItem xmlns:ds="http://schemas.openxmlformats.org/officeDocument/2006/customXml" ds:itemID="{FA694CAF-D9A0-400B-9A06-E8FB4ED421E0}">
  <ds:schemaRefs>
    <ds:schemaRef ds:uri="http://schemas.openxmlformats.org/officeDocument/2006/bibliography"/>
  </ds:schemaRefs>
</ds:datastoreItem>
</file>

<file path=customXml/itemProps795.xml><?xml version="1.0" encoding="utf-8"?>
<ds:datastoreItem xmlns:ds="http://schemas.openxmlformats.org/officeDocument/2006/customXml" ds:itemID="{151D76A9-127C-458D-B608-63E72BB2F9EC}">
  <ds:schemaRefs>
    <ds:schemaRef ds:uri="http://schemas.openxmlformats.org/officeDocument/2006/bibliography"/>
  </ds:schemaRefs>
</ds:datastoreItem>
</file>

<file path=customXml/itemProps796.xml><?xml version="1.0" encoding="utf-8"?>
<ds:datastoreItem xmlns:ds="http://schemas.openxmlformats.org/officeDocument/2006/customXml" ds:itemID="{8F8F979F-BC66-4DEF-B169-23C646676185}">
  <ds:schemaRefs>
    <ds:schemaRef ds:uri="http://schemas.openxmlformats.org/officeDocument/2006/bibliography"/>
  </ds:schemaRefs>
</ds:datastoreItem>
</file>

<file path=customXml/itemProps797.xml><?xml version="1.0" encoding="utf-8"?>
<ds:datastoreItem xmlns:ds="http://schemas.openxmlformats.org/officeDocument/2006/customXml" ds:itemID="{653F00B2-7311-489D-9D58-31DCE1590F44}">
  <ds:schemaRefs>
    <ds:schemaRef ds:uri="http://schemas.openxmlformats.org/officeDocument/2006/bibliography"/>
  </ds:schemaRefs>
</ds:datastoreItem>
</file>

<file path=customXml/itemProps798.xml><?xml version="1.0" encoding="utf-8"?>
<ds:datastoreItem xmlns:ds="http://schemas.openxmlformats.org/officeDocument/2006/customXml" ds:itemID="{3C45860A-2B94-4C51-B3EA-117F1E5E4F50}">
  <ds:schemaRefs>
    <ds:schemaRef ds:uri="http://schemas.openxmlformats.org/officeDocument/2006/bibliography"/>
  </ds:schemaRefs>
</ds:datastoreItem>
</file>

<file path=customXml/itemProps799.xml><?xml version="1.0" encoding="utf-8"?>
<ds:datastoreItem xmlns:ds="http://schemas.openxmlformats.org/officeDocument/2006/customXml" ds:itemID="{90A356AE-7F28-4BCF-AA30-5D701466BCC3}">
  <ds:schemaRefs>
    <ds:schemaRef ds:uri="http://schemas.openxmlformats.org/officeDocument/2006/bibliography"/>
  </ds:schemaRefs>
</ds:datastoreItem>
</file>

<file path=customXml/itemProps8.xml><?xml version="1.0" encoding="utf-8"?>
<ds:datastoreItem xmlns:ds="http://schemas.openxmlformats.org/officeDocument/2006/customXml" ds:itemID="{362A0650-4CC4-4C11-88FA-1589BAE74E2E}">
  <ds:schemaRefs>
    <ds:schemaRef ds:uri="http://schemas.openxmlformats.org/officeDocument/2006/bibliography"/>
  </ds:schemaRefs>
</ds:datastoreItem>
</file>

<file path=customXml/itemProps80.xml><?xml version="1.0" encoding="utf-8"?>
<ds:datastoreItem xmlns:ds="http://schemas.openxmlformats.org/officeDocument/2006/customXml" ds:itemID="{7B14FFEF-C5F9-4013-B56F-7CBEDCB0BA4E}">
  <ds:schemaRefs>
    <ds:schemaRef ds:uri="http://schemas.openxmlformats.org/officeDocument/2006/bibliography"/>
  </ds:schemaRefs>
</ds:datastoreItem>
</file>

<file path=customXml/itemProps800.xml><?xml version="1.0" encoding="utf-8"?>
<ds:datastoreItem xmlns:ds="http://schemas.openxmlformats.org/officeDocument/2006/customXml" ds:itemID="{4DB5AD9D-282D-4158-9BF0-2A2236688AAD}">
  <ds:schemaRefs>
    <ds:schemaRef ds:uri="http://schemas.openxmlformats.org/officeDocument/2006/bibliography"/>
  </ds:schemaRefs>
</ds:datastoreItem>
</file>

<file path=customXml/itemProps801.xml><?xml version="1.0" encoding="utf-8"?>
<ds:datastoreItem xmlns:ds="http://schemas.openxmlformats.org/officeDocument/2006/customXml" ds:itemID="{F9EA90DD-50DF-4150-9E30-3F0FE4F323FF}">
  <ds:schemaRefs>
    <ds:schemaRef ds:uri="http://schemas.openxmlformats.org/officeDocument/2006/bibliography"/>
  </ds:schemaRefs>
</ds:datastoreItem>
</file>

<file path=customXml/itemProps802.xml><?xml version="1.0" encoding="utf-8"?>
<ds:datastoreItem xmlns:ds="http://schemas.openxmlformats.org/officeDocument/2006/customXml" ds:itemID="{CDD4F603-BF59-4376-98CB-901DE9350A8B}">
  <ds:schemaRefs>
    <ds:schemaRef ds:uri="http://schemas.openxmlformats.org/officeDocument/2006/bibliography"/>
  </ds:schemaRefs>
</ds:datastoreItem>
</file>

<file path=customXml/itemProps803.xml><?xml version="1.0" encoding="utf-8"?>
<ds:datastoreItem xmlns:ds="http://schemas.openxmlformats.org/officeDocument/2006/customXml" ds:itemID="{C345853D-C5AF-4158-B6FB-D951C67C22FD}">
  <ds:schemaRefs>
    <ds:schemaRef ds:uri="http://schemas.openxmlformats.org/officeDocument/2006/bibliography"/>
  </ds:schemaRefs>
</ds:datastoreItem>
</file>

<file path=customXml/itemProps804.xml><?xml version="1.0" encoding="utf-8"?>
<ds:datastoreItem xmlns:ds="http://schemas.openxmlformats.org/officeDocument/2006/customXml" ds:itemID="{0C6434A7-CA17-4EEC-8B6A-3EDFBEF3CAB9}">
  <ds:schemaRefs>
    <ds:schemaRef ds:uri="http://schemas.openxmlformats.org/officeDocument/2006/bibliography"/>
  </ds:schemaRefs>
</ds:datastoreItem>
</file>

<file path=customXml/itemProps805.xml><?xml version="1.0" encoding="utf-8"?>
<ds:datastoreItem xmlns:ds="http://schemas.openxmlformats.org/officeDocument/2006/customXml" ds:itemID="{B3159A9C-7931-493B-9829-9FE935B968B4}">
  <ds:schemaRefs>
    <ds:schemaRef ds:uri="http://schemas.openxmlformats.org/officeDocument/2006/bibliography"/>
  </ds:schemaRefs>
</ds:datastoreItem>
</file>

<file path=customXml/itemProps806.xml><?xml version="1.0" encoding="utf-8"?>
<ds:datastoreItem xmlns:ds="http://schemas.openxmlformats.org/officeDocument/2006/customXml" ds:itemID="{374C15D5-A6DE-45D0-8A62-CE182B15AF5C}">
  <ds:schemaRefs>
    <ds:schemaRef ds:uri="http://schemas.openxmlformats.org/officeDocument/2006/bibliography"/>
  </ds:schemaRefs>
</ds:datastoreItem>
</file>

<file path=customXml/itemProps807.xml><?xml version="1.0" encoding="utf-8"?>
<ds:datastoreItem xmlns:ds="http://schemas.openxmlformats.org/officeDocument/2006/customXml" ds:itemID="{D2A9F8EB-9A29-4350-9352-155404830E94}">
  <ds:schemaRefs>
    <ds:schemaRef ds:uri="http://schemas.openxmlformats.org/officeDocument/2006/bibliography"/>
  </ds:schemaRefs>
</ds:datastoreItem>
</file>

<file path=customXml/itemProps808.xml><?xml version="1.0" encoding="utf-8"?>
<ds:datastoreItem xmlns:ds="http://schemas.openxmlformats.org/officeDocument/2006/customXml" ds:itemID="{037F9B1C-8D12-4553-923A-A008BB8AE4C2}">
  <ds:schemaRefs>
    <ds:schemaRef ds:uri="http://schemas.openxmlformats.org/officeDocument/2006/bibliography"/>
  </ds:schemaRefs>
</ds:datastoreItem>
</file>

<file path=customXml/itemProps809.xml><?xml version="1.0" encoding="utf-8"?>
<ds:datastoreItem xmlns:ds="http://schemas.openxmlformats.org/officeDocument/2006/customXml" ds:itemID="{1A95FA16-5D16-43C0-9D95-62D34881326D}">
  <ds:schemaRefs>
    <ds:schemaRef ds:uri="http://schemas.openxmlformats.org/officeDocument/2006/bibliography"/>
  </ds:schemaRefs>
</ds:datastoreItem>
</file>

<file path=customXml/itemProps81.xml><?xml version="1.0" encoding="utf-8"?>
<ds:datastoreItem xmlns:ds="http://schemas.openxmlformats.org/officeDocument/2006/customXml" ds:itemID="{626B4CD8-D18A-498E-A890-28AC7E2DDD0F}">
  <ds:schemaRefs>
    <ds:schemaRef ds:uri="http://schemas.openxmlformats.org/officeDocument/2006/bibliography"/>
  </ds:schemaRefs>
</ds:datastoreItem>
</file>

<file path=customXml/itemProps810.xml><?xml version="1.0" encoding="utf-8"?>
<ds:datastoreItem xmlns:ds="http://schemas.openxmlformats.org/officeDocument/2006/customXml" ds:itemID="{074F3429-38AE-4435-AC61-C662D65F0B12}">
  <ds:schemaRefs>
    <ds:schemaRef ds:uri="http://schemas.openxmlformats.org/officeDocument/2006/bibliography"/>
  </ds:schemaRefs>
</ds:datastoreItem>
</file>

<file path=customXml/itemProps811.xml><?xml version="1.0" encoding="utf-8"?>
<ds:datastoreItem xmlns:ds="http://schemas.openxmlformats.org/officeDocument/2006/customXml" ds:itemID="{F08FC234-9554-4E21-B8A4-046A5879EA87}">
  <ds:schemaRefs>
    <ds:schemaRef ds:uri="http://schemas.openxmlformats.org/officeDocument/2006/bibliography"/>
  </ds:schemaRefs>
</ds:datastoreItem>
</file>

<file path=customXml/itemProps812.xml><?xml version="1.0" encoding="utf-8"?>
<ds:datastoreItem xmlns:ds="http://schemas.openxmlformats.org/officeDocument/2006/customXml" ds:itemID="{0663F15A-B221-4396-98BA-7AFA7FE3EFFE}">
  <ds:schemaRefs>
    <ds:schemaRef ds:uri="http://schemas.openxmlformats.org/officeDocument/2006/bibliography"/>
  </ds:schemaRefs>
</ds:datastoreItem>
</file>

<file path=customXml/itemProps813.xml><?xml version="1.0" encoding="utf-8"?>
<ds:datastoreItem xmlns:ds="http://schemas.openxmlformats.org/officeDocument/2006/customXml" ds:itemID="{0EBED9CE-4798-4011-A0F0-CF51CC9DE335}">
  <ds:schemaRefs>
    <ds:schemaRef ds:uri="http://schemas.openxmlformats.org/officeDocument/2006/bibliography"/>
  </ds:schemaRefs>
</ds:datastoreItem>
</file>

<file path=customXml/itemProps814.xml><?xml version="1.0" encoding="utf-8"?>
<ds:datastoreItem xmlns:ds="http://schemas.openxmlformats.org/officeDocument/2006/customXml" ds:itemID="{7A57136C-C1C4-4205-BFBF-C41B6D3ACA5A}">
  <ds:schemaRefs>
    <ds:schemaRef ds:uri="http://schemas.openxmlformats.org/officeDocument/2006/bibliography"/>
  </ds:schemaRefs>
</ds:datastoreItem>
</file>

<file path=customXml/itemProps815.xml><?xml version="1.0" encoding="utf-8"?>
<ds:datastoreItem xmlns:ds="http://schemas.openxmlformats.org/officeDocument/2006/customXml" ds:itemID="{2EC24FC1-C726-4040-8E68-DBC375254526}">
  <ds:schemaRefs>
    <ds:schemaRef ds:uri="http://schemas.openxmlformats.org/officeDocument/2006/bibliography"/>
  </ds:schemaRefs>
</ds:datastoreItem>
</file>

<file path=customXml/itemProps816.xml><?xml version="1.0" encoding="utf-8"?>
<ds:datastoreItem xmlns:ds="http://schemas.openxmlformats.org/officeDocument/2006/customXml" ds:itemID="{666B2DA6-9478-4FC6-8DA4-8FD48ABFEBBD}">
  <ds:schemaRefs>
    <ds:schemaRef ds:uri="http://schemas.openxmlformats.org/officeDocument/2006/bibliography"/>
  </ds:schemaRefs>
</ds:datastoreItem>
</file>

<file path=customXml/itemProps817.xml><?xml version="1.0" encoding="utf-8"?>
<ds:datastoreItem xmlns:ds="http://schemas.openxmlformats.org/officeDocument/2006/customXml" ds:itemID="{F358E638-9508-480A-8BB7-CB4FCEBB3D9A}">
  <ds:schemaRefs>
    <ds:schemaRef ds:uri="http://schemas.openxmlformats.org/officeDocument/2006/bibliography"/>
  </ds:schemaRefs>
</ds:datastoreItem>
</file>

<file path=customXml/itemProps818.xml><?xml version="1.0" encoding="utf-8"?>
<ds:datastoreItem xmlns:ds="http://schemas.openxmlformats.org/officeDocument/2006/customXml" ds:itemID="{DCD1D3DC-6E10-47AE-B286-F701DDE30BAB}">
  <ds:schemaRefs>
    <ds:schemaRef ds:uri="http://schemas.openxmlformats.org/officeDocument/2006/bibliography"/>
  </ds:schemaRefs>
</ds:datastoreItem>
</file>

<file path=customXml/itemProps819.xml><?xml version="1.0" encoding="utf-8"?>
<ds:datastoreItem xmlns:ds="http://schemas.openxmlformats.org/officeDocument/2006/customXml" ds:itemID="{2D8D1986-0F21-4AA4-A2DF-65609330D1C2}">
  <ds:schemaRefs>
    <ds:schemaRef ds:uri="http://schemas.openxmlformats.org/officeDocument/2006/bibliography"/>
  </ds:schemaRefs>
</ds:datastoreItem>
</file>

<file path=customXml/itemProps82.xml><?xml version="1.0" encoding="utf-8"?>
<ds:datastoreItem xmlns:ds="http://schemas.openxmlformats.org/officeDocument/2006/customXml" ds:itemID="{DD48AF70-71D0-480C-A6FF-CEE6F8AC447D}">
  <ds:schemaRefs>
    <ds:schemaRef ds:uri="http://schemas.openxmlformats.org/officeDocument/2006/bibliography"/>
  </ds:schemaRefs>
</ds:datastoreItem>
</file>

<file path=customXml/itemProps820.xml><?xml version="1.0" encoding="utf-8"?>
<ds:datastoreItem xmlns:ds="http://schemas.openxmlformats.org/officeDocument/2006/customXml" ds:itemID="{0DDD62C1-BF0D-45CD-B8B0-A92961950726}">
  <ds:schemaRefs>
    <ds:schemaRef ds:uri="http://schemas.openxmlformats.org/officeDocument/2006/bibliography"/>
  </ds:schemaRefs>
</ds:datastoreItem>
</file>

<file path=customXml/itemProps821.xml><?xml version="1.0" encoding="utf-8"?>
<ds:datastoreItem xmlns:ds="http://schemas.openxmlformats.org/officeDocument/2006/customXml" ds:itemID="{44F50318-55CF-47F3-A2C1-FF5FB8FA9B2E}">
  <ds:schemaRefs>
    <ds:schemaRef ds:uri="http://schemas.openxmlformats.org/officeDocument/2006/bibliography"/>
  </ds:schemaRefs>
</ds:datastoreItem>
</file>

<file path=customXml/itemProps822.xml><?xml version="1.0" encoding="utf-8"?>
<ds:datastoreItem xmlns:ds="http://schemas.openxmlformats.org/officeDocument/2006/customXml" ds:itemID="{3FAB3D9F-DA6C-4EDB-8A47-28901CAE9F94}">
  <ds:schemaRefs>
    <ds:schemaRef ds:uri="http://schemas.openxmlformats.org/officeDocument/2006/bibliography"/>
  </ds:schemaRefs>
</ds:datastoreItem>
</file>

<file path=customXml/itemProps823.xml><?xml version="1.0" encoding="utf-8"?>
<ds:datastoreItem xmlns:ds="http://schemas.openxmlformats.org/officeDocument/2006/customXml" ds:itemID="{A9759701-723E-4BA1-B0DE-0E0E7E0F0A0F}">
  <ds:schemaRefs>
    <ds:schemaRef ds:uri="http://schemas.openxmlformats.org/officeDocument/2006/bibliography"/>
  </ds:schemaRefs>
</ds:datastoreItem>
</file>

<file path=customXml/itemProps824.xml><?xml version="1.0" encoding="utf-8"?>
<ds:datastoreItem xmlns:ds="http://schemas.openxmlformats.org/officeDocument/2006/customXml" ds:itemID="{E34C8961-68A1-4011-A2B4-9704BDBB41E2}">
  <ds:schemaRefs>
    <ds:schemaRef ds:uri="http://schemas.openxmlformats.org/officeDocument/2006/bibliography"/>
  </ds:schemaRefs>
</ds:datastoreItem>
</file>

<file path=customXml/itemProps825.xml><?xml version="1.0" encoding="utf-8"?>
<ds:datastoreItem xmlns:ds="http://schemas.openxmlformats.org/officeDocument/2006/customXml" ds:itemID="{592CE7D5-E224-4842-88AD-E58C26C7C2FA}">
  <ds:schemaRefs>
    <ds:schemaRef ds:uri="http://schemas.openxmlformats.org/officeDocument/2006/bibliography"/>
  </ds:schemaRefs>
</ds:datastoreItem>
</file>

<file path=customXml/itemProps826.xml><?xml version="1.0" encoding="utf-8"?>
<ds:datastoreItem xmlns:ds="http://schemas.openxmlformats.org/officeDocument/2006/customXml" ds:itemID="{324A2FB3-F106-4F18-8922-40BD6D772426}">
  <ds:schemaRefs>
    <ds:schemaRef ds:uri="http://schemas.openxmlformats.org/officeDocument/2006/bibliography"/>
  </ds:schemaRefs>
</ds:datastoreItem>
</file>

<file path=customXml/itemProps827.xml><?xml version="1.0" encoding="utf-8"?>
<ds:datastoreItem xmlns:ds="http://schemas.openxmlformats.org/officeDocument/2006/customXml" ds:itemID="{F3BDCCAE-3A9E-4F01-809D-56BC92E1E6E8}">
  <ds:schemaRefs>
    <ds:schemaRef ds:uri="http://schemas.openxmlformats.org/officeDocument/2006/bibliography"/>
  </ds:schemaRefs>
</ds:datastoreItem>
</file>

<file path=customXml/itemProps828.xml><?xml version="1.0" encoding="utf-8"?>
<ds:datastoreItem xmlns:ds="http://schemas.openxmlformats.org/officeDocument/2006/customXml" ds:itemID="{42E164B0-E680-4004-994F-49F796586DFF}">
  <ds:schemaRefs>
    <ds:schemaRef ds:uri="http://schemas.openxmlformats.org/officeDocument/2006/bibliography"/>
  </ds:schemaRefs>
</ds:datastoreItem>
</file>

<file path=customXml/itemProps829.xml><?xml version="1.0" encoding="utf-8"?>
<ds:datastoreItem xmlns:ds="http://schemas.openxmlformats.org/officeDocument/2006/customXml" ds:itemID="{CA032F3C-0889-49AE-BEC8-7697C6C0C818}">
  <ds:schemaRefs>
    <ds:schemaRef ds:uri="http://schemas.openxmlformats.org/officeDocument/2006/bibliography"/>
  </ds:schemaRefs>
</ds:datastoreItem>
</file>

<file path=customXml/itemProps83.xml><?xml version="1.0" encoding="utf-8"?>
<ds:datastoreItem xmlns:ds="http://schemas.openxmlformats.org/officeDocument/2006/customXml" ds:itemID="{10BBD02B-E0DD-4982-B9F4-E63E6C0CA0AF}">
  <ds:schemaRefs>
    <ds:schemaRef ds:uri="http://schemas.openxmlformats.org/officeDocument/2006/bibliography"/>
  </ds:schemaRefs>
</ds:datastoreItem>
</file>

<file path=customXml/itemProps830.xml><?xml version="1.0" encoding="utf-8"?>
<ds:datastoreItem xmlns:ds="http://schemas.openxmlformats.org/officeDocument/2006/customXml" ds:itemID="{7203AE0E-37F4-4A72-A65C-A7FC5AD911D1}">
  <ds:schemaRefs>
    <ds:schemaRef ds:uri="http://schemas.openxmlformats.org/officeDocument/2006/bibliography"/>
  </ds:schemaRefs>
</ds:datastoreItem>
</file>

<file path=customXml/itemProps831.xml><?xml version="1.0" encoding="utf-8"?>
<ds:datastoreItem xmlns:ds="http://schemas.openxmlformats.org/officeDocument/2006/customXml" ds:itemID="{6A42183E-64EF-4460-82C5-C8A22EFFD37C}">
  <ds:schemaRefs>
    <ds:schemaRef ds:uri="http://schemas.openxmlformats.org/officeDocument/2006/bibliography"/>
  </ds:schemaRefs>
</ds:datastoreItem>
</file>

<file path=customXml/itemProps832.xml><?xml version="1.0" encoding="utf-8"?>
<ds:datastoreItem xmlns:ds="http://schemas.openxmlformats.org/officeDocument/2006/customXml" ds:itemID="{BE0C858F-3DF3-42EF-A394-BF35832622ED}">
  <ds:schemaRefs>
    <ds:schemaRef ds:uri="http://schemas.openxmlformats.org/officeDocument/2006/bibliography"/>
  </ds:schemaRefs>
</ds:datastoreItem>
</file>

<file path=customXml/itemProps833.xml><?xml version="1.0" encoding="utf-8"?>
<ds:datastoreItem xmlns:ds="http://schemas.openxmlformats.org/officeDocument/2006/customXml" ds:itemID="{5E17904F-7C40-4D4E-8A96-DD65AE1E5D52}">
  <ds:schemaRefs>
    <ds:schemaRef ds:uri="http://schemas.openxmlformats.org/officeDocument/2006/bibliography"/>
  </ds:schemaRefs>
</ds:datastoreItem>
</file>

<file path=customXml/itemProps834.xml><?xml version="1.0" encoding="utf-8"?>
<ds:datastoreItem xmlns:ds="http://schemas.openxmlformats.org/officeDocument/2006/customXml" ds:itemID="{B89B95F3-0298-4847-B4BC-D990FBC5CF45}">
  <ds:schemaRefs>
    <ds:schemaRef ds:uri="http://schemas.openxmlformats.org/officeDocument/2006/bibliography"/>
  </ds:schemaRefs>
</ds:datastoreItem>
</file>

<file path=customXml/itemProps835.xml><?xml version="1.0" encoding="utf-8"?>
<ds:datastoreItem xmlns:ds="http://schemas.openxmlformats.org/officeDocument/2006/customXml" ds:itemID="{197C0994-CEF3-4CC3-BE70-D51AD32D3557}">
  <ds:schemaRefs>
    <ds:schemaRef ds:uri="http://schemas.openxmlformats.org/officeDocument/2006/bibliography"/>
  </ds:schemaRefs>
</ds:datastoreItem>
</file>

<file path=customXml/itemProps836.xml><?xml version="1.0" encoding="utf-8"?>
<ds:datastoreItem xmlns:ds="http://schemas.openxmlformats.org/officeDocument/2006/customXml" ds:itemID="{76CC0DED-0940-4A97-80AA-A5D48F6457B5}">
  <ds:schemaRefs>
    <ds:schemaRef ds:uri="http://schemas.openxmlformats.org/officeDocument/2006/bibliography"/>
  </ds:schemaRefs>
</ds:datastoreItem>
</file>

<file path=customXml/itemProps837.xml><?xml version="1.0" encoding="utf-8"?>
<ds:datastoreItem xmlns:ds="http://schemas.openxmlformats.org/officeDocument/2006/customXml" ds:itemID="{5F751D8C-2AC3-4E55-BB14-E2529D20AE6C}">
  <ds:schemaRefs>
    <ds:schemaRef ds:uri="http://schemas.openxmlformats.org/officeDocument/2006/bibliography"/>
  </ds:schemaRefs>
</ds:datastoreItem>
</file>

<file path=customXml/itemProps838.xml><?xml version="1.0" encoding="utf-8"?>
<ds:datastoreItem xmlns:ds="http://schemas.openxmlformats.org/officeDocument/2006/customXml" ds:itemID="{9DEF6EAA-2748-49CB-8E69-713ADC94A577}">
  <ds:schemaRefs>
    <ds:schemaRef ds:uri="http://schemas.openxmlformats.org/officeDocument/2006/bibliography"/>
  </ds:schemaRefs>
</ds:datastoreItem>
</file>

<file path=customXml/itemProps839.xml><?xml version="1.0" encoding="utf-8"?>
<ds:datastoreItem xmlns:ds="http://schemas.openxmlformats.org/officeDocument/2006/customXml" ds:itemID="{FC490D00-EF51-4486-A65A-2EE3E5A36CBD}">
  <ds:schemaRefs>
    <ds:schemaRef ds:uri="http://schemas.openxmlformats.org/officeDocument/2006/bibliography"/>
  </ds:schemaRefs>
</ds:datastoreItem>
</file>

<file path=customXml/itemProps84.xml><?xml version="1.0" encoding="utf-8"?>
<ds:datastoreItem xmlns:ds="http://schemas.openxmlformats.org/officeDocument/2006/customXml" ds:itemID="{C7B70E12-9332-4015-98D1-46B124FAF584}">
  <ds:schemaRefs>
    <ds:schemaRef ds:uri="http://schemas.openxmlformats.org/officeDocument/2006/bibliography"/>
  </ds:schemaRefs>
</ds:datastoreItem>
</file>

<file path=customXml/itemProps840.xml><?xml version="1.0" encoding="utf-8"?>
<ds:datastoreItem xmlns:ds="http://schemas.openxmlformats.org/officeDocument/2006/customXml" ds:itemID="{30CFC077-56B4-43C6-BBB4-7AB5412AF2BE}">
  <ds:schemaRefs>
    <ds:schemaRef ds:uri="http://schemas.openxmlformats.org/officeDocument/2006/bibliography"/>
  </ds:schemaRefs>
</ds:datastoreItem>
</file>

<file path=customXml/itemProps841.xml><?xml version="1.0" encoding="utf-8"?>
<ds:datastoreItem xmlns:ds="http://schemas.openxmlformats.org/officeDocument/2006/customXml" ds:itemID="{C79A3D85-EB55-4E90-B0D0-252210E3C4D1}">
  <ds:schemaRefs>
    <ds:schemaRef ds:uri="http://schemas.openxmlformats.org/officeDocument/2006/bibliography"/>
  </ds:schemaRefs>
</ds:datastoreItem>
</file>

<file path=customXml/itemProps842.xml><?xml version="1.0" encoding="utf-8"?>
<ds:datastoreItem xmlns:ds="http://schemas.openxmlformats.org/officeDocument/2006/customXml" ds:itemID="{D2A5DEB3-6D40-4100-8A5E-45AB94F1EF44}">
  <ds:schemaRefs>
    <ds:schemaRef ds:uri="http://schemas.openxmlformats.org/officeDocument/2006/bibliography"/>
  </ds:schemaRefs>
</ds:datastoreItem>
</file>

<file path=customXml/itemProps843.xml><?xml version="1.0" encoding="utf-8"?>
<ds:datastoreItem xmlns:ds="http://schemas.openxmlformats.org/officeDocument/2006/customXml" ds:itemID="{66FF3E61-1A43-4F32-BABB-21E1A66BFB39}">
  <ds:schemaRefs>
    <ds:schemaRef ds:uri="http://schemas.openxmlformats.org/officeDocument/2006/bibliography"/>
  </ds:schemaRefs>
</ds:datastoreItem>
</file>

<file path=customXml/itemProps844.xml><?xml version="1.0" encoding="utf-8"?>
<ds:datastoreItem xmlns:ds="http://schemas.openxmlformats.org/officeDocument/2006/customXml" ds:itemID="{9AB66A76-17D1-4D40-9B83-94FB57981D09}">
  <ds:schemaRefs>
    <ds:schemaRef ds:uri="http://schemas.openxmlformats.org/officeDocument/2006/bibliography"/>
  </ds:schemaRefs>
</ds:datastoreItem>
</file>

<file path=customXml/itemProps845.xml><?xml version="1.0" encoding="utf-8"?>
<ds:datastoreItem xmlns:ds="http://schemas.openxmlformats.org/officeDocument/2006/customXml" ds:itemID="{C7232C63-A97E-490A-9BBF-9DD2B79D556B}">
  <ds:schemaRefs>
    <ds:schemaRef ds:uri="http://schemas.openxmlformats.org/officeDocument/2006/bibliography"/>
  </ds:schemaRefs>
</ds:datastoreItem>
</file>

<file path=customXml/itemProps846.xml><?xml version="1.0" encoding="utf-8"?>
<ds:datastoreItem xmlns:ds="http://schemas.openxmlformats.org/officeDocument/2006/customXml" ds:itemID="{545880AC-90EC-442F-9D10-8399F4BA4847}">
  <ds:schemaRefs>
    <ds:schemaRef ds:uri="http://schemas.openxmlformats.org/officeDocument/2006/bibliography"/>
  </ds:schemaRefs>
</ds:datastoreItem>
</file>

<file path=customXml/itemProps847.xml><?xml version="1.0" encoding="utf-8"?>
<ds:datastoreItem xmlns:ds="http://schemas.openxmlformats.org/officeDocument/2006/customXml" ds:itemID="{068D789C-36B0-4FDD-A40D-A64717EB18CA}">
  <ds:schemaRefs>
    <ds:schemaRef ds:uri="http://schemas.openxmlformats.org/officeDocument/2006/bibliography"/>
  </ds:schemaRefs>
</ds:datastoreItem>
</file>

<file path=customXml/itemProps848.xml><?xml version="1.0" encoding="utf-8"?>
<ds:datastoreItem xmlns:ds="http://schemas.openxmlformats.org/officeDocument/2006/customXml" ds:itemID="{C325E471-8F06-494E-8DF0-5C062F458608}">
  <ds:schemaRefs>
    <ds:schemaRef ds:uri="http://schemas.openxmlformats.org/officeDocument/2006/bibliography"/>
  </ds:schemaRefs>
</ds:datastoreItem>
</file>

<file path=customXml/itemProps849.xml><?xml version="1.0" encoding="utf-8"?>
<ds:datastoreItem xmlns:ds="http://schemas.openxmlformats.org/officeDocument/2006/customXml" ds:itemID="{FEFA6200-87B7-48AE-AE7F-F6193B7F8B19}">
  <ds:schemaRefs>
    <ds:schemaRef ds:uri="http://schemas.openxmlformats.org/officeDocument/2006/bibliography"/>
  </ds:schemaRefs>
</ds:datastoreItem>
</file>

<file path=customXml/itemProps85.xml><?xml version="1.0" encoding="utf-8"?>
<ds:datastoreItem xmlns:ds="http://schemas.openxmlformats.org/officeDocument/2006/customXml" ds:itemID="{AB0DFFB6-5EA1-4E77-A91D-22C072169A09}">
  <ds:schemaRefs>
    <ds:schemaRef ds:uri="http://schemas.openxmlformats.org/officeDocument/2006/bibliography"/>
  </ds:schemaRefs>
</ds:datastoreItem>
</file>

<file path=customXml/itemProps850.xml><?xml version="1.0" encoding="utf-8"?>
<ds:datastoreItem xmlns:ds="http://schemas.openxmlformats.org/officeDocument/2006/customXml" ds:itemID="{E36B02EE-5CF6-4130-A009-0F4D67EC574C}">
  <ds:schemaRefs>
    <ds:schemaRef ds:uri="http://schemas.openxmlformats.org/officeDocument/2006/bibliography"/>
  </ds:schemaRefs>
</ds:datastoreItem>
</file>

<file path=customXml/itemProps851.xml><?xml version="1.0" encoding="utf-8"?>
<ds:datastoreItem xmlns:ds="http://schemas.openxmlformats.org/officeDocument/2006/customXml" ds:itemID="{807AFC7D-2951-471D-9BFE-9DDE86E59ADA}">
  <ds:schemaRefs>
    <ds:schemaRef ds:uri="http://schemas.openxmlformats.org/officeDocument/2006/bibliography"/>
  </ds:schemaRefs>
</ds:datastoreItem>
</file>

<file path=customXml/itemProps852.xml><?xml version="1.0" encoding="utf-8"?>
<ds:datastoreItem xmlns:ds="http://schemas.openxmlformats.org/officeDocument/2006/customXml" ds:itemID="{DFB2A707-4CD1-4797-A2A1-EB99BE4A24E3}">
  <ds:schemaRefs>
    <ds:schemaRef ds:uri="http://schemas.openxmlformats.org/officeDocument/2006/bibliography"/>
  </ds:schemaRefs>
</ds:datastoreItem>
</file>

<file path=customXml/itemProps853.xml><?xml version="1.0" encoding="utf-8"?>
<ds:datastoreItem xmlns:ds="http://schemas.openxmlformats.org/officeDocument/2006/customXml" ds:itemID="{9A3F54A3-4FD5-44F9-9A08-D81FB5D8F8AD}">
  <ds:schemaRefs>
    <ds:schemaRef ds:uri="http://schemas.openxmlformats.org/officeDocument/2006/bibliography"/>
  </ds:schemaRefs>
</ds:datastoreItem>
</file>

<file path=customXml/itemProps854.xml><?xml version="1.0" encoding="utf-8"?>
<ds:datastoreItem xmlns:ds="http://schemas.openxmlformats.org/officeDocument/2006/customXml" ds:itemID="{66F9223D-986C-D245-BC07-2C8F5BD822E9}">
  <ds:schemaRefs>
    <ds:schemaRef ds:uri="http://schemas.openxmlformats.org/officeDocument/2006/bibliography"/>
  </ds:schemaRefs>
</ds:datastoreItem>
</file>

<file path=customXml/itemProps855.xml><?xml version="1.0" encoding="utf-8"?>
<ds:datastoreItem xmlns:ds="http://schemas.openxmlformats.org/officeDocument/2006/customXml" ds:itemID="{9E504B52-88E9-4127-809E-2340F7F22145}">
  <ds:schemaRefs>
    <ds:schemaRef ds:uri="http://schemas.openxmlformats.org/officeDocument/2006/bibliography"/>
  </ds:schemaRefs>
</ds:datastoreItem>
</file>

<file path=customXml/itemProps856.xml><?xml version="1.0" encoding="utf-8"?>
<ds:datastoreItem xmlns:ds="http://schemas.openxmlformats.org/officeDocument/2006/customXml" ds:itemID="{C12933AA-07C3-44EF-B1D4-64E1CDE558B6}">
  <ds:schemaRefs>
    <ds:schemaRef ds:uri="http://schemas.openxmlformats.org/officeDocument/2006/bibliography"/>
  </ds:schemaRefs>
</ds:datastoreItem>
</file>

<file path=customXml/itemProps857.xml><?xml version="1.0" encoding="utf-8"?>
<ds:datastoreItem xmlns:ds="http://schemas.openxmlformats.org/officeDocument/2006/customXml" ds:itemID="{ADE0A1CC-8380-4626-933F-E91E6D2E613B}">
  <ds:schemaRefs>
    <ds:schemaRef ds:uri="http://schemas.openxmlformats.org/officeDocument/2006/bibliography"/>
  </ds:schemaRefs>
</ds:datastoreItem>
</file>

<file path=customXml/itemProps858.xml><?xml version="1.0" encoding="utf-8"?>
<ds:datastoreItem xmlns:ds="http://schemas.openxmlformats.org/officeDocument/2006/customXml" ds:itemID="{0874A70E-4579-490C-A9FF-A1D7476674EA}">
  <ds:schemaRefs>
    <ds:schemaRef ds:uri="http://schemas.openxmlformats.org/officeDocument/2006/bibliography"/>
  </ds:schemaRefs>
</ds:datastoreItem>
</file>

<file path=customXml/itemProps859.xml><?xml version="1.0" encoding="utf-8"?>
<ds:datastoreItem xmlns:ds="http://schemas.openxmlformats.org/officeDocument/2006/customXml" ds:itemID="{759F7DE8-4F13-4A1D-9E21-947E9703EF2F}">
  <ds:schemaRefs>
    <ds:schemaRef ds:uri="http://schemas.openxmlformats.org/officeDocument/2006/bibliography"/>
  </ds:schemaRefs>
</ds:datastoreItem>
</file>

<file path=customXml/itemProps86.xml><?xml version="1.0" encoding="utf-8"?>
<ds:datastoreItem xmlns:ds="http://schemas.openxmlformats.org/officeDocument/2006/customXml" ds:itemID="{1930A0B7-E1AE-45A7-A04D-BCBF1E8823A1}">
  <ds:schemaRefs>
    <ds:schemaRef ds:uri="http://schemas.openxmlformats.org/officeDocument/2006/bibliography"/>
  </ds:schemaRefs>
</ds:datastoreItem>
</file>

<file path=customXml/itemProps860.xml><?xml version="1.0" encoding="utf-8"?>
<ds:datastoreItem xmlns:ds="http://schemas.openxmlformats.org/officeDocument/2006/customXml" ds:itemID="{36F48FA5-8162-4D02-A830-58B8DB89CD05}">
  <ds:schemaRefs>
    <ds:schemaRef ds:uri="http://schemas.openxmlformats.org/officeDocument/2006/bibliography"/>
  </ds:schemaRefs>
</ds:datastoreItem>
</file>

<file path=customXml/itemProps861.xml><?xml version="1.0" encoding="utf-8"?>
<ds:datastoreItem xmlns:ds="http://schemas.openxmlformats.org/officeDocument/2006/customXml" ds:itemID="{8732FAEB-0263-456C-9970-21E1074890F8}">
  <ds:schemaRefs>
    <ds:schemaRef ds:uri="http://schemas.openxmlformats.org/officeDocument/2006/bibliography"/>
  </ds:schemaRefs>
</ds:datastoreItem>
</file>

<file path=customXml/itemProps862.xml><?xml version="1.0" encoding="utf-8"?>
<ds:datastoreItem xmlns:ds="http://schemas.openxmlformats.org/officeDocument/2006/customXml" ds:itemID="{89A483A5-99F9-4B3E-A1AE-F5756F8AD247}">
  <ds:schemaRefs>
    <ds:schemaRef ds:uri="http://schemas.openxmlformats.org/officeDocument/2006/bibliography"/>
  </ds:schemaRefs>
</ds:datastoreItem>
</file>

<file path=customXml/itemProps863.xml><?xml version="1.0" encoding="utf-8"?>
<ds:datastoreItem xmlns:ds="http://schemas.openxmlformats.org/officeDocument/2006/customXml" ds:itemID="{28B6DAD4-1C72-49F4-BFA0-EB42CEA5B1AB}">
  <ds:schemaRefs>
    <ds:schemaRef ds:uri="http://schemas.openxmlformats.org/officeDocument/2006/bibliography"/>
  </ds:schemaRefs>
</ds:datastoreItem>
</file>

<file path=customXml/itemProps864.xml><?xml version="1.0" encoding="utf-8"?>
<ds:datastoreItem xmlns:ds="http://schemas.openxmlformats.org/officeDocument/2006/customXml" ds:itemID="{0910CABD-CD07-423F-A0D3-26A1B9B2CB25}">
  <ds:schemaRefs>
    <ds:schemaRef ds:uri="http://schemas.openxmlformats.org/officeDocument/2006/bibliography"/>
  </ds:schemaRefs>
</ds:datastoreItem>
</file>

<file path=customXml/itemProps865.xml><?xml version="1.0" encoding="utf-8"?>
<ds:datastoreItem xmlns:ds="http://schemas.openxmlformats.org/officeDocument/2006/customXml" ds:itemID="{E3676D85-F0EB-4220-B4E5-9362EB2E0787}">
  <ds:schemaRefs>
    <ds:schemaRef ds:uri="http://schemas.openxmlformats.org/officeDocument/2006/bibliography"/>
  </ds:schemaRefs>
</ds:datastoreItem>
</file>

<file path=customXml/itemProps866.xml><?xml version="1.0" encoding="utf-8"?>
<ds:datastoreItem xmlns:ds="http://schemas.openxmlformats.org/officeDocument/2006/customXml" ds:itemID="{7843605D-A7B1-4D8D-AA5E-F3BDD8B23848}">
  <ds:schemaRefs>
    <ds:schemaRef ds:uri="http://schemas.openxmlformats.org/officeDocument/2006/bibliography"/>
  </ds:schemaRefs>
</ds:datastoreItem>
</file>

<file path=customXml/itemProps867.xml><?xml version="1.0" encoding="utf-8"?>
<ds:datastoreItem xmlns:ds="http://schemas.openxmlformats.org/officeDocument/2006/customXml" ds:itemID="{4546A47A-03A8-4265-AC40-A458EBAFACED}">
  <ds:schemaRefs>
    <ds:schemaRef ds:uri="http://schemas.openxmlformats.org/officeDocument/2006/bibliography"/>
  </ds:schemaRefs>
</ds:datastoreItem>
</file>

<file path=customXml/itemProps868.xml><?xml version="1.0" encoding="utf-8"?>
<ds:datastoreItem xmlns:ds="http://schemas.openxmlformats.org/officeDocument/2006/customXml" ds:itemID="{ECFEA7C5-AEA9-463D-8526-BCE8ECFF2FAB}">
  <ds:schemaRefs>
    <ds:schemaRef ds:uri="http://schemas.openxmlformats.org/officeDocument/2006/bibliography"/>
  </ds:schemaRefs>
</ds:datastoreItem>
</file>

<file path=customXml/itemProps869.xml><?xml version="1.0" encoding="utf-8"?>
<ds:datastoreItem xmlns:ds="http://schemas.openxmlformats.org/officeDocument/2006/customXml" ds:itemID="{70B68C47-0A7F-499C-940A-A0C5D6D359F0}">
  <ds:schemaRefs>
    <ds:schemaRef ds:uri="http://schemas.openxmlformats.org/officeDocument/2006/bibliography"/>
  </ds:schemaRefs>
</ds:datastoreItem>
</file>

<file path=customXml/itemProps87.xml><?xml version="1.0" encoding="utf-8"?>
<ds:datastoreItem xmlns:ds="http://schemas.openxmlformats.org/officeDocument/2006/customXml" ds:itemID="{9A35E2F6-8F3B-40E5-8E4A-918C98EA63EE}">
  <ds:schemaRefs>
    <ds:schemaRef ds:uri="http://schemas.openxmlformats.org/officeDocument/2006/bibliography"/>
  </ds:schemaRefs>
</ds:datastoreItem>
</file>

<file path=customXml/itemProps870.xml><?xml version="1.0" encoding="utf-8"?>
<ds:datastoreItem xmlns:ds="http://schemas.openxmlformats.org/officeDocument/2006/customXml" ds:itemID="{8AB0492B-225B-472B-92E1-D69B67AF2B43}">
  <ds:schemaRefs>
    <ds:schemaRef ds:uri="http://schemas.openxmlformats.org/officeDocument/2006/bibliography"/>
  </ds:schemaRefs>
</ds:datastoreItem>
</file>

<file path=customXml/itemProps871.xml><?xml version="1.0" encoding="utf-8"?>
<ds:datastoreItem xmlns:ds="http://schemas.openxmlformats.org/officeDocument/2006/customXml" ds:itemID="{D94EF012-C4F4-4C54-AC8B-DC05608426AD}">
  <ds:schemaRefs>
    <ds:schemaRef ds:uri="http://schemas.openxmlformats.org/officeDocument/2006/bibliography"/>
  </ds:schemaRefs>
</ds:datastoreItem>
</file>

<file path=customXml/itemProps872.xml><?xml version="1.0" encoding="utf-8"?>
<ds:datastoreItem xmlns:ds="http://schemas.openxmlformats.org/officeDocument/2006/customXml" ds:itemID="{0A70A2B0-913E-41BC-A2E1-BA24CA8D926E}">
  <ds:schemaRefs>
    <ds:schemaRef ds:uri="http://schemas.openxmlformats.org/officeDocument/2006/bibliography"/>
  </ds:schemaRefs>
</ds:datastoreItem>
</file>

<file path=customXml/itemProps873.xml><?xml version="1.0" encoding="utf-8"?>
<ds:datastoreItem xmlns:ds="http://schemas.openxmlformats.org/officeDocument/2006/customXml" ds:itemID="{8CAABF13-A21C-45D3-A508-98B5F09D6FC8}">
  <ds:schemaRefs>
    <ds:schemaRef ds:uri="http://schemas.openxmlformats.org/officeDocument/2006/bibliography"/>
  </ds:schemaRefs>
</ds:datastoreItem>
</file>

<file path=customXml/itemProps874.xml><?xml version="1.0" encoding="utf-8"?>
<ds:datastoreItem xmlns:ds="http://schemas.openxmlformats.org/officeDocument/2006/customXml" ds:itemID="{25C8AB77-B42B-497D-B3E4-DFC505D9BF93}">
  <ds:schemaRefs>
    <ds:schemaRef ds:uri="http://schemas.openxmlformats.org/officeDocument/2006/bibliography"/>
  </ds:schemaRefs>
</ds:datastoreItem>
</file>

<file path=customXml/itemProps875.xml><?xml version="1.0" encoding="utf-8"?>
<ds:datastoreItem xmlns:ds="http://schemas.openxmlformats.org/officeDocument/2006/customXml" ds:itemID="{E07D25DC-C0C9-4A36-83F0-B28E2E807357}">
  <ds:schemaRefs>
    <ds:schemaRef ds:uri="http://schemas.openxmlformats.org/officeDocument/2006/bibliography"/>
  </ds:schemaRefs>
</ds:datastoreItem>
</file>

<file path=customXml/itemProps876.xml><?xml version="1.0" encoding="utf-8"?>
<ds:datastoreItem xmlns:ds="http://schemas.openxmlformats.org/officeDocument/2006/customXml" ds:itemID="{87278A3D-673F-4A30-8701-1CE2500E5162}">
  <ds:schemaRefs>
    <ds:schemaRef ds:uri="http://schemas.openxmlformats.org/officeDocument/2006/bibliography"/>
  </ds:schemaRefs>
</ds:datastoreItem>
</file>

<file path=customXml/itemProps877.xml><?xml version="1.0" encoding="utf-8"?>
<ds:datastoreItem xmlns:ds="http://schemas.openxmlformats.org/officeDocument/2006/customXml" ds:itemID="{9D8A6D44-C3C3-4A00-B6F5-4CE4B923DE12}">
  <ds:schemaRefs>
    <ds:schemaRef ds:uri="http://schemas.openxmlformats.org/officeDocument/2006/bibliography"/>
  </ds:schemaRefs>
</ds:datastoreItem>
</file>

<file path=customXml/itemProps878.xml><?xml version="1.0" encoding="utf-8"?>
<ds:datastoreItem xmlns:ds="http://schemas.openxmlformats.org/officeDocument/2006/customXml" ds:itemID="{AEE103B2-7225-BD4F-96A1-A21BBF123794}">
  <ds:schemaRefs>
    <ds:schemaRef ds:uri="http://schemas.openxmlformats.org/officeDocument/2006/bibliography"/>
  </ds:schemaRefs>
</ds:datastoreItem>
</file>

<file path=customXml/itemProps879.xml><?xml version="1.0" encoding="utf-8"?>
<ds:datastoreItem xmlns:ds="http://schemas.openxmlformats.org/officeDocument/2006/customXml" ds:itemID="{524CBD6B-E3F0-40A0-AE01-A8775CCB0231}">
  <ds:schemaRefs>
    <ds:schemaRef ds:uri="http://schemas.openxmlformats.org/officeDocument/2006/bibliography"/>
  </ds:schemaRefs>
</ds:datastoreItem>
</file>

<file path=customXml/itemProps88.xml><?xml version="1.0" encoding="utf-8"?>
<ds:datastoreItem xmlns:ds="http://schemas.openxmlformats.org/officeDocument/2006/customXml" ds:itemID="{E98CBDEC-A6D6-41EA-ADF9-8C3D16F23A4D}">
  <ds:schemaRefs>
    <ds:schemaRef ds:uri="http://schemas.openxmlformats.org/officeDocument/2006/bibliography"/>
  </ds:schemaRefs>
</ds:datastoreItem>
</file>

<file path=customXml/itemProps880.xml><?xml version="1.0" encoding="utf-8"?>
<ds:datastoreItem xmlns:ds="http://schemas.openxmlformats.org/officeDocument/2006/customXml" ds:itemID="{427B1776-7704-4BD2-A6D6-98906B7D1B5D}">
  <ds:schemaRefs>
    <ds:schemaRef ds:uri="http://schemas.openxmlformats.org/officeDocument/2006/bibliography"/>
  </ds:schemaRefs>
</ds:datastoreItem>
</file>

<file path=customXml/itemProps881.xml><?xml version="1.0" encoding="utf-8"?>
<ds:datastoreItem xmlns:ds="http://schemas.openxmlformats.org/officeDocument/2006/customXml" ds:itemID="{30FD080A-3ED9-432E-A970-ED77B9C6A984}">
  <ds:schemaRefs>
    <ds:schemaRef ds:uri="http://schemas.openxmlformats.org/officeDocument/2006/bibliography"/>
  </ds:schemaRefs>
</ds:datastoreItem>
</file>

<file path=customXml/itemProps882.xml><?xml version="1.0" encoding="utf-8"?>
<ds:datastoreItem xmlns:ds="http://schemas.openxmlformats.org/officeDocument/2006/customXml" ds:itemID="{7CCC0FB7-3F89-49BA-8BCE-FC63321CF35D}">
  <ds:schemaRefs>
    <ds:schemaRef ds:uri="http://schemas.openxmlformats.org/officeDocument/2006/bibliography"/>
  </ds:schemaRefs>
</ds:datastoreItem>
</file>

<file path=customXml/itemProps883.xml><?xml version="1.0" encoding="utf-8"?>
<ds:datastoreItem xmlns:ds="http://schemas.openxmlformats.org/officeDocument/2006/customXml" ds:itemID="{51386E92-3004-4950-838B-7DA22EE32AF2}">
  <ds:schemaRefs>
    <ds:schemaRef ds:uri="http://schemas.openxmlformats.org/officeDocument/2006/bibliography"/>
  </ds:schemaRefs>
</ds:datastoreItem>
</file>

<file path=customXml/itemProps884.xml><?xml version="1.0" encoding="utf-8"?>
<ds:datastoreItem xmlns:ds="http://schemas.openxmlformats.org/officeDocument/2006/customXml" ds:itemID="{C156F532-1A28-42CF-873A-DC122F1B4FE7}">
  <ds:schemaRefs>
    <ds:schemaRef ds:uri="http://schemas.openxmlformats.org/officeDocument/2006/bibliography"/>
  </ds:schemaRefs>
</ds:datastoreItem>
</file>

<file path=customXml/itemProps885.xml><?xml version="1.0" encoding="utf-8"?>
<ds:datastoreItem xmlns:ds="http://schemas.openxmlformats.org/officeDocument/2006/customXml" ds:itemID="{96A0A7D4-D602-4292-98C4-C576F8E1BE49}">
  <ds:schemaRefs>
    <ds:schemaRef ds:uri="http://schemas.openxmlformats.org/officeDocument/2006/bibliography"/>
  </ds:schemaRefs>
</ds:datastoreItem>
</file>

<file path=customXml/itemProps886.xml><?xml version="1.0" encoding="utf-8"?>
<ds:datastoreItem xmlns:ds="http://schemas.openxmlformats.org/officeDocument/2006/customXml" ds:itemID="{8E1C5C66-3386-46C3-9739-FFBB4872A060}">
  <ds:schemaRefs>
    <ds:schemaRef ds:uri="http://schemas.openxmlformats.org/officeDocument/2006/bibliography"/>
  </ds:schemaRefs>
</ds:datastoreItem>
</file>

<file path=customXml/itemProps887.xml><?xml version="1.0" encoding="utf-8"?>
<ds:datastoreItem xmlns:ds="http://schemas.openxmlformats.org/officeDocument/2006/customXml" ds:itemID="{3AD6AA9B-5F16-4A2B-9F75-4AB5E304C168}">
  <ds:schemaRefs>
    <ds:schemaRef ds:uri="http://schemas.openxmlformats.org/officeDocument/2006/bibliography"/>
  </ds:schemaRefs>
</ds:datastoreItem>
</file>

<file path=customXml/itemProps888.xml><?xml version="1.0" encoding="utf-8"?>
<ds:datastoreItem xmlns:ds="http://schemas.openxmlformats.org/officeDocument/2006/customXml" ds:itemID="{5729BCFF-CCE7-4A9C-8FC6-8F05031983E8}">
  <ds:schemaRefs>
    <ds:schemaRef ds:uri="http://schemas.openxmlformats.org/officeDocument/2006/bibliography"/>
  </ds:schemaRefs>
</ds:datastoreItem>
</file>

<file path=customXml/itemProps889.xml><?xml version="1.0" encoding="utf-8"?>
<ds:datastoreItem xmlns:ds="http://schemas.openxmlformats.org/officeDocument/2006/customXml" ds:itemID="{AF429519-1661-4B9F-B7A1-EEEC4505DFD0}">
  <ds:schemaRefs>
    <ds:schemaRef ds:uri="http://schemas.openxmlformats.org/officeDocument/2006/bibliography"/>
  </ds:schemaRefs>
</ds:datastoreItem>
</file>

<file path=customXml/itemProps89.xml><?xml version="1.0" encoding="utf-8"?>
<ds:datastoreItem xmlns:ds="http://schemas.openxmlformats.org/officeDocument/2006/customXml" ds:itemID="{50831A7A-43D5-49D7-8F2F-E4DAC697AD61}">
  <ds:schemaRefs>
    <ds:schemaRef ds:uri="http://schemas.openxmlformats.org/officeDocument/2006/bibliography"/>
  </ds:schemaRefs>
</ds:datastoreItem>
</file>

<file path=customXml/itemProps890.xml><?xml version="1.0" encoding="utf-8"?>
<ds:datastoreItem xmlns:ds="http://schemas.openxmlformats.org/officeDocument/2006/customXml" ds:itemID="{06CAD7AD-4B77-4C86-A9B7-2EAB7F625E38}">
  <ds:schemaRefs>
    <ds:schemaRef ds:uri="http://schemas.openxmlformats.org/officeDocument/2006/bibliography"/>
  </ds:schemaRefs>
</ds:datastoreItem>
</file>

<file path=customXml/itemProps891.xml><?xml version="1.0" encoding="utf-8"?>
<ds:datastoreItem xmlns:ds="http://schemas.openxmlformats.org/officeDocument/2006/customXml" ds:itemID="{3DAC8498-E9E1-4717-9C6B-C60EC06E0E49}">
  <ds:schemaRefs>
    <ds:schemaRef ds:uri="http://schemas.openxmlformats.org/officeDocument/2006/bibliography"/>
  </ds:schemaRefs>
</ds:datastoreItem>
</file>

<file path=customXml/itemProps892.xml><?xml version="1.0" encoding="utf-8"?>
<ds:datastoreItem xmlns:ds="http://schemas.openxmlformats.org/officeDocument/2006/customXml" ds:itemID="{293D53F0-044F-4BFE-B3E6-35DA83E815E1}">
  <ds:schemaRefs>
    <ds:schemaRef ds:uri="http://schemas.openxmlformats.org/officeDocument/2006/bibliography"/>
  </ds:schemaRefs>
</ds:datastoreItem>
</file>

<file path=customXml/itemProps893.xml><?xml version="1.0" encoding="utf-8"?>
<ds:datastoreItem xmlns:ds="http://schemas.openxmlformats.org/officeDocument/2006/customXml" ds:itemID="{C2ED3B41-11B2-4270-B11D-AC19E43CA0D8}">
  <ds:schemaRefs>
    <ds:schemaRef ds:uri="http://schemas.openxmlformats.org/officeDocument/2006/bibliography"/>
  </ds:schemaRefs>
</ds:datastoreItem>
</file>

<file path=customXml/itemProps894.xml><?xml version="1.0" encoding="utf-8"?>
<ds:datastoreItem xmlns:ds="http://schemas.openxmlformats.org/officeDocument/2006/customXml" ds:itemID="{4B47291E-088C-4DD9-AF61-C4EF2E18CDC3}">
  <ds:schemaRefs>
    <ds:schemaRef ds:uri="http://schemas.openxmlformats.org/officeDocument/2006/bibliography"/>
  </ds:schemaRefs>
</ds:datastoreItem>
</file>

<file path=customXml/itemProps895.xml><?xml version="1.0" encoding="utf-8"?>
<ds:datastoreItem xmlns:ds="http://schemas.openxmlformats.org/officeDocument/2006/customXml" ds:itemID="{4A35385E-9BCF-4AEA-A051-51B69741541D}">
  <ds:schemaRefs>
    <ds:schemaRef ds:uri="http://schemas.openxmlformats.org/officeDocument/2006/bibliography"/>
  </ds:schemaRefs>
</ds:datastoreItem>
</file>

<file path=customXml/itemProps896.xml><?xml version="1.0" encoding="utf-8"?>
<ds:datastoreItem xmlns:ds="http://schemas.openxmlformats.org/officeDocument/2006/customXml" ds:itemID="{24239B84-EE17-4689-B8B9-6A00C374A5E8}">
  <ds:schemaRefs>
    <ds:schemaRef ds:uri="http://schemas.openxmlformats.org/officeDocument/2006/bibliography"/>
  </ds:schemaRefs>
</ds:datastoreItem>
</file>

<file path=customXml/itemProps897.xml><?xml version="1.0" encoding="utf-8"?>
<ds:datastoreItem xmlns:ds="http://schemas.openxmlformats.org/officeDocument/2006/customXml" ds:itemID="{535BD937-6F29-47AE-9744-65912BF857C0}">
  <ds:schemaRefs>
    <ds:schemaRef ds:uri="http://schemas.openxmlformats.org/officeDocument/2006/bibliography"/>
  </ds:schemaRefs>
</ds:datastoreItem>
</file>

<file path=customXml/itemProps898.xml><?xml version="1.0" encoding="utf-8"?>
<ds:datastoreItem xmlns:ds="http://schemas.openxmlformats.org/officeDocument/2006/customXml" ds:itemID="{66B7240F-9AE3-4A90-A6CF-57EC92516B89}">
  <ds:schemaRefs>
    <ds:schemaRef ds:uri="http://schemas.openxmlformats.org/officeDocument/2006/bibliography"/>
  </ds:schemaRefs>
</ds:datastoreItem>
</file>

<file path=customXml/itemProps899.xml><?xml version="1.0" encoding="utf-8"?>
<ds:datastoreItem xmlns:ds="http://schemas.openxmlformats.org/officeDocument/2006/customXml" ds:itemID="{52FE35B0-258A-4744-B0A2-A05746A886A0}">
  <ds:schemaRefs>
    <ds:schemaRef ds:uri="http://schemas.openxmlformats.org/officeDocument/2006/bibliography"/>
  </ds:schemaRefs>
</ds:datastoreItem>
</file>

<file path=customXml/itemProps9.xml><?xml version="1.0" encoding="utf-8"?>
<ds:datastoreItem xmlns:ds="http://schemas.openxmlformats.org/officeDocument/2006/customXml" ds:itemID="{4C8DD228-1B81-45A5-A9EB-5461EDB6C725}">
  <ds:schemaRefs>
    <ds:schemaRef ds:uri="http://schemas.openxmlformats.org/officeDocument/2006/bibliography"/>
  </ds:schemaRefs>
</ds:datastoreItem>
</file>

<file path=customXml/itemProps90.xml><?xml version="1.0" encoding="utf-8"?>
<ds:datastoreItem xmlns:ds="http://schemas.openxmlformats.org/officeDocument/2006/customXml" ds:itemID="{06D7F9AD-A335-4D77-89ED-92359390811F}">
  <ds:schemaRefs>
    <ds:schemaRef ds:uri="http://schemas.openxmlformats.org/officeDocument/2006/bibliography"/>
  </ds:schemaRefs>
</ds:datastoreItem>
</file>

<file path=customXml/itemProps900.xml><?xml version="1.0" encoding="utf-8"?>
<ds:datastoreItem xmlns:ds="http://schemas.openxmlformats.org/officeDocument/2006/customXml" ds:itemID="{446D14FF-31BF-4248-9465-6913D586757B}">
  <ds:schemaRefs>
    <ds:schemaRef ds:uri="http://schemas.openxmlformats.org/officeDocument/2006/bibliography"/>
  </ds:schemaRefs>
</ds:datastoreItem>
</file>

<file path=customXml/itemProps901.xml><?xml version="1.0" encoding="utf-8"?>
<ds:datastoreItem xmlns:ds="http://schemas.openxmlformats.org/officeDocument/2006/customXml" ds:itemID="{517CC11A-FE85-4575-A1C6-AB1529756692}">
  <ds:schemaRefs>
    <ds:schemaRef ds:uri="http://schemas.openxmlformats.org/officeDocument/2006/bibliography"/>
  </ds:schemaRefs>
</ds:datastoreItem>
</file>

<file path=customXml/itemProps902.xml><?xml version="1.0" encoding="utf-8"?>
<ds:datastoreItem xmlns:ds="http://schemas.openxmlformats.org/officeDocument/2006/customXml" ds:itemID="{8503ADC0-FFEA-4FD4-A90E-0814C3F092CE}">
  <ds:schemaRefs>
    <ds:schemaRef ds:uri="http://schemas.openxmlformats.org/officeDocument/2006/bibliography"/>
  </ds:schemaRefs>
</ds:datastoreItem>
</file>

<file path=customXml/itemProps903.xml><?xml version="1.0" encoding="utf-8"?>
<ds:datastoreItem xmlns:ds="http://schemas.openxmlformats.org/officeDocument/2006/customXml" ds:itemID="{3E687C62-62E4-451F-9890-FDA9169DEF5C}">
  <ds:schemaRefs>
    <ds:schemaRef ds:uri="http://schemas.openxmlformats.org/officeDocument/2006/bibliography"/>
  </ds:schemaRefs>
</ds:datastoreItem>
</file>

<file path=customXml/itemProps904.xml><?xml version="1.0" encoding="utf-8"?>
<ds:datastoreItem xmlns:ds="http://schemas.openxmlformats.org/officeDocument/2006/customXml" ds:itemID="{B58F6BF7-652B-4B47-92A9-40FB07E179D8}">
  <ds:schemaRefs>
    <ds:schemaRef ds:uri="http://schemas.openxmlformats.org/officeDocument/2006/bibliography"/>
  </ds:schemaRefs>
</ds:datastoreItem>
</file>

<file path=customXml/itemProps905.xml><?xml version="1.0" encoding="utf-8"?>
<ds:datastoreItem xmlns:ds="http://schemas.openxmlformats.org/officeDocument/2006/customXml" ds:itemID="{3AAA39FC-2E07-41D1-B475-C8873C5BB22B}">
  <ds:schemaRefs>
    <ds:schemaRef ds:uri="http://schemas.openxmlformats.org/officeDocument/2006/bibliography"/>
  </ds:schemaRefs>
</ds:datastoreItem>
</file>

<file path=customXml/itemProps906.xml><?xml version="1.0" encoding="utf-8"?>
<ds:datastoreItem xmlns:ds="http://schemas.openxmlformats.org/officeDocument/2006/customXml" ds:itemID="{A644C7E2-439F-4884-A7CC-8DC02B4771A3}">
  <ds:schemaRefs>
    <ds:schemaRef ds:uri="http://schemas.openxmlformats.org/officeDocument/2006/bibliography"/>
  </ds:schemaRefs>
</ds:datastoreItem>
</file>

<file path=customXml/itemProps907.xml><?xml version="1.0" encoding="utf-8"?>
<ds:datastoreItem xmlns:ds="http://schemas.openxmlformats.org/officeDocument/2006/customXml" ds:itemID="{442EC506-D798-4B8B-8E5A-3867CD4D09C2}">
  <ds:schemaRefs>
    <ds:schemaRef ds:uri="http://schemas.openxmlformats.org/officeDocument/2006/bibliography"/>
  </ds:schemaRefs>
</ds:datastoreItem>
</file>

<file path=customXml/itemProps908.xml><?xml version="1.0" encoding="utf-8"?>
<ds:datastoreItem xmlns:ds="http://schemas.openxmlformats.org/officeDocument/2006/customXml" ds:itemID="{8CC1590D-E156-4288-B856-F1EA3E4E3E29}">
  <ds:schemaRefs>
    <ds:schemaRef ds:uri="http://schemas.openxmlformats.org/officeDocument/2006/bibliography"/>
  </ds:schemaRefs>
</ds:datastoreItem>
</file>

<file path=customXml/itemProps909.xml><?xml version="1.0" encoding="utf-8"?>
<ds:datastoreItem xmlns:ds="http://schemas.openxmlformats.org/officeDocument/2006/customXml" ds:itemID="{C07E7E9D-C98B-4DD9-B967-27C82B5499D0}">
  <ds:schemaRefs>
    <ds:schemaRef ds:uri="http://schemas.openxmlformats.org/officeDocument/2006/bibliography"/>
  </ds:schemaRefs>
</ds:datastoreItem>
</file>

<file path=customXml/itemProps91.xml><?xml version="1.0" encoding="utf-8"?>
<ds:datastoreItem xmlns:ds="http://schemas.openxmlformats.org/officeDocument/2006/customXml" ds:itemID="{24ED70D2-D839-4906-84DB-ACF5464AC53A}">
  <ds:schemaRefs>
    <ds:schemaRef ds:uri="http://schemas.openxmlformats.org/officeDocument/2006/bibliography"/>
  </ds:schemaRefs>
</ds:datastoreItem>
</file>

<file path=customXml/itemProps910.xml><?xml version="1.0" encoding="utf-8"?>
<ds:datastoreItem xmlns:ds="http://schemas.openxmlformats.org/officeDocument/2006/customXml" ds:itemID="{B8D70EB8-C64A-43EB-ACB1-4EAA66C2A4E5}">
  <ds:schemaRefs>
    <ds:schemaRef ds:uri="http://schemas.openxmlformats.org/officeDocument/2006/bibliography"/>
  </ds:schemaRefs>
</ds:datastoreItem>
</file>

<file path=customXml/itemProps911.xml><?xml version="1.0" encoding="utf-8"?>
<ds:datastoreItem xmlns:ds="http://schemas.openxmlformats.org/officeDocument/2006/customXml" ds:itemID="{2D9E8CFE-B8BE-437B-802C-42E457A1677E}">
  <ds:schemaRefs>
    <ds:schemaRef ds:uri="http://schemas.openxmlformats.org/officeDocument/2006/bibliography"/>
  </ds:schemaRefs>
</ds:datastoreItem>
</file>

<file path=customXml/itemProps912.xml><?xml version="1.0" encoding="utf-8"?>
<ds:datastoreItem xmlns:ds="http://schemas.openxmlformats.org/officeDocument/2006/customXml" ds:itemID="{73701276-1789-4A49-9C25-954B9A4A41CF}">
  <ds:schemaRefs>
    <ds:schemaRef ds:uri="http://schemas.openxmlformats.org/officeDocument/2006/bibliography"/>
  </ds:schemaRefs>
</ds:datastoreItem>
</file>

<file path=customXml/itemProps913.xml><?xml version="1.0" encoding="utf-8"?>
<ds:datastoreItem xmlns:ds="http://schemas.openxmlformats.org/officeDocument/2006/customXml" ds:itemID="{739AB018-CB4A-46CF-B631-F76AD1F1B2A6}">
  <ds:schemaRefs>
    <ds:schemaRef ds:uri="http://schemas.openxmlformats.org/officeDocument/2006/bibliography"/>
  </ds:schemaRefs>
</ds:datastoreItem>
</file>

<file path=customXml/itemProps914.xml><?xml version="1.0" encoding="utf-8"?>
<ds:datastoreItem xmlns:ds="http://schemas.openxmlformats.org/officeDocument/2006/customXml" ds:itemID="{D2E06BED-0E38-4402-9343-76CE5D928287}">
  <ds:schemaRefs>
    <ds:schemaRef ds:uri="http://schemas.openxmlformats.org/officeDocument/2006/bibliography"/>
  </ds:schemaRefs>
</ds:datastoreItem>
</file>

<file path=customXml/itemProps915.xml><?xml version="1.0" encoding="utf-8"?>
<ds:datastoreItem xmlns:ds="http://schemas.openxmlformats.org/officeDocument/2006/customXml" ds:itemID="{7293B993-9BDA-4AF3-8CE3-7C995C09132D}">
  <ds:schemaRefs>
    <ds:schemaRef ds:uri="http://schemas.openxmlformats.org/officeDocument/2006/bibliography"/>
  </ds:schemaRefs>
</ds:datastoreItem>
</file>

<file path=customXml/itemProps916.xml><?xml version="1.0" encoding="utf-8"?>
<ds:datastoreItem xmlns:ds="http://schemas.openxmlformats.org/officeDocument/2006/customXml" ds:itemID="{63A39FEC-4BEE-45B4-96FB-AD939ED2E5D1}">
  <ds:schemaRefs>
    <ds:schemaRef ds:uri="http://schemas.openxmlformats.org/officeDocument/2006/bibliography"/>
  </ds:schemaRefs>
</ds:datastoreItem>
</file>

<file path=customXml/itemProps917.xml><?xml version="1.0" encoding="utf-8"?>
<ds:datastoreItem xmlns:ds="http://schemas.openxmlformats.org/officeDocument/2006/customXml" ds:itemID="{77154935-D79C-496B-BA10-73922F599FE0}">
  <ds:schemaRefs>
    <ds:schemaRef ds:uri="http://schemas.openxmlformats.org/officeDocument/2006/bibliography"/>
  </ds:schemaRefs>
</ds:datastoreItem>
</file>

<file path=customXml/itemProps918.xml><?xml version="1.0" encoding="utf-8"?>
<ds:datastoreItem xmlns:ds="http://schemas.openxmlformats.org/officeDocument/2006/customXml" ds:itemID="{4C1641CE-0C0A-475B-A883-AADF5ECB8BB7}">
  <ds:schemaRefs>
    <ds:schemaRef ds:uri="http://schemas.openxmlformats.org/officeDocument/2006/bibliography"/>
  </ds:schemaRefs>
</ds:datastoreItem>
</file>

<file path=customXml/itemProps919.xml><?xml version="1.0" encoding="utf-8"?>
<ds:datastoreItem xmlns:ds="http://schemas.openxmlformats.org/officeDocument/2006/customXml" ds:itemID="{861FA9AF-D877-455A-937B-1F4975A3B485}">
  <ds:schemaRefs>
    <ds:schemaRef ds:uri="http://schemas.openxmlformats.org/officeDocument/2006/bibliography"/>
  </ds:schemaRefs>
</ds:datastoreItem>
</file>

<file path=customXml/itemProps92.xml><?xml version="1.0" encoding="utf-8"?>
<ds:datastoreItem xmlns:ds="http://schemas.openxmlformats.org/officeDocument/2006/customXml" ds:itemID="{2650511A-FC40-4D07-A5F8-4D03978F99EC}">
  <ds:schemaRefs>
    <ds:schemaRef ds:uri="http://schemas.openxmlformats.org/officeDocument/2006/bibliography"/>
  </ds:schemaRefs>
</ds:datastoreItem>
</file>

<file path=customXml/itemProps920.xml><?xml version="1.0" encoding="utf-8"?>
<ds:datastoreItem xmlns:ds="http://schemas.openxmlformats.org/officeDocument/2006/customXml" ds:itemID="{EE864A80-E97B-433B-9C89-9E734B1512D7}">
  <ds:schemaRefs>
    <ds:schemaRef ds:uri="http://schemas.openxmlformats.org/officeDocument/2006/bibliography"/>
  </ds:schemaRefs>
</ds:datastoreItem>
</file>

<file path=customXml/itemProps921.xml><?xml version="1.0" encoding="utf-8"?>
<ds:datastoreItem xmlns:ds="http://schemas.openxmlformats.org/officeDocument/2006/customXml" ds:itemID="{5D1F1D50-5AB7-44A9-ACD9-5C19C77B2B93}">
  <ds:schemaRefs>
    <ds:schemaRef ds:uri="http://schemas.openxmlformats.org/officeDocument/2006/bibliography"/>
  </ds:schemaRefs>
</ds:datastoreItem>
</file>

<file path=customXml/itemProps922.xml><?xml version="1.0" encoding="utf-8"?>
<ds:datastoreItem xmlns:ds="http://schemas.openxmlformats.org/officeDocument/2006/customXml" ds:itemID="{3E1573E8-F09A-4786-8E79-1177BE8B39B6}">
  <ds:schemaRefs>
    <ds:schemaRef ds:uri="http://schemas.openxmlformats.org/officeDocument/2006/bibliography"/>
  </ds:schemaRefs>
</ds:datastoreItem>
</file>

<file path=customXml/itemProps923.xml><?xml version="1.0" encoding="utf-8"?>
<ds:datastoreItem xmlns:ds="http://schemas.openxmlformats.org/officeDocument/2006/customXml" ds:itemID="{D8C9DAD6-51AD-4D17-A202-732949238FEF}">
  <ds:schemaRefs>
    <ds:schemaRef ds:uri="http://schemas.openxmlformats.org/officeDocument/2006/bibliography"/>
  </ds:schemaRefs>
</ds:datastoreItem>
</file>

<file path=customXml/itemProps924.xml><?xml version="1.0" encoding="utf-8"?>
<ds:datastoreItem xmlns:ds="http://schemas.openxmlformats.org/officeDocument/2006/customXml" ds:itemID="{CBD9F99B-AF1C-434D-9ED3-BDA516DE6881}">
  <ds:schemaRefs>
    <ds:schemaRef ds:uri="http://schemas.openxmlformats.org/officeDocument/2006/bibliography"/>
  </ds:schemaRefs>
</ds:datastoreItem>
</file>

<file path=customXml/itemProps925.xml><?xml version="1.0" encoding="utf-8"?>
<ds:datastoreItem xmlns:ds="http://schemas.openxmlformats.org/officeDocument/2006/customXml" ds:itemID="{2AE7BB71-CEC5-45B5-AC7A-3C71342C5702}">
  <ds:schemaRefs>
    <ds:schemaRef ds:uri="http://schemas.openxmlformats.org/officeDocument/2006/bibliography"/>
  </ds:schemaRefs>
</ds:datastoreItem>
</file>

<file path=customXml/itemProps926.xml><?xml version="1.0" encoding="utf-8"?>
<ds:datastoreItem xmlns:ds="http://schemas.openxmlformats.org/officeDocument/2006/customXml" ds:itemID="{843D41DC-4646-44CE-87FA-0C9A249067E1}">
  <ds:schemaRefs>
    <ds:schemaRef ds:uri="http://schemas.openxmlformats.org/officeDocument/2006/bibliography"/>
  </ds:schemaRefs>
</ds:datastoreItem>
</file>

<file path=customXml/itemProps927.xml><?xml version="1.0" encoding="utf-8"?>
<ds:datastoreItem xmlns:ds="http://schemas.openxmlformats.org/officeDocument/2006/customXml" ds:itemID="{288A1E6F-F114-430C-8723-65141A60B0EF}">
  <ds:schemaRefs>
    <ds:schemaRef ds:uri="http://schemas.openxmlformats.org/officeDocument/2006/bibliography"/>
  </ds:schemaRefs>
</ds:datastoreItem>
</file>

<file path=customXml/itemProps928.xml><?xml version="1.0" encoding="utf-8"?>
<ds:datastoreItem xmlns:ds="http://schemas.openxmlformats.org/officeDocument/2006/customXml" ds:itemID="{AF5CB512-6BA0-421C-AD32-1C3AEF657129}">
  <ds:schemaRefs>
    <ds:schemaRef ds:uri="http://schemas.openxmlformats.org/officeDocument/2006/bibliography"/>
  </ds:schemaRefs>
</ds:datastoreItem>
</file>

<file path=customXml/itemProps929.xml><?xml version="1.0" encoding="utf-8"?>
<ds:datastoreItem xmlns:ds="http://schemas.openxmlformats.org/officeDocument/2006/customXml" ds:itemID="{D6E2973F-6A38-4052-B5EA-6E6247BF1FEB}">
  <ds:schemaRefs>
    <ds:schemaRef ds:uri="http://schemas.openxmlformats.org/officeDocument/2006/bibliography"/>
  </ds:schemaRefs>
</ds:datastoreItem>
</file>

<file path=customXml/itemProps93.xml><?xml version="1.0" encoding="utf-8"?>
<ds:datastoreItem xmlns:ds="http://schemas.openxmlformats.org/officeDocument/2006/customXml" ds:itemID="{8803F101-8672-4546-90CB-F51B7275B742}">
  <ds:schemaRefs>
    <ds:schemaRef ds:uri="http://schemas.openxmlformats.org/officeDocument/2006/bibliography"/>
  </ds:schemaRefs>
</ds:datastoreItem>
</file>

<file path=customXml/itemProps930.xml><?xml version="1.0" encoding="utf-8"?>
<ds:datastoreItem xmlns:ds="http://schemas.openxmlformats.org/officeDocument/2006/customXml" ds:itemID="{F1016BCE-2B57-4B36-889D-913964F03F7B}">
  <ds:schemaRefs>
    <ds:schemaRef ds:uri="http://schemas.openxmlformats.org/officeDocument/2006/bibliography"/>
  </ds:schemaRefs>
</ds:datastoreItem>
</file>

<file path=customXml/itemProps931.xml><?xml version="1.0" encoding="utf-8"?>
<ds:datastoreItem xmlns:ds="http://schemas.openxmlformats.org/officeDocument/2006/customXml" ds:itemID="{E3112513-718A-4CBA-B2A7-CF3DF870DBE6}">
  <ds:schemaRefs>
    <ds:schemaRef ds:uri="http://schemas.openxmlformats.org/officeDocument/2006/bibliography"/>
  </ds:schemaRefs>
</ds:datastoreItem>
</file>

<file path=customXml/itemProps932.xml><?xml version="1.0" encoding="utf-8"?>
<ds:datastoreItem xmlns:ds="http://schemas.openxmlformats.org/officeDocument/2006/customXml" ds:itemID="{414E6B23-1203-46FD-8649-C03757555F32}">
  <ds:schemaRefs>
    <ds:schemaRef ds:uri="http://schemas.openxmlformats.org/officeDocument/2006/bibliography"/>
  </ds:schemaRefs>
</ds:datastoreItem>
</file>

<file path=customXml/itemProps933.xml><?xml version="1.0" encoding="utf-8"?>
<ds:datastoreItem xmlns:ds="http://schemas.openxmlformats.org/officeDocument/2006/customXml" ds:itemID="{6068D9A3-FB64-4CCD-9BF1-EABD79E5338B}">
  <ds:schemaRefs>
    <ds:schemaRef ds:uri="http://schemas.openxmlformats.org/officeDocument/2006/bibliography"/>
  </ds:schemaRefs>
</ds:datastoreItem>
</file>

<file path=customXml/itemProps934.xml><?xml version="1.0" encoding="utf-8"?>
<ds:datastoreItem xmlns:ds="http://schemas.openxmlformats.org/officeDocument/2006/customXml" ds:itemID="{4D595A6C-0EFB-4A5E-913B-AB8C4C79220B}">
  <ds:schemaRefs>
    <ds:schemaRef ds:uri="http://schemas.openxmlformats.org/officeDocument/2006/bibliography"/>
  </ds:schemaRefs>
</ds:datastoreItem>
</file>

<file path=customXml/itemProps935.xml><?xml version="1.0" encoding="utf-8"?>
<ds:datastoreItem xmlns:ds="http://schemas.openxmlformats.org/officeDocument/2006/customXml" ds:itemID="{C23F426A-11E3-4FF9-AD6F-9B6A1B139CFC}">
  <ds:schemaRefs>
    <ds:schemaRef ds:uri="http://schemas.openxmlformats.org/officeDocument/2006/bibliography"/>
  </ds:schemaRefs>
</ds:datastoreItem>
</file>

<file path=customXml/itemProps936.xml><?xml version="1.0" encoding="utf-8"?>
<ds:datastoreItem xmlns:ds="http://schemas.openxmlformats.org/officeDocument/2006/customXml" ds:itemID="{E8401865-AAA9-40EE-9010-5BDC94EB589B}">
  <ds:schemaRefs>
    <ds:schemaRef ds:uri="http://schemas.openxmlformats.org/officeDocument/2006/bibliography"/>
  </ds:schemaRefs>
</ds:datastoreItem>
</file>

<file path=customXml/itemProps937.xml><?xml version="1.0" encoding="utf-8"?>
<ds:datastoreItem xmlns:ds="http://schemas.openxmlformats.org/officeDocument/2006/customXml" ds:itemID="{3D5E59A6-74AC-4930-8B49-7DA31C322FBB}">
  <ds:schemaRefs>
    <ds:schemaRef ds:uri="http://schemas.openxmlformats.org/officeDocument/2006/bibliography"/>
  </ds:schemaRefs>
</ds:datastoreItem>
</file>

<file path=customXml/itemProps938.xml><?xml version="1.0" encoding="utf-8"?>
<ds:datastoreItem xmlns:ds="http://schemas.openxmlformats.org/officeDocument/2006/customXml" ds:itemID="{C820B699-4258-4B9D-BF38-9F04EB1F53FC}">
  <ds:schemaRefs>
    <ds:schemaRef ds:uri="http://schemas.openxmlformats.org/officeDocument/2006/bibliography"/>
  </ds:schemaRefs>
</ds:datastoreItem>
</file>

<file path=customXml/itemProps939.xml><?xml version="1.0" encoding="utf-8"?>
<ds:datastoreItem xmlns:ds="http://schemas.openxmlformats.org/officeDocument/2006/customXml" ds:itemID="{81762A58-7DB5-4D43-A1A8-325BFE99FF44}">
  <ds:schemaRefs>
    <ds:schemaRef ds:uri="http://schemas.openxmlformats.org/officeDocument/2006/bibliography"/>
  </ds:schemaRefs>
</ds:datastoreItem>
</file>

<file path=customXml/itemProps94.xml><?xml version="1.0" encoding="utf-8"?>
<ds:datastoreItem xmlns:ds="http://schemas.openxmlformats.org/officeDocument/2006/customXml" ds:itemID="{566588A7-1996-4139-9857-724B5168FC89}">
  <ds:schemaRefs>
    <ds:schemaRef ds:uri="http://schemas.openxmlformats.org/officeDocument/2006/bibliography"/>
  </ds:schemaRefs>
</ds:datastoreItem>
</file>

<file path=customXml/itemProps940.xml><?xml version="1.0" encoding="utf-8"?>
<ds:datastoreItem xmlns:ds="http://schemas.openxmlformats.org/officeDocument/2006/customXml" ds:itemID="{13BE6C32-4AE4-4DD4-8BD1-211B4476BE7C}">
  <ds:schemaRefs>
    <ds:schemaRef ds:uri="http://schemas.openxmlformats.org/officeDocument/2006/bibliography"/>
  </ds:schemaRefs>
</ds:datastoreItem>
</file>

<file path=customXml/itemProps941.xml><?xml version="1.0" encoding="utf-8"?>
<ds:datastoreItem xmlns:ds="http://schemas.openxmlformats.org/officeDocument/2006/customXml" ds:itemID="{1902AE2C-4561-472C-9860-FB7C5F79C985}">
  <ds:schemaRefs>
    <ds:schemaRef ds:uri="http://schemas.openxmlformats.org/officeDocument/2006/bibliography"/>
  </ds:schemaRefs>
</ds:datastoreItem>
</file>

<file path=customXml/itemProps942.xml><?xml version="1.0" encoding="utf-8"?>
<ds:datastoreItem xmlns:ds="http://schemas.openxmlformats.org/officeDocument/2006/customXml" ds:itemID="{DBDE5A8F-0C17-4483-B1EC-E59379E8EAB6}">
  <ds:schemaRefs>
    <ds:schemaRef ds:uri="http://schemas.openxmlformats.org/officeDocument/2006/bibliography"/>
  </ds:schemaRefs>
</ds:datastoreItem>
</file>

<file path=customXml/itemProps943.xml><?xml version="1.0" encoding="utf-8"?>
<ds:datastoreItem xmlns:ds="http://schemas.openxmlformats.org/officeDocument/2006/customXml" ds:itemID="{8B67C447-44B1-47FC-AAED-29BED044A7F6}">
  <ds:schemaRefs>
    <ds:schemaRef ds:uri="http://schemas.openxmlformats.org/officeDocument/2006/bibliography"/>
  </ds:schemaRefs>
</ds:datastoreItem>
</file>

<file path=customXml/itemProps944.xml><?xml version="1.0" encoding="utf-8"?>
<ds:datastoreItem xmlns:ds="http://schemas.openxmlformats.org/officeDocument/2006/customXml" ds:itemID="{AEAA924E-9894-4C47-8449-A84C64A6ED54}">
  <ds:schemaRefs>
    <ds:schemaRef ds:uri="http://schemas.openxmlformats.org/officeDocument/2006/bibliography"/>
  </ds:schemaRefs>
</ds:datastoreItem>
</file>

<file path=customXml/itemProps945.xml><?xml version="1.0" encoding="utf-8"?>
<ds:datastoreItem xmlns:ds="http://schemas.openxmlformats.org/officeDocument/2006/customXml" ds:itemID="{0A1E3ABB-1FEE-4DBD-B3CD-D12C5114190A}">
  <ds:schemaRefs>
    <ds:schemaRef ds:uri="http://schemas.openxmlformats.org/officeDocument/2006/bibliography"/>
  </ds:schemaRefs>
</ds:datastoreItem>
</file>

<file path=customXml/itemProps946.xml><?xml version="1.0" encoding="utf-8"?>
<ds:datastoreItem xmlns:ds="http://schemas.openxmlformats.org/officeDocument/2006/customXml" ds:itemID="{F6703854-8DE6-4943-9E2E-0E263D18C915}">
  <ds:schemaRefs>
    <ds:schemaRef ds:uri="http://schemas.openxmlformats.org/officeDocument/2006/bibliography"/>
  </ds:schemaRefs>
</ds:datastoreItem>
</file>

<file path=customXml/itemProps947.xml><?xml version="1.0" encoding="utf-8"?>
<ds:datastoreItem xmlns:ds="http://schemas.openxmlformats.org/officeDocument/2006/customXml" ds:itemID="{DE00BB69-3739-41B9-A6CC-7790098D464B}">
  <ds:schemaRefs>
    <ds:schemaRef ds:uri="http://schemas.openxmlformats.org/officeDocument/2006/bibliography"/>
  </ds:schemaRefs>
</ds:datastoreItem>
</file>

<file path=customXml/itemProps948.xml><?xml version="1.0" encoding="utf-8"?>
<ds:datastoreItem xmlns:ds="http://schemas.openxmlformats.org/officeDocument/2006/customXml" ds:itemID="{4640F2FF-A82E-41B6-82CA-59DB0F62412E}">
  <ds:schemaRefs>
    <ds:schemaRef ds:uri="http://schemas.openxmlformats.org/officeDocument/2006/bibliography"/>
  </ds:schemaRefs>
</ds:datastoreItem>
</file>

<file path=customXml/itemProps949.xml><?xml version="1.0" encoding="utf-8"?>
<ds:datastoreItem xmlns:ds="http://schemas.openxmlformats.org/officeDocument/2006/customXml" ds:itemID="{6DE58455-207C-41E9-ABF9-9F9BEFD33E9B}">
  <ds:schemaRefs>
    <ds:schemaRef ds:uri="http://schemas.openxmlformats.org/officeDocument/2006/bibliography"/>
  </ds:schemaRefs>
</ds:datastoreItem>
</file>

<file path=customXml/itemProps95.xml><?xml version="1.0" encoding="utf-8"?>
<ds:datastoreItem xmlns:ds="http://schemas.openxmlformats.org/officeDocument/2006/customXml" ds:itemID="{88F0E2D7-F7AA-4C50-923A-AAC00A01E7B8}">
  <ds:schemaRefs>
    <ds:schemaRef ds:uri="http://schemas.openxmlformats.org/officeDocument/2006/bibliography"/>
  </ds:schemaRefs>
</ds:datastoreItem>
</file>

<file path=customXml/itemProps950.xml><?xml version="1.0" encoding="utf-8"?>
<ds:datastoreItem xmlns:ds="http://schemas.openxmlformats.org/officeDocument/2006/customXml" ds:itemID="{20EC0454-A88E-4617-BF09-9A49CC85EFC5}">
  <ds:schemaRefs>
    <ds:schemaRef ds:uri="http://schemas.openxmlformats.org/officeDocument/2006/bibliography"/>
  </ds:schemaRefs>
</ds:datastoreItem>
</file>

<file path=customXml/itemProps951.xml><?xml version="1.0" encoding="utf-8"?>
<ds:datastoreItem xmlns:ds="http://schemas.openxmlformats.org/officeDocument/2006/customXml" ds:itemID="{B5C3BF33-1F0D-447D-9FAF-356FC21DE34F}">
  <ds:schemaRefs>
    <ds:schemaRef ds:uri="http://schemas.openxmlformats.org/officeDocument/2006/bibliography"/>
  </ds:schemaRefs>
</ds:datastoreItem>
</file>

<file path=customXml/itemProps952.xml><?xml version="1.0" encoding="utf-8"?>
<ds:datastoreItem xmlns:ds="http://schemas.openxmlformats.org/officeDocument/2006/customXml" ds:itemID="{0FDE6BAF-E759-4247-A85E-3FD8C316540C}">
  <ds:schemaRefs>
    <ds:schemaRef ds:uri="http://schemas.openxmlformats.org/officeDocument/2006/bibliography"/>
  </ds:schemaRefs>
</ds:datastoreItem>
</file>

<file path=customXml/itemProps953.xml><?xml version="1.0" encoding="utf-8"?>
<ds:datastoreItem xmlns:ds="http://schemas.openxmlformats.org/officeDocument/2006/customXml" ds:itemID="{56E85AF6-B948-41C4-A8A7-C76AEDBCF1DF}">
  <ds:schemaRefs>
    <ds:schemaRef ds:uri="http://schemas.openxmlformats.org/officeDocument/2006/bibliography"/>
  </ds:schemaRefs>
</ds:datastoreItem>
</file>

<file path=customXml/itemProps954.xml><?xml version="1.0" encoding="utf-8"?>
<ds:datastoreItem xmlns:ds="http://schemas.openxmlformats.org/officeDocument/2006/customXml" ds:itemID="{460615C9-4608-4AC9-B893-23C33BC8F1B7}">
  <ds:schemaRefs>
    <ds:schemaRef ds:uri="http://schemas.openxmlformats.org/officeDocument/2006/bibliography"/>
  </ds:schemaRefs>
</ds:datastoreItem>
</file>

<file path=customXml/itemProps955.xml><?xml version="1.0" encoding="utf-8"?>
<ds:datastoreItem xmlns:ds="http://schemas.openxmlformats.org/officeDocument/2006/customXml" ds:itemID="{A2BA1A55-C325-48D8-B045-23DBD4C2300A}">
  <ds:schemaRefs>
    <ds:schemaRef ds:uri="http://schemas.openxmlformats.org/officeDocument/2006/bibliography"/>
  </ds:schemaRefs>
</ds:datastoreItem>
</file>

<file path=customXml/itemProps956.xml><?xml version="1.0" encoding="utf-8"?>
<ds:datastoreItem xmlns:ds="http://schemas.openxmlformats.org/officeDocument/2006/customXml" ds:itemID="{5E5E0F7E-E7E5-4A78-B4E0-C24964A3A87B}">
  <ds:schemaRefs>
    <ds:schemaRef ds:uri="http://schemas.openxmlformats.org/officeDocument/2006/bibliography"/>
  </ds:schemaRefs>
</ds:datastoreItem>
</file>

<file path=customXml/itemProps957.xml><?xml version="1.0" encoding="utf-8"?>
<ds:datastoreItem xmlns:ds="http://schemas.openxmlformats.org/officeDocument/2006/customXml" ds:itemID="{679A8DAB-DCB6-45BD-8C2E-33D7348DA491}">
  <ds:schemaRefs>
    <ds:schemaRef ds:uri="http://schemas.openxmlformats.org/officeDocument/2006/bibliography"/>
  </ds:schemaRefs>
</ds:datastoreItem>
</file>

<file path=customXml/itemProps958.xml><?xml version="1.0" encoding="utf-8"?>
<ds:datastoreItem xmlns:ds="http://schemas.openxmlformats.org/officeDocument/2006/customXml" ds:itemID="{873485CD-FF15-4CDC-98B3-5BE8D147552E}">
  <ds:schemaRefs>
    <ds:schemaRef ds:uri="http://schemas.openxmlformats.org/officeDocument/2006/bibliography"/>
  </ds:schemaRefs>
</ds:datastoreItem>
</file>

<file path=customXml/itemProps959.xml><?xml version="1.0" encoding="utf-8"?>
<ds:datastoreItem xmlns:ds="http://schemas.openxmlformats.org/officeDocument/2006/customXml" ds:itemID="{844963DF-121F-4DFC-A4B3-13B94B1A5ED1}">
  <ds:schemaRefs>
    <ds:schemaRef ds:uri="http://schemas.openxmlformats.org/officeDocument/2006/bibliography"/>
  </ds:schemaRefs>
</ds:datastoreItem>
</file>

<file path=customXml/itemProps96.xml><?xml version="1.0" encoding="utf-8"?>
<ds:datastoreItem xmlns:ds="http://schemas.openxmlformats.org/officeDocument/2006/customXml" ds:itemID="{38009361-ED15-4AC4-972F-C9D35B12770D}">
  <ds:schemaRefs>
    <ds:schemaRef ds:uri="http://schemas.openxmlformats.org/officeDocument/2006/bibliography"/>
  </ds:schemaRefs>
</ds:datastoreItem>
</file>

<file path=customXml/itemProps960.xml><?xml version="1.0" encoding="utf-8"?>
<ds:datastoreItem xmlns:ds="http://schemas.openxmlformats.org/officeDocument/2006/customXml" ds:itemID="{75F5AC66-6309-493A-914A-A627E7873D20}">
  <ds:schemaRefs>
    <ds:schemaRef ds:uri="http://schemas.openxmlformats.org/officeDocument/2006/bibliography"/>
  </ds:schemaRefs>
</ds:datastoreItem>
</file>

<file path=customXml/itemProps961.xml><?xml version="1.0" encoding="utf-8"?>
<ds:datastoreItem xmlns:ds="http://schemas.openxmlformats.org/officeDocument/2006/customXml" ds:itemID="{A09D4854-8FD0-4B0B-ABD3-7343C4687763}">
  <ds:schemaRefs>
    <ds:schemaRef ds:uri="http://schemas.openxmlformats.org/officeDocument/2006/bibliography"/>
  </ds:schemaRefs>
</ds:datastoreItem>
</file>

<file path=customXml/itemProps962.xml><?xml version="1.0" encoding="utf-8"?>
<ds:datastoreItem xmlns:ds="http://schemas.openxmlformats.org/officeDocument/2006/customXml" ds:itemID="{A4BCC5B1-E2A1-4C1A-9ECC-DD1ECE8079C0}">
  <ds:schemaRefs>
    <ds:schemaRef ds:uri="http://schemas.openxmlformats.org/officeDocument/2006/bibliography"/>
  </ds:schemaRefs>
</ds:datastoreItem>
</file>

<file path=customXml/itemProps963.xml><?xml version="1.0" encoding="utf-8"?>
<ds:datastoreItem xmlns:ds="http://schemas.openxmlformats.org/officeDocument/2006/customXml" ds:itemID="{56CB81A0-D2A0-4B2E-BD34-75A9C67B5198}">
  <ds:schemaRefs>
    <ds:schemaRef ds:uri="http://schemas.openxmlformats.org/officeDocument/2006/bibliography"/>
  </ds:schemaRefs>
</ds:datastoreItem>
</file>

<file path=customXml/itemProps964.xml><?xml version="1.0" encoding="utf-8"?>
<ds:datastoreItem xmlns:ds="http://schemas.openxmlformats.org/officeDocument/2006/customXml" ds:itemID="{6FCC6372-0A90-41DB-86FD-35C9670FF1C2}">
  <ds:schemaRefs>
    <ds:schemaRef ds:uri="http://schemas.openxmlformats.org/officeDocument/2006/bibliography"/>
  </ds:schemaRefs>
</ds:datastoreItem>
</file>

<file path=customXml/itemProps965.xml><?xml version="1.0" encoding="utf-8"?>
<ds:datastoreItem xmlns:ds="http://schemas.openxmlformats.org/officeDocument/2006/customXml" ds:itemID="{99E83536-7A31-4BB8-8890-B5109CAE0643}">
  <ds:schemaRefs>
    <ds:schemaRef ds:uri="http://schemas.openxmlformats.org/officeDocument/2006/bibliography"/>
  </ds:schemaRefs>
</ds:datastoreItem>
</file>

<file path=customXml/itemProps966.xml><?xml version="1.0" encoding="utf-8"?>
<ds:datastoreItem xmlns:ds="http://schemas.openxmlformats.org/officeDocument/2006/customXml" ds:itemID="{0ABF6E46-5330-416C-82EA-CDA28D27F838}">
  <ds:schemaRefs>
    <ds:schemaRef ds:uri="http://schemas.openxmlformats.org/officeDocument/2006/bibliography"/>
  </ds:schemaRefs>
</ds:datastoreItem>
</file>

<file path=customXml/itemProps967.xml><?xml version="1.0" encoding="utf-8"?>
<ds:datastoreItem xmlns:ds="http://schemas.openxmlformats.org/officeDocument/2006/customXml" ds:itemID="{8D8E0736-9079-4AE7-8FC8-9056DE6E6E07}">
  <ds:schemaRefs>
    <ds:schemaRef ds:uri="http://schemas.openxmlformats.org/officeDocument/2006/bibliography"/>
  </ds:schemaRefs>
</ds:datastoreItem>
</file>

<file path=customXml/itemProps968.xml><?xml version="1.0" encoding="utf-8"?>
<ds:datastoreItem xmlns:ds="http://schemas.openxmlformats.org/officeDocument/2006/customXml" ds:itemID="{C809431D-13A4-4F18-8945-2A76C9D9B1BF}">
  <ds:schemaRefs>
    <ds:schemaRef ds:uri="http://schemas.openxmlformats.org/officeDocument/2006/bibliography"/>
  </ds:schemaRefs>
</ds:datastoreItem>
</file>

<file path=customXml/itemProps969.xml><?xml version="1.0" encoding="utf-8"?>
<ds:datastoreItem xmlns:ds="http://schemas.openxmlformats.org/officeDocument/2006/customXml" ds:itemID="{9F38E0CF-75DC-454F-890C-8C14B66C637D}">
  <ds:schemaRefs>
    <ds:schemaRef ds:uri="http://schemas.openxmlformats.org/officeDocument/2006/bibliography"/>
  </ds:schemaRefs>
</ds:datastoreItem>
</file>

<file path=customXml/itemProps97.xml><?xml version="1.0" encoding="utf-8"?>
<ds:datastoreItem xmlns:ds="http://schemas.openxmlformats.org/officeDocument/2006/customXml" ds:itemID="{63AFB2C5-16FD-4A34-8EC6-B2A5849656E1}">
  <ds:schemaRefs>
    <ds:schemaRef ds:uri="http://schemas.openxmlformats.org/officeDocument/2006/bibliography"/>
  </ds:schemaRefs>
</ds:datastoreItem>
</file>

<file path=customXml/itemProps970.xml><?xml version="1.0" encoding="utf-8"?>
<ds:datastoreItem xmlns:ds="http://schemas.openxmlformats.org/officeDocument/2006/customXml" ds:itemID="{C7F4033A-B513-4425-B97C-5372999EABE1}">
  <ds:schemaRefs>
    <ds:schemaRef ds:uri="http://schemas.openxmlformats.org/officeDocument/2006/bibliography"/>
  </ds:schemaRefs>
</ds:datastoreItem>
</file>

<file path=customXml/itemProps971.xml><?xml version="1.0" encoding="utf-8"?>
<ds:datastoreItem xmlns:ds="http://schemas.openxmlformats.org/officeDocument/2006/customXml" ds:itemID="{EAAB62E1-C8D4-40E1-B828-FD0C9EC8E7DB}">
  <ds:schemaRefs>
    <ds:schemaRef ds:uri="http://schemas.openxmlformats.org/officeDocument/2006/bibliography"/>
  </ds:schemaRefs>
</ds:datastoreItem>
</file>

<file path=customXml/itemProps972.xml><?xml version="1.0" encoding="utf-8"?>
<ds:datastoreItem xmlns:ds="http://schemas.openxmlformats.org/officeDocument/2006/customXml" ds:itemID="{82FAA75E-D767-4E65-82F7-892C5959B8FA}">
  <ds:schemaRefs>
    <ds:schemaRef ds:uri="http://schemas.openxmlformats.org/officeDocument/2006/bibliography"/>
  </ds:schemaRefs>
</ds:datastoreItem>
</file>

<file path=customXml/itemProps973.xml><?xml version="1.0" encoding="utf-8"?>
<ds:datastoreItem xmlns:ds="http://schemas.openxmlformats.org/officeDocument/2006/customXml" ds:itemID="{3CAB4E6E-1581-4208-A716-CF306E38F949}">
  <ds:schemaRefs>
    <ds:schemaRef ds:uri="http://schemas.openxmlformats.org/officeDocument/2006/bibliography"/>
  </ds:schemaRefs>
</ds:datastoreItem>
</file>

<file path=customXml/itemProps974.xml><?xml version="1.0" encoding="utf-8"?>
<ds:datastoreItem xmlns:ds="http://schemas.openxmlformats.org/officeDocument/2006/customXml" ds:itemID="{62356A2B-DDB6-4D76-B9A7-28F421C2587E}">
  <ds:schemaRefs>
    <ds:schemaRef ds:uri="http://schemas.openxmlformats.org/officeDocument/2006/bibliography"/>
  </ds:schemaRefs>
</ds:datastoreItem>
</file>

<file path=customXml/itemProps975.xml><?xml version="1.0" encoding="utf-8"?>
<ds:datastoreItem xmlns:ds="http://schemas.openxmlformats.org/officeDocument/2006/customXml" ds:itemID="{977AA738-417B-4AEA-83C6-9090CCDAD4AF}">
  <ds:schemaRefs>
    <ds:schemaRef ds:uri="http://schemas.openxmlformats.org/officeDocument/2006/bibliography"/>
  </ds:schemaRefs>
</ds:datastoreItem>
</file>

<file path=customXml/itemProps976.xml><?xml version="1.0" encoding="utf-8"?>
<ds:datastoreItem xmlns:ds="http://schemas.openxmlformats.org/officeDocument/2006/customXml" ds:itemID="{47D6F41C-CBA9-4C6F-B11D-65B76EECD2E6}">
  <ds:schemaRefs>
    <ds:schemaRef ds:uri="http://schemas.openxmlformats.org/officeDocument/2006/bibliography"/>
  </ds:schemaRefs>
</ds:datastoreItem>
</file>

<file path=customXml/itemProps977.xml><?xml version="1.0" encoding="utf-8"?>
<ds:datastoreItem xmlns:ds="http://schemas.openxmlformats.org/officeDocument/2006/customXml" ds:itemID="{FA059E73-4978-40B1-BC21-A8EA50AF16D2}">
  <ds:schemaRefs>
    <ds:schemaRef ds:uri="http://schemas.openxmlformats.org/officeDocument/2006/bibliography"/>
  </ds:schemaRefs>
</ds:datastoreItem>
</file>

<file path=customXml/itemProps978.xml><?xml version="1.0" encoding="utf-8"?>
<ds:datastoreItem xmlns:ds="http://schemas.openxmlformats.org/officeDocument/2006/customXml" ds:itemID="{555F22DD-4355-41D3-AF79-E167CA7FD56F}">
  <ds:schemaRefs>
    <ds:schemaRef ds:uri="http://schemas.openxmlformats.org/officeDocument/2006/bibliography"/>
  </ds:schemaRefs>
</ds:datastoreItem>
</file>

<file path=customXml/itemProps979.xml><?xml version="1.0" encoding="utf-8"?>
<ds:datastoreItem xmlns:ds="http://schemas.openxmlformats.org/officeDocument/2006/customXml" ds:itemID="{CBA05E9C-7FE5-42B4-9488-2C6F3C931FB6}">
  <ds:schemaRefs>
    <ds:schemaRef ds:uri="http://schemas.openxmlformats.org/officeDocument/2006/bibliography"/>
  </ds:schemaRefs>
</ds:datastoreItem>
</file>

<file path=customXml/itemProps98.xml><?xml version="1.0" encoding="utf-8"?>
<ds:datastoreItem xmlns:ds="http://schemas.openxmlformats.org/officeDocument/2006/customXml" ds:itemID="{D7BE3270-B3FD-49C3-8538-37F47BAAAEDA}">
  <ds:schemaRefs>
    <ds:schemaRef ds:uri="http://schemas.openxmlformats.org/officeDocument/2006/bibliography"/>
  </ds:schemaRefs>
</ds:datastoreItem>
</file>

<file path=customXml/itemProps980.xml><?xml version="1.0" encoding="utf-8"?>
<ds:datastoreItem xmlns:ds="http://schemas.openxmlformats.org/officeDocument/2006/customXml" ds:itemID="{058916B0-F2B6-466B-929A-A247047CC3B8}">
  <ds:schemaRefs>
    <ds:schemaRef ds:uri="http://schemas.openxmlformats.org/officeDocument/2006/bibliography"/>
  </ds:schemaRefs>
</ds:datastoreItem>
</file>

<file path=customXml/itemProps981.xml><?xml version="1.0" encoding="utf-8"?>
<ds:datastoreItem xmlns:ds="http://schemas.openxmlformats.org/officeDocument/2006/customXml" ds:itemID="{9B187299-C45A-4C7E-829F-7AEBAFE2D768}">
  <ds:schemaRefs>
    <ds:schemaRef ds:uri="http://schemas.openxmlformats.org/officeDocument/2006/bibliography"/>
  </ds:schemaRefs>
</ds:datastoreItem>
</file>

<file path=customXml/itemProps982.xml><?xml version="1.0" encoding="utf-8"?>
<ds:datastoreItem xmlns:ds="http://schemas.openxmlformats.org/officeDocument/2006/customXml" ds:itemID="{93F20631-768B-40F9-A0AB-637883737BF1}">
  <ds:schemaRefs>
    <ds:schemaRef ds:uri="http://schemas.openxmlformats.org/officeDocument/2006/bibliography"/>
  </ds:schemaRefs>
</ds:datastoreItem>
</file>

<file path=customXml/itemProps983.xml><?xml version="1.0" encoding="utf-8"?>
<ds:datastoreItem xmlns:ds="http://schemas.openxmlformats.org/officeDocument/2006/customXml" ds:itemID="{1794E5E1-6261-4700-AD4F-6A005349FDA8}">
  <ds:schemaRefs>
    <ds:schemaRef ds:uri="http://schemas.openxmlformats.org/officeDocument/2006/bibliography"/>
  </ds:schemaRefs>
</ds:datastoreItem>
</file>

<file path=customXml/itemProps984.xml><?xml version="1.0" encoding="utf-8"?>
<ds:datastoreItem xmlns:ds="http://schemas.openxmlformats.org/officeDocument/2006/customXml" ds:itemID="{1B170711-F471-4954-8111-53AD03E5468F}">
  <ds:schemaRefs>
    <ds:schemaRef ds:uri="http://schemas.openxmlformats.org/officeDocument/2006/bibliography"/>
  </ds:schemaRefs>
</ds:datastoreItem>
</file>

<file path=customXml/itemProps985.xml><?xml version="1.0" encoding="utf-8"?>
<ds:datastoreItem xmlns:ds="http://schemas.openxmlformats.org/officeDocument/2006/customXml" ds:itemID="{001142E4-780F-4F9A-87B5-BA045003947C}">
  <ds:schemaRefs>
    <ds:schemaRef ds:uri="http://schemas.openxmlformats.org/officeDocument/2006/bibliography"/>
  </ds:schemaRefs>
</ds:datastoreItem>
</file>

<file path=customXml/itemProps986.xml><?xml version="1.0" encoding="utf-8"?>
<ds:datastoreItem xmlns:ds="http://schemas.openxmlformats.org/officeDocument/2006/customXml" ds:itemID="{B11525FE-9B9C-47C0-AE54-00F1B294BB0E}">
  <ds:schemaRefs>
    <ds:schemaRef ds:uri="http://schemas.openxmlformats.org/officeDocument/2006/bibliography"/>
  </ds:schemaRefs>
</ds:datastoreItem>
</file>

<file path=customXml/itemProps987.xml><?xml version="1.0" encoding="utf-8"?>
<ds:datastoreItem xmlns:ds="http://schemas.openxmlformats.org/officeDocument/2006/customXml" ds:itemID="{B9925408-23B9-467A-97FC-85A421E1F082}">
  <ds:schemaRefs>
    <ds:schemaRef ds:uri="http://schemas.openxmlformats.org/officeDocument/2006/bibliography"/>
  </ds:schemaRefs>
</ds:datastoreItem>
</file>

<file path=customXml/itemProps988.xml><?xml version="1.0" encoding="utf-8"?>
<ds:datastoreItem xmlns:ds="http://schemas.openxmlformats.org/officeDocument/2006/customXml" ds:itemID="{D6CFC6BF-1F40-4B87-BF27-E04CAC9B60E5}">
  <ds:schemaRefs>
    <ds:schemaRef ds:uri="http://schemas.openxmlformats.org/officeDocument/2006/bibliography"/>
  </ds:schemaRefs>
</ds:datastoreItem>
</file>

<file path=customXml/itemProps989.xml><?xml version="1.0" encoding="utf-8"?>
<ds:datastoreItem xmlns:ds="http://schemas.openxmlformats.org/officeDocument/2006/customXml" ds:itemID="{B2EE0737-A42F-463E-8021-B3089A07A49F}">
  <ds:schemaRefs>
    <ds:schemaRef ds:uri="http://schemas.openxmlformats.org/officeDocument/2006/bibliography"/>
  </ds:schemaRefs>
</ds:datastoreItem>
</file>

<file path=customXml/itemProps99.xml><?xml version="1.0" encoding="utf-8"?>
<ds:datastoreItem xmlns:ds="http://schemas.openxmlformats.org/officeDocument/2006/customXml" ds:itemID="{8E015CF3-FFC4-479F-9168-2A5D189362BF}">
  <ds:schemaRefs>
    <ds:schemaRef ds:uri="http://schemas.openxmlformats.org/officeDocument/2006/bibliography"/>
  </ds:schemaRefs>
</ds:datastoreItem>
</file>

<file path=customXml/itemProps990.xml><?xml version="1.0" encoding="utf-8"?>
<ds:datastoreItem xmlns:ds="http://schemas.openxmlformats.org/officeDocument/2006/customXml" ds:itemID="{53882680-F0D4-453A-80C9-3A9E5E9EA648}">
  <ds:schemaRefs>
    <ds:schemaRef ds:uri="http://schemas.openxmlformats.org/officeDocument/2006/bibliography"/>
  </ds:schemaRefs>
</ds:datastoreItem>
</file>

<file path=customXml/itemProps991.xml><?xml version="1.0" encoding="utf-8"?>
<ds:datastoreItem xmlns:ds="http://schemas.openxmlformats.org/officeDocument/2006/customXml" ds:itemID="{EE1D8148-4946-42C0-84C8-B238DFF9D85E}">
  <ds:schemaRefs>
    <ds:schemaRef ds:uri="http://schemas.openxmlformats.org/officeDocument/2006/bibliography"/>
  </ds:schemaRefs>
</ds:datastoreItem>
</file>

<file path=customXml/itemProps992.xml><?xml version="1.0" encoding="utf-8"?>
<ds:datastoreItem xmlns:ds="http://schemas.openxmlformats.org/officeDocument/2006/customXml" ds:itemID="{8AE4833B-0AC3-4DBA-927E-AB3D7642763F}">
  <ds:schemaRefs>
    <ds:schemaRef ds:uri="http://schemas.openxmlformats.org/officeDocument/2006/bibliography"/>
  </ds:schemaRefs>
</ds:datastoreItem>
</file>

<file path=customXml/itemProps993.xml><?xml version="1.0" encoding="utf-8"?>
<ds:datastoreItem xmlns:ds="http://schemas.openxmlformats.org/officeDocument/2006/customXml" ds:itemID="{FDFF0C14-D81A-4E42-AF88-9DBE93D0F5B3}">
  <ds:schemaRefs>
    <ds:schemaRef ds:uri="http://schemas.openxmlformats.org/officeDocument/2006/bibliography"/>
  </ds:schemaRefs>
</ds:datastoreItem>
</file>

<file path=customXml/itemProps994.xml><?xml version="1.0" encoding="utf-8"?>
<ds:datastoreItem xmlns:ds="http://schemas.openxmlformats.org/officeDocument/2006/customXml" ds:itemID="{5D8FA271-07EF-48E9-9E3D-7F29611D3335}">
  <ds:schemaRefs>
    <ds:schemaRef ds:uri="http://schemas.openxmlformats.org/officeDocument/2006/bibliography"/>
  </ds:schemaRefs>
</ds:datastoreItem>
</file>

<file path=customXml/itemProps995.xml><?xml version="1.0" encoding="utf-8"?>
<ds:datastoreItem xmlns:ds="http://schemas.openxmlformats.org/officeDocument/2006/customXml" ds:itemID="{E199645C-07F0-4E1E-A20D-D27DAE816AA4}">
  <ds:schemaRefs>
    <ds:schemaRef ds:uri="http://schemas.openxmlformats.org/officeDocument/2006/bibliography"/>
  </ds:schemaRefs>
</ds:datastoreItem>
</file>

<file path=customXml/itemProps996.xml><?xml version="1.0" encoding="utf-8"?>
<ds:datastoreItem xmlns:ds="http://schemas.openxmlformats.org/officeDocument/2006/customXml" ds:itemID="{4C53CACF-0A40-450A-9614-4307C22B3A9F}">
  <ds:schemaRefs>
    <ds:schemaRef ds:uri="http://schemas.openxmlformats.org/officeDocument/2006/bibliography"/>
  </ds:schemaRefs>
</ds:datastoreItem>
</file>

<file path=customXml/itemProps997.xml><?xml version="1.0" encoding="utf-8"?>
<ds:datastoreItem xmlns:ds="http://schemas.openxmlformats.org/officeDocument/2006/customXml" ds:itemID="{65878748-212A-4875-95CE-B4000603D2F9}">
  <ds:schemaRefs>
    <ds:schemaRef ds:uri="http://schemas.openxmlformats.org/officeDocument/2006/bibliography"/>
  </ds:schemaRefs>
</ds:datastoreItem>
</file>

<file path=customXml/itemProps998.xml><?xml version="1.0" encoding="utf-8"?>
<ds:datastoreItem xmlns:ds="http://schemas.openxmlformats.org/officeDocument/2006/customXml" ds:itemID="{2649001B-2776-4165-AE35-B4E89E109377}">
  <ds:schemaRefs>
    <ds:schemaRef ds:uri="http://schemas.openxmlformats.org/officeDocument/2006/bibliography"/>
  </ds:schemaRefs>
</ds:datastoreItem>
</file>

<file path=customXml/itemProps999.xml><?xml version="1.0" encoding="utf-8"?>
<ds:datastoreItem xmlns:ds="http://schemas.openxmlformats.org/officeDocument/2006/customXml" ds:itemID="{7A4E13DB-21D3-4DCD-9FB4-92109D990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18651</Words>
  <Characters>106312</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2020-07-14T14:39:00Z</dcterms:created>
  <dcterms:modified xsi:type="dcterms:W3CDTF">2020-07-29T20:35:00Z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0x010100790E7AE8746BF34D95974859DFD97FD3</vt:lpwstr>
  </property>
</Properties>
</file>